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6C4BB" w14:textId="4AC649D3" w:rsidR="00F4525C" w:rsidRPr="00870A89" w:rsidRDefault="00F4793D" w:rsidP="00E7229D">
      <w:pPr>
        <w:pStyle w:val="Title"/>
      </w:pPr>
      <w:r>
        <w:t>2025 VCE Specialist Mathematics 1 external assessment report</w:t>
      </w:r>
    </w:p>
    <w:p w14:paraId="59AC7FD3" w14:textId="1DFEB482" w:rsidR="00D3198F" w:rsidRDefault="00D3198F" w:rsidP="006A388E">
      <w:pPr>
        <w:pStyle w:val="Heading1"/>
      </w:pPr>
      <w:bookmarkStart w:id="0" w:name="TemplateOverview"/>
      <w:bookmarkEnd w:id="0"/>
      <w:r>
        <w:t xml:space="preserve">Specific information </w:t>
      </w:r>
    </w:p>
    <w:p w14:paraId="59D26C60" w14:textId="3502DB68" w:rsidR="00DF7107" w:rsidRDefault="00DF7107" w:rsidP="00523744">
      <w:pPr>
        <w:pStyle w:val="BodyText"/>
      </w:pPr>
      <w:r>
        <w:t xml:space="preserve">This report provides sample </w:t>
      </w:r>
      <w:proofErr w:type="gramStart"/>
      <w:r>
        <w:t>answers</w:t>
      </w:r>
      <w:proofErr w:type="gramEnd"/>
      <w:r>
        <w:t xml:space="preserve"> or an indication of what answers may have included. Unless otherwise stated, these are not intended to be exemplary or complete responses.</w:t>
      </w:r>
    </w:p>
    <w:p w14:paraId="003024EB" w14:textId="426C3D09" w:rsidR="00B634C0" w:rsidRPr="00820DC1" w:rsidRDefault="00DF7107" w:rsidP="00523744">
      <w:pPr>
        <w:pStyle w:val="BodyText"/>
      </w:pPr>
      <w:r>
        <w:t>The statistics in this report may be subject to rounding</w:t>
      </w:r>
      <w:r w:rsidR="005F2ADA">
        <w:t>,</w:t>
      </w:r>
      <w:r>
        <w:t xml:space="preserve"> resulting in a total</w:t>
      </w:r>
      <w:r w:rsidR="005F2ADA">
        <w:t xml:space="preserve"> of</w:t>
      </w:r>
      <w:r>
        <w:t xml:space="preserve"> more or less than 100 per cent.</w:t>
      </w:r>
    </w:p>
    <w:p w14:paraId="2403B2EA" w14:textId="77777777" w:rsidR="00B634C0" w:rsidRDefault="00B634C0" w:rsidP="00F70CB1">
      <w:pPr>
        <w:pStyle w:val="Heading2"/>
      </w:pPr>
      <w:r>
        <w:t>Question 1</w:t>
      </w:r>
    </w:p>
    <w:tbl>
      <w:tblPr>
        <w:tblStyle w:val="VCAATableClosed"/>
        <w:tblW w:w="0" w:type="auto"/>
        <w:tblLook w:val="01E0" w:firstRow="1" w:lastRow="1" w:firstColumn="1" w:lastColumn="1" w:noHBand="0" w:noVBand="0"/>
      </w:tblPr>
      <w:tblGrid>
        <w:gridCol w:w="907"/>
        <w:gridCol w:w="907"/>
        <w:gridCol w:w="907"/>
        <w:gridCol w:w="1085"/>
        <w:gridCol w:w="1085"/>
        <w:gridCol w:w="1085"/>
        <w:gridCol w:w="1085"/>
      </w:tblGrid>
      <w:tr w:rsidR="009D7D9E" w:rsidRPr="00783441" w14:paraId="7F89FD3F" w14:textId="77777777" w:rsidTr="009F293A">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549F1D0F" w14:textId="77777777" w:rsidR="009D7D9E" w:rsidRPr="00783441" w:rsidRDefault="009D7D9E" w:rsidP="00523744">
            <w:pPr>
              <w:pStyle w:val="Tablecondensedheading"/>
            </w:pPr>
            <w:r w:rsidRPr="00783441">
              <w:t>Marks</w:t>
            </w:r>
          </w:p>
        </w:tc>
        <w:tc>
          <w:tcPr>
            <w:tcW w:w="907" w:type="dxa"/>
          </w:tcPr>
          <w:p w14:paraId="772AA701" w14:textId="77777777" w:rsidR="009D7D9E" w:rsidRPr="00783441" w:rsidRDefault="009D7D9E" w:rsidP="00523744">
            <w:pPr>
              <w:pStyle w:val="Tablecondensedheading"/>
            </w:pPr>
            <w:r w:rsidRPr="00783441">
              <w:t>0</w:t>
            </w:r>
          </w:p>
        </w:tc>
        <w:tc>
          <w:tcPr>
            <w:tcW w:w="907" w:type="dxa"/>
          </w:tcPr>
          <w:p w14:paraId="3A55DA68" w14:textId="77777777" w:rsidR="009D7D9E" w:rsidRPr="00783441" w:rsidRDefault="009D7D9E" w:rsidP="00523744">
            <w:pPr>
              <w:pStyle w:val="Tablecondensedheading"/>
            </w:pPr>
            <w:r w:rsidRPr="00783441">
              <w:t>1</w:t>
            </w:r>
          </w:p>
        </w:tc>
        <w:tc>
          <w:tcPr>
            <w:tcW w:w="1085" w:type="dxa"/>
          </w:tcPr>
          <w:p w14:paraId="0AA8AA2A" w14:textId="77777777" w:rsidR="009D7D9E" w:rsidRPr="00783441" w:rsidRDefault="009D7D9E" w:rsidP="00523744">
            <w:pPr>
              <w:pStyle w:val="Tablecondensedheading"/>
            </w:pPr>
            <w:r w:rsidRPr="00783441">
              <w:t>2</w:t>
            </w:r>
          </w:p>
        </w:tc>
        <w:tc>
          <w:tcPr>
            <w:tcW w:w="1085" w:type="dxa"/>
          </w:tcPr>
          <w:p w14:paraId="2416BA43" w14:textId="6FF447CB" w:rsidR="009D7D9E" w:rsidRPr="00783441" w:rsidRDefault="009D7D9E" w:rsidP="00523744">
            <w:pPr>
              <w:pStyle w:val="Tablecondensedheading"/>
            </w:pPr>
            <w:r>
              <w:t>3</w:t>
            </w:r>
          </w:p>
        </w:tc>
        <w:tc>
          <w:tcPr>
            <w:tcW w:w="1085" w:type="dxa"/>
          </w:tcPr>
          <w:p w14:paraId="16F470F0" w14:textId="36AB2719" w:rsidR="009D7D9E" w:rsidRPr="00783441" w:rsidRDefault="009D7D9E" w:rsidP="00523744">
            <w:pPr>
              <w:pStyle w:val="Tablecondensedheading"/>
            </w:pPr>
            <w:r>
              <w:t>4</w:t>
            </w:r>
          </w:p>
        </w:tc>
        <w:tc>
          <w:tcPr>
            <w:tcW w:w="1085" w:type="dxa"/>
          </w:tcPr>
          <w:p w14:paraId="0394D3B2" w14:textId="4B80B7C4" w:rsidR="009D7D9E" w:rsidRPr="00783441" w:rsidRDefault="009D7D9E" w:rsidP="00523744">
            <w:pPr>
              <w:pStyle w:val="Tablecondensedheading"/>
            </w:pPr>
            <w:r w:rsidRPr="00783441">
              <w:t>Average</w:t>
            </w:r>
          </w:p>
        </w:tc>
      </w:tr>
      <w:tr w:rsidR="00BD7FAA" w:rsidRPr="00783441" w14:paraId="45A9E550" w14:textId="77777777" w:rsidTr="009F293A">
        <w:trPr>
          <w:trHeight w:hRule="exact" w:val="397"/>
        </w:trPr>
        <w:tc>
          <w:tcPr>
            <w:tcW w:w="907" w:type="dxa"/>
            <w:vAlign w:val="center"/>
          </w:tcPr>
          <w:p w14:paraId="6BC552D2" w14:textId="77777777" w:rsidR="00BD7FAA" w:rsidRPr="00783441" w:rsidRDefault="00BD7FAA" w:rsidP="00523744">
            <w:pPr>
              <w:pStyle w:val="Tablecondensed"/>
            </w:pPr>
            <w:r w:rsidRPr="00783441">
              <w:t>%</w:t>
            </w:r>
          </w:p>
        </w:tc>
        <w:tc>
          <w:tcPr>
            <w:tcW w:w="907" w:type="dxa"/>
            <w:vAlign w:val="center"/>
          </w:tcPr>
          <w:p w14:paraId="0C0722BA" w14:textId="2F985B8C" w:rsidR="00BD7FAA" w:rsidRPr="00783441" w:rsidRDefault="00BD7FAA" w:rsidP="00523744">
            <w:pPr>
              <w:pStyle w:val="Tablecondensed"/>
            </w:pPr>
            <w:r>
              <w:t>10</w:t>
            </w:r>
          </w:p>
        </w:tc>
        <w:tc>
          <w:tcPr>
            <w:tcW w:w="907" w:type="dxa"/>
            <w:vAlign w:val="center"/>
          </w:tcPr>
          <w:p w14:paraId="08CBE45C" w14:textId="02FCDDC8" w:rsidR="00BD7FAA" w:rsidRPr="00783441" w:rsidRDefault="00BD7FAA" w:rsidP="00523744">
            <w:pPr>
              <w:pStyle w:val="Tablecondensed"/>
            </w:pPr>
            <w:r>
              <w:t>3</w:t>
            </w:r>
          </w:p>
        </w:tc>
        <w:tc>
          <w:tcPr>
            <w:tcW w:w="1085" w:type="dxa"/>
          </w:tcPr>
          <w:p w14:paraId="11044609" w14:textId="39D505EB" w:rsidR="00BD7FAA" w:rsidRPr="00783441" w:rsidRDefault="00BD7FAA" w:rsidP="00523744">
            <w:pPr>
              <w:pStyle w:val="Tablecondensed"/>
            </w:pPr>
            <w:r>
              <w:t>27</w:t>
            </w:r>
          </w:p>
        </w:tc>
        <w:tc>
          <w:tcPr>
            <w:tcW w:w="1085" w:type="dxa"/>
          </w:tcPr>
          <w:p w14:paraId="421658A5" w14:textId="3C50CE0F" w:rsidR="00BD7FAA" w:rsidRPr="00783441" w:rsidRDefault="00BD7FAA" w:rsidP="00523744">
            <w:pPr>
              <w:pStyle w:val="Tablecondensed"/>
            </w:pPr>
            <w:r>
              <w:t>12</w:t>
            </w:r>
          </w:p>
        </w:tc>
        <w:tc>
          <w:tcPr>
            <w:tcW w:w="1085" w:type="dxa"/>
          </w:tcPr>
          <w:p w14:paraId="6E538C4D" w14:textId="02FDDD16" w:rsidR="00BD7FAA" w:rsidRPr="00783441" w:rsidRDefault="00BD7FAA" w:rsidP="00523744">
            <w:pPr>
              <w:pStyle w:val="Tablecondensed"/>
            </w:pPr>
            <w:r>
              <w:t>48</w:t>
            </w:r>
          </w:p>
        </w:tc>
        <w:tc>
          <w:tcPr>
            <w:tcW w:w="1085" w:type="dxa"/>
            <w:vAlign w:val="center"/>
          </w:tcPr>
          <w:p w14:paraId="6BFF8BFA" w14:textId="60173AFB" w:rsidR="00BD7FAA" w:rsidRPr="00783441" w:rsidRDefault="00BD7FAA" w:rsidP="00523744">
            <w:pPr>
              <w:pStyle w:val="Tablecondensed"/>
            </w:pPr>
            <w:r>
              <w:t>2.9</w:t>
            </w:r>
          </w:p>
        </w:tc>
      </w:tr>
    </w:tbl>
    <w:p w14:paraId="62B238BC" w14:textId="59E82CA4" w:rsidR="006A27C7" w:rsidRPr="00523744" w:rsidRDefault="006A27C7" w:rsidP="00523744">
      <w:pPr>
        <w:pStyle w:val="BodyText"/>
        <w:rPr>
          <w:rStyle w:val="EmphasisBold"/>
        </w:rPr>
      </w:pPr>
      <w:r w:rsidRPr="00523744">
        <w:rPr>
          <w:rStyle w:val="EmphasisBold"/>
        </w:rPr>
        <w:t>Method 1</w:t>
      </w:r>
    </w:p>
    <w:p w14:paraId="7B935067" w14:textId="5D35595D" w:rsidR="005A6209" w:rsidRDefault="005A6209" w:rsidP="00523744">
      <w:pPr>
        <w:pStyle w:val="BodyText"/>
      </w:pPr>
      <w:r w:rsidRPr="00D62699">
        <w:rPr>
          <w:position w:val="-24"/>
        </w:rPr>
        <w:object w:dxaOrig="3780" w:dyaOrig="620" w14:anchorId="080625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9.5pt;height:30.5pt" o:ole="">
            <v:imagedata r:id="rId8" o:title=""/>
          </v:shape>
          <o:OLEObject Type="Embed" ProgID="Equation.DSMT4" ShapeID="_x0000_i1025" DrawAspect="Content" ObjectID="_1830149346" r:id="rId9"/>
        </w:object>
      </w:r>
    </w:p>
    <w:p w14:paraId="2738E0D0" w14:textId="69DA895E" w:rsidR="006A27C7" w:rsidRPr="00D62699" w:rsidRDefault="006A27C7" w:rsidP="00523744">
      <w:pPr>
        <w:pStyle w:val="BodyText"/>
      </w:pPr>
      <w:r w:rsidRPr="00D62699">
        <w:rPr>
          <w:position w:val="-28"/>
        </w:rPr>
        <w:object w:dxaOrig="2000" w:dyaOrig="700" w14:anchorId="4C1557EA">
          <v:shape id="_x0000_i1026" type="#_x0000_t75" style="width:99.5pt;height:36pt" o:ole="">
            <v:imagedata r:id="rId10" o:title=""/>
          </v:shape>
          <o:OLEObject Type="Embed" ProgID="Equation.DSMT4" ShapeID="_x0000_i1026" DrawAspect="Content" ObjectID="_1830149347" r:id="rId11"/>
        </w:object>
      </w:r>
    </w:p>
    <w:p w14:paraId="0DFE14F0" w14:textId="77777777" w:rsidR="00A346CD" w:rsidRDefault="00A346CD" w:rsidP="00523744">
      <w:pPr>
        <w:pStyle w:val="BodyText"/>
      </w:pPr>
      <w:r w:rsidRPr="00781795">
        <w:rPr>
          <w:rFonts w:ascii="Times New Roman" w:hAnsi="Times New Roman" w:cs="Times New Roman"/>
        </w:rPr>
        <w:t xml:space="preserve">At </w:t>
      </w:r>
      <w:r w:rsidRPr="00781795">
        <w:rPr>
          <w:rFonts w:asciiTheme="majorBidi" w:hAnsiTheme="majorBidi" w:cstheme="majorBidi"/>
          <w:position w:val="-12"/>
        </w:rPr>
        <w:object w:dxaOrig="740" w:dyaOrig="360" w14:anchorId="790B4CE8">
          <v:shape id="_x0000_i1027" type="#_x0000_t75" style="width:36pt;height:18.5pt" o:ole="">
            <v:imagedata r:id="rId12" o:title=""/>
          </v:shape>
          <o:OLEObject Type="Embed" ProgID="Equation.DSMT4" ShapeID="_x0000_i1027" DrawAspect="Content" ObjectID="_1830149348" r:id="rId13"/>
        </w:object>
      </w:r>
      <w:r>
        <w:rPr>
          <w:rFonts w:asciiTheme="majorBidi" w:hAnsiTheme="majorBidi" w:cstheme="majorBidi"/>
        </w:rPr>
        <w:t>:</w:t>
      </w:r>
      <w:r w:rsidR="006A27C7">
        <w:t xml:space="preserve"> </w:t>
      </w:r>
      <w:r>
        <w:t xml:space="preserve"> </w:t>
      </w:r>
    </w:p>
    <w:p w14:paraId="6E98193B" w14:textId="48CA2519" w:rsidR="00A346CD" w:rsidRDefault="00A346CD" w:rsidP="00523744">
      <w:pPr>
        <w:pStyle w:val="BodyText"/>
      </w:pPr>
      <w:r w:rsidRPr="00781795">
        <w:rPr>
          <w:position w:val="-24"/>
        </w:rPr>
        <w:object w:dxaOrig="1600" w:dyaOrig="660" w14:anchorId="1013B9E2">
          <v:shape id="_x0000_i1028" type="#_x0000_t75" style="width:80pt;height:32pt" o:ole="">
            <v:imagedata r:id="rId14" o:title=""/>
          </v:shape>
          <o:OLEObject Type="Embed" ProgID="Equation.DSMT4" ShapeID="_x0000_i1028" DrawAspect="Content" ObjectID="_1830149349" r:id="rId15"/>
        </w:object>
      </w:r>
    </w:p>
    <w:p w14:paraId="1DFDF53A" w14:textId="05CFB00F" w:rsidR="006A27C7" w:rsidRDefault="006A27C7" w:rsidP="00523744">
      <w:pPr>
        <w:pStyle w:val="BodyText"/>
      </w:pPr>
      <w:r w:rsidRPr="005308DD">
        <w:rPr>
          <w:position w:val="-24"/>
        </w:rPr>
        <w:object w:dxaOrig="740" w:dyaOrig="620" w14:anchorId="17848FB2">
          <v:shape id="_x0000_i1029" type="#_x0000_t75" style="width:37pt;height:30.5pt" o:ole="">
            <v:imagedata r:id="rId16" o:title=""/>
          </v:shape>
          <o:OLEObject Type="Embed" ProgID="Equation.DSMT4" ShapeID="_x0000_i1029" DrawAspect="Content" ObjectID="_1830149350" r:id="rId17"/>
        </w:object>
      </w:r>
    </w:p>
    <w:p w14:paraId="10FC32C3" w14:textId="0F6CD508" w:rsidR="005A6209" w:rsidRDefault="006A27C7" w:rsidP="00523744">
      <w:pPr>
        <w:pStyle w:val="BodyText"/>
      </w:pPr>
      <w:r w:rsidRPr="00D62699">
        <w:rPr>
          <w:position w:val="-24"/>
        </w:rPr>
        <w:object w:dxaOrig="1300" w:dyaOrig="620" w14:anchorId="7090A801">
          <v:shape id="_x0000_i1030" type="#_x0000_t75" style="width:65.5pt;height:30.5pt" o:ole="">
            <v:imagedata r:id="rId18" o:title=""/>
          </v:shape>
          <o:OLEObject Type="Embed" ProgID="Equation.DSMT4" ShapeID="_x0000_i1030" DrawAspect="Content" ObjectID="_1830149351" r:id="rId19"/>
        </w:object>
      </w:r>
    </w:p>
    <w:p w14:paraId="24BC923F" w14:textId="77777777" w:rsidR="00A346CD" w:rsidRDefault="00A346CD">
      <w:pPr>
        <w:spacing w:line="276" w:lineRule="auto"/>
        <w:rPr>
          <w:rFonts w:cstheme="minorHAnsi"/>
          <w:b/>
          <w:bCs/>
          <w:sz w:val="20"/>
          <w:szCs w:val="20"/>
        </w:rPr>
      </w:pPr>
      <w:r>
        <w:rPr>
          <w:rFonts w:cstheme="minorHAnsi"/>
          <w:b/>
          <w:bCs/>
          <w:sz w:val="20"/>
          <w:szCs w:val="20"/>
        </w:rPr>
        <w:br w:type="page"/>
      </w:r>
    </w:p>
    <w:p w14:paraId="7B65FF2B" w14:textId="07D580D8" w:rsidR="006A27C7" w:rsidRPr="00523744" w:rsidRDefault="006A27C7" w:rsidP="00523744">
      <w:pPr>
        <w:pStyle w:val="BodyText"/>
        <w:rPr>
          <w:rStyle w:val="EmphasisBold"/>
        </w:rPr>
      </w:pPr>
      <w:r w:rsidRPr="00523744">
        <w:rPr>
          <w:rStyle w:val="EmphasisBold"/>
        </w:rPr>
        <w:lastRenderedPageBreak/>
        <w:t>Method 2</w:t>
      </w:r>
    </w:p>
    <w:p w14:paraId="12A1603F" w14:textId="089CE6B6" w:rsidR="006A27C7" w:rsidRDefault="006A27C7" w:rsidP="00523744">
      <w:pPr>
        <w:pStyle w:val="BodyText"/>
        <w:rPr>
          <w:rFonts w:cstheme="minorHAnsi"/>
          <w:szCs w:val="20"/>
        </w:rPr>
      </w:pPr>
      <w:r w:rsidRPr="00D62699">
        <w:rPr>
          <w:rFonts w:cstheme="minorHAnsi"/>
          <w:position w:val="-24"/>
          <w:szCs w:val="20"/>
        </w:rPr>
        <w:object w:dxaOrig="3780" w:dyaOrig="620" w14:anchorId="6FA0D875">
          <v:shape id="_x0000_i1031" type="#_x0000_t75" style="width:189.5pt;height:30.5pt" o:ole="">
            <v:imagedata r:id="rId8" o:title=""/>
          </v:shape>
          <o:OLEObject Type="Embed" ProgID="Equation.DSMT4" ShapeID="_x0000_i1031" DrawAspect="Content" ObjectID="_1830149352" r:id="rId20"/>
        </w:object>
      </w:r>
    </w:p>
    <w:p w14:paraId="0623D210" w14:textId="22483EF7" w:rsidR="00A346CD" w:rsidRDefault="00A346CD" w:rsidP="00523744">
      <w:pPr>
        <w:pStyle w:val="BodyText"/>
        <w:rPr>
          <w:rFonts w:asciiTheme="majorBidi" w:hAnsiTheme="majorBidi" w:cstheme="majorBidi"/>
        </w:rPr>
      </w:pPr>
      <w:r w:rsidRPr="00781795">
        <w:rPr>
          <w:rFonts w:ascii="Times New Roman" w:hAnsi="Times New Roman" w:cs="Times New Roman"/>
        </w:rPr>
        <w:t xml:space="preserve">At </w:t>
      </w:r>
      <w:r w:rsidRPr="00781795">
        <w:rPr>
          <w:rFonts w:asciiTheme="majorBidi" w:hAnsiTheme="majorBidi" w:cstheme="majorBidi"/>
          <w:position w:val="-12"/>
        </w:rPr>
        <w:object w:dxaOrig="740" w:dyaOrig="360" w14:anchorId="1195398C">
          <v:shape id="_x0000_i1032" type="#_x0000_t75" style="width:36pt;height:18.5pt" o:ole="">
            <v:imagedata r:id="rId12" o:title=""/>
          </v:shape>
          <o:OLEObject Type="Embed" ProgID="Equation.DSMT4" ShapeID="_x0000_i1032" DrawAspect="Content" ObjectID="_1830149353" r:id="rId21"/>
        </w:object>
      </w:r>
      <w:r>
        <w:rPr>
          <w:rFonts w:asciiTheme="majorBidi" w:hAnsiTheme="majorBidi" w:cstheme="majorBidi"/>
        </w:rPr>
        <w:t>:</w:t>
      </w:r>
    </w:p>
    <w:p w14:paraId="5B3924DC" w14:textId="563816FF" w:rsidR="006A27C7" w:rsidRDefault="00A346CD" w:rsidP="00523744">
      <w:pPr>
        <w:pStyle w:val="BodyText"/>
        <w:rPr>
          <w:rFonts w:cstheme="minorHAnsi"/>
          <w:szCs w:val="20"/>
        </w:rPr>
      </w:pPr>
      <w:r w:rsidRPr="00A346CD">
        <w:rPr>
          <w:rFonts w:cstheme="minorHAnsi"/>
          <w:position w:val="-58"/>
          <w:szCs w:val="20"/>
        </w:rPr>
        <w:object w:dxaOrig="3000" w:dyaOrig="1280" w14:anchorId="401A26D9">
          <v:shape id="_x0000_i1033" type="#_x0000_t75" style="width:150.5pt;height:64pt" o:ole="">
            <v:imagedata r:id="rId22" o:title=""/>
          </v:shape>
          <o:OLEObject Type="Embed" ProgID="Equation.DSMT4" ShapeID="_x0000_i1033" DrawAspect="Content" ObjectID="_1830149354" r:id="rId23"/>
        </w:object>
      </w:r>
    </w:p>
    <w:p w14:paraId="17921621" w14:textId="77BC8B94" w:rsidR="00A346CD" w:rsidRDefault="00A346CD" w:rsidP="00523744">
      <w:pPr>
        <w:pStyle w:val="BodyText"/>
      </w:pPr>
      <w:r w:rsidRPr="00DA427D">
        <w:rPr>
          <w:position w:val="-24"/>
        </w:rPr>
        <w:object w:dxaOrig="840" w:dyaOrig="620" w14:anchorId="0BEF55D5">
          <v:shape id="_x0000_i1034" type="#_x0000_t75" style="width:42pt;height:30.5pt" o:ole="">
            <v:imagedata r:id="rId24" o:title=""/>
          </v:shape>
          <o:OLEObject Type="Embed" ProgID="Equation.DSMT4" ShapeID="_x0000_i1034" DrawAspect="Content" ObjectID="_1830149355" r:id="rId25"/>
        </w:object>
      </w:r>
    </w:p>
    <w:p w14:paraId="11236D76" w14:textId="6852211F" w:rsidR="00A346CD" w:rsidRPr="006A27C7" w:rsidRDefault="00A346CD" w:rsidP="00523744">
      <w:pPr>
        <w:pStyle w:val="BodyText"/>
        <w:rPr>
          <w:rFonts w:cstheme="minorHAnsi"/>
          <w:szCs w:val="20"/>
        </w:rPr>
      </w:pPr>
      <w:r w:rsidRPr="00D62699">
        <w:rPr>
          <w:rFonts w:cstheme="minorHAnsi"/>
          <w:position w:val="-24"/>
          <w:szCs w:val="20"/>
        </w:rPr>
        <w:object w:dxaOrig="1300" w:dyaOrig="620" w14:anchorId="172B0456">
          <v:shape id="_x0000_i1035" type="#_x0000_t75" style="width:65.5pt;height:30.5pt" o:ole="">
            <v:imagedata r:id="rId18" o:title=""/>
          </v:shape>
          <o:OLEObject Type="Embed" ProgID="Equation.DSMT4" ShapeID="_x0000_i1035" DrawAspect="Content" ObjectID="_1830149356" r:id="rId26"/>
        </w:object>
      </w:r>
    </w:p>
    <w:p w14:paraId="64DC8A57" w14:textId="0761FA5D" w:rsidR="005308DD" w:rsidRPr="00D62699" w:rsidRDefault="005308DD" w:rsidP="00523744">
      <w:pPr>
        <w:pStyle w:val="BodyText"/>
        <w:rPr>
          <w:rFonts w:cstheme="minorHAnsi"/>
          <w:szCs w:val="20"/>
        </w:rPr>
      </w:pPr>
      <w:r w:rsidRPr="00D62699">
        <w:rPr>
          <w:rFonts w:cstheme="minorHAnsi"/>
          <w:szCs w:val="20"/>
        </w:rPr>
        <w:t xml:space="preserve">Students used implicit differentiation to find the tangent to </w:t>
      </w:r>
      <w:r w:rsidR="007776D8">
        <w:rPr>
          <w:rFonts w:cstheme="minorHAnsi"/>
          <w:szCs w:val="20"/>
        </w:rPr>
        <w:t>the</w:t>
      </w:r>
      <w:r w:rsidRPr="00D62699">
        <w:rPr>
          <w:rFonts w:cstheme="minorHAnsi"/>
          <w:szCs w:val="20"/>
        </w:rPr>
        <w:t xml:space="preserve"> curve at a given point. While the implicit differentiation was often performed successfully, arithmetic errors prevented some students from obtaining the correct gradient. </w:t>
      </w:r>
    </w:p>
    <w:p w14:paraId="2501E584" w14:textId="3039B0B0" w:rsidR="005A6209" w:rsidRPr="00A346CD" w:rsidRDefault="005308DD" w:rsidP="00523744">
      <w:pPr>
        <w:pStyle w:val="BodyText"/>
        <w:rPr>
          <w:rFonts w:cstheme="minorHAnsi"/>
          <w:szCs w:val="20"/>
        </w:rPr>
      </w:pPr>
      <w:r w:rsidRPr="00D62699">
        <w:rPr>
          <w:rFonts w:cstheme="minorHAnsi"/>
          <w:szCs w:val="20"/>
        </w:rPr>
        <w:t>A small number of students who successfully found the value of the gradient at the given point neglected to give the equation of the tangent at that point</w:t>
      </w:r>
      <w:r w:rsidR="00C87B42">
        <w:rPr>
          <w:rFonts w:cstheme="minorHAnsi"/>
          <w:szCs w:val="20"/>
        </w:rPr>
        <w:t xml:space="preserve"> and w</w:t>
      </w:r>
      <w:r w:rsidR="005F2ADA">
        <w:rPr>
          <w:rFonts w:cstheme="minorHAnsi"/>
          <w:szCs w:val="20"/>
        </w:rPr>
        <w:t>ere</w:t>
      </w:r>
      <w:r w:rsidR="00C87B42">
        <w:rPr>
          <w:rFonts w:cstheme="minorHAnsi"/>
          <w:szCs w:val="20"/>
        </w:rPr>
        <w:t xml:space="preserve"> not awarded full marks</w:t>
      </w:r>
      <w:r w:rsidRPr="00D62699">
        <w:rPr>
          <w:rFonts w:cstheme="minorHAnsi"/>
          <w:szCs w:val="20"/>
        </w:rPr>
        <w:t>.</w:t>
      </w:r>
    </w:p>
    <w:p w14:paraId="750F890F" w14:textId="0F886637" w:rsidR="007776D8" w:rsidRPr="00A346CD" w:rsidRDefault="005A6209" w:rsidP="00F70CB1">
      <w:pPr>
        <w:pStyle w:val="Heading2"/>
      </w:pPr>
      <w:r>
        <w:t>Question 2</w:t>
      </w:r>
    </w:p>
    <w:tbl>
      <w:tblPr>
        <w:tblStyle w:val="VCAATableClosed"/>
        <w:tblW w:w="0" w:type="auto"/>
        <w:tblLook w:val="01E0" w:firstRow="1" w:lastRow="1" w:firstColumn="1" w:lastColumn="1" w:noHBand="0" w:noVBand="0"/>
      </w:tblPr>
      <w:tblGrid>
        <w:gridCol w:w="907"/>
        <w:gridCol w:w="907"/>
        <w:gridCol w:w="907"/>
        <w:gridCol w:w="1085"/>
        <w:gridCol w:w="1085"/>
        <w:gridCol w:w="1085"/>
      </w:tblGrid>
      <w:tr w:rsidR="009D7D9E" w:rsidRPr="00783441" w14:paraId="7284E406" w14:textId="77777777" w:rsidTr="006043C2">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4A3AD77E" w14:textId="3ED8D0B0" w:rsidR="009D7D9E" w:rsidRPr="00783441" w:rsidRDefault="009D7D9E" w:rsidP="00523744">
            <w:pPr>
              <w:pStyle w:val="Tablecondensedheading"/>
            </w:pPr>
            <w:r w:rsidRPr="00763B31">
              <w:t>Marks</w:t>
            </w:r>
          </w:p>
        </w:tc>
        <w:tc>
          <w:tcPr>
            <w:tcW w:w="907" w:type="dxa"/>
          </w:tcPr>
          <w:p w14:paraId="4E69EA18" w14:textId="6183ED4E" w:rsidR="009D7D9E" w:rsidRPr="00783441" w:rsidRDefault="009D7D9E" w:rsidP="00523744">
            <w:pPr>
              <w:pStyle w:val="Tablecondensedheading"/>
            </w:pPr>
            <w:r w:rsidRPr="00763B31">
              <w:t>0</w:t>
            </w:r>
          </w:p>
        </w:tc>
        <w:tc>
          <w:tcPr>
            <w:tcW w:w="907" w:type="dxa"/>
          </w:tcPr>
          <w:p w14:paraId="50467515" w14:textId="62079B82" w:rsidR="009D7D9E" w:rsidRPr="00783441" w:rsidRDefault="009D7D9E" w:rsidP="00523744">
            <w:pPr>
              <w:pStyle w:val="Tablecondensedheading"/>
            </w:pPr>
            <w:r w:rsidRPr="00763B31">
              <w:t>1</w:t>
            </w:r>
          </w:p>
        </w:tc>
        <w:tc>
          <w:tcPr>
            <w:tcW w:w="1085" w:type="dxa"/>
          </w:tcPr>
          <w:p w14:paraId="3A0682B7" w14:textId="7F497586" w:rsidR="009D7D9E" w:rsidRPr="00783441" w:rsidRDefault="009D7D9E" w:rsidP="00523744">
            <w:pPr>
              <w:pStyle w:val="Tablecondensedheading"/>
            </w:pPr>
            <w:r w:rsidRPr="00763B31">
              <w:t>2</w:t>
            </w:r>
          </w:p>
        </w:tc>
        <w:tc>
          <w:tcPr>
            <w:tcW w:w="1085" w:type="dxa"/>
          </w:tcPr>
          <w:p w14:paraId="26D18963" w14:textId="53225456" w:rsidR="009D7D9E" w:rsidRPr="00783441" w:rsidRDefault="009D7D9E" w:rsidP="00523744">
            <w:pPr>
              <w:pStyle w:val="Tablecondensedheading"/>
            </w:pPr>
            <w:r w:rsidRPr="00763B31">
              <w:t>3</w:t>
            </w:r>
          </w:p>
        </w:tc>
        <w:tc>
          <w:tcPr>
            <w:tcW w:w="1085" w:type="dxa"/>
          </w:tcPr>
          <w:p w14:paraId="4F906BD0" w14:textId="761C0D3C" w:rsidR="009D7D9E" w:rsidRPr="00783441" w:rsidRDefault="00BD7FAA" w:rsidP="00523744">
            <w:pPr>
              <w:pStyle w:val="Tablecondensedheading"/>
            </w:pPr>
            <w:r w:rsidRPr="00BD7FAA">
              <w:t>Average</w:t>
            </w:r>
          </w:p>
        </w:tc>
      </w:tr>
      <w:tr w:rsidR="009D7D9E" w:rsidRPr="00783441" w14:paraId="4B8B6C84" w14:textId="77777777" w:rsidTr="009E23A7">
        <w:trPr>
          <w:trHeight w:hRule="exact" w:val="397"/>
        </w:trPr>
        <w:tc>
          <w:tcPr>
            <w:tcW w:w="907" w:type="dxa"/>
          </w:tcPr>
          <w:p w14:paraId="6F2CB5BC" w14:textId="7A50CFF5" w:rsidR="009D7D9E" w:rsidRPr="00BD7FAA" w:rsidRDefault="009D7D9E" w:rsidP="00523744">
            <w:pPr>
              <w:pStyle w:val="Tablecondensed"/>
            </w:pPr>
            <w:r w:rsidRPr="00BD7FAA">
              <w:t>%</w:t>
            </w:r>
          </w:p>
        </w:tc>
        <w:tc>
          <w:tcPr>
            <w:tcW w:w="907" w:type="dxa"/>
          </w:tcPr>
          <w:p w14:paraId="2144DB5E" w14:textId="2F6D0453" w:rsidR="009D7D9E" w:rsidRPr="00BD7FAA" w:rsidRDefault="00A624DA" w:rsidP="00523744">
            <w:pPr>
              <w:pStyle w:val="Tablecondensed"/>
            </w:pPr>
            <w:r>
              <w:t>14</w:t>
            </w:r>
          </w:p>
        </w:tc>
        <w:tc>
          <w:tcPr>
            <w:tcW w:w="907" w:type="dxa"/>
          </w:tcPr>
          <w:p w14:paraId="69A0788B" w14:textId="5C9B3BAB" w:rsidR="009D7D9E" w:rsidRPr="00BD7FAA" w:rsidRDefault="00A624DA" w:rsidP="00523744">
            <w:pPr>
              <w:pStyle w:val="Tablecondensed"/>
            </w:pPr>
            <w:r>
              <w:t>13</w:t>
            </w:r>
          </w:p>
        </w:tc>
        <w:tc>
          <w:tcPr>
            <w:tcW w:w="1085" w:type="dxa"/>
          </w:tcPr>
          <w:p w14:paraId="4C3D4CB4" w14:textId="56556FA1" w:rsidR="009D7D9E" w:rsidRPr="00BD7FAA" w:rsidRDefault="00A624DA" w:rsidP="00523744">
            <w:pPr>
              <w:pStyle w:val="Tablecondensed"/>
            </w:pPr>
            <w:r>
              <w:t>15</w:t>
            </w:r>
          </w:p>
        </w:tc>
        <w:tc>
          <w:tcPr>
            <w:tcW w:w="1085" w:type="dxa"/>
          </w:tcPr>
          <w:p w14:paraId="66B477EB" w14:textId="2525CA41" w:rsidR="009D7D9E" w:rsidRPr="00BD7FAA" w:rsidRDefault="00A624DA" w:rsidP="00523744">
            <w:pPr>
              <w:pStyle w:val="Tablecondensed"/>
            </w:pPr>
            <w:r>
              <w:t>59</w:t>
            </w:r>
          </w:p>
        </w:tc>
        <w:tc>
          <w:tcPr>
            <w:tcW w:w="1085" w:type="dxa"/>
          </w:tcPr>
          <w:p w14:paraId="34696D1B" w14:textId="404AB7CA" w:rsidR="009D7D9E" w:rsidRPr="00BD7FAA" w:rsidRDefault="00A624DA" w:rsidP="00523744">
            <w:pPr>
              <w:pStyle w:val="Tablecondensed"/>
            </w:pPr>
            <w:r>
              <w:t>2.2</w:t>
            </w:r>
          </w:p>
        </w:tc>
      </w:tr>
    </w:tbl>
    <w:p w14:paraId="1D9AC262" w14:textId="0AAC0B10" w:rsidR="004F4A0C" w:rsidRPr="00D62699" w:rsidRDefault="004F4A0C" w:rsidP="00D0223B">
      <w:pPr>
        <w:pStyle w:val="BodyText"/>
      </w:pPr>
      <w:r w:rsidRPr="00D62699">
        <w:rPr>
          <w:position w:val="-16"/>
        </w:rPr>
        <w:object w:dxaOrig="3080" w:dyaOrig="400" w14:anchorId="33629821">
          <v:shape id="_x0000_i1036" type="#_x0000_t75" style="width:153.5pt;height:20pt" o:ole="">
            <v:imagedata r:id="rId27" o:title=""/>
          </v:shape>
          <o:OLEObject Type="Embed" ProgID="Equation.DSMT4" ShapeID="_x0000_i1036" DrawAspect="Content" ObjectID="_1830149357" r:id="rId28"/>
        </w:object>
      </w:r>
    </w:p>
    <w:p w14:paraId="20A908C2" w14:textId="731C2BEC" w:rsidR="00533D39" w:rsidRPr="00D62699" w:rsidRDefault="00D62699" w:rsidP="00D0223B">
      <w:pPr>
        <w:pStyle w:val="BodyText"/>
      </w:pPr>
      <w:r w:rsidRPr="00D62699">
        <w:rPr>
          <w:position w:val="-16"/>
        </w:rPr>
        <w:object w:dxaOrig="3060" w:dyaOrig="400" w14:anchorId="6872F7D6">
          <v:shape id="_x0000_i1037" type="#_x0000_t75" style="width:152pt;height:20pt" o:ole="">
            <v:imagedata r:id="rId29" o:title=""/>
          </v:shape>
          <o:OLEObject Type="Embed" ProgID="Equation.DSMT4" ShapeID="_x0000_i1037" DrawAspect="Content" ObjectID="_1830149358" r:id="rId30"/>
        </w:object>
      </w:r>
      <w:r w:rsidR="004F4A0C" w:rsidRPr="00D62699">
        <w:tab/>
      </w:r>
    </w:p>
    <w:p w14:paraId="6C70094B" w14:textId="02D6284D" w:rsidR="00D62699" w:rsidRPr="00D62699" w:rsidRDefault="00D62699" w:rsidP="00D0223B">
      <w:pPr>
        <w:pStyle w:val="BodyText"/>
      </w:pPr>
      <w:r w:rsidRPr="00D62699">
        <w:t>Equating components:</w:t>
      </w:r>
    </w:p>
    <w:p w14:paraId="3AC9F164" w14:textId="07975315" w:rsidR="00D62699" w:rsidRPr="00D62699" w:rsidRDefault="00D62699" w:rsidP="00D0223B">
      <w:pPr>
        <w:pStyle w:val="BodyText"/>
      </w:pPr>
      <w:r w:rsidRPr="00D62699">
        <w:rPr>
          <w:position w:val="-10"/>
        </w:rPr>
        <w:object w:dxaOrig="3900" w:dyaOrig="320" w14:anchorId="5BDB02F1">
          <v:shape id="_x0000_i1038" type="#_x0000_t75" style="width:196pt;height:15pt" o:ole="">
            <v:imagedata r:id="rId31" o:title=""/>
          </v:shape>
          <o:OLEObject Type="Embed" ProgID="Equation.DSMT4" ShapeID="_x0000_i1038" DrawAspect="Content" ObjectID="_1830149359" r:id="rId32"/>
        </w:object>
      </w:r>
      <w:r w:rsidRPr="00D62699">
        <w:t xml:space="preserve"> </w:t>
      </w:r>
      <w:r w:rsidRPr="00D62699">
        <w:tab/>
        <w:t xml:space="preserve">     </w:t>
      </w:r>
    </w:p>
    <w:p w14:paraId="6450E6CA" w14:textId="16A72B2E" w:rsidR="00D62699" w:rsidRPr="00D62699" w:rsidRDefault="00D62699" w:rsidP="00D0223B">
      <w:pPr>
        <w:pStyle w:val="BodyText"/>
      </w:pPr>
      <w:r w:rsidRPr="00D62699">
        <w:t xml:space="preserve">Solving (using any two of the equations) gives </w:t>
      </w:r>
      <w:r w:rsidRPr="00D62699">
        <w:rPr>
          <w:position w:val="-6"/>
        </w:rPr>
        <w:object w:dxaOrig="460" w:dyaOrig="279" w14:anchorId="20A723D1">
          <v:shape id="_x0000_i1039" type="#_x0000_t75" style="width:23pt;height:14.5pt" o:ole="">
            <v:imagedata r:id="rId33" o:title=""/>
          </v:shape>
          <o:OLEObject Type="Embed" ProgID="Equation.DSMT4" ShapeID="_x0000_i1039" DrawAspect="Content" ObjectID="_1830149360" r:id="rId34"/>
        </w:object>
      </w:r>
      <w:r w:rsidRPr="00D62699">
        <w:t xml:space="preserve"> and </w:t>
      </w:r>
      <w:r w:rsidRPr="00D62699">
        <w:rPr>
          <w:position w:val="-6"/>
        </w:rPr>
        <w:object w:dxaOrig="680" w:dyaOrig="279" w14:anchorId="7C0B5CD5">
          <v:shape id="_x0000_i1040" type="#_x0000_t75" style="width:34pt;height:14.5pt" o:ole="">
            <v:imagedata r:id="rId35" o:title=""/>
          </v:shape>
          <o:OLEObject Type="Embed" ProgID="Equation.DSMT4" ShapeID="_x0000_i1040" DrawAspect="Content" ObjectID="_1830149361" r:id="rId36"/>
        </w:object>
      </w:r>
      <w:r w:rsidRPr="00D62699">
        <w:t>.</w:t>
      </w:r>
    </w:p>
    <w:p w14:paraId="2651351D" w14:textId="2A714B7E" w:rsidR="00D62699" w:rsidRDefault="00D62699" w:rsidP="00D0223B">
      <w:pPr>
        <w:pStyle w:val="BodyText"/>
      </w:pPr>
      <w:r w:rsidRPr="00D62699">
        <w:t xml:space="preserve">Substituting gives the point of intersection: </w:t>
      </w:r>
      <w:r w:rsidRPr="00D62699">
        <w:rPr>
          <w:position w:val="-10"/>
        </w:rPr>
        <w:object w:dxaOrig="740" w:dyaOrig="320" w14:anchorId="2F57AD1F">
          <v:shape id="_x0000_i1041" type="#_x0000_t75" style="width:37pt;height:15.5pt" o:ole="">
            <v:imagedata r:id="rId37" o:title=""/>
          </v:shape>
          <o:OLEObject Type="Embed" ProgID="Equation.DSMT4" ShapeID="_x0000_i1041" DrawAspect="Content" ObjectID="_1830149362" r:id="rId38"/>
        </w:object>
      </w:r>
      <w:r w:rsidRPr="00D62699">
        <w:t xml:space="preserve">. </w:t>
      </w:r>
    </w:p>
    <w:p w14:paraId="1EED1FA7" w14:textId="2EC3E63A" w:rsidR="009F5EEA" w:rsidRPr="00D62699" w:rsidRDefault="009F5EEA" w:rsidP="00D0223B">
      <w:pPr>
        <w:pStyle w:val="BodyText"/>
      </w:pPr>
      <w:r w:rsidRPr="00D62699">
        <w:t xml:space="preserve">Students </w:t>
      </w:r>
      <w:r w:rsidR="007776D8">
        <w:t xml:space="preserve">needed to </w:t>
      </w:r>
      <w:r w:rsidRPr="00D62699">
        <w:t xml:space="preserve">express the two lines in parametric form using different parameters for each line and solving the resulting equations for the parameters. Substituting back gave the point of intersection of the lines. </w:t>
      </w:r>
    </w:p>
    <w:p w14:paraId="54C4DA07" w14:textId="4AFF7A4A" w:rsidR="009F5EEA" w:rsidRPr="00D62699" w:rsidRDefault="009F5EEA" w:rsidP="00D0223B">
      <w:pPr>
        <w:pStyle w:val="BodyText"/>
      </w:pPr>
      <w:r w:rsidRPr="00D62699">
        <w:t>It was common for students to use the same parameter for both lines. This did not result in viable equations to solve</w:t>
      </w:r>
      <w:r w:rsidR="0068184A">
        <w:t>. In this case, students were ineligible for full marks.</w:t>
      </w:r>
    </w:p>
    <w:p w14:paraId="0F783F90" w14:textId="77777777" w:rsidR="00A346CD" w:rsidRDefault="00A346CD">
      <w:pPr>
        <w:spacing w:line="276" w:lineRule="auto"/>
        <w:rPr>
          <w:rFonts w:ascii="Arial" w:hAnsi="Arial" w:cs="Arial"/>
          <w:color w:val="0F7EB4"/>
          <w:sz w:val="32"/>
          <w:szCs w:val="24"/>
          <w:lang w:val="en-AU"/>
        </w:rPr>
      </w:pPr>
      <w:r>
        <w:br w:type="page"/>
      </w:r>
    </w:p>
    <w:p w14:paraId="57DA4781" w14:textId="7EC6109C" w:rsidR="005A6209" w:rsidRDefault="005A6209" w:rsidP="00F70CB1">
      <w:pPr>
        <w:pStyle w:val="Heading2"/>
      </w:pPr>
      <w:r>
        <w:lastRenderedPageBreak/>
        <w:t>Question 3</w:t>
      </w:r>
      <w:r w:rsidR="00D62699">
        <w:t>a</w:t>
      </w:r>
    </w:p>
    <w:tbl>
      <w:tblPr>
        <w:tblStyle w:val="VCAATableClosed1"/>
        <w:tblW w:w="0" w:type="auto"/>
        <w:tblLook w:val="01E0" w:firstRow="1" w:lastRow="1" w:firstColumn="1" w:lastColumn="1" w:noHBand="0" w:noVBand="0"/>
      </w:tblPr>
      <w:tblGrid>
        <w:gridCol w:w="907"/>
        <w:gridCol w:w="907"/>
        <w:gridCol w:w="907"/>
        <w:gridCol w:w="1085"/>
      </w:tblGrid>
      <w:tr w:rsidR="00A624DA" w:rsidRPr="009D7D9E" w14:paraId="6C9E2680" w14:textId="77777777" w:rsidTr="006043C2">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5A5EEE3A" w14:textId="77777777" w:rsidR="00A624DA" w:rsidRPr="009D7D9E" w:rsidRDefault="00A624DA" w:rsidP="00523744">
            <w:pPr>
              <w:pStyle w:val="Tablecondensedheading"/>
            </w:pPr>
            <w:r w:rsidRPr="009D7D9E">
              <w:t>Marks</w:t>
            </w:r>
          </w:p>
        </w:tc>
        <w:tc>
          <w:tcPr>
            <w:tcW w:w="907" w:type="dxa"/>
          </w:tcPr>
          <w:p w14:paraId="06E5FCCB" w14:textId="77777777" w:rsidR="00A624DA" w:rsidRPr="009D7D9E" w:rsidRDefault="00A624DA" w:rsidP="00523744">
            <w:pPr>
              <w:pStyle w:val="Tablecondensedheading"/>
            </w:pPr>
            <w:r w:rsidRPr="009D7D9E">
              <w:t>0</w:t>
            </w:r>
          </w:p>
        </w:tc>
        <w:tc>
          <w:tcPr>
            <w:tcW w:w="907" w:type="dxa"/>
          </w:tcPr>
          <w:p w14:paraId="401FA36E" w14:textId="77777777" w:rsidR="00A624DA" w:rsidRPr="009D7D9E" w:rsidRDefault="00A624DA" w:rsidP="00523744">
            <w:pPr>
              <w:pStyle w:val="Tablecondensedheading"/>
            </w:pPr>
            <w:r w:rsidRPr="009D7D9E">
              <w:t>1</w:t>
            </w:r>
          </w:p>
        </w:tc>
        <w:tc>
          <w:tcPr>
            <w:tcW w:w="1085" w:type="dxa"/>
          </w:tcPr>
          <w:p w14:paraId="625B88DB" w14:textId="77777777" w:rsidR="00A624DA" w:rsidRPr="009D7D9E" w:rsidRDefault="00A624DA" w:rsidP="00523744">
            <w:pPr>
              <w:pStyle w:val="Tablecondensedheading"/>
            </w:pPr>
            <w:r w:rsidRPr="009D7D9E">
              <w:t>Average</w:t>
            </w:r>
          </w:p>
        </w:tc>
      </w:tr>
      <w:tr w:rsidR="00A624DA" w:rsidRPr="009D7D9E" w14:paraId="3457AA9C" w14:textId="77777777" w:rsidTr="006043C2">
        <w:trPr>
          <w:trHeight w:hRule="exact" w:val="397"/>
        </w:trPr>
        <w:tc>
          <w:tcPr>
            <w:tcW w:w="907" w:type="dxa"/>
            <w:vAlign w:val="center"/>
          </w:tcPr>
          <w:p w14:paraId="0A3800C1" w14:textId="77777777" w:rsidR="009D7D9E" w:rsidRPr="009D7D9E" w:rsidRDefault="009D7D9E" w:rsidP="00523744">
            <w:pPr>
              <w:pStyle w:val="Tablecondensed"/>
            </w:pPr>
            <w:r w:rsidRPr="009D7D9E">
              <w:t>%</w:t>
            </w:r>
          </w:p>
        </w:tc>
        <w:tc>
          <w:tcPr>
            <w:tcW w:w="907" w:type="dxa"/>
            <w:vAlign w:val="center"/>
          </w:tcPr>
          <w:p w14:paraId="21819028" w14:textId="058D9C5E" w:rsidR="009D7D9E" w:rsidRPr="009D7D9E" w:rsidRDefault="00BE16F1" w:rsidP="00523744">
            <w:pPr>
              <w:pStyle w:val="Tablecondensed"/>
            </w:pPr>
            <w:r>
              <w:t>29</w:t>
            </w:r>
          </w:p>
        </w:tc>
        <w:tc>
          <w:tcPr>
            <w:tcW w:w="907" w:type="dxa"/>
            <w:vAlign w:val="center"/>
          </w:tcPr>
          <w:p w14:paraId="0284102C" w14:textId="6211E362" w:rsidR="009D7D9E" w:rsidRPr="009D7D9E" w:rsidRDefault="00BE16F1" w:rsidP="00523744">
            <w:pPr>
              <w:pStyle w:val="Tablecondensed"/>
            </w:pPr>
            <w:r>
              <w:t>71</w:t>
            </w:r>
          </w:p>
        </w:tc>
        <w:tc>
          <w:tcPr>
            <w:tcW w:w="1085" w:type="dxa"/>
            <w:vAlign w:val="center"/>
          </w:tcPr>
          <w:p w14:paraId="245A395F" w14:textId="00D5F2ED" w:rsidR="009D7D9E" w:rsidRPr="009D7D9E" w:rsidRDefault="00BE16F1" w:rsidP="00523744">
            <w:pPr>
              <w:pStyle w:val="Tablecondensed"/>
            </w:pPr>
            <w:r>
              <w:t>0.7</w:t>
            </w:r>
          </w:p>
        </w:tc>
      </w:tr>
    </w:tbl>
    <w:p w14:paraId="6BF607F0" w14:textId="1F3F7326" w:rsidR="005A6209" w:rsidRDefault="007776D8" w:rsidP="001641FC">
      <w:pPr>
        <w:pStyle w:val="BodyText"/>
      </w:pPr>
      <w:r w:rsidRPr="007776D8">
        <w:object w:dxaOrig="1760" w:dyaOrig="1120" w14:anchorId="642B0913">
          <v:shape id="_x0000_i1042" type="#_x0000_t75" style="width:90pt;height:56.5pt" o:ole="">
            <v:imagedata r:id="rId39" o:title=""/>
          </v:shape>
          <o:OLEObject Type="Embed" ProgID="Equation.DSMT4" ShapeID="_x0000_i1042" DrawAspect="Content" ObjectID="_1830149363" r:id="rId40"/>
        </w:object>
      </w:r>
    </w:p>
    <w:p w14:paraId="798C4F06" w14:textId="0E71D606" w:rsidR="001641FC" w:rsidRDefault="001641FC" w:rsidP="001641FC">
      <w:pPr>
        <w:pStyle w:val="BodyText"/>
      </w:pPr>
      <w:r>
        <w:t xml:space="preserve">When </w:t>
      </w:r>
      <w:r w:rsidRPr="001641FC">
        <w:rPr>
          <w:position w:val="-6"/>
        </w:rPr>
        <w:object w:dxaOrig="499" w:dyaOrig="279" w14:anchorId="5E0F5958">
          <v:shape id="_x0000_i1043" type="#_x0000_t75" style="width:24.5pt;height:14pt" o:ole="">
            <v:imagedata r:id="rId41" o:title=""/>
          </v:shape>
          <o:OLEObject Type="Embed" ProgID="Equation.DSMT4" ShapeID="_x0000_i1043" DrawAspect="Content" ObjectID="_1830149364" r:id="rId42"/>
        </w:object>
      </w:r>
      <w:r>
        <w:t xml:space="preserve">, </w:t>
      </w:r>
      <w:r w:rsidRPr="001641FC">
        <w:rPr>
          <w:position w:val="-6"/>
        </w:rPr>
        <w:object w:dxaOrig="560" w:dyaOrig="279" w14:anchorId="2C7D4B8D">
          <v:shape id="_x0000_i1044" type="#_x0000_t75" style="width:28.5pt;height:14pt" o:ole="">
            <v:imagedata r:id="rId43" o:title=""/>
          </v:shape>
          <o:OLEObject Type="Embed" ProgID="Equation.DSMT4" ShapeID="_x0000_i1044" DrawAspect="Content" ObjectID="_1830149365" r:id="rId44"/>
        </w:object>
      </w:r>
      <w:r>
        <w:t xml:space="preserve">and so </w:t>
      </w:r>
      <w:r w:rsidRPr="001641FC">
        <w:rPr>
          <w:position w:val="-8"/>
        </w:rPr>
        <w:object w:dxaOrig="880" w:dyaOrig="360" w14:anchorId="1E5E7EF4">
          <v:shape id="_x0000_i1045" type="#_x0000_t75" style="width:43.5pt;height:18.5pt" o:ole="">
            <v:imagedata r:id="rId45" o:title=""/>
          </v:shape>
          <o:OLEObject Type="Embed" ProgID="Equation.DSMT4" ShapeID="_x0000_i1045" DrawAspect="Content" ObjectID="_1830149366" r:id="rId46"/>
        </w:object>
      </w:r>
      <w:r>
        <w:t>.</w:t>
      </w:r>
    </w:p>
    <w:p w14:paraId="59D9A2BF" w14:textId="797D426E" w:rsidR="007776D8" w:rsidRDefault="007776D8" w:rsidP="001641FC">
      <w:pPr>
        <w:pStyle w:val="BodyText"/>
      </w:pPr>
      <w:r>
        <w:t xml:space="preserve">Therefore </w:t>
      </w:r>
      <w:r w:rsidR="001641FC" w:rsidRPr="001641FC">
        <w:rPr>
          <w:position w:val="-10"/>
        </w:rPr>
        <w:object w:dxaOrig="1900" w:dyaOrig="420" w14:anchorId="0D8DE294">
          <v:shape id="_x0000_i1046" type="#_x0000_t75" style="width:95pt;height:21.5pt" o:ole="">
            <v:imagedata r:id="rId47" o:title=""/>
          </v:shape>
          <o:OLEObject Type="Embed" ProgID="Equation.DSMT4" ShapeID="_x0000_i1046" DrawAspect="Content" ObjectID="_1830149367" r:id="rId48"/>
        </w:object>
      </w:r>
      <w:r>
        <w:t>.</w:t>
      </w:r>
    </w:p>
    <w:p w14:paraId="533AA507" w14:textId="0BA1DB70" w:rsidR="007776D8" w:rsidRPr="00B634C0" w:rsidRDefault="007776D8" w:rsidP="001641FC">
      <w:pPr>
        <w:pStyle w:val="BodyText"/>
      </w:pPr>
      <w:r>
        <w:t xml:space="preserve">In this question the </w:t>
      </w:r>
      <w:r w:rsidR="00316B35">
        <w:t>result</w:t>
      </w:r>
      <w:r>
        <w:t xml:space="preserve"> was given.</w:t>
      </w:r>
      <w:r w:rsidR="00DD43F8">
        <w:t xml:space="preserve"> While this question was generally well answered, </w:t>
      </w:r>
      <w:r w:rsidR="00D714F9">
        <w:t>some</w:t>
      </w:r>
      <w:r w:rsidR="00DD43F8">
        <w:t xml:space="preserve"> students did not correctly apply the initial condition </w:t>
      </w:r>
      <w:proofErr w:type="gramStart"/>
      <w:r w:rsidR="00DD43F8">
        <w:t>in order to</w:t>
      </w:r>
      <w:proofErr w:type="gramEnd"/>
      <w:r w:rsidR="00DD43F8">
        <w:t xml:space="preserve"> find the value of the constant of integration.</w:t>
      </w:r>
    </w:p>
    <w:p w14:paraId="7B02CA11" w14:textId="4002BD89" w:rsidR="00D62699" w:rsidRDefault="00D62699" w:rsidP="00F70CB1">
      <w:pPr>
        <w:pStyle w:val="Heading2"/>
      </w:pPr>
      <w:r>
        <w:t>Question 3b</w:t>
      </w:r>
    </w:p>
    <w:tbl>
      <w:tblPr>
        <w:tblStyle w:val="VCAATableClosed2"/>
        <w:tblW w:w="0" w:type="auto"/>
        <w:tblLook w:val="01E0" w:firstRow="1" w:lastRow="1" w:firstColumn="1" w:lastColumn="1" w:noHBand="0" w:noVBand="0"/>
      </w:tblPr>
      <w:tblGrid>
        <w:gridCol w:w="907"/>
        <w:gridCol w:w="907"/>
        <w:gridCol w:w="907"/>
        <w:gridCol w:w="1085"/>
        <w:gridCol w:w="1085"/>
      </w:tblGrid>
      <w:tr w:rsidR="00BE16F1" w:rsidRPr="009D7D9E" w14:paraId="32052762" w14:textId="77777777" w:rsidTr="006043C2">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0C513DD1" w14:textId="77777777" w:rsidR="009D7D9E" w:rsidRPr="009D7D9E" w:rsidRDefault="009D7D9E" w:rsidP="00523744">
            <w:pPr>
              <w:pStyle w:val="Tablecondensedheading"/>
            </w:pPr>
            <w:r w:rsidRPr="009D7D9E">
              <w:t>Marks</w:t>
            </w:r>
          </w:p>
        </w:tc>
        <w:tc>
          <w:tcPr>
            <w:tcW w:w="907" w:type="dxa"/>
          </w:tcPr>
          <w:p w14:paraId="23BD415C" w14:textId="77777777" w:rsidR="009D7D9E" w:rsidRPr="009D7D9E" w:rsidRDefault="009D7D9E" w:rsidP="00523744">
            <w:pPr>
              <w:pStyle w:val="Tablecondensedheading"/>
            </w:pPr>
            <w:r w:rsidRPr="009D7D9E">
              <w:t>0</w:t>
            </w:r>
          </w:p>
        </w:tc>
        <w:tc>
          <w:tcPr>
            <w:tcW w:w="907" w:type="dxa"/>
          </w:tcPr>
          <w:p w14:paraId="2E81365F" w14:textId="77777777" w:rsidR="009D7D9E" w:rsidRPr="009D7D9E" w:rsidRDefault="009D7D9E" w:rsidP="00523744">
            <w:pPr>
              <w:pStyle w:val="Tablecondensedheading"/>
            </w:pPr>
            <w:r w:rsidRPr="009D7D9E">
              <w:t>1</w:t>
            </w:r>
          </w:p>
        </w:tc>
        <w:tc>
          <w:tcPr>
            <w:tcW w:w="1085" w:type="dxa"/>
          </w:tcPr>
          <w:p w14:paraId="2E0FAD16" w14:textId="77777777" w:rsidR="009D7D9E" w:rsidRPr="009D7D9E" w:rsidRDefault="009D7D9E" w:rsidP="00523744">
            <w:pPr>
              <w:pStyle w:val="Tablecondensedheading"/>
            </w:pPr>
            <w:r w:rsidRPr="009D7D9E">
              <w:t>2</w:t>
            </w:r>
          </w:p>
        </w:tc>
        <w:tc>
          <w:tcPr>
            <w:tcW w:w="1085" w:type="dxa"/>
          </w:tcPr>
          <w:p w14:paraId="1FA5ADB1" w14:textId="77777777" w:rsidR="009D7D9E" w:rsidRPr="009D7D9E" w:rsidRDefault="009D7D9E" w:rsidP="00523744">
            <w:pPr>
              <w:pStyle w:val="Tablecondensedheading"/>
            </w:pPr>
            <w:r w:rsidRPr="009D7D9E">
              <w:t>Average</w:t>
            </w:r>
          </w:p>
        </w:tc>
      </w:tr>
      <w:tr w:rsidR="00BE16F1" w:rsidRPr="009D7D9E" w14:paraId="770D55FA" w14:textId="77777777" w:rsidTr="006043C2">
        <w:trPr>
          <w:trHeight w:hRule="exact" w:val="397"/>
        </w:trPr>
        <w:tc>
          <w:tcPr>
            <w:tcW w:w="907" w:type="dxa"/>
            <w:vAlign w:val="center"/>
          </w:tcPr>
          <w:p w14:paraId="0AC4AA67" w14:textId="77777777" w:rsidR="009D7D9E" w:rsidRPr="009D7D9E" w:rsidRDefault="009D7D9E" w:rsidP="00523744">
            <w:pPr>
              <w:pStyle w:val="Tablecondensed"/>
            </w:pPr>
            <w:r w:rsidRPr="009D7D9E">
              <w:t>%</w:t>
            </w:r>
          </w:p>
        </w:tc>
        <w:tc>
          <w:tcPr>
            <w:tcW w:w="907" w:type="dxa"/>
            <w:vAlign w:val="center"/>
          </w:tcPr>
          <w:p w14:paraId="35C9F60E" w14:textId="23EBDE8F" w:rsidR="009D7D9E" w:rsidRPr="009D7D9E" w:rsidRDefault="00BE16F1" w:rsidP="00523744">
            <w:pPr>
              <w:pStyle w:val="Tablecondensed"/>
            </w:pPr>
            <w:r>
              <w:t>19</w:t>
            </w:r>
          </w:p>
        </w:tc>
        <w:tc>
          <w:tcPr>
            <w:tcW w:w="907" w:type="dxa"/>
            <w:vAlign w:val="center"/>
          </w:tcPr>
          <w:p w14:paraId="1FF13940" w14:textId="03E3A5EB" w:rsidR="009D7D9E" w:rsidRPr="009D7D9E" w:rsidRDefault="00BE16F1" w:rsidP="00523744">
            <w:pPr>
              <w:pStyle w:val="Tablecondensed"/>
            </w:pPr>
            <w:r>
              <w:t>24</w:t>
            </w:r>
          </w:p>
        </w:tc>
        <w:tc>
          <w:tcPr>
            <w:tcW w:w="1085" w:type="dxa"/>
          </w:tcPr>
          <w:p w14:paraId="042E0EA4" w14:textId="55DA25EF" w:rsidR="009D7D9E" w:rsidRPr="009D7D9E" w:rsidRDefault="00BE16F1" w:rsidP="00523744">
            <w:pPr>
              <w:pStyle w:val="Tablecondensed"/>
            </w:pPr>
            <w:r>
              <w:t>57</w:t>
            </w:r>
          </w:p>
        </w:tc>
        <w:tc>
          <w:tcPr>
            <w:tcW w:w="1085" w:type="dxa"/>
            <w:vAlign w:val="center"/>
          </w:tcPr>
          <w:p w14:paraId="697CE295" w14:textId="7BEE179D" w:rsidR="009D7D9E" w:rsidRPr="009D7D9E" w:rsidRDefault="00BE16F1" w:rsidP="00523744">
            <w:pPr>
              <w:pStyle w:val="Tablecondensed"/>
            </w:pPr>
            <w:r>
              <w:t>1.4</w:t>
            </w:r>
          </w:p>
        </w:tc>
      </w:tr>
    </w:tbl>
    <w:p w14:paraId="3D2A1B70" w14:textId="7DF17A26" w:rsidR="00D714F9" w:rsidRDefault="00DD43F8" w:rsidP="00353EA1">
      <w:pPr>
        <w:pStyle w:val="BodyText"/>
      </w:pPr>
      <w:r w:rsidRPr="00DD43F8">
        <w:object w:dxaOrig="3780" w:dyaOrig="1880" w14:anchorId="636C26DA">
          <v:shape id="_x0000_i1047" type="#_x0000_t75" style="width:189pt;height:94pt" o:ole="">
            <v:imagedata r:id="rId49" o:title=""/>
          </v:shape>
          <o:OLEObject Type="Embed" ProgID="Equation.DSMT4" ShapeID="_x0000_i1047" DrawAspect="Content" ObjectID="_1830149368" r:id="rId50"/>
        </w:object>
      </w:r>
    </w:p>
    <w:p w14:paraId="6FD9E656" w14:textId="120F0D4C" w:rsidR="00DD43F8" w:rsidRDefault="00DD43F8" w:rsidP="00353EA1">
      <w:pPr>
        <w:pStyle w:val="BodyText"/>
      </w:pPr>
      <w:r w:rsidRPr="00DD43F8">
        <w:rPr>
          <w:position w:val="-28"/>
        </w:rPr>
        <w:object w:dxaOrig="1660" w:dyaOrig="720" w14:anchorId="0AD69AD7">
          <v:shape id="_x0000_i1048" type="#_x0000_t75" style="width:83.5pt;height:36pt" o:ole="">
            <v:imagedata r:id="rId51" o:title=""/>
          </v:shape>
          <o:OLEObject Type="Embed" ProgID="Equation.DSMT4" ShapeID="_x0000_i1048" DrawAspect="Content" ObjectID="_1830149369" r:id="rId52"/>
        </w:object>
      </w:r>
    </w:p>
    <w:p w14:paraId="6AFD73CD" w14:textId="58CA54E3" w:rsidR="00D714F9" w:rsidRPr="00B634C0" w:rsidRDefault="00263494" w:rsidP="00353EA1">
      <w:pPr>
        <w:pStyle w:val="BodyText"/>
      </w:pPr>
      <w:r>
        <w:t xml:space="preserve">Students needed to apply the quotient rule (or the chain rule) to find </w:t>
      </w:r>
      <w:r w:rsidRPr="00263494">
        <w:rPr>
          <w:position w:val="-10"/>
        </w:rPr>
        <w:object w:dxaOrig="440" w:dyaOrig="320" w14:anchorId="37D47211">
          <v:shape id="_x0000_i1049" type="#_x0000_t75" style="width:22pt;height:15.5pt" o:ole="">
            <v:imagedata r:id="rId53" o:title=""/>
          </v:shape>
          <o:OLEObject Type="Embed" ProgID="Equation.DSMT4" ShapeID="_x0000_i1049" DrawAspect="Content" ObjectID="_1830149370" r:id="rId54"/>
        </w:object>
      </w:r>
      <w:r>
        <w:t xml:space="preserve">. The quotient rule was not always applied correctly so while the correct value for the initial acceleration may have been given, full marks would not have been obtained due to the incorrect derivative.   </w:t>
      </w:r>
    </w:p>
    <w:p w14:paraId="6DA30E8C" w14:textId="77777777" w:rsidR="000673CD" w:rsidRDefault="000673CD">
      <w:pPr>
        <w:spacing w:line="276" w:lineRule="auto"/>
        <w:rPr>
          <w:rFonts w:ascii="Arial" w:hAnsi="Arial" w:cs="Arial"/>
          <w:color w:val="0F7EB4"/>
          <w:sz w:val="32"/>
          <w:szCs w:val="24"/>
          <w:lang w:val="en-AU"/>
        </w:rPr>
      </w:pPr>
      <w:r>
        <w:br w:type="page"/>
      </w:r>
    </w:p>
    <w:p w14:paraId="7DCEB0CF" w14:textId="0B37902F" w:rsidR="00D62699" w:rsidRDefault="00D62699" w:rsidP="00F70CB1">
      <w:pPr>
        <w:pStyle w:val="Heading2"/>
      </w:pPr>
      <w:r>
        <w:lastRenderedPageBreak/>
        <w:t>Question 3c</w:t>
      </w:r>
    </w:p>
    <w:tbl>
      <w:tblPr>
        <w:tblStyle w:val="VCAATableClosed3"/>
        <w:tblW w:w="0" w:type="auto"/>
        <w:tblLook w:val="01E0" w:firstRow="1" w:lastRow="1" w:firstColumn="1" w:lastColumn="1" w:noHBand="0" w:noVBand="0"/>
      </w:tblPr>
      <w:tblGrid>
        <w:gridCol w:w="907"/>
        <w:gridCol w:w="907"/>
        <w:gridCol w:w="907"/>
        <w:gridCol w:w="1085"/>
        <w:gridCol w:w="1085"/>
      </w:tblGrid>
      <w:tr w:rsidR="00BE16F1" w:rsidRPr="009D7D9E" w14:paraId="22467DED" w14:textId="77777777" w:rsidTr="006043C2">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2BD20A24" w14:textId="77777777" w:rsidR="009D7D9E" w:rsidRPr="009D7D9E" w:rsidRDefault="009D7D9E" w:rsidP="00523744">
            <w:pPr>
              <w:pStyle w:val="Tablecondensedheading"/>
            </w:pPr>
            <w:r w:rsidRPr="009D7D9E">
              <w:t>Marks</w:t>
            </w:r>
          </w:p>
        </w:tc>
        <w:tc>
          <w:tcPr>
            <w:tcW w:w="907" w:type="dxa"/>
          </w:tcPr>
          <w:p w14:paraId="33DBC904" w14:textId="77777777" w:rsidR="009D7D9E" w:rsidRPr="009D7D9E" w:rsidRDefault="009D7D9E" w:rsidP="00523744">
            <w:pPr>
              <w:pStyle w:val="Tablecondensedheading"/>
            </w:pPr>
            <w:r w:rsidRPr="009D7D9E">
              <w:t>0</w:t>
            </w:r>
          </w:p>
        </w:tc>
        <w:tc>
          <w:tcPr>
            <w:tcW w:w="907" w:type="dxa"/>
          </w:tcPr>
          <w:p w14:paraId="11BB724D" w14:textId="77777777" w:rsidR="009D7D9E" w:rsidRPr="009D7D9E" w:rsidRDefault="009D7D9E" w:rsidP="00523744">
            <w:pPr>
              <w:pStyle w:val="Tablecondensedheading"/>
            </w:pPr>
            <w:r w:rsidRPr="009D7D9E">
              <w:t>1</w:t>
            </w:r>
          </w:p>
        </w:tc>
        <w:tc>
          <w:tcPr>
            <w:tcW w:w="1085" w:type="dxa"/>
          </w:tcPr>
          <w:p w14:paraId="5F1CB143" w14:textId="77777777" w:rsidR="009D7D9E" w:rsidRPr="009D7D9E" w:rsidRDefault="009D7D9E" w:rsidP="00523744">
            <w:pPr>
              <w:pStyle w:val="Tablecondensedheading"/>
            </w:pPr>
            <w:r w:rsidRPr="009D7D9E">
              <w:t>2</w:t>
            </w:r>
          </w:p>
        </w:tc>
        <w:tc>
          <w:tcPr>
            <w:tcW w:w="1085" w:type="dxa"/>
          </w:tcPr>
          <w:p w14:paraId="2C646369" w14:textId="77777777" w:rsidR="009D7D9E" w:rsidRPr="009D7D9E" w:rsidRDefault="009D7D9E" w:rsidP="00523744">
            <w:pPr>
              <w:pStyle w:val="Tablecondensedheading"/>
            </w:pPr>
            <w:r w:rsidRPr="009D7D9E">
              <w:t>Average</w:t>
            </w:r>
          </w:p>
        </w:tc>
      </w:tr>
      <w:tr w:rsidR="00BE16F1" w:rsidRPr="009D7D9E" w14:paraId="6A09A18B" w14:textId="77777777" w:rsidTr="006043C2">
        <w:trPr>
          <w:trHeight w:hRule="exact" w:val="397"/>
        </w:trPr>
        <w:tc>
          <w:tcPr>
            <w:tcW w:w="907" w:type="dxa"/>
            <w:vAlign w:val="center"/>
          </w:tcPr>
          <w:p w14:paraId="0559AB38" w14:textId="77777777" w:rsidR="009D7D9E" w:rsidRPr="009D7D9E" w:rsidRDefault="009D7D9E" w:rsidP="00523744">
            <w:pPr>
              <w:pStyle w:val="Tablecondensed"/>
            </w:pPr>
            <w:r w:rsidRPr="009D7D9E">
              <w:t>%</w:t>
            </w:r>
          </w:p>
        </w:tc>
        <w:tc>
          <w:tcPr>
            <w:tcW w:w="907" w:type="dxa"/>
            <w:vAlign w:val="center"/>
          </w:tcPr>
          <w:p w14:paraId="5C0A26B5" w14:textId="75E50780" w:rsidR="009D7D9E" w:rsidRPr="009D7D9E" w:rsidRDefault="00BE16F1" w:rsidP="00523744">
            <w:pPr>
              <w:pStyle w:val="Tablecondensed"/>
            </w:pPr>
            <w:r>
              <w:t>49</w:t>
            </w:r>
          </w:p>
        </w:tc>
        <w:tc>
          <w:tcPr>
            <w:tcW w:w="907" w:type="dxa"/>
            <w:vAlign w:val="center"/>
          </w:tcPr>
          <w:p w14:paraId="0C7BE3C5" w14:textId="620EB9C1" w:rsidR="009D7D9E" w:rsidRPr="009D7D9E" w:rsidRDefault="00BE16F1" w:rsidP="00523744">
            <w:pPr>
              <w:pStyle w:val="Tablecondensed"/>
            </w:pPr>
            <w:r>
              <w:t>23</w:t>
            </w:r>
          </w:p>
        </w:tc>
        <w:tc>
          <w:tcPr>
            <w:tcW w:w="1085" w:type="dxa"/>
          </w:tcPr>
          <w:p w14:paraId="07DDB345" w14:textId="292B4AE8" w:rsidR="009D7D9E" w:rsidRPr="009D7D9E" w:rsidRDefault="00BE16F1" w:rsidP="00523744">
            <w:pPr>
              <w:pStyle w:val="Tablecondensed"/>
            </w:pPr>
            <w:r>
              <w:t>28</w:t>
            </w:r>
          </w:p>
        </w:tc>
        <w:tc>
          <w:tcPr>
            <w:tcW w:w="1085" w:type="dxa"/>
            <w:vAlign w:val="center"/>
          </w:tcPr>
          <w:p w14:paraId="59ECBC88" w14:textId="17D68598" w:rsidR="009D7D9E" w:rsidRPr="009D7D9E" w:rsidRDefault="00BE16F1" w:rsidP="00523744">
            <w:pPr>
              <w:pStyle w:val="Tablecondensed"/>
            </w:pPr>
            <w:r>
              <w:t>0.8</w:t>
            </w:r>
          </w:p>
        </w:tc>
      </w:tr>
    </w:tbl>
    <w:p w14:paraId="7D61FFE3" w14:textId="0FCA8556" w:rsidR="00D62699" w:rsidRDefault="009D089C" w:rsidP="00353EA1">
      <w:pPr>
        <w:pStyle w:val="BodyText"/>
      </w:pPr>
      <w:r w:rsidRPr="009D089C">
        <w:object w:dxaOrig="2900" w:dyaOrig="2120" w14:anchorId="71EFD981">
          <v:shape id="_x0000_i1050" type="#_x0000_t75" style="width:145pt;height:106pt" o:ole="">
            <v:imagedata r:id="rId55" o:title=""/>
          </v:shape>
          <o:OLEObject Type="Embed" ProgID="Equation.DSMT4" ShapeID="_x0000_i1050" DrawAspect="Content" ObjectID="_1830149371" r:id="rId56"/>
        </w:object>
      </w:r>
    </w:p>
    <w:p w14:paraId="046E5ABB" w14:textId="3717CC4A" w:rsidR="00E234FE" w:rsidRPr="00B634C0" w:rsidRDefault="00E234FE" w:rsidP="00353EA1">
      <w:pPr>
        <w:pStyle w:val="BodyText"/>
      </w:pPr>
      <w:r>
        <w:t xml:space="preserve">Some </w:t>
      </w:r>
      <w:r w:rsidR="00316B35">
        <w:t>ineffective</w:t>
      </w:r>
      <w:r>
        <w:t xml:space="preserve"> attempts at rearranging and squaring were seen</w:t>
      </w:r>
      <w:r w:rsidR="00D421AD">
        <w:t xml:space="preserve"> in some responses</w:t>
      </w:r>
      <w:r>
        <w:t>. Only a small proportion of students were able to arrive successfully at the correct answer.</w:t>
      </w:r>
    </w:p>
    <w:p w14:paraId="28E9D67F" w14:textId="132B39C7" w:rsidR="005A6209" w:rsidRDefault="005A6209" w:rsidP="00F70CB1">
      <w:pPr>
        <w:pStyle w:val="Heading2"/>
      </w:pPr>
      <w:r>
        <w:t>Question 4</w:t>
      </w:r>
      <w:r w:rsidR="00D62699">
        <w:t>a</w:t>
      </w:r>
    </w:p>
    <w:tbl>
      <w:tblPr>
        <w:tblStyle w:val="VCAATableClosed4"/>
        <w:tblW w:w="0" w:type="auto"/>
        <w:tblLook w:val="01E0" w:firstRow="1" w:lastRow="1" w:firstColumn="1" w:lastColumn="1" w:noHBand="0" w:noVBand="0"/>
      </w:tblPr>
      <w:tblGrid>
        <w:gridCol w:w="907"/>
        <w:gridCol w:w="907"/>
        <w:gridCol w:w="907"/>
        <w:gridCol w:w="1085"/>
        <w:gridCol w:w="1085"/>
        <w:gridCol w:w="1085"/>
      </w:tblGrid>
      <w:tr w:rsidR="00BE16F1" w:rsidRPr="009D7D9E" w14:paraId="5D360422" w14:textId="77777777" w:rsidTr="006043C2">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3DD0AAE1" w14:textId="77777777" w:rsidR="009D7D9E" w:rsidRPr="009D7D9E" w:rsidRDefault="009D7D9E" w:rsidP="00523744">
            <w:pPr>
              <w:pStyle w:val="Tablecondensedheading"/>
            </w:pPr>
            <w:r w:rsidRPr="009D7D9E">
              <w:t>Marks</w:t>
            </w:r>
          </w:p>
        </w:tc>
        <w:tc>
          <w:tcPr>
            <w:tcW w:w="907" w:type="dxa"/>
          </w:tcPr>
          <w:p w14:paraId="09383D7A" w14:textId="77777777" w:rsidR="009D7D9E" w:rsidRPr="009D7D9E" w:rsidRDefault="009D7D9E" w:rsidP="00523744">
            <w:pPr>
              <w:pStyle w:val="Tablecondensedheading"/>
            </w:pPr>
            <w:r w:rsidRPr="009D7D9E">
              <w:t>0</w:t>
            </w:r>
          </w:p>
        </w:tc>
        <w:tc>
          <w:tcPr>
            <w:tcW w:w="907" w:type="dxa"/>
          </w:tcPr>
          <w:p w14:paraId="4D9B2C97" w14:textId="77777777" w:rsidR="009D7D9E" w:rsidRPr="009D7D9E" w:rsidRDefault="009D7D9E" w:rsidP="00523744">
            <w:pPr>
              <w:pStyle w:val="Tablecondensedheading"/>
            </w:pPr>
            <w:r w:rsidRPr="009D7D9E">
              <w:t>1</w:t>
            </w:r>
          </w:p>
        </w:tc>
        <w:tc>
          <w:tcPr>
            <w:tcW w:w="1085" w:type="dxa"/>
          </w:tcPr>
          <w:p w14:paraId="550A6A55" w14:textId="77777777" w:rsidR="009D7D9E" w:rsidRPr="009D7D9E" w:rsidRDefault="009D7D9E" w:rsidP="00523744">
            <w:pPr>
              <w:pStyle w:val="Tablecondensedheading"/>
            </w:pPr>
            <w:r w:rsidRPr="009D7D9E">
              <w:t>2</w:t>
            </w:r>
          </w:p>
        </w:tc>
        <w:tc>
          <w:tcPr>
            <w:tcW w:w="1085" w:type="dxa"/>
          </w:tcPr>
          <w:p w14:paraId="0B9E11AE" w14:textId="77777777" w:rsidR="00BE16F1" w:rsidRPr="009D7D9E" w:rsidRDefault="00BE16F1" w:rsidP="00523744">
            <w:pPr>
              <w:pStyle w:val="Tablecondensedheading"/>
            </w:pPr>
            <w:r w:rsidRPr="009D7D9E">
              <w:t>3</w:t>
            </w:r>
          </w:p>
        </w:tc>
        <w:tc>
          <w:tcPr>
            <w:tcW w:w="1085" w:type="dxa"/>
          </w:tcPr>
          <w:p w14:paraId="38A2EB9F" w14:textId="77777777" w:rsidR="009D7D9E" w:rsidRPr="009D7D9E" w:rsidRDefault="009D7D9E" w:rsidP="00523744">
            <w:pPr>
              <w:pStyle w:val="Tablecondensedheading"/>
            </w:pPr>
            <w:r w:rsidRPr="009D7D9E">
              <w:t>Average</w:t>
            </w:r>
          </w:p>
        </w:tc>
      </w:tr>
      <w:tr w:rsidR="00BE16F1" w:rsidRPr="009D7D9E" w14:paraId="6E33321E" w14:textId="77777777" w:rsidTr="006043C2">
        <w:trPr>
          <w:trHeight w:hRule="exact" w:val="397"/>
        </w:trPr>
        <w:tc>
          <w:tcPr>
            <w:tcW w:w="907" w:type="dxa"/>
            <w:vAlign w:val="center"/>
          </w:tcPr>
          <w:p w14:paraId="7C49703A" w14:textId="77777777" w:rsidR="009D7D9E" w:rsidRPr="009D7D9E" w:rsidRDefault="009D7D9E" w:rsidP="00523744">
            <w:pPr>
              <w:pStyle w:val="Tablecondensed"/>
            </w:pPr>
            <w:r w:rsidRPr="009D7D9E">
              <w:t>%</w:t>
            </w:r>
          </w:p>
        </w:tc>
        <w:tc>
          <w:tcPr>
            <w:tcW w:w="907" w:type="dxa"/>
            <w:vAlign w:val="center"/>
          </w:tcPr>
          <w:p w14:paraId="28636625" w14:textId="37E36B83" w:rsidR="009D7D9E" w:rsidRPr="009D7D9E" w:rsidRDefault="00BE16F1" w:rsidP="00523744">
            <w:pPr>
              <w:pStyle w:val="Tablecondensed"/>
            </w:pPr>
            <w:r>
              <w:t>32</w:t>
            </w:r>
          </w:p>
        </w:tc>
        <w:tc>
          <w:tcPr>
            <w:tcW w:w="907" w:type="dxa"/>
            <w:vAlign w:val="center"/>
          </w:tcPr>
          <w:p w14:paraId="085263B3" w14:textId="549D711D" w:rsidR="009D7D9E" w:rsidRPr="009D7D9E" w:rsidRDefault="00BE16F1" w:rsidP="00523744">
            <w:pPr>
              <w:pStyle w:val="Tablecondensed"/>
            </w:pPr>
            <w:r>
              <w:t>23</w:t>
            </w:r>
          </w:p>
        </w:tc>
        <w:tc>
          <w:tcPr>
            <w:tcW w:w="1085" w:type="dxa"/>
          </w:tcPr>
          <w:p w14:paraId="5BC77DBA" w14:textId="4CB43800" w:rsidR="009D7D9E" w:rsidRPr="009D7D9E" w:rsidRDefault="00BE16F1" w:rsidP="00523744">
            <w:pPr>
              <w:pStyle w:val="Tablecondensed"/>
            </w:pPr>
            <w:r>
              <w:t>9</w:t>
            </w:r>
          </w:p>
        </w:tc>
        <w:tc>
          <w:tcPr>
            <w:tcW w:w="1085" w:type="dxa"/>
          </w:tcPr>
          <w:p w14:paraId="0F2F2F27" w14:textId="6D6AD8CF" w:rsidR="00BE16F1" w:rsidRPr="009D7D9E" w:rsidRDefault="00BE16F1" w:rsidP="00523744">
            <w:pPr>
              <w:pStyle w:val="Tablecondensed"/>
            </w:pPr>
            <w:r>
              <w:t>37</w:t>
            </w:r>
          </w:p>
        </w:tc>
        <w:tc>
          <w:tcPr>
            <w:tcW w:w="1085" w:type="dxa"/>
            <w:vAlign w:val="center"/>
          </w:tcPr>
          <w:p w14:paraId="025767BB" w14:textId="4A40912C" w:rsidR="009D7D9E" w:rsidRPr="009D7D9E" w:rsidRDefault="00BE16F1" w:rsidP="00523744">
            <w:pPr>
              <w:pStyle w:val="Tablecondensed"/>
            </w:pPr>
            <w:r>
              <w:t>1.5</w:t>
            </w:r>
          </w:p>
        </w:tc>
      </w:tr>
    </w:tbl>
    <w:p w14:paraId="2DD680F5" w14:textId="54393841" w:rsidR="005A6209" w:rsidRDefault="00D714F9" w:rsidP="00353EA1">
      <w:pPr>
        <w:pStyle w:val="BodyText"/>
      </w:pPr>
      <w:r w:rsidRPr="00D714F9">
        <w:object w:dxaOrig="3300" w:dyaOrig="740" w14:anchorId="047B26FE">
          <v:shape id="_x0000_i1051" type="#_x0000_t75" style="width:164pt;height:37pt" o:ole="">
            <v:imagedata r:id="rId57" o:title=""/>
          </v:shape>
          <o:OLEObject Type="Embed" ProgID="Equation.DSMT4" ShapeID="_x0000_i1051" DrawAspect="Content" ObjectID="_1830149372" r:id="rId58"/>
        </w:object>
      </w:r>
    </w:p>
    <w:p w14:paraId="167DC6D1" w14:textId="4B14CA8D" w:rsidR="00D714F9" w:rsidRDefault="00D714F9" w:rsidP="00A20A95">
      <w:pPr>
        <w:pStyle w:val="BodyText"/>
      </w:pPr>
      <w:r>
        <w:t xml:space="preserve">By partial </w:t>
      </w:r>
      <w:r w:rsidRPr="00A20A95">
        <w:t>fractions</w:t>
      </w:r>
      <w:r>
        <w:t xml:space="preserve">, </w:t>
      </w:r>
      <w:r w:rsidRPr="00D714F9">
        <w:rPr>
          <w:position w:val="-28"/>
        </w:rPr>
        <w:object w:dxaOrig="3220" w:dyaOrig="660" w14:anchorId="1D034C81">
          <v:shape id="_x0000_i1052" type="#_x0000_t75" style="width:162pt;height:32pt" o:ole="">
            <v:imagedata r:id="rId59" o:title=""/>
          </v:shape>
          <o:OLEObject Type="Embed" ProgID="Equation.DSMT4" ShapeID="_x0000_i1052" DrawAspect="Content" ObjectID="_1830149373" r:id="rId60"/>
        </w:object>
      </w:r>
      <w:r>
        <w:t xml:space="preserve"> and so</w:t>
      </w:r>
    </w:p>
    <w:p w14:paraId="025AB4CB" w14:textId="228DB80E" w:rsidR="00D714F9" w:rsidRDefault="004545CD" w:rsidP="00353EA1">
      <w:pPr>
        <w:pStyle w:val="BodyText"/>
      </w:pPr>
      <w:r w:rsidRPr="004545CD">
        <w:object w:dxaOrig="4440" w:dyaOrig="2799" w14:anchorId="5DF57997">
          <v:shape id="_x0000_i1053" type="#_x0000_t75" style="width:221.5pt;height:140pt" o:ole="">
            <v:imagedata r:id="rId61" o:title=""/>
          </v:shape>
          <o:OLEObject Type="Embed" ProgID="Equation.DSMT4" ShapeID="_x0000_i1053" DrawAspect="Content" ObjectID="_1830149374" r:id="rId62"/>
        </w:object>
      </w:r>
    </w:p>
    <w:p w14:paraId="1BA838E8" w14:textId="77777777" w:rsidR="00D421AD" w:rsidRDefault="007254D1" w:rsidP="00353EA1">
      <w:pPr>
        <w:pStyle w:val="BodyText"/>
        <w:rPr>
          <w:rFonts w:cstheme="minorHAnsi"/>
        </w:rPr>
      </w:pPr>
      <w:r>
        <w:t>Students should know how to find the expected value (mean) of a continuous random variabl</w:t>
      </w:r>
      <w:r w:rsidR="00856399">
        <w:t xml:space="preserve">e. </w:t>
      </w:r>
      <w:r w:rsidR="001442B0">
        <w:t>This question required partial fractions to be applied.</w:t>
      </w:r>
      <w:r w:rsidR="00856399">
        <w:t xml:space="preserve"> A small number </w:t>
      </w:r>
      <w:r w:rsidR="00856399" w:rsidRPr="00353EA1">
        <w:t>of</w:t>
      </w:r>
      <w:r w:rsidR="00856399">
        <w:t xml:space="preserve"> students did not realise </w:t>
      </w:r>
      <w:r w:rsidR="00856399" w:rsidRPr="00856399">
        <w:rPr>
          <w:rFonts w:cstheme="minorHAnsi"/>
        </w:rPr>
        <w:t>this and were unable to progress with the problem.</w:t>
      </w:r>
      <w:r w:rsidR="001442B0" w:rsidRPr="00856399">
        <w:rPr>
          <w:rFonts w:cstheme="minorHAnsi"/>
        </w:rPr>
        <w:t xml:space="preserve"> </w:t>
      </w:r>
      <w:r w:rsidR="00856399" w:rsidRPr="00856399">
        <w:rPr>
          <w:rFonts w:cstheme="minorHAnsi"/>
        </w:rPr>
        <w:t>A significant number of responses were not awarded full marks,</w:t>
      </w:r>
      <w:r w:rsidR="00D421AD">
        <w:rPr>
          <w:rFonts w:cstheme="minorHAnsi"/>
        </w:rPr>
        <w:t xml:space="preserve"> </w:t>
      </w:r>
      <w:r w:rsidR="00856399" w:rsidRPr="00856399">
        <w:rPr>
          <w:rFonts w:cstheme="minorHAnsi"/>
        </w:rPr>
        <w:t>either because</w:t>
      </w:r>
      <w:r w:rsidR="00D421AD">
        <w:rPr>
          <w:rFonts w:cstheme="minorHAnsi"/>
        </w:rPr>
        <w:t xml:space="preserve">: </w:t>
      </w:r>
    </w:p>
    <w:p w14:paraId="63B3282D" w14:textId="1EED03C0" w:rsidR="00D421AD" w:rsidRPr="00D421AD" w:rsidRDefault="00856399" w:rsidP="005A1464">
      <w:pPr>
        <w:pStyle w:val="Bullet"/>
      </w:pPr>
      <w:r w:rsidRPr="00D421AD">
        <w:t>the initial expression missed the ‘</w:t>
      </w:r>
      <w:r w:rsidR="00A346CD" w:rsidRPr="00A346CD">
        <w:rPr>
          <w:position w:val="-6"/>
        </w:rPr>
        <w:object w:dxaOrig="139" w:dyaOrig="240" w14:anchorId="6686693E">
          <v:shape id="_x0000_i1054" type="#_x0000_t75" style="width:7pt;height:12pt" o:ole="">
            <v:imagedata r:id="rId63" o:title=""/>
          </v:shape>
          <o:OLEObject Type="Embed" ProgID="Equation.DSMT4" ShapeID="_x0000_i1054" DrawAspect="Content" ObjectID="_1830149375" r:id="rId64"/>
        </w:object>
      </w:r>
      <w:r w:rsidRPr="00D421AD">
        <w:t>’ term on the numerator,</w:t>
      </w:r>
      <w:r w:rsidR="00D421AD" w:rsidRPr="00D421AD">
        <w:t xml:space="preserve"> </w:t>
      </w:r>
      <w:r w:rsidR="00D421AD">
        <w:t>or</w:t>
      </w:r>
    </w:p>
    <w:p w14:paraId="6A04C4D4" w14:textId="77777777" w:rsidR="00D421AD" w:rsidRPr="00D421AD" w:rsidRDefault="00856399" w:rsidP="005A1464">
      <w:pPr>
        <w:pStyle w:val="Bullet"/>
      </w:pPr>
      <w:r w:rsidRPr="00D421AD">
        <w:t>the coefficients for the partial fractions were incorrect, or</w:t>
      </w:r>
      <w:r w:rsidR="00D421AD" w:rsidRPr="00D421AD">
        <w:t xml:space="preserve"> </w:t>
      </w:r>
    </w:p>
    <w:p w14:paraId="32997DE2" w14:textId="1424FCD9" w:rsidR="00856399" w:rsidRPr="00D421AD" w:rsidRDefault="00856399" w:rsidP="005A1464">
      <w:pPr>
        <w:pStyle w:val="Bullet"/>
      </w:pPr>
      <w:r w:rsidRPr="00D421AD">
        <w:t>the working towards the given answer was unclear.</w:t>
      </w:r>
    </w:p>
    <w:p w14:paraId="32B28DC9" w14:textId="77777777" w:rsidR="00341C1A" w:rsidRDefault="00341C1A">
      <w:pPr>
        <w:spacing w:line="276" w:lineRule="auto"/>
        <w:rPr>
          <w:rFonts w:ascii="Arial" w:hAnsi="Arial" w:cs="Arial"/>
          <w:color w:val="0F7EB4"/>
          <w:sz w:val="32"/>
          <w:szCs w:val="24"/>
          <w:lang w:val="en-AU"/>
        </w:rPr>
      </w:pPr>
      <w:r>
        <w:br w:type="page"/>
      </w:r>
    </w:p>
    <w:p w14:paraId="0773CA0F" w14:textId="7052C73E" w:rsidR="00D62699" w:rsidRDefault="00D62699" w:rsidP="00F70CB1">
      <w:pPr>
        <w:pStyle w:val="Heading2"/>
      </w:pPr>
      <w:r>
        <w:lastRenderedPageBreak/>
        <w:t>Question 4b</w:t>
      </w:r>
    </w:p>
    <w:tbl>
      <w:tblPr>
        <w:tblStyle w:val="VCAATableClosed5"/>
        <w:tblW w:w="0" w:type="auto"/>
        <w:tblLook w:val="01E0" w:firstRow="1" w:lastRow="1" w:firstColumn="1" w:lastColumn="1" w:noHBand="0" w:noVBand="0"/>
      </w:tblPr>
      <w:tblGrid>
        <w:gridCol w:w="907"/>
        <w:gridCol w:w="907"/>
        <w:gridCol w:w="907"/>
        <w:gridCol w:w="1085"/>
        <w:gridCol w:w="1085"/>
      </w:tblGrid>
      <w:tr w:rsidR="00BE16F1" w:rsidRPr="009D7D9E" w14:paraId="57CED814" w14:textId="77777777" w:rsidTr="006043C2">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1D1061F9" w14:textId="77777777" w:rsidR="009D7D9E" w:rsidRPr="009D7D9E" w:rsidRDefault="009D7D9E" w:rsidP="00523744">
            <w:pPr>
              <w:pStyle w:val="Tablecondensedheading"/>
            </w:pPr>
            <w:r w:rsidRPr="009D7D9E">
              <w:t>Marks</w:t>
            </w:r>
          </w:p>
        </w:tc>
        <w:tc>
          <w:tcPr>
            <w:tcW w:w="907" w:type="dxa"/>
          </w:tcPr>
          <w:p w14:paraId="188B450E" w14:textId="77777777" w:rsidR="009D7D9E" w:rsidRPr="009D7D9E" w:rsidRDefault="009D7D9E" w:rsidP="00523744">
            <w:pPr>
              <w:pStyle w:val="Tablecondensedheading"/>
            </w:pPr>
            <w:r w:rsidRPr="009D7D9E">
              <w:t>0</w:t>
            </w:r>
          </w:p>
        </w:tc>
        <w:tc>
          <w:tcPr>
            <w:tcW w:w="907" w:type="dxa"/>
          </w:tcPr>
          <w:p w14:paraId="31E4FB62" w14:textId="77777777" w:rsidR="009D7D9E" w:rsidRPr="009D7D9E" w:rsidRDefault="009D7D9E" w:rsidP="00523744">
            <w:pPr>
              <w:pStyle w:val="Tablecondensedheading"/>
            </w:pPr>
            <w:r w:rsidRPr="009D7D9E">
              <w:t>1</w:t>
            </w:r>
          </w:p>
        </w:tc>
        <w:tc>
          <w:tcPr>
            <w:tcW w:w="1085" w:type="dxa"/>
          </w:tcPr>
          <w:p w14:paraId="388CBB83" w14:textId="77777777" w:rsidR="009D7D9E" w:rsidRPr="009D7D9E" w:rsidRDefault="009D7D9E" w:rsidP="00523744">
            <w:pPr>
              <w:pStyle w:val="Tablecondensedheading"/>
            </w:pPr>
            <w:r w:rsidRPr="009D7D9E">
              <w:t>2</w:t>
            </w:r>
          </w:p>
        </w:tc>
        <w:tc>
          <w:tcPr>
            <w:tcW w:w="1085" w:type="dxa"/>
          </w:tcPr>
          <w:p w14:paraId="3960F61F" w14:textId="77777777" w:rsidR="009D7D9E" w:rsidRPr="009D7D9E" w:rsidRDefault="009D7D9E" w:rsidP="00523744">
            <w:pPr>
              <w:pStyle w:val="Tablecondensedheading"/>
            </w:pPr>
            <w:r w:rsidRPr="009D7D9E">
              <w:t>Average</w:t>
            </w:r>
          </w:p>
        </w:tc>
      </w:tr>
      <w:tr w:rsidR="00BE16F1" w:rsidRPr="009D7D9E" w14:paraId="43B212B7" w14:textId="77777777" w:rsidTr="006043C2">
        <w:trPr>
          <w:trHeight w:hRule="exact" w:val="397"/>
        </w:trPr>
        <w:tc>
          <w:tcPr>
            <w:tcW w:w="907" w:type="dxa"/>
            <w:vAlign w:val="center"/>
          </w:tcPr>
          <w:p w14:paraId="354468C8" w14:textId="77777777" w:rsidR="009D7D9E" w:rsidRPr="009D7D9E" w:rsidRDefault="009D7D9E" w:rsidP="00523744">
            <w:pPr>
              <w:pStyle w:val="Tablecondensed"/>
            </w:pPr>
            <w:r w:rsidRPr="009D7D9E">
              <w:t>%</w:t>
            </w:r>
          </w:p>
        </w:tc>
        <w:tc>
          <w:tcPr>
            <w:tcW w:w="907" w:type="dxa"/>
            <w:vAlign w:val="center"/>
          </w:tcPr>
          <w:p w14:paraId="1C74A19E" w14:textId="55BBA763" w:rsidR="009D7D9E" w:rsidRPr="009D7D9E" w:rsidRDefault="00BE16F1" w:rsidP="00523744">
            <w:pPr>
              <w:pStyle w:val="Tablecondensed"/>
            </w:pPr>
            <w:r>
              <w:t>34</w:t>
            </w:r>
          </w:p>
        </w:tc>
        <w:tc>
          <w:tcPr>
            <w:tcW w:w="907" w:type="dxa"/>
            <w:vAlign w:val="center"/>
          </w:tcPr>
          <w:p w14:paraId="4168DF86" w14:textId="2C92B1DF" w:rsidR="009D7D9E" w:rsidRPr="009D7D9E" w:rsidRDefault="00BE16F1" w:rsidP="00523744">
            <w:pPr>
              <w:pStyle w:val="Tablecondensed"/>
            </w:pPr>
            <w:r>
              <w:t>17</w:t>
            </w:r>
          </w:p>
        </w:tc>
        <w:tc>
          <w:tcPr>
            <w:tcW w:w="1085" w:type="dxa"/>
          </w:tcPr>
          <w:p w14:paraId="6F53E933" w14:textId="72442163" w:rsidR="009D7D9E" w:rsidRPr="009D7D9E" w:rsidRDefault="00BE16F1" w:rsidP="00523744">
            <w:pPr>
              <w:pStyle w:val="Tablecondensed"/>
            </w:pPr>
            <w:r>
              <w:t>49</w:t>
            </w:r>
          </w:p>
        </w:tc>
        <w:tc>
          <w:tcPr>
            <w:tcW w:w="1085" w:type="dxa"/>
            <w:vAlign w:val="center"/>
          </w:tcPr>
          <w:p w14:paraId="760BF48F" w14:textId="2F431B1A" w:rsidR="009D7D9E" w:rsidRPr="009D7D9E" w:rsidRDefault="00BE16F1" w:rsidP="00523744">
            <w:pPr>
              <w:pStyle w:val="Tablecondensed"/>
            </w:pPr>
            <w:r>
              <w:t>1.2</w:t>
            </w:r>
          </w:p>
        </w:tc>
      </w:tr>
    </w:tbl>
    <w:p w14:paraId="48287153" w14:textId="3A653BB1" w:rsidR="0013676F" w:rsidRPr="00A346CD" w:rsidRDefault="00353EA1" w:rsidP="00353EA1">
      <w:pPr>
        <w:pStyle w:val="BodyText"/>
      </w:pPr>
      <w:r w:rsidRPr="00353EA1">
        <w:rPr>
          <w:position w:val="-22"/>
        </w:rPr>
        <w:object w:dxaOrig="920" w:dyaOrig="580" w14:anchorId="23A93535">
          <v:shape id="_x0000_i1055" type="#_x0000_t75" style="width:45.5pt;height:28.5pt" o:ole="">
            <v:imagedata r:id="rId65" o:title=""/>
          </v:shape>
          <o:OLEObject Type="Embed" ProgID="Equation.DSMT4" ShapeID="_x0000_i1055" DrawAspect="Content" ObjectID="_1830149376" r:id="rId66"/>
        </w:object>
      </w:r>
      <w:r w:rsidR="0013676F" w:rsidRPr="00A346CD">
        <w:t xml:space="preserve"> and </w:t>
      </w:r>
      <w:r w:rsidR="0013676F" w:rsidRPr="00A346CD">
        <w:rPr>
          <w:position w:val="-26"/>
        </w:rPr>
        <w:object w:dxaOrig="1840" w:dyaOrig="620" w14:anchorId="06ED39DF">
          <v:shape id="_x0000_i1056" type="#_x0000_t75" style="width:92pt;height:30.5pt" o:ole="">
            <v:imagedata r:id="rId67" o:title=""/>
          </v:shape>
          <o:OLEObject Type="Embed" ProgID="Equation.DSMT4" ShapeID="_x0000_i1056" DrawAspect="Content" ObjectID="_1830149377" r:id="rId68"/>
        </w:object>
      </w:r>
      <w:r w:rsidR="0013676F" w:rsidRPr="00A346CD">
        <w:t>.</w:t>
      </w:r>
    </w:p>
    <w:p w14:paraId="46EE16CB" w14:textId="76D94D87" w:rsidR="0057124B" w:rsidRPr="00A346CD" w:rsidRDefault="0013676F" w:rsidP="000C64CD">
      <w:pPr>
        <w:pStyle w:val="BodyText"/>
      </w:pPr>
      <w:r w:rsidRPr="00A346CD">
        <w:object w:dxaOrig="4300" w:dyaOrig="2079" w14:anchorId="5DA148AE">
          <v:shape id="_x0000_i1057" type="#_x0000_t75" style="width:215.5pt;height:104.5pt" o:ole="">
            <v:imagedata r:id="rId69" o:title=""/>
          </v:shape>
          <o:OLEObject Type="Embed" ProgID="Equation.DSMT4" ShapeID="_x0000_i1057" DrawAspect="Content" ObjectID="_1830149378" r:id="rId70"/>
        </w:object>
      </w:r>
    </w:p>
    <w:p w14:paraId="0EA223C7" w14:textId="2704F3C6" w:rsidR="00856399" w:rsidRPr="00A346CD" w:rsidRDefault="00856399" w:rsidP="000C64CD">
      <w:pPr>
        <w:pStyle w:val="BodyText"/>
      </w:pPr>
      <w:r w:rsidRPr="00A346CD">
        <w:t xml:space="preserve">Many students were able to find the mean and standard deviation of the sampling distribution. Some </w:t>
      </w:r>
      <w:r w:rsidR="00A24E16" w:rsidRPr="00A346CD">
        <w:t xml:space="preserve">students drew a diagram to aid in identifying the required area under the standard normal curve. A common incorrect </w:t>
      </w:r>
      <w:r w:rsidR="00887F74">
        <w:t>response</w:t>
      </w:r>
      <w:r w:rsidR="00887F74" w:rsidRPr="00A346CD">
        <w:t xml:space="preserve"> </w:t>
      </w:r>
      <w:r w:rsidR="00A24E16" w:rsidRPr="00A346CD">
        <w:t xml:space="preserve">was </w:t>
      </w:r>
      <w:r w:rsidR="00A24E16" w:rsidRPr="00A346CD">
        <w:rPr>
          <w:position w:val="-6"/>
        </w:rPr>
        <w:object w:dxaOrig="499" w:dyaOrig="279" w14:anchorId="31BF004E">
          <v:shape id="_x0000_i1058" type="#_x0000_t75" style="width:24.5pt;height:14.5pt" o:ole="">
            <v:imagedata r:id="rId71" o:title=""/>
          </v:shape>
          <o:OLEObject Type="Embed" ProgID="Equation.DSMT4" ShapeID="_x0000_i1058" DrawAspect="Content" ObjectID="_1830149379" r:id="rId72"/>
        </w:object>
      </w:r>
      <w:r w:rsidR="00A24E16" w:rsidRPr="00A346CD">
        <w:t>.</w:t>
      </w:r>
    </w:p>
    <w:p w14:paraId="6C7E94DD" w14:textId="7FED7A81" w:rsidR="005A6209" w:rsidRDefault="005A6209" w:rsidP="00F70CB1">
      <w:pPr>
        <w:pStyle w:val="Heading2"/>
      </w:pPr>
      <w:r>
        <w:t>Question 5</w:t>
      </w:r>
      <w:r w:rsidR="00D62699">
        <w:t>a</w:t>
      </w:r>
    </w:p>
    <w:tbl>
      <w:tblPr>
        <w:tblStyle w:val="VCAATableClosed6"/>
        <w:tblW w:w="0" w:type="auto"/>
        <w:tblLook w:val="01E0" w:firstRow="1" w:lastRow="1" w:firstColumn="1" w:lastColumn="1" w:noHBand="0" w:noVBand="0"/>
      </w:tblPr>
      <w:tblGrid>
        <w:gridCol w:w="907"/>
        <w:gridCol w:w="907"/>
        <w:gridCol w:w="907"/>
        <w:gridCol w:w="1085"/>
      </w:tblGrid>
      <w:tr w:rsidR="00BE16F1" w:rsidRPr="009D7D9E" w14:paraId="1AF6C597" w14:textId="77777777" w:rsidTr="006043C2">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68C107C2" w14:textId="77777777" w:rsidR="009D7D9E" w:rsidRPr="009D7D9E" w:rsidRDefault="009D7D9E" w:rsidP="00523744">
            <w:pPr>
              <w:pStyle w:val="Tablecondensedheading"/>
            </w:pPr>
            <w:bookmarkStart w:id="1" w:name="_Hlk218250653"/>
            <w:r w:rsidRPr="009D7D9E">
              <w:t>Marks</w:t>
            </w:r>
          </w:p>
        </w:tc>
        <w:tc>
          <w:tcPr>
            <w:tcW w:w="907" w:type="dxa"/>
          </w:tcPr>
          <w:p w14:paraId="5053997B" w14:textId="77777777" w:rsidR="009D7D9E" w:rsidRPr="009D7D9E" w:rsidRDefault="009D7D9E" w:rsidP="00523744">
            <w:pPr>
              <w:pStyle w:val="Tablecondensedheading"/>
            </w:pPr>
            <w:r w:rsidRPr="009D7D9E">
              <w:t>0</w:t>
            </w:r>
          </w:p>
        </w:tc>
        <w:tc>
          <w:tcPr>
            <w:tcW w:w="907" w:type="dxa"/>
          </w:tcPr>
          <w:p w14:paraId="3233F520" w14:textId="77777777" w:rsidR="009D7D9E" w:rsidRPr="009D7D9E" w:rsidRDefault="009D7D9E" w:rsidP="00523744">
            <w:pPr>
              <w:pStyle w:val="Tablecondensedheading"/>
            </w:pPr>
            <w:r w:rsidRPr="009D7D9E">
              <w:t>1</w:t>
            </w:r>
          </w:p>
        </w:tc>
        <w:tc>
          <w:tcPr>
            <w:tcW w:w="1085" w:type="dxa"/>
          </w:tcPr>
          <w:p w14:paraId="26761455" w14:textId="77777777" w:rsidR="009D7D9E" w:rsidRPr="009D7D9E" w:rsidRDefault="009D7D9E" w:rsidP="00523744">
            <w:pPr>
              <w:pStyle w:val="Tablecondensedheading"/>
            </w:pPr>
            <w:r w:rsidRPr="009D7D9E">
              <w:t>Average</w:t>
            </w:r>
          </w:p>
        </w:tc>
      </w:tr>
      <w:tr w:rsidR="00BE16F1" w:rsidRPr="009D7D9E" w14:paraId="2AC4BF5C" w14:textId="77777777" w:rsidTr="006043C2">
        <w:trPr>
          <w:trHeight w:hRule="exact" w:val="397"/>
        </w:trPr>
        <w:tc>
          <w:tcPr>
            <w:tcW w:w="907" w:type="dxa"/>
            <w:vAlign w:val="center"/>
          </w:tcPr>
          <w:p w14:paraId="0806FAFD" w14:textId="77777777" w:rsidR="009D7D9E" w:rsidRPr="009D7D9E" w:rsidRDefault="009D7D9E" w:rsidP="00523744">
            <w:pPr>
              <w:pStyle w:val="Tablecondensed"/>
            </w:pPr>
            <w:r w:rsidRPr="009D7D9E">
              <w:t>%</w:t>
            </w:r>
          </w:p>
        </w:tc>
        <w:tc>
          <w:tcPr>
            <w:tcW w:w="907" w:type="dxa"/>
            <w:vAlign w:val="center"/>
          </w:tcPr>
          <w:p w14:paraId="0ED77A2E" w14:textId="032A1BF4" w:rsidR="009D7D9E" w:rsidRPr="009D7D9E" w:rsidRDefault="00BE16F1" w:rsidP="00523744">
            <w:pPr>
              <w:pStyle w:val="Tablecondensed"/>
            </w:pPr>
            <w:r>
              <w:t>6</w:t>
            </w:r>
          </w:p>
        </w:tc>
        <w:tc>
          <w:tcPr>
            <w:tcW w:w="907" w:type="dxa"/>
            <w:vAlign w:val="center"/>
          </w:tcPr>
          <w:p w14:paraId="7B76E803" w14:textId="7854FA2B" w:rsidR="009D7D9E" w:rsidRPr="009D7D9E" w:rsidRDefault="00BE16F1" w:rsidP="00523744">
            <w:pPr>
              <w:pStyle w:val="Tablecondensed"/>
            </w:pPr>
            <w:r>
              <w:t>94</w:t>
            </w:r>
          </w:p>
        </w:tc>
        <w:tc>
          <w:tcPr>
            <w:tcW w:w="1085" w:type="dxa"/>
            <w:vAlign w:val="center"/>
          </w:tcPr>
          <w:p w14:paraId="50B0D413" w14:textId="3990FB72" w:rsidR="009D7D9E" w:rsidRPr="009D7D9E" w:rsidRDefault="00BE16F1" w:rsidP="00523744">
            <w:pPr>
              <w:pStyle w:val="Tablecondensed"/>
            </w:pPr>
            <w:r>
              <w:t>0.9</w:t>
            </w:r>
          </w:p>
        </w:tc>
      </w:tr>
    </w:tbl>
    <w:bookmarkEnd w:id="1"/>
    <w:p w14:paraId="4F21E63C" w14:textId="34F035BF" w:rsidR="005A6209" w:rsidRDefault="0057124B" w:rsidP="00A20A95">
      <w:pPr>
        <w:pStyle w:val="BodyText"/>
      </w:pPr>
      <w:r>
        <w:t xml:space="preserve">Consider the </w:t>
      </w:r>
      <w:r w:rsidR="002D2DBC" w:rsidRPr="002D2DBC">
        <w:rPr>
          <w:position w:val="-16"/>
        </w:rPr>
        <w:object w:dxaOrig="160" w:dyaOrig="380" w14:anchorId="54D56B75">
          <v:shape id="_x0000_i1059" type="#_x0000_t75" style="width:8pt;height:19pt" o:ole="">
            <v:imagedata r:id="rId73" o:title=""/>
          </v:shape>
          <o:OLEObject Type="Embed" ProgID="Equation.DSMT4" ShapeID="_x0000_i1059" DrawAspect="Content" ObjectID="_1830149380" r:id="rId74"/>
        </w:object>
      </w:r>
      <w:r w:rsidR="002D2DBC">
        <w:t xml:space="preserve"> component of the position vectors of particles </w:t>
      </w:r>
      <w:r w:rsidR="002D2DBC" w:rsidRPr="002D2DBC">
        <w:rPr>
          <w:position w:val="-4"/>
        </w:rPr>
        <w:object w:dxaOrig="240" w:dyaOrig="260" w14:anchorId="53105325">
          <v:shape id="_x0000_i1060" type="#_x0000_t75" style="width:12pt;height:14.5pt" o:ole="">
            <v:imagedata r:id="rId75" o:title=""/>
          </v:shape>
          <o:OLEObject Type="Embed" ProgID="Equation.DSMT4" ShapeID="_x0000_i1060" DrawAspect="Content" ObjectID="_1830149381" r:id="rId76"/>
        </w:object>
      </w:r>
      <w:r w:rsidR="002D2DBC">
        <w:t xml:space="preserve"> and </w:t>
      </w:r>
      <w:r w:rsidR="002D2DBC" w:rsidRPr="002D2DBC">
        <w:rPr>
          <w:position w:val="-10"/>
        </w:rPr>
        <w:object w:dxaOrig="240" w:dyaOrig="320" w14:anchorId="438D63D0">
          <v:shape id="_x0000_i1061" type="#_x0000_t75" style="width:12pt;height:15.5pt" o:ole="">
            <v:imagedata r:id="rId77" o:title=""/>
          </v:shape>
          <o:OLEObject Type="Embed" ProgID="Equation.DSMT4" ShapeID="_x0000_i1061" DrawAspect="Content" ObjectID="_1830149382" r:id="rId78"/>
        </w:object>
      </w:r>
      <w:r w:rsidR="002D2DBC">
        <w:t xml:space="preserve"> when </w:t>
      </w:r>
      <w:r w:rsidR="002D2DBC" w:rsidRPr="002D2DBC">
        <w:rPr>
          <w:position w:val="-6"/>
        </w:rPr>
        <w:object w:dxaOrig="460" w:dyaOrig="279" w14:anchorId="3EEBCB02">
          <v:shape id="_x0000_i1062" type="#_x0000_t75" style="width:23pt;height:14.5pt" o:ole="">
            <v:imagedata r:id="rId79" o:title=""/>
          </v:shape>
          <o:OLEObject Type="Embed" ProgID="Equation.DSMT4" ShapeID="_x0000_i1062" DrawAspect="Content" ObjectID="_1830149383" r:id="rId80"/>
        </w:object>
      </w:r>
      <w:r w:rsidR="002D2DBC">
        <w:t>:</w:t>
      </w:r>
    </w:p>
    <w:p w14:paraId="6F81EFF4" w14:textId="2055FCA5" w:rsidR="002D2DBC" w:rsidRDefault="00A20A95" w:rsidP="00A20A95">
      <w:pPr>
        <w:pStyle w:val="BodyText"/>
      </w:pPr>
      <w:r w:rsidRPr="00A20A95">
        <w:rPr>
          <w:position w:val="-6"/>
        </w:rPr>
        <w:object w:dxaOrig="980" w:dyaOrig="279" w14:anchorId="6AB94E8F">
          <v:shape id="_x0000_i1063" type="#_x0000_t75" style="width:49pt;height:14pt" o:ole="">
            <v:imagedata r:id="rId81" o:title=""/>
          </v:shape>
          <o:OLEObject Type="Embed" ProgID="Equation.DSMT4" ShapeID="_x0000_i1063" DrawAspect="Content" ObjectID="_1830149384" r:id="rId82"/>
        </w:object>
      </w:r>
      <w:r w:rsidR="002D2DBC">
        <w:t xml:space="preserve">and so </w:t>
      </w:r>
      <w:r w:rsidRPr="00A20A95">
        <w:rPr>
          <w:position w:val="-6"/>
        </w:rPr>
        <w:object w:dxaOrig="680" w:dyaOrig="279" w14:anchorId="2D618360">
          <v:shape id="_x0000_i1064" type="#_x0000_t75" style="width:34pt;height:14pt" o:ole="">
            <v:imagedata r:id="rId83" o:title=""/>
          </v:shape>
          <o:OLEObject Type="Embed" ProgID="Equation.DSMT4" ShapeID="_x0000_i1064" DrawAspect="Content" ObjectID="_1830149385" r:id="rId84"/>
        </w:object>
      </w:r>
      <w:r w:rsidR="002D2DBC">
        <w:t>.</w:t>
      </w:r>
    </w:p>
    <w:p w14:paraId="4ED13BD5" w14:textId="35E77C63" w:rsidR="002D2DBC" w:rsidRPr="00B634C0" w:rsidRDefault="00A24E16" w:rsidP="00A20A95">
      <w:pPr>
        <w:pStyle w:val="BodyText"/>
      </w:pPr>
      <w:r>
        <w:t>This question was answered very well.</w:t>
      </w:r>
    </w:p>
    <w:p w14:paraId="386E0002" w14:textId="77777777" w:rsidR="00711EAC" w:rsidRDefault="00711EAC">
      <w:pPr>
        <w:spacing w:line="276" w:lineRule="auto"/>
        <w:rPr>
          <w:rFonts w:ascii="Arial" w:hAnsi="Arial" w:cs="Arial"/>
          <w:color w:val="0F7EB4"/>
          <w:sz w:val="40"/>
          <w:szCs w:val="28"/>
          <w:lang w:val="en-AU"/>
        </w:rPr>
      </w:pPr>
      <w:r>
        <w:br w:type="page"/>
      </w:r>
    </w:p>
    <w:p w14:paraId="4F583899" w14:textId="31377AC7" w:rsidR="00D62699" w:rsidRDefault="00D62699" w:rsidP="00F70CB1">
      <w:pPr>
        <w:pStyle w:val="Heading2"/>
      </w:pPr>
      <w:r>
        <w:lastRenderedPageBreak/>
        <w:t>Question 5b</w:t>
      </w:r>
    </w:p>
    <w:tbl>
      <w:tblPr>
        <w:tblStyle w:val="VCAATableClosed6"/>
        <w:tblW w:w="0" w:type="auto"/>
        <w:tblLook w:val="01E0" w:firstRow="1" w:lastRow="1" w:firstColumn="1" w:lastColumn="1" w:noHBand="0" w:noVBand="0"/>
      </w:tblPr>
      <w:tblGrid>
        <w:gridCol w:w="907"/>
        <w:gridCol w:w="907"/>
        <w:gridCol w:w="907"/>
        <w:gridCol w:w="1085"/>
        <w:gridCol w:w="1085"/>
      </w:tblGrid>
      <w:tr w:rsidR="00BE16F1" w:rsidRPr="009D7D9E" w14:paraId="0A80D34D" w14:textId="77777777" w:rsidTr="00527975">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7FE87ABB" w14:textId="77777777" w:rsidR="009D7D9E" w:rsidRPr="009D7D9E" w:rsidRDefault="009D7D9E" w:rsidP="00523744">
            <w:pPr>
              <w:pStyle w:val="Tablecondensedheading"/>
            </w:pPr>
            <w:r w:rsidRPr="009D7D9E">
              <w:t>Marks</w:t>
            </w:r>
          </w:p>
        </w:tc>
        <w:tc>
          <w:tcPr>
            <w:tcW w:w="907" w:type="dxa"/>
          </w:tcPr>
          <w:p w14:paraId="14B94B40" w14:textId="77777777" w:rsidR="009D7D9E" w:rsidRPr="009D7D9E" w:rsidRDefault="009D7D9E" w:rsidP="00523744">
            <w:pPr>
              <w:pStyle w:val="Tablecondensedheading"/>
            </w:pPr>
            <w:r w:rsidRPr="009D7D9E">
              <w:t>0</w:t>
            </w:r>
          </w:p>
        </w:tc>
        <w:tc>
          <w:tcPr>
            <w:tcW w:w="907" w:type="dxa"/>
          </w:tcPr>
          <w:p w14:paraId="23889EB5" w14:textId="77777777" w:rsidR="009D7D9E" w:rsidRPr="009D7D9E" w:rsidRDefault="009D7D9E" w:rsidP="00523744">
            <w:pPr>
              <w:pStyle w:val="Tablecondensedheading"/>
            </w:pPr>
            <w:r w:rsidRPr="009D7D9E">
              <w:t>1</w:t>
            </w:r>
          </w:p>
        </w:tc>
        <w:tc>
          <w:tcPr>
            <w:tcW w:w="1085" w:type="dxa"/>
          </w:tcPr>
          <w:p w14:paraId="2803CDD1" w14:textId="13227166" w:rsidR="00BE16F1" w:rsidRPr="009D7D9E" w:rsidRDefault="00BE16F1" w:rsidP="00523744">
            <w:pPr>
              <w:pStyle w:val="Tablecondensedheading"/>
            </w:pPr>
            <w:r>
              <w:t>2</w:t>
            </w:r>
          </w:p>
        </w:tc>
        <w:tc>
          <w:tcPr>
            <w:tcW w:w="1085" w:type="dxa"/>
          </w:tcPr>
          <w:p w14:paraId="4B3D5208" w14:textId="484F5F32" w:rsidR="009D7D9E" w:rsidRPr="009D7D9E" w:rsidRDefault="009D7D9E" w:rsidP="00523744">
            <w:pPr>
              <w:pStyle w:val="Tablecondensedheading"/>
            </w:pPr>
            <w:r w:rsidRPr="009D7D9E">
              <w:t>Average</w:t>
            </w:r>
          </w:p>
        </w:tc>
      </w:tr>
      <w:tr w:rsidR="00BE16F1" w:rsidRPr="009D7D9E" w14:paraId="26C90222" w14:textId="77777777" w:rsidTr="00527975">
        <w:trPr>
          <w:trHeight w:hRule="exact" w:val="397"/>
        </w:trPr>
        <w:tc>
          <w:tcPr>
            <w:tcW w:w="907" w:type="dxa"/>
            <w:vAlign w:val="center"/>
          </w:tcPr>
          <w:p w14:paraId="0B36F503" w14:textId="77777777" w:rsidR="009D7D9E" w:rsidRPr="009D7D9E" w:rsidRDefault="009D7D9E" w:rsidP="00523744">
            <w:pPr>
              <w:pStyle w:val="Tablecondensed"/>
            </w:pPr>
            <w:r w:rsidRPr="009D7D9E">
              <w:t>%</w:t>
            </w:r>
          </w:p>
        </w:tc>
        <w:tc>
          <w:tcPr>
            <w:tcW w:w="907" w:type="dxa"/>
            <w:vAlign w:val="center"/>
          </w:tcPr>
          <w:p w14:paraId="566224DE" w14:textId="07BD49CD" w:rsidR="009D7D9E" w:rsidRPr="009D7D9E" w:rsidRDefault="00BE16F1" w:rsidP="00523744">
            <w:pPr>
              <w:pStyle w:val="Tablecondensed"/>
            </w:pPr>
            <w:r>
              <w:t>33</w:t>
            </w:r>
          </w:p>
        </w:tc>
        <w:tc>
          <w:tcPr>
            <w:tcW w:w="907" w:type="dxa"/>
            <w:vAlign w:val="center"/>
          </w:tcPr>
          <w:p w14:paraId="0E2D3C02" w14:textId="032E8689" w:rsidR="009D7D9E" w:rsidRPr="009D7D9E" w:rsidRDefault="00BE16F1" w:rsidP="00523744">
            <w:pPr>
              <w:pStyle w:val="Tablecondensed"/>
            </w:pPr>
            <w:r>
              <w:t>37</w:t>
            </w:r>
          </w:p>
        </w:tc>
        <w:tc>
          <w:tcPr>
            <w:tcW w:w="1085" w:type="dxa"/>
          </w:tcPr>
          <w:p w14:paraId="33E170E7" w14:textId="23219705" w:rsidR="00BE16F1" w:rsidRDefault="00BE16F1" w:rsidP="00523744">
            <w:pPr>
              <w:pStyle w:val="Tablecondensed"/>
            </w:pPr>
            <w:r>
              <w:t>30</w:t>
            </w:r>
          </w:p>
        </w:tc>
        <w:tc>
          <w:tcPr>
            <w:tcW w:w="1085" w:type="dxa"/>
            <w:vAlign w:val="center"/>
          </w:tcPr>
          <w:p w14:paraId="7863C6A8" w14:textId="59E47C43" w:rsidR="009D7D9E" w:rsidRPr="009D7D9E" w:rsidRDefault="00BE16F1" w:rsidP="00523744">
            <w:pPr>
              <w:pStyle w:val="Tablecondensed"/>
            </w:pPr>
            <w:r>
              <w:t>1.0</w:t>
            </w:r>
          </w:p>
        </w:tc>
      </w:tr>
    </w:tbl>
    <w:p w14:paraId="0B33113E" w14:textId="1BCD71F4" w:rsidR="00711EAC" w:rsidRDefault="00711EAC" w:rsidP="00711EAC">
      <w:pPr>
        <w:pStyle w:val="BodyText"/>
      </w:pPr>
      <w:r w:rsidRPr="00711EAC">
        <w:rPr>
          <w:position w:val="-16"/>
        </w:rPr>
        <w:object w:dxaOrig="1880" w:dyaOrig="440" w14:anchorId="45C075A8">
          <v:shape id="_x0000_i1065" type="#_x0000_t75" style="width:94pt;height:22pt" o:ole="">
            <v:imagedata r:id="rId85" o:title=""/>
          </v:shape>
          <o:OLEObject Type="Embed" ProgID="Equation.DSMT4" ShapeID="_x0000_i1065" DrawAspect="Content" ObjectID="_1830149386" r:id="rId86"/>
        </w:object>
      </w:r>
      <w:r w:rsidR="00CF0819">
        <w:t xml:space="preserve"> and </w:t>
      </w:r>
      <w:r w:rsidRPr="00711EAC">
        <w:rPr>
          <w:position w:val="-16"/>
        </w:rPr>
        <w:object w:dxaOrig="2460" w:dyaOrig="400" w14:anchorId="3D2F6310">
          <v:shape id="_x0000_i1066" type="#_x0000_t75" style="width:122.5pt;height:20pt" o:ole="">
            <v:imagedata r:id="rId87" o:title=""/>
          </v:shape>
          <o:OLEObject Type="Embed" ProgID="Equation.DSMT4" ShapeID="_x0000_i1066" DrawAspect="Content" ObjectID="_1830149387" r:id="rId88"/>
        </w:object>
      </w:r>
      <w:r w:rsidR="00CF0819">
        <w:t>.</w:t>
      </w:r>
      <w:r>
        <w:t xml:space="preserve"> </w:t>
      </w:r>
    </w:p>
    <w:p w14:paraId="14346D38" w14:textId="41C8C800" w:rsidR="00CF0819" w:rsidRDefault="00711EAC" w:rsidP="00711EAC">
      <w:pPr>
        <w:pStyle w:val="BodyText"/>
      </w:pPr>
      <w:r w:rsidRPr="00711EAC">
        <w:rPr>
          <w:position w:val="-14"/>
        </w:rPr>
        <w:object w:dxaOrig="1620" w:dyaOrig="400" w14:anchorId="4F1C9C7F">
          <v:shape id="_x0000_i1067" type="#_x0000_t75" style="width:80.5pt;height:20pt" o:ole="">
            <v:imagedata r:id="rId89" o:title=""/>
          </v:shape>
          <o:OLEObject Type="Embed" ProgID="Equation.DSMT4" ShapeID="_x0000_i1067" DrawAspect="Content" ObjectID="_1830149388" r:id="rId90"/>
        </w:object>
      </w:r>
      <w:r w:rsidR="00CF0819">
        <w:t xml:space="preserve"> and </w:t>
      </w:r>
      <w:r w:rsidRPr="00711EAC">
        <w:rPr>
          <w:position w:val="-16"/>
        </w:rPr>
        <w:object w:dxaOrig="1780" w:dyaOrig="400" w14:anchorId="038B7C19">
          <v:shape id="_x0000_i1068" type="#_x0000_t75" style="width:89pt;height:20pt" o:ole="">
            <v:imagedata r:id="rId91" o:title=""/>
          </v:shape>
          <o:OLEObject Type="Embed" ProgID="Equation.DSMT4" ShapeID="_x0000_i1068" DrawAspect="Content" ObjectID="_1830149389" r:id="rId92"/>
        </w:object>
      </w:r>
    </w:p>
    <w:p w14:paraId="41C36314" w14:textId="1A627463" w:rsidR="00CF0819" w:rsidRDefault="00CF0819" w:rsidP="00711EAC">
      <w:pPr>
        <w:pStyle w:val="BodyText"/>
      </w:pPr>
      <w:r w:rsidRPr="00CF0819">
        <w:object w:dxaOrig="3000" w:dyaOrig="380" w14:anchorId="702ACBD8">
          <v:shape id="_x0000_i1069" type="#_x0000_t75" style="width:150.5pt;height:19pt" o:ole="">
            <v:imagedata r:id="rId93" o:title=""/>
          </v:shape>
          <o:OLEObject Type="Embed" ProgID="Equation.DSMT4" ShapeID="_x0000_i1069" DrawAspect="Content" ObjectID="_1830149390" r:id="rId94"/>
        </w:object>
      </w:r>
    </w:p>
    <w:p w14:paraId="4CD42744" w14:textId="37607294" w:rsidR="00A24E16" w:rsidRDefault="00CF0819" w:rsidP="00711EAC">
      <w:pPr>
        <w:pStyle w:val="BodyText"/>
      </w:pPr>
      <w:r>
        <w:t>When</w:t>
      </w:r>
      <w:r w:rsidR="00711EAC">
        <w:t xml:space="preserve"> </w:t>
      </w:r>
      <w:r w:rsidR="00711EAC" w:rsidRPr="00711EAC">
        <w:rPr>
          <w:position w:val="-6"/>
        </w:rPr>
        <w:object w:dxaOrig="460" w:dyaOrig="279" w14:anchorId="441A6234">
          <v:shape id="_x0000_i1070" type="#_x0000_t75" style="width:23pt;height:14pt" o:ole="">
            <v:imagedata r:id="rId95" o:title=""/>
          </v:shape>
          <o:OLEObject Type="Embed" ProgID="Equation.DSMT4" ShapeID="_x0000_i1070" DrawAspect="Content" ObjectID="_1830149391" r:id="rId96"/>
        </w:object>
      </w:r>
      <w:r>
        <w:t xml:space="preserve">, </w:t>
      </w:r>
      <w:r w:rsidR="00711EAC" w:rsidRPr="00711EAC">
        <w:rPr>
          <w:position w:val="-6"/>
        </w:rPr>
        <w:object w:dxaOrig="1180" w:dyaOrig="279" w14:anchorId="40DA965E">
          <v:shape id="_x0000_i1071" type="#_x0000_t75" style="width:58.5pt;height:14pt" o:ole="">
            <v:imagedata r:id="rId97" o:title=""/>
          </v:shape>
          <o:OLEObject Type="Embed" ProgID="Equation.DSMT4" ShapeID="_x0000_i1071" DrawAspect="Content" ObjectID="_1830149392" r:id="rId98"/>
        </w:object>
      </w:r>
      <w:r>
        <w:t xml:space="preserve"> so </w:t>
      </w:r>
      <w:r w:rsidRPr="00CF0819">
        <w:rPr>
          <w:position w:val="-10"/>
        </w:rPr>
        <w:object w:dxaOrig="1740" w:dyaOrig="320" w14:anchorId="0BD3F879">
          <v:shape id="_x0000_i1072" type="#_x0000_t75" style="width:87pt;height:15.5pt" o:ole="">
            <v:imagedata r:id="rId99" o:title=""/>
          </v:shape>
          <o:OLEObject Type="Embed" ProgID="Equation.DSMT4" ShapeID="_x0000_i1072" DrawAspect="Content" ObjectID="_1830149393" r:id="rId100"/>
        </w:object>
      </w:r>
      <w:r>
        <w:t xml:space="preserve">. </w:t>
      </w:r>
    </w:p>
    <w:p w14:paraId="10CE2666" w14:textId="4EEC2856" w:rsidR="00CF0819" w:rsidRDefault="00CF0819" w:rsidP="00711EAC">
      <w:pPr>
        <w:pStyle w:val="BodyText"/>
      </w:pPr>
      <w:r>
        <w:t xml:space="preserve">Therefore </w:t>
      </w:r>
      <w:r w:rsidRPr="00CF0819">
        <w:rPr>
          <w:position w:val="-6"/>
        </w:rPr>
        <w:object w:dxaOrig="680" w:dyaOrig="279" w14:anchorId="6B4F3BF8">
          <v:shape id="_x0000_i1073" type="#_x0000_t75" style="width:34pt;height:14.5pt" o:ole="">
            <v:imagedata r:id="rId101" o:title=""/>
          </v:shape>
          <o:OLEObject Type="Embed" ProgID="Equation.DSMT4" ShapeID="_x0000_i1073" DrawAspect="Content" ObjectID="_1830149394" r:id="rId102"/>
        </w:object>
      </w:r>
      <w:r>
        <w:t xml:space="preserve"> or </w:t>
      </w:r>
      <w:r w:rsidRPr="00CF0819">
        <w:rPr>
          <w:position w:val="-24"/>
        </w:rPr>
        <w:object w:dxaOrig="760" w:dyaOrig="620" w14:anchorId="53BCD7CD">
          <v:shape id="_x0000_i1074" type="#_x0000_t75" style="width:38pt;height:30.5pt" o:ole="">
            <v:imagedata r:id="rId103" o:title=""/>
          </v:shape>
          <o:OLEObject Type="Embed" ProgID="Equation.DSMT4" ShapeID="_x0000_i1074" DrawAspect="Content" ObjectID="_1830149395" r:id="rId104"/>
        </w:object>
      </w:r>
    </w:p>
    <w:p w14:paraId="543B2E64" w14:textId="36816692" w:rsidR="00A24E16" w:rsidRDefault="00A24E16" w:rsidP="00711EAC">
      <w:pPr>
        <w:pStyle w:val="BodyText"/>
      </w:pPr>
      <w:r>
        <w:t xml:space="preserve">Students needed to recognise that the dot (scalar) product of the two velocity vectors was zero and that </w:t>
      </w:r>
      <w:r w:rsidRPr="00A24E16">
        <w:rPr>
          <w:position w:val="-6"/>
        </w:rPr>
        <w:object w:dxaOrig="1180" w:dyaOrig="279" w14:anchorId="5437C01F">
          <v:shape id="_x0000_i1075" type="#_x0000_t75" style="width:59.5pt;height:14.5pt" o:ole="">
            <v:imagedata r:id="rId105" o:title=""/>
          </v:shape>
          <o:OLEObject Type="Embed" ProgID="Equation.DSMT4" ShapeID="_x0000_i1075" DrawAspect="Content" ObjectID="_1830149396" r:id="rId106"/>
        </w:object>
      </w:r>
      <w:r>
        <w:t xml:space="preserve"> when </w:t>
      </w:r>
      <w:r w:rsidRPr="00A24E16">
        <w:rPr>
          <w:position w:val="-6"/>
        </w:rPr>
        <w:object w:dxaOrig="460" w:dyaOrig="279" w14:anchorId="75225681">
          <v:shape id="_x0000_i1076" type="#_x0000_t75" style="width:23pt;height:14.5pt" o:ole="">
            <v:imagedata r:id="rId107" o:title=""/>
          </v:shape>
          <o:OLEObject Type="Embed" ProgID="Equation.DSMT4" ShapeID="_x0000_i1076" DrawAspect="Content" ObjectID="_1830149397" r:id="rId108"/>
        </w:object>
      </w:r>
      <w:r>
        <w:t xml:space="preserve">. </w:t>
      </w:r>
    </w:p>
    <w:p w14:paraId="09C58EA4" w14:textId="2419906E" w:rsidR="00A24E16" w:rsidRPr="00B634C0" w:rsidRDefault="0021304D" w:rsidP="00711EAC">
      <w:pPr>
        <w:pStyle w:val="BodyText"/>
      </w:pPr>
      <w:r>
        <w:t>A common</w:t>
      </w:r>
      <w:r w:rsidR="00A24E16">
        <w:t xml:space="preserve"> </w:t>
      </w:r>
      <w:r w:rsidR="00A24E16" w:rsidRPr="00711EAC">
        <w:t>incorrec</w:t>
      </w:r>
      <w:r w:rsidRPr="00711EAC">
        <w:t>t</w:t>
      </w:r>
      <w:r w:rsidR="00A24E16">
        <w:t xml:space="preserve"> </w:t>
      </w:r>
      <w:r w:rsidR="00887F74">
        <w:t xml:space="preserve">response </w:t>
      </w:r>
      <w:r>
        <w:t>to</w:t>
      </w:r>
      <w:r w:rsidR="00A24E16">
        <w:t xml:space="preserve"> the equation </w:t>
      </w:r>
      <w:r w:rsidR="00A24E16" w:rsidRPr="00CF0819">
        <w:rPr>
          <w:position w:val="-10"/>
        </w:rPr>
        <w:object w:dxaOrig="1740" w:dyaOrig="320" w14:anchorId="33F8E4B9">
          <v:shape id="_x0000_i1077" type="#_x0000_t75" style="width:87pt;height:15.5pt" o:ole="">
            <v:imagedata r:id="rId99" o:title=""/>
          </v:shape>
          <o:OLEObject Type="Embed" ProgID="Equation.DSMT4" ShapeID="_x0000_i1077" DrawAspect="Content" ObjectID="_1830149398" r:id="rId109"/>
        </w:object>
      </w:r>
      <w:r w:rsidR="00A24E16">
        <w:t xml:space="preserve"> </w:t>
      </w:r>
      <w:r>
        <w:t>was</w:t>
      </w:r>
      <w:r w:rsidR="00A24E16">
        <w:t xml:space="preserve"> </w:t>
      </w:r>
      <w:r w:rsidR="00A24E16" w:rsidRPr="00A24E16">
        <w:rPr>
          <w:position w:val="-24"/>
        </w:rPr>
        <w:object w:dxaOrig="760" w:dyaOrig="620" w14:anchorId="3390C12D">
          <v:shape id="_x0000_i1078" type="#_x0000_t75" style="width:38pt;height:30.5pt" o:ole="">
            <v:imagedata r:id="rId110" o:title=""/>
          </v:shape>
          <o:OLEObject Type="Embed" ProgID="Equation.DSMT4" ShapeID="_x0000_i1078" DrawAspect="Content" ObjectID="_1830149399" r:id="rId111"/>
        </w:object>
      </w:r>
      <w:r>
        <w:t xml:space="preserve"> in addition to </w:t>
      </w:r>
      <w:r w:rsidRPr="0021304D">
        <w:rPr>
          <w:position w:val="-6"/>
        </w:rPr>
        <w:object w:dxaOrig="680" w:dyaOrig="279" w14:anchorId="1E77ED48">
          <v:shape id="_x0000_i1079" type="#_x0000_t75" style="width:34pt;height:14.5pt" o:ole="">
            <v:imagedata r:id="rId112" o:title=""/>
          </v:shape>
          <o:OLEObject Type="Embed" ProgID="Equation.DSMT4" ShapeID="_x0000_i1079" DrawAspect="Content" ObjectID="_1830149400" r:id="rId113"/>
        </w:object>
      </w:r>
      <w:r w:rsidR="00A24E16">
        <w:t>.</w:t>
      </w:r>
    </w:p>
    <w:p w14:paraId="43C4CF55" w14:textId="77777777" w:rsidR="00341C1A" w:rsidRDefault="00341C1A">
      <w:pPr>
        <w:spacing w:line="276" w:lineRule="auto"/>
        <w:rPr>
          <w:rFonts w:ascii="Arial" w:hAnsi="Arial" w:cs="Arial"/>
          <w:color w:val="0F7EB4"/>
          <w:sz w:val="32"/>
          <w:szCs w:val="24"/>
          <w:lang w:val="en-AU"/>
        </w:rPr>
      </w:pPr>
      <w:r>
        <w:br w:type="page"/>
      </w:r>
    </w:p>
    <w:p w14:paraId="625FBAA4" w14:textId="552D3E88" w:rsidR="00D62699" w:rsidRDefault="00D62699" w:rsidP="00F70CB1">
      <w:pPr>
        <w:pStyle w:val="Heading2"/>
      </w:pPr>
      <w:r>
        <w:lastRenderedPageBreak/>
        <w:t>Question 5c</w:t>
      </w:r>
    </w:p>
    <w:tbl>
      <w:tblPr>
        <w:tblStyle w:val="VCAATableClosed7"/>
        <w:tblW w:w="0" w:type="auto"/>
        <w:tblLook w:val="01E0" w:firstRow="1" w:lastRow="1" w:firstColumn="1" w:lastColumn="1" w:noHBand="0" w:noVBand="0"/>
      </w:tblPr>
      <w:tblGrid>
        <w:gridCol w:w="907"/>
        <w:gridCol w:w="907"/>
        <w:gridCol w:w="907"/>
        <w:gridCol w:w="1085"/>
      </w:tblGrid>
      <w:tr w:rsidR="00BE16F1" w:rsidRPr="009D7D9E" w14:paraId="543AB4FC" w14:textId="77777777" w:rsidTr="006043C2">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77AC580F" w14:textId="77777777" w:rsidR="009D7D9E" w:rsidRPr="009D7D9E" w:rsidRDefault="009D7D9E" w:rsidP="00523744">
            <w:pPr>
              <w:pStyle w:val="Tablecondensedheading"/>
            </w:pPr>
            <w:r w:rsidRPr="009D7D9E">
              <w:t>Marks</w:t>
            </w:r>
          </w:p>
        </w:tc>
        <w:tc>
          <w:tcPr>
            <w:tcW w:w="907" w:type="dxa"/>
          </w:tcPr>
          <w:p w14:paraId="29BB1D47" w14:textId="77777777" w:rsidR="009D7D9E" w:rsidRPr="009D7D9E" w:rsidRDefault="009D7D9E" w:rsidP="00523744">
            <w:pPr>
              <w:pStyle w:val="Tablecondensedheading"/>
            </w:pPr>
            <w:r w:rsidRPr="009D7D9E">
              <w:t>0</w:t>
            </w:r>
          </w:p>
        </w:tc>
        <w:tc>
          <w:tcPr>
            <w:tcW w:w="907" w:type="dxa"/>
          </w:tcPr>
          <w:p w14:paraId="0A5F00F1" w14:textId="77777777" w:rsidR="009D7D9E" w:rsidRPr="009D7D9E" w:rsidRDefault="009D7D9E" w:rsidP="00523744">
            <w:pPr>
              <w:pStyle w:val="Tablecondensedheading"/>
            </w:pPr>
            <w:r w:rsidRPr="009D7D9E">
              <w:t>1</w:t>
            </w:r>
          </w:p>
        </w:tc>
        <w:tc>
          <w:tcPr>
            <w:tcW w:w="1085" w:type="dxa"/>
          </w:tcPr>
          <w:p w14:paraId="3116D6C9" w14:textId="77777777" w:rsidR="009D7D9E" w:rsidRPr="009D7D9E" w:rsidRDefault="009D7D9E" w:rsidP="00523744">
            <w:pPr>
              <w:pStyle w:val="Tablecondensedheading"/>
            </w:pPr>
            <w:r w:rsidRPr="009D7D9E">
              <w:t>Average</w:t>
            </w:r>
          </w:p>
        </w:tc>
      </w:tr>
      <w:tr w:rsidR="00BE16F1" w:rsidRPr="009D7D9E" w14:paraId="46AAF3D6" w14:textId="77777777" w:rsidTr="006043C2">
        <w:trPr>
          <w:trHeight w:hRule="exact" w:val="397"/>
        </w:trPr>
        <w:tc>
          <w:tcPr>
            <w:tcW w:w="907" w:type="dxa"/>
            <w:vAlign w:val="center"/>
          </w:tcPr>
          <w:p w14:paraId="6B3E0AD3" w14:textId="77777777" w:rsidR="009D7D9E" w:rsidRPr="009D7D9E" w:rsidRDefault="009D7D9E" w:rsidP="00523744">
            <w:pPr>
              <w:pStyle w:val="Tablecondensed"/>
            </w:pPr>
            <w:r w:rsidRPr="009D7D9E">
              <w:t>%</w:t>
            </w:r>
          </w:p>
        </w:tc>
        <w:tc>
          <w:tcPr>
            <w:tcW w:w="907" w:type="dxa"/>
            <w:vAlign w:val="center"/>
          </w:tcPr>
          <w:p w14:paraId="46323457" w14:textId="51600B9B" w:rsidR="009D7D9E" w:rsidRPr="009D7D9E" w:rsidRDefault="00BE16F1" w:rsidP="00523744">
            <w:pPr>
              <w:pStyle w:val="Tablecondensed"/>
            </w:pPr>
            <w:r>
              <w:t>75</w:t>
            </w:r>
          </w:p>
        </w:tc>
        <w:tc>
          <w:tcPr>
            <w:tcW w:w="907" w:type="dxa"/>
            <w:vAlign w:val="center"/>
          </w:tcPr>
          <w:p w14:paraId="0F0ED8D5" w14:textId="223C73DB" w:rsidR="009D7D9E" w:rsidRPr="009D7D9E" w:rsidRDefault="00BE16F1" w:rsidP="00523744">
            <w:pPr>
              <w:pStyle w:val="Tablecondensed"/>
            </w:pPr>
            <w:r>
              <w:t>25</w:t>
            </w:r>
          </w:p>
        </w:tc>
        <w:tc>
          <w:tcPr>
            <w:tcW w:w="1085" w:type="dxa"/>
            <w:vAlign w:val="center"/>
          </w:tcPr>
          <w:p w14:paraId="36A72E60" w14:textId="16CF816A" w:rsidR="009D7D9E" w:rsidRPr="009D7D9E" w:rsidRDefault="00BE16F1" w:rsidP="00523744">
            <w:pPr>
              <w:pStyle w:val="Tablecondensed"/>
            </w:pPr>
            <w:r>
              <w:t>0.2</w:t>
            </w:r>
          </w:p>
        </w:tc>
      </w:tr>
    </w:tbl>
    <w:p w14:paraId="6CB28993" w14:textId="3B9BA674" w:rsidR="00F52C25" w:rsidRDefault="001B5C3E" w:rsidP="001B5C3E">
      <w:pPr>
        <w:pStyle w:val="BodyText"/>
      </w:pPr>
      <w:r w:rsidRPr="001B5C3E">
        <w:rPr>
          <w:position w:val="-12"/>
        </w:rPr>
        <w:object w:dxaOrig="1660" w:dyaOrig="360" w14:anchorId="09B2B024">
          <v:shape id="_x0000_i1080" type="#_x0000_t75" style="width:83.5pt;height:18.5pt" o:ole="">
            <v:imagedata r:id="rId114" o:title=""/>
          </v:shape>
          <o:OLEObject Type="Embed" ProgID="Equation.DSMT4" ShapeID="_x0000_i1080" DrawAspect="Content" ObjectID="_1830149401" r:id="rId115"/>
        </w:object>
      </w:r>
      <w:r w:rsidR="00CF0819">
        <w:t xml:space="preserve">, </w:t>
      </w:r>
      <w:r w:rsidRPr="001B5C3E">
        <w:rPr>
          <w:position w:val="-12"/>
        </w:rPr>
        <w:object w:dxaOrig="1579" w:dyaOrig="360" w14:anchorId="1009250F">
          <v:shape id="_x0000_i1081" type="#_x0000_t75" style="width:79pt;height:18.5pt" o:ole="">
            <v:imagedata r:id="rId116" o:title=""/>
          </v:shape>
          <o:OLEObject Type="Embed" ProgID="Equation.DSMT4" ShapeID="_x0000_i1081" DrawAspect="Content" ObjectID="_1830149402" r:id="rId117"/>
        </w:object>
      </w:r>
      <w:r w:rsidR="00CF0819">
        <w:t xml:space="preserve"> and </w:t>
      </w:r>
      <w:r w:rsidR="00CF0819" w:rsidRPr="00CF0819">
        <w:rPr>
          <w:position w:val="-16"/>
        </w:rPr>
        <w:object w:dxaOrig="960" w:dyaOrig="400" w14:anchorId="3851CC26">
          <v:shape id="_x0000_i1082" type="#_x0000_t75" style="width:47.5pt;height:20pt" o:ole="">
            <v:imagedata r:id="rId118" o:title=""/>
          </v:shape>
          <o:OLEObject Type="Embed" ProgID="Equation.DSMT4" ShapeID="_x0000_i1082" DrawAspect="Content" ObjectID="_1830149403" r:id="rId119"/>
        </w:object>
      </w:r>
      <w:r w:rsidR="00CF0819">
        <w:t>.</w:t>
      </w:r>
    </w:p>
    <w:p w14:paraId="0F46CC70" w14:textId="62C370B9" w:rsidR="00263494" w:rsidRDefault="00263494" w:rsidP="001B5C3E">
      <w:pPr>
        <w:pStyle w:val="BodyText"/>
      </w:pPr>
      <w:r>
        <w:t xml:space="preserve">Then </w:t>
      </w:r>
      <w:r w:rsidR="001B5C3E" w:rsidRPr="001B5C3E">
        <w:rPr>
          <w:position w:val="-6"/>
        </w:rPr>
        <w:object w:dxaOrig="1020" w:dyaOrig="279" w14:anchorId="05C0B80F">
          <v:shape id="_x0000_i1083" type="#_x0000_t75" style="width:50.5pt;height:14pt" o:ole="">
            <v:imagedata r:id="rId120" o:title=""/>
          </v:shape>
          <o:OLEObject Type="Embed" ProgID="Equation.DSMT4" ShapeID="_x0000_i1083" DrawAspect="Content" ObjectID="_1830149404" r:id="rId121"/>
        </w:object>
      </w:r>
      <w:r w:rsidR="001B5C3E">
        <w:t xml:space="preserve"> </w:t>
      </w:r>
      <w:r>
        <w:t xml:space="preserve">giving </w:t>
      </w:r>
      <w:r w:rsidR="001B5C3E" w:rsidRPr="001B5C3E">
        <w:rPr>
          <w:position w:val="-6"/>
        </w:rPr>
        <w:object w:dxaOrig="680" w:dyaOrig="279" w14:anchorId="24591FBA">
          <v:shape id="_x0000_i1084" type="#_x0000_t75" style="width:34pt;height:14pt" o:ole="">
            <v:imagedata r:id="rId122" o:title=""/>
          </v:shape>
          <o:OLEObject Type="Embed" ProgID="Equation.DSMT4" ShapeID="_x0000_i1084" DrawAspect="Content" ObjectID="_1830149405" r:id="rId123"/>
        </w:object>
      </w:r>
      <w:r>
        <w:t xml:space="preserve"> </w:t>
      </w:r>
      <w:proofErr w:type="spellStart"/>
      <w:r>
        <w:t>and</w:t>
      </w:r>
      <w:proofErr w:type="spellEnd"/>
      <w:r>
        <w:t xml:space="preserve"> </w:t>
      </w:r>
      <w:r w:rsidR="001B5C3E" w:rsidRPr="001B5C3E">
        <w:rPr>
          <w:position w:val="-6"/>
        </w:rPr>
        <w:object w:dxaOrig="680" w:dyaOrig="279" w14:anchorId="621DD029">
          <v:shape id="_x0000_i1085" type="#_x0000_t75" style="width:34pt;height:14pt" o:ole="">
            <v:imagedata r:id="rId124" o:title=""/>
          </v:shape>
          <o:OLEObject Type="Embed" ProgID="Equation.DSMT4" ShapeID="_x0000_i1085" DrawAspect="Content" ObjectID="_1830149406" r:id="rId125"/>
        </w:object>
      </w:r>
      <w:r>
        <w:t>.</w:t>
      </w:r>
    </w:p>
    <w:p w14:paraId="41ADDC0E" w14:textId="746B0345" w:rsidR="00F52C25" w:rsidRPr="00B634C0" w:rsidRDefault="00277E20" w:rsidP="00F53733">
      <w:pPr>
        <w:pStyle w:val="BodyText"/>
      </w:pPr>
      <w:r>
        <w:t xml:space="preserve">Some </w:t>
      </w:r>
      <w:r w:rsidR="00F52C25">
        <w:t xml:space="preserve">students </w:t>
      </w:r>
      <w:r w:rsidR="00AB1328">
        <w:t xml:space="preserve">gave </w:t>
      </w:r>
      <w:r w:rsidRPr="00BA5416">
        <w:rPr>
          <w:position w:val="-6"/>
        </w:rPr>
        <w:object w:dxaOrig="680" w:dyaOrig="279" w14:anchorId="7837EF52">
          <v:shape id="_x0000_i1086" type="#_x0000_t75" style="width:34pt;height:14.5pt" o:ole="">
            <v:imagedata r:id="rId126" o:title=""/>
          </v:shape>
          <o:OLEObject Type="Embed" ProgID="Equation.DSMT4" ShapeID="_x0000_i1086" DrawAspect="Content" ObjectID="_1830149407" r:id="rId127"/>
        </w:object>
      </w:r>
      <w:r>
        <w:t xml:space="preserve"> and </w:t>
      </w:r>
      <w:r w:rsidRPr="00BA5416">
        <w:rPr>
          <w:position w:val="-6"/>
        </w:rPr>
        <w:object w:dxaOrig="680" w:dyaOrig="279" w14:anchorId="6CC3F450">
          <v:shape id="_x0000_i1087" type="#_x0000_t75" style="width:34pt;height:14.5pt" o:ole="">
            <v:imagedata r:id="rId128" o:title=""/>
          </v:shape>
          <o:OLEObject Type="Embed" ProgID="Equation.DSMT4" ShapeID="_x0000_i1087" DrawAspect="Content" ObjectID="_1830149408" r:id="rId129"/>
        </w:object>
      </w:r>
      <w:r>
        <w:t xml:space="preserve"> in addition to the correct solution. In this case, students were not awarded the mark for this question</w:t>
      </w:r>
      <w:r w:rsidR="00F52C25">
        <w:t>.</w:t>
      </w:r>
    </w:p>
    <w:p w14:paraId="79AA0687" w14:textId="0E2C5AC1" w:rsidR="005A6209" w:rsidRDefault="005A6209" w:rsidP="00F70CB1">
      <w:pPr>
        <w:pStyle w:val="Heading2"/>
      </w:pPr>
      <w:r>
        <w:t>Question 6</w:t>
      </w:r>
    </w:p>
    <w:tbl>
      <w:tblPr>
        <w:tblStyle w:val="VCAATableClosed8"/>
        <w:tblW w:w="0" w:type="auto"/>
        <w:tblLook w:val="01E0" w:firstRow="1" w:lastRow="1" w:firstColumn="1" w:lastColumn="1" w:noHBand="0" w:noVBand="0"/>
      </w:tblPr>
      <w:tblGrid>
        <w:gridCol w:w="907"/>
        <w:gridCol w:w="907"/>
        <w:gridCol w:w="907"/>
        <w:gridCol w:w="1085"/>
        <w:gridCol w:w="1085"/>
        <w:gridCol w:w="1085"/>
        <w:gridCol w:w="1085"/>
      </w:tblGrid>
      <w:tr w:rsidR="009D7D9E" w:rsidRPr="009D7D9E" w14:paraId="6AD73280" w14:textId="77777777" w:rsidTr="006043C2">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2604B790" w14:textId="77777777" w:rsidR="009D7D9E" w:rsidRPr="009D7D9E" w:rsidRDefault="009D7D9E" w:rsidP="00523744">
            <w:pPr>
              <w:pStyle w:val="Tablecondensedheading"/>
            </w:pPr>
            <w:r w:rsidRPr="009D7D9E">
              <w:t>Marks</w:t>
            </w:r>
          </w:p>
        </w:tc>
        <w:tc>
          <w:tcPr>
            <w:tcW w:w="907" w:type="dxa"/>
          </w:tcPr>
          <w:p w14:paraId="1E02C51D" w14:textId="77777777" w:rsidR="009D7D9E" w:rsidRPr="009D7D9E" w:rsidRDefault="009D7D9E" w:rsidP="00523744">
            <w:pPr>
              <w:pStyle w:val="Tablecondensedheading"/>
            </w:pPr>
            <w:r w:rsidRPr="009D7D9E">
              <w:t>0</w:t>
            </w:r>
          </w:p>
        </w:tc>
        <w:tc>
          <w:tcPr>
            <w:tcW w:w="907" w:type="dxa"/>
          </w:tcPr>
          <w:p w14:paraId="6B50AD0B" w14:textId="77777777" w:rsidR="009D7D9E" w:rsidRPr="009D7D9E" w:rsidRDefault="009D7D9E" w:rsidP="00523744">
            <w:pPr>
              <w:pStyle w:val="Tablecondensedheading"/>
            </w:pPr>
            <w:r w:rsidRPr="009D7D9E">
              <w:t>1</w:t>
            </w:r>
          </w:p>
        </w:tc>
        <w:tc>
          <w:tcPr>
            <w:tcW w:w="1085" w:type="dxa"/>
          </w:tcPr>
          <w:p w14:paraId="110B7217" w14:textId="77777777" w:rsidR="009D7D9E" w:rsidRPr="009D7D9E" w:rsidRDefault="009D7D9E" w:rsidP="00523744">
            <w:pPr>
              <w:pStyle w:val="Tablecondensedheading"/>
            </w:pPr>
            <w:r w:rsidRPr="009D7D9E">
              <w:t>2</w:t>
            </w:r>
          </w:p>
        </w:tc>
        <w:tc>
          <w:tcPr>
            <w:tcW w:w="1085" w:type="dxa"/>
          </w:tcPr>
          <w:p w14:paraId="7F248FD4" w14:textId="77777777" w:rsidR="009D7D9E" w:rsidRPr="009D7D9E" w:rsidRDefault="009D7D9E" w:rsidP="00523744">
            <w:pPr>
              <w:pStyle w:val="Tablecondensedheading"/>
            </w:pPr>
            <w:r w:rsidRPr="009D7D9E">
              <w:t>3</w:t>
            </w:r>
          </w:p>
        </w:tc>
        <w:tc>
          <w:tcPr>
            <w:tcW w:w="1085" w:type="dxa"/>
          </w:tcPr>
          <w:p w14:paraId="38AEB00D" w14:textId="77777777" w:rsidR="009D7D9E" w:rsidRPr="009D7D9E" w:rsidRDefault="009D7D9E" w:rsidP="00523744">
            <w:pPr>
              <w:pStyle w:val="Tablecondensedheading"/>
            </w:pPr>
            <w:r w:rsidRPr="009D7D9E">
              <w:t>4</w:t>
            </w:r>
          </w:p>
        </w:tc>
        <w:tc>
          <w:tcPr>
            <w:tcW w:w="1085" w:type="dxa"/>
          </w:tcPr>
          <w:p w14:paraId="20A4BC44" w14:textId="77777777" w:rsidR="009D7D9E" w:rsidRPr="009D7D9E" w:rsidRDefault="009D7D9E" w:rsidP="00523744">
            <w:pPr>
              <w:pStyle w:val="Tablecondensedheading"/>
            </w:pPr>
            <w:r w:rsidRPr="009D7D9E">
              <w:t>Average</w:t>
            </w:r>
          </w:p>
        </w:tc>
      </w:tr>
      <w:tr w:rsidR="009D7D9E" w:rsidRPr="009D7D9E" w14:paraId="70598C3E" w14:textId="77777777" w:rsidTr="006043C2">
        <w:trPr>
          <w:trHeight w:hRule="exact" w:val="397"/>
        </w:trPr>
        <w:tc>
          <w:tcPr>
            <w:tcW w:w="907" w:type="dxa"/>
            <w:vAlign w:val="center"/>
          </w:tcPr>
          <w:p w14:paraId="5CB9425F" w14:textId="77777777" w:rsidR="009D7D9E" w:rsidRPr="009D7D9E" w:rsidRDefault="009D7D9E" w:rsidP="00523744">
            <w:pPr>
              <w:pStyle w:val="Tablecondensed"/>
            </w:pPr>
            <w:r w:rsidRPr="009D7D9E">
              <w:t>%</w:t>
            </w:r>
          </w:p>
        </w:tc>
        <w:tc>
          <w:tcPr>
            <w:tcW w:w="907" w:type="dxa"/>
            <w:vAlign w:val="center"/>
          </w:tcPr>
          <w:p w14:paraId="4A3429AD" w14:textId="555343BF" w:rsidR="009D7D9E" w:rsidRPr="009D7D9E" w:rsidRDefault="00BE16F1" w:rsidP="00523744">
            <w:pPr>
              <w:pStyle w:val="Tablecondensed"/>
            </w:pPr>
            <w:r>
              <w:t>16</w:t>
            </w:r>
          </w:p>
        </w:tc>
        <w:tc>
          <w:tcPr>
            <w:tcW w:w="907" w:type="dxa"/>
            <w:vAlign w:val="center"/>
          </w:tcPr>
          <w:p w14:paraId="4E2FB2A8" w14:textId="62912050" w:rsidR="009D7D9E" w:rsidRPr="009D7D9E" w:rsidRDefault="00BE16F1" w:rsidP="00523744">
            <w:pPr>
              <w:pStyle w:val="Tablecondensed"/>
            </w:pPr>
            <w:r>
              <w:t>13</w:t>
            </w:r>
          </w:p>
        </w:tc>
        <w:tc>
          <w:tcPr>
            <w:tcW w:w="1085" w:type="dxa"/>
          </w:tcPr>
          <w:p w14:paraId="16E5A496" w14:textId="0D58EC3E" w:rsidR="009D7D9E" w:rsidRPr="009D7D9E" w:rsidRDefault="00BE16F1" w:rsidP="00523744">
            <w:pPr>
              <w:pStyle w:val="Tablecondensed"/>
            </w:pPr>
            <w:r>
              <w:t>13</w:t>
            </w:r>
          </w:p>
        </w:tc>
        <w:tc>
          <w:tcPr>
            <w:tcW w:w="1085" w:type="dxa"/>
          </w:tcPr>
          <w:p w14:paraId="02E7C1E6" w14:textId="106F9928" w:rsidR="009D7D9E" w:rsidRPr="009D7D9E" w:rsidRDefault="00BE16F1" w:rsidP="00523744">
            <w:pPr>
              <w:pStyle w:val="Tablecondensed"/>
            </w:pPr>
            <w:r>
              <w:t>20</w:t>
            </w:r>
          </w:p>
        </w:tc>
        <w:tc>
          <w:tcPr>
            <w:tcW w:w="1085" w:type="dxa"/>
          </w:tcPr>
          <w:p w14:paraId="100638E6" w14:textId="6DC1EF57" w:rsidR="009D7D9E" w:rsidRPr="009D7D9E" w:rsidRDefault="00BE16F1" w:rsidP="00523744">
            <w:pPr>
              <w:pStyle w:val="Tablecondensed"/>
            </w:pPr>
            <w:r>
              <w:t>38</w:t>
            </w:r>
          </w:p>
        </w:tc>
        <w:tc>
          <w:tcPr>
            <w:tcW w:w="1085" w:type="dxa"/>
            <w:vAlign w:val="center"/>
          </w:tcPr>
          <w:p w14:paraId="59C186B4" w14:textId="165C9F9C" w:rsidR="009D7D9E" w:rsidRPr="009D7D9E" w:rsidRDefault="00BE16F1" w:rsidP="00523744">
            <w:pPr>
              <w:pStyle w:val="Tablecondensed"/>
            </w:pPr>
            <w:r>
              <w:t>2.5</w:t>
            </w:r>
          </w:p>
        </w:tc>
      </w:tr>
    </w:tbl>
    <w:p w14:paraId="7D0C7B5A" w14:textId="23D6F602" w:rsidR="005C6ECA" w:rsidRDefault="005C6ECA" w:rsidP="00F53733">
      <w:pPr>
        <w:pStyle w:val="BodyText"/>
      </w:pPr>
      <w:r w:rsidRPr="0040282B">
        <w:object w:dxaOrig="2180" w:dyaOrig="700" w14:anchorId="62E51F88">
          <v:shape id="_x0000_i1088" type="#_x0000_t75" style="width:109pt;height:35pt" o:ole="">
            <v:imagedata r:id="rId130" o:title=""/>
          </v:shape>
          <o:OLEObject Type="Embed" ProgID="Equation.DSMT4" ShapeID="_x0000_i1088" DrawAspect="Content" ObjectID="_1830149409" r:id="rId131"/>
        </w:object>
      </w:r>
    </w:p>
    <w:p w14:paraId="6E370EDA" w14:textId="20AC2639" w:rsidR="0040282B" w:rsidRDefault="0040282B" w:rsidP="00F53733">
      <w:pPr>
        <w:pStyle w:val="BodyText"/>
      </w:pPr>
      <w:r>
        <w:t>Th</w:t>
      </w:r>
      <w:r w:rsidR="005C6ECA">
        <w:t xml:space="preserve">e integral </w:t>
      </w:r>
      <w:r>
        <w:t xml:space="preserve">could be </w:t>
      </w:r>
      <w:r w:rsidR="005C6ECA">
        <w:t>evaluated</w:t>
      </w:r>
      <w:r>
        <w:t xml:space="preserve"> using a substitution or using integration by parts. </w:t>
      </w:r>
    </w:p>
    <w:p w14:paraId="0AC9517F" w14:textId="7AE39584" w:rsidR="005A6209" w:rsidRPr="00D2418A" w:rsidRDefault="0040282B" w:rsidP="00F53733">
      <w:pPr>
        <w:pStyle w:val="BodyText"/>
        <w:rPr>
          <w:rStyle w:val="EmphasisBold"/>
        </w:rPr>
      </w:pPr>
      <w:r w:rsidRPr="00D2418A">
        <w:rPr>
          <w:rStyle w:val="EmphasisBold"/>
        </w:rPr>
        <w:t>Method 1 (substitution)</w:t>
      </w:r>
    </w:p>
    <w:p w14:paraId="6AD3DE1B" w14:textId="1F6E8161" w:rsidR="0040282B" w:rsidRDefault="0040282B" w:rsidP="00F53733">
      <w:pPr>
        <w:pStyle w:val="BodyText"/>
      </w:pPr>
      <w:r w:rsidRPr="0040282B">
        <w:rPr>
          <w:position w:val="-10"/>
        </w:rPr>
        <w:object w:dxaOrig="1300" w:dyaOrig="320" w14:anchorId="11C0BC12">
          <v:shape id="_x0000_i1089" type="#_x0000_t75" style="width:65pt;height:15.5pt" o:ole="">
            <v:imagedata r:id="rId132" o:title=""/>
          </v:shape>
          <o:OLEObject Type="Embed" ProgID="Equation.DSMT4" ShapeID="_x0000_i1089" DrawAspect="Content" ObjectID="_1830149410" r:id="rId133"/>
        </w:object>
      </w:r>
      <w:r>
        <w:t xml:space="preserve">, </w:t>
      </w:r>
      <w:r w:rsidR="00F53733" w:rsidRPr="00F53733">
        <w:rPr>
          <w:position w:val="-24"/>
        </w:rPr>
        <w:object w:dxaOrig="1120" w:dyaOrig="620" w14:anchorId="4743291E">
          <v:shape id="_x0000_i1090" type="#_x0000_t75" style="width:56pt;height:31pt" o:ole="">
            <v:imagedata r:id="rId134" o:title=""/>
          </v:shape>
          <o:OLEObject Type="Embed" ProgID="Equation.DSMT4" ShapeID="_x0000_i1090" DrawAspect="Content" ObjectID="_1830149411" r:id="rId135"/>
        </w:object>
      </w:r>
      <w:r>
        <w:t>.</w:t>
      </w:r>
    </w:p>
    <w:p w14:paraId="00396E1C" w14:textId="4E9BA761" w:rsidR="0040282B" w:rsidRDefault="0040282B" w:rsidP="00F53733">
      <w:pPr>
        <w:pStyle w:val="BodyText"/>
      </w:pPr>
      <w:r w:rsidRPr="0040282B">
        <w:object w:dxaOrig="1640" w:dyaOrig="3120" w14:anchorId="26B6B20B">
          <v:shape id="_x0000_i1091" type="#_x0000_t75" style="width:82pt;height:156pt" o:ole="">
            <v:imagedata r:id="rId136" o:title=""/>
          </v:shape>
          <o:OLEObject Type="Embed" ProgID="Equation.DSMT4" ShapeID="_x0000_i1091" DrawAspect="Content" ObjectID="_1830149412" r:id="rId137"/>
        </w:object>
      </w:r>
    </w:p>
    <w:p w14:paraId="4CE9D573" w14:textId="77777777" w:rsidR="00CC74B1" w:rsidRDefault="00CC74B1">
      <w:pPr>
        <w:spacing w:line="276" w:lineRule="auto"/>
        <w:rPr>
          <w:b/>
          <w:bCs/>
          <w:lang w:val="en-AU"/>
        </w:rPr>
      </w:pPr>
      <w:r>
        <w:rPr>
          <w:b/>
          <w:bCs/>
          <w:lang w:val="en-AU"/>
        </w:rPr>
        <w:br w:type="page"/>
      </w:r>
    </w:p>
    <w:p w14:paraId="4E399126" w14:textId="762A396C" w:rsidR="0040282B" w:rsidRPr="00D2418A" w:rsidRDefault="0040282B" w:rsidP="00D2418A">
      <w:pPr>
        <w:pStyle w:val="BodyText"/>
        <w:rPr>
          <w:rStyle w:val="EmphasisBold"/>
        </w:rPr>
      </w:pPr>
      <w:r w:rsidRPr="00D2418A">
        <w:rPr>
          <w:rStyle w:val="EmphasisBold"/>
        </w:rPr>
        <w:lastRenderedPageBreak/>
        <w:t>Method 2 (integration by parts)</w:t>
      </w:r>
    </w:p>
    <w:p w14:paraId="39A5F41A" w14:textId="5EB99E7D" w:rsidR="0040282B" w:rsidRDefault="0040282B" w:rsidP="00D2418A">
      <w:pPr>
        <w:pStyle w:val="BodyText"/>
      </w:pPr>
      <w:r w:rsidRPr="0040282B">
        <w:object w:dxaOrig="1359" w:dyaOrig="960" w14:anchorId="2CF6A76A">
          <v:shape id="_x0000_i1092" type="#_x0000_t75" style="width:68pt;height:47.5pt" o:ole="">
            <v:imagedata r:id="rId138" o:title=""/>
          </v:shape>
          <o:OLEObject Type="Embed" ProgID="Equation.DSMT4" ShapeID="_x0000_i1092" DrawAspect="Content" ObjectID="_1830149413" r:id="rId139"/>
        </w:object>
      </w:r>
      <w:r>
        <w:tab/>
      </w:r>
      <w:r>
        <w:tab/>
      </w:r>
      <w:r>
        <w:tab/>
      </w:r>
      <w:r w:rsidRPr="00D2418A">
        <w:object w:dxaOrig="1340" w:dyaOrig="999" w14:anchorId="693FC38B">
          <v:shape id="_x0000_i1093" type="#_x0000_t75" style="width:67pt;height:50pt" o:ole="">
            <v:imagedata r:id="rId140" o:title=""/>
          </v:shape>
          <o:OLEObject Type="Embed" ProgID="Equation.DSMT4" ShapeID="_x0000_i1093" DrawAspect="Content" ObjectID="_1830149414" r:id="rId141"/>
        </w:object>
      </w:r>
    </w:p>
    <w:p w14:paraId="70A35CD5" w14:textId="30CBDD2B" w:rsidR="0040282B" w:rsidRDefault="002E0CCD" w:rsidP="00D2418A">
      <w:pPr>
        <w:pStyle w:val="BodyText"/>
      </w:pPr>
      <w:r w:rsidRPr="005C6ECA">
        <w:object w:dxaOrig="6080" w:dyaOrig="2960" w14:anchorId="1CC383F5">
          <v:shape id="_x0000_i1094" type="#_x0000_t75" style="width:304.5pt;height:147.5pt" o:ole="">
            <v:imagedata r:id="rId142" o:title=""/>
          </v:shape>
          <o:OLEObject Type="Embed" ProgID="Equation.DSMT4" ShapeID="_x0000_i1094" DrawAspect="Content" ObjectID="_1830149415" r:id="rId143"/>
        </w:object>
      </w:r>
    </w:p>
    <w:p w14:paraId="3BECC6EA" w14:textId="5C97EB95" w:rsidR="002E0CCD" w:rsidRDefault="002E0CCD" w:rsidP="00D2418A">
      <w:pPr>
        <w:pStyle w:val="BodyText"/>
      </w:pPr>
      <w:r>
        <w:t>Therefore</w:t>
      </w:r>
      <w:r w:rsidR="00D2418A">
        <w:t xml:space="preserve"> </w:t>
      </w:r>
      <w:r w:rsidR="00D2418A" w:rsidRPr="00D2418A">
        <w:rPr>
          <w:position w:val="-26"/>
        </w:rPr>
        <w:object w:dxaOrig="3820" w:dyaOrig="700" w14:anchorId="773A640D">
          <v:shape id="_x0000_i1095" type="#_x0000_t75" style="width:191pt;height:35pt" o:ole="">
            <v:imagedata r:id="rId144" o:title=""/>
          </v:shape>
          <o:OLEObject Type="Embed" ProgID="Equation.DSMT4" ShapeID="_x0000_i1095" DrawAspect="Content" ObjectID="_1830149416" r:id="rId145"/>
        </w:object>
      </w:r>
      <w:r>
        <w:t>.</w:t>
      </w:r>
    </w:p>
    <w:p w14:paraId="7165E9DA" w14:textId="6B621ABF" w:rsidR="002C30B8" w:rsidRPr="00820DC1" w:rsidRDefault="00974360" w:rsidP="00D2418A">
      <w:pPr>
        <w:pStyle w:val="BodyText"/>
      </w:pPr>
      <w:r w:rsidRPr="00820DC1">
        <w:t>Most students were able to make some progress with this question, recognising that a substitution (or integration by parts) would be necessary. Common errors included</w:t>
      </w:r>
      <w:r w:rsidR="00DE52C0">
        <w:t>:</w:t>
      </w:r>
      <w:r w:rsidRPr="00820DC1">
        <w:t xml:space="preserve"> </w:t>
      </w:r>
    </w:p>
    <w:p w14:paraId="3E4D83E9" w14:textId="39C1F918" w:rsidR="00974360" w:rsidRPr="00DE52C0" w:rsidRDefault="005F2ADA" w:rsidP="005A1464">
      <w:pPr>
        <w:pStyle w:val="Bullet"/>
      </w:pPr>
      <w:r>
        <w:t>m</w:t>
      </w:r>
      <w:r w:rsidR="00974360" w:rsidRPr="00DE52C0">
        <w:t xml:space="preserve">issing factor of </w:t>
      </w:r>
      <w:r w:rsidR="004F63E2" w:rsidRPr="004F63E2">
        <w:rPr>
          <w:position w:val="-6"/>
        </w:rPr>
        <w:object w:dxaOrig="220" w:dyaOrig="220" w14:anchorId="2F865F34">
          <v:shape id="_x0000_i1096" type="#_x0000_t75" style="width:11.5pt;height:11.5pt" o:ole="">
            <v:imagedata r:id="rId146" o:title=""/>
          </v:shape>
          <o:OLEObject Type="Embed" ProgID="Equation.DSMT4" ShapeID="_x0000_i1096" DrawAspect="Content" ObjectID="_1830149417" r:id="rId147"/>
        </w:object>
      </w:r>
      <w:r w:rsidR="00974360" w:rsidRPr="00DE52C0">
        <w:t xml:space="preserve"> through working</w:t>
      </w:r>
    </w:p>
    <w:p w14:paraId="5D756128" w14:textId="13031874" w:rsidR="00974360" w:rsidRPr="00DE52C0" w:rsidRDefault="005F2ADA" w:rsidP="005A1464">
      <w:pPr>
        <w:pStyle w:val="Bullet"/>
      </w:pPr>
      <w:r>
        <w:t>n</w:t>
      </w:r>
      <w:r w:rsidR="00316B35" w:rsidRPr="00DE52C0">
        <w:t>eglecting</w:t>
      </w:r>
      <w:r w:rsidR="00F4312A" w:rsidRPr="00DE52C0">
        <w:t xml:space="preserve"> to </w:t>
      </w:r>
      <w:r w:rsidR="00316B35" w:rsidRPr="00DE52C0">
        <w:t xml:space="preserve">adjust the </w:t>
      </w:r>
      <w:r w:rsidR="00F4312A" w:rsidRPr="00DE52C0">
        <w:t xml:space="preserve">terminals for </w:t>
      </w:r>
      <w:r w:rsidR="00316B35" w:rsidRPr="00DE52C0">
        <w:t xml:space="preserve">the </w:t>
      </w:r>
      <w:r w:rsidR="00F4312A" w:rsidRPr="00DE52C0">
        <w:t>definite integral if a substitution was used</w:t>
      </w:r>
    </w:p>
    <w:p w14:paraId="4CB67AAB" w14:textId="13DE79FA" w:rsidR="00F4312A" w:rsidRPr="00DE52C0" w:rsidRDefault="005F2ADA" w:rsidP="005A1464">
      <w:pPr>
        <w:pStyle w:val="Bullet"/>
      </w:pPr>
      <w:r>
        <w:t>i</w:t>
      </w:r>
      <w:r w:rsidR="00F4312A" w:rsidRPr="00DE52C0">
        <w:t>ncorrect terminals for definite integral if a substitution was used</w:t>
      </w:r>
    </w:p>
    <w:p w14:paraId="7391CB38" w14:textId="0AF8317B" w:rsidR="00F4312A" w:rsidRPr="00DE52C0" w:rsidRDefault="005F2ADA" w:rsidP="005A1464">
      <w:pPr>
        <w:pStyle w:val="Bullet"/>
      </w:pPr>
      <w:r>
        <w:t>a</w:t>
      </w:r>
      <w:r w:rsidR="00820DC1" w:rsidRPr="00DE52C0">
        <w:t>lgebraic and arithmetic errors</w:t>
      </w:r>
      <w:r w:rsidR="004F63E2">
        <w:t>.</w:t>
      </w:r>
    </w:p>
    <w:p w14:paraId="2DE1BD41" w14:textId="77777777" w:rsidR="004F63E2" w:rsidRDefault="004F63E2">
      <w:pPr>
        <w:spacing w:line="276" w:lineRule="auto"/>
        <w:rPr>
          <w:rFonts w:ascii="Arial" w:hAnsi="Arial" w:cs="Arial"/>
          <w:color w:val="0F7EB4"/>
          <w:sz w:val="32"/>
          <w:szCs w:val="24"/>
          <w:lang w:val="en-AU"/>
        </w:rPr>
      </w:pPr>
      <w:r>
        <w:br w:type="page"/>
      </w:r>
    </w:p>
    <w:p w14:paraId="32CD543F" w14:textId="1A5444D7" w:rsidR="005A6209" w:rsidRDefault="005A6209" w:rsidP="00F70CB1">
      <w:pPr>
        <w:pStyle w:val="Heading2"/>
      </w:pPr>
      <w:r>
        <w:lastRenderedPageBreak/>
        <w:t>Question 7</w:t>
      </w:r>
    </w:p>
    <w:tbl>
      <w:tblPr>
        <w:tblStyle w:val="VCAATableClosed9"/>
        <w:tblW w:w="0" w:type="auto"/>
        <w:tblLook w:val="01E0" w:firstRow="1" w:lastRow="1" w:firstColumn="1" w:lastColumn="1" w:noHBand="0" w:noVBand="0"/>
      </w:tblPr>
      <w:tblGrid>
        <w:gridCol w:w="907"/>
        <w:gridCol w:w="907"/>
        <w:gridCol w:w="907"/>
        <w:gridCol w:w="1085"/>
        <w:gridCol w:w="1085"/>
        <w:gridCol w:w="1085"/>
        <w:gridCol w:w="1085"/>
      </w:tblGrid>
      <w:tr w:rsidR="009D7D9E" w:rsidRPr="009D7D9E" w14:paraId="46400559" w14:textId="77777777" w:rsidTr="006043C2">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198F3EBB" w14:textId="77777777" w:rsidR="009D7D9E" w:rsidRPr="009D7D9E" w:rsidRDefault="009D7D9E" w:rsidP="00523744">
            <w:pPr>
              <w:pStyle w:val="Tablecondensedheading"/>
            </w:pPr>
            <w:r w:rsidRPr="009D7D9E">
              <w:t>Marks</w:t>
            </w:r>
          </w:p>
        </w:tc>
        <w:tc>
          <w:tcPr>
            <w:tcW w:w="907" w:type="dxa"/>
          </w:tcPr>
          <w:p w14:paraId="27665C69" w14:textId="77777777" w:rsidR="009D7D9E" w:rsidRPr="009D7D9E" w:rsidRDefault="009D7D9E" w:rsidP="00523744">
            <w:pPr>
              <w:pStyle w:val="Tablecondensedheading"/>
            </w:pPr>
            <w:r w:rsidRPr="009D7D9E">
              <w:t>0</w:t>
            </w:r>
          </w:p>
        </w:tc>
        <w:tc>
          <w:tcPr>
            <w:tcW w:w="907" w:type="dxa"/>
          </w:tcPr>
          <w:p w14:paraId="1CF3DEC5" w14:textId="77777777" w:rsidR="009D7D9E" w:rsidRPr="009D7D9E" w:rsidRDefault="009D7D9E" w:rsidP="00523744">
            <w:pPr>
              <w:pStyle w:val="Tablecondensedheading"/>
            </w:pPr>
            <w:r w:rsidRPr="009D7D9E">
              <w:t>1</w:t>
            </w:r>
          </w:p>
        </w:tc>
        <w:tc>
          <w:tcPr>
            <w:tcW w:w="1085" w:type="dxa"/>
          </w:tcPr>
          <w:p w14:paraId="52B5EF00" w14:textId="77777777" w:rsidR="009D7D9E" w:rsidRPr="009D7D9E" w:rsidRDefault="009D7D9E" w:rsidP="00523744">
            <w:pPr>
              <w:pStyle w:val="Tablecondensedheading"/>
            </w:pPr>
            <w:r w:rsidRPr="009D7D9E">
              <w:t>2</w:t>
            </w:r>
          </w:p>
        </w:tc>
        <w:tc>
          <w:tcPr>
            <w:tcW w:w="1085" w:type="dxa"/>
          </w:tcPr>
          <w:p w14:paraId="289EBF20" w14:textId="77777777" w:rsidR="009D7D9E" w:rsidRPr="009D7D9E" w:rsidRDefault="009D7D9E" w:rsidP="00523744">
            <w:pPr>
              <w:pStyle w:val="Tablecondensedheading"/>
            </w:pPr>
            <w:r w:rsidRPr="009D7D9E">
              <w:t>3</w:t>
            </w:r>
          </w:p>
        </w:tc>
        <w:tc>
          <w:tcPr>
            <w:tcW w:w="1085" w:type="dxa"/>
          </w:tcPr>
          <w:p w14:paraId="6D16E638" w14:textId="77777777" w:rsidR="009D7D9E" w:rsidRPr="009D7D9E" w:rsidRDefault="009D7D9E" w:rsidP="00523744">
            <w:pPr>
              <w:pStyle w:val="Tablecondensedheading"/>
            </w:pPr>
            <w:r w:rsidRPr="009D7D9E">
              <w:t>4</w:t>
            </w:r>
          </w:p>
        </w:tc>
        <w:tc>
          <w:tcPr>
            <w:tcW w:w="1085" w:type="dxa"/>
          </w:tcPr>
          <w:p w14:paraId="228AEA02" w14:textId="77777777" w:rsidR="009D7D9E" w:rsidRPr="009D7D9E" w:rsidRDefault="009D7D9E" w:rsidP="00523744">
            <w:pPr>
              <w:pStyle w:val="Tablecondensedheading"/>
            </w:pPr>
            <w:r w:rsidRPr="009D7D9E">
              <w:t>Average</w:t>
            </w:r>
          </w:p>
        </w:tc>
      </w:tr>
      <w:tr w:rsidR="009D7D9E" w:rsidRPr="009D7D9E" w14:paraId="268FFB7F" w14:textId="77777777" w:rsidTr="006043C2">
        <w:trPr>
          <w:trHeight w:hRule="exact" w:val="397"/>
        </w:trPr>
        <w:tc>
          <w:tcPr>
            <w:tcW w:w="907" w:type="dxa"/>
            <w:vAlign w:val="center"/>
          </w:tcPr>
          <w:p w14:paraId="211A1122" w14:textId="77777777" w:rsidR="009D7D9E" w:rsidRPr="009D7D9E" w:rsidRDefault="009D7D9E" w:rsidP="00523744">
            <w:pPr>
              <w:pStyle w:val="Tablecondensed"/>
            </w:pPr>
            <w:r w:rsidRPr="009D7D9E">
              <w:t>%</w:t>
            </w:r>
          </w:p>
        </w:tc>
        <w:tc>
          <w:tcPr>
            <w:tcW w:w="907" w:type="dxa"/>
            <w:vAlign w:val="center"/>
          </w:tcPr>
          <w:p w14:paraId="00100B1D" w14:textId="21A6AAA9" w:rsidR="009D7D9E" w:rsidRPr="009D7D9E" w:rsidRDefault="00BE16F1" w:rsidP="00523744">
            <w:pPr>
              <w:pStyle w:val="Tablecondensed"/>
            </w:pPr>
            <w:r>
              <w:t>11</w:t>
            </w:r>
          </w:p>
        </w:tc>
        <w:tc>
          <w:tcPr>
            <w:tcW w:w="907" w:type="dxa"/>
            <w:vAlign w:val="center"/>
          </w:tcPr>
          <w:p w14:paraId="02870F23" w14:textId="32679D70" w:rsidR="009D7D9E" w:rsidRPr="009D7D9E" w:rsidRDefault="00BE16F1" w:rsidP="00523744">
            <w:pPr>
              <w:pStyle w:val="Tablecondensed"/>
            </w:pPr>
            <w:r>
              <w:t>8</w:t>
            </w:r>
          </w:p>
        </w:tc>
        <w:tc>
          <w:tcPr>
            <w:tcW w:w="1085" w:type="dxa"/>
          </w:tcPr>
          <w:p w14:paraId="125C5CA7" w14:textId="171D1748" w:rsidR="009D7D9E" w:rsidRPr="009D7D9E" w:rsidRDefault="00BE16F1" w:rsidP="00523744">
            <w:pPr>
              <w:pStyle w:val="Tablecondensed"/>
            </w:pPr>
            <w:r>
              <w:t>18</w:t>
            </w:r>
          </w:p>
        </w:tc>
        <w:tc>
          <w:tcPr>
            <w:tcW w:w="1085" w:type="dxa"/>
          </w:tcPr>
          <w:p w14:paraId="7C5B36DE" w14:textId="75FD222A" w:rsidR="009D7D9E" w:rsidRPr="009D7D9E" w:rsidRDefault="00BE16F1" w:rsidP="00523744">
            <w:pPr>
              <w:pStyle w:val="Tablecondensed"/>
            </w:pPr>
            <w:r>
              <w:t>34</w:t>
            </w:r>
          </w:p>
        </w:tc>
        <w:tc>
          <w:tcPr>
            <w:tcW w:w="1085" w:type="dxa"/>
          </w:tcPr>
          <w:p w14:paraId="5254E63E" w14:textId="74177B43" w:rsidR="009D7D9E" w:rsidRPr="009D7D9E" w:rsidRDefault="00BE16F1" w:rsidP="00523744">
            <w:pPr>
              <w:pStyle w:val="Tablecondensed"/>
            </w:pPr>
            <w:r>
              <w:t>29</w:t>
            </w:r>
          </w:p>
        </w:tc>
        <w:tc>
          <w:tcPr>
            <w:tcW w:w="1085" w:type="dxa"/>
            <w:vAlign w:val="center"/>
          </w:tcPr>
          <w:p w14:paraId="1E11A913" w14:textId="6FBA064E" w:rsidR="009D7D9E" w:rsidRPr="009D7D9E" w:rsidRDefault="00BE16F1" w:rsidP="00523744">
            <w:pPr>
              <w:pStyle w:val="Tablecondensed"/>
            </w:pPr>
            <w:r>
              <w:t>2.6</w:t>
            </w:r>
          </w:p>
        </w:tc>
      </w:tr>
    </w:tbl>
    <w:p w14:paraId="2D0A5A95" w14:textId="7AA14748" w:rsidR="009D32B3" w:rsidRDefault="009D32B3" w:rsidP="00BD5F23">
      <w:pPr>
        <w:pStyle w:val="BodyText"/>
      </w:pPr>
      <w:r>
        <w:t>Various methods of presenting the proof by induction were seen. One example is shown below</w:t>
      </w:r>
      <w:r w:rsidR="005F2ADA">
        <w:t>.</w:t>
      </w:r>
    </w:p>
    <w:p w14:paraId="0A25CAFC" w14:textId="3BAE694C" w:rsidR="005A6209" w:rsidRDefault="002E0CCD" w:rsidP="00BD5F23">
      <w:pPr>
        <w:pStyle w:val="BodyText"/>
      </w:pPr>
      <w:r>
        <w:t xml:space="preserve">Let </w:t>
      </w:r>
      <w:r w:rsidR="00541BBA" w:rsidRPr="00541BBA">
        <w:rPr>
          <w:position w:val="-10"/>
        </w:rPr>
        <w:object w:dxaOrig="520" w:dyaOrig="320" w14:anchorId="65379400">
          <v:shape id="_x0000_i1097" type="#_x0000_t75" style="width:26.5pt;height:15.5pt" o:ole="">
            <v:imagedata r:id="rId148" o:title=""/>
          </v:shape>
          <o:OLEObject Type="Embed" ProgID="Equation.DSMT4" ShapeID="_x0000_i1097" DrawAspect="Content" ObjectID="_1830149418" r:id="rId149"/>
        </w:object>
      </w:r>
      <w:r w:rsidR="00541BBA">
        <w:t xml:space="preserve"> be the proposition that </w:t>
      </w:r>
    </w:p>
    <w:p w14:paraId="4F505CF4" w14:textId="0C85C141" w:rsidR="00541BBA" w:rsidRDefault="00541BBA" w:rsidP="00BD5F23">
      <w:pPr>
        <w:pStyle w:val="BodyText"/>
        <w:spacing w:before="0" w:after="0"/>
      </w:pPr>
      <w:r w:rsidRPr="00541BBA">
        <w:rPr>
          <w:position w:val="-28"/>
        </w:rPr>
        <w:object w:dxaOrig="2940" w:dyaOrig="680" w14:anchorId="2D6F7AD5">
          <v:shape id="_x0000_i1098" type="#_x0000_t75" style="width:147pt;height:34pt" o:ole="">
            <v:imagedata r:id="rId150" o:title=""/>
          </v:shape>
          <o:OLEObject Type="Embed" ProgID="Equation.DSMT4" ShapeID="_x0000_i1098" DrawAspect="Content" ObjectID="_1830149419" r:id="rId151"/>
        </w:object>
      </w:r>
      <w:r>
        <w:t xml:space="preserve"> for all </w:t>
      </w:r>
      <w:r w:rsidRPr="00541BBA">
        <w:rPr>
          <w:position w:val="-6"/>
        </w:rPr>
        <w:object w:dxaOrig="600" w:dyaOrig="279" w14:anchorId="053A7AF2">
          <v:shape id="_x0000_i1099" type="#_x0000_t75" style="width:30pt;height:14.5pt" o:ole="">
            <v:imagedata r:id="rId152" o:title=""/>
          </v:shape>
          <o:OLEObject Type="Embed" ProgID="Equation.DSMT4" ShapeID="_x0000_i1099" DrawAspect="Content" ObjectID="_1830149420" r:id="rId153"/>
        </w:object>
      </w:r>
      <w:r>
        <w:t>.</w:t>
      </w:r>
    </w:p>
    <w:p w14:paraId="5CA6C132" w14:textId="3211D60E" w:rsidR="00541BBA" w:rsidRDefault="00541BBA" w:rsidP="00BD5F23">
      <w:pPr>
        <w:pStyle w:val="BodyText"/>
        <w:spacing w:before="0" w:after="0"/>
      </w:pPr>
      <w:r>
        <w:t>LHS of</w:t>
      </w:r>
      <w:r w:rsidR="00BD5F23">
        <w:t xml:space="preserve"> </w:t>
      </w:r>
      <w:r w:rsidR="00BD5F23" w:rsidRPr="00BD5F23">
        <w:rPr>
          <w:position w:val="-10"/>
        </w:rPr>
        <w:object w:dxaOrig="1300" w:dyaOrig="360" w14:anchorId="129DB1DA">
          <v:shape id="_x0000_i1100" type="#_x0000_t75" style="width:65pt;height:18.5pt" o:ole="">
            <v:imagedata r:id="rId154" o:title=""/>
          </v:shape>
          <o:OLEObject Type="Embed" ProgID="Equation.DSMT4" ShapeID="_x0000_i1100" DrawAspect="Content" ObjectID="_1830149421" r:id="rId155"/>
        </w:object>
      </w:r>
      <w:r>
        <w:t>.</w:t>
      </w:r>
    </w:p>
    <w:p w14:paraId="1ADF30B1" w14:textId="622D018C" w:rsidR="00541BBA" w:rsidRDefault="00541BBA" w:rsidP="00BD5F23">
      <w:pPr>
        <w:pStyle w:val="BodyText"/>
        <w:spacing w:before="0" w:after="0"/>
      </w:pPr>
      <w:r>
        <w:t>RHS of</w:t>
      </w:r>
      <w:r w:rsidR="00BD5F23">
        <w:t xml:space="preserve"> </w:t>
      </w:r>
      <w:r w:rsidR="00BD5F23" w:rsidRPr="00BD5F23">
        <w:rPr>
          <w:position w:val="-24"/>
        </w:rPr>
        <w:object w:dxaOrig="2820" w:dyaOrig="620" w14:anchorId="6801DCAC">
          <v:shape id="_x0000_i1101" type="#_x0000_t75" style="width:141pt;height:31pt" o:ole="">
            <v:imagedata r:id="rId156" o:title=""/>
          </v:shape>
          <o:OLEObject Type="Embed" ProgID="Equation.DSMT4" ShapeID="_x0000_i1101" DrawAspect="Content" ObjectID="_1830149422" r:id="rId157"/>
        </w:object>
      </w:r>
      <w:r>
        <w:t>.</w:t>
      </w:r>
    </w:p>
    <w:p w14:paraId="07CC59D7" w14:textId="7AAE798C" w:rsidR="00541BBA" w:rsidRDefault="00541BBA" w:rsidP="00BD5F23">
      <w:pPr>
        <w:pStyle w:val="BodyText"/>
      </w:pPr>
      <w:r>
        <w:t xml:space="preserve">Assume </w:t>
      </w:r>
      <w:r w:rsidR="00263494">
        <w:t xml:space="preserve">the proposition is </w:t>
      </w:r>
      <w:r>
        <w:t xml:space="preserve">true for </w:t>
      </w:r>
      <w:r w:rsidRPr="00541BBA">
        <w:rPr>
          <w:position w:val="-6"/>
        </w:rPr>
        <w:object w:dxaOrig="560" w:dyaOrig="279" w14:anchorId="19CBE350">
          <v:shape id="_x0000_i1102" type="#_x0000_t75" style="width:27.5pt;height:14.5pt" o:ole="">
            <v:imagedata r:id="rId158" o:title=""/>
          </v:shape>
          <o:OLEObject Type="Embed" ProgID="Equation.DSMT4" ShapeID="_x0000_i1102" DrawAspect="Content" ObjectID="_1830149423" r:id="rId159"/>
        </w:object>
      </w:r>
      <w:r>
        <w:t>:</w:t>
      </w:r>
    </w:p>
    <w:p w14:paraId="76E05AED" w14:textId="011C357E" w:rsidR="00541BBA" w:rsidRDefault="00541BBA" w:rsidP="00BD5F23">
      <w:pPr>
        <w:pStyle w:val="BodyText"/>
        <w:spacing w:before="0" w:after="0"/>
      </w:pPr>
      <w:r w:rsidRPr="00541BBA">
        <w:object w:dxaOrig="2960" w:dyaOrig="680" w14:anchorId="3A414F9B">
          <v:shape id="_x0000_i1103" type="#_x0000_t75" style="width:147.5pt;height:34pt" o:ole="">
            <v:imagedata r:id="rId160" o:title=""/>
          </v:shape>
          <o:OLEObject Type="Embed" ProgID="Equation.DSMT4" ShapeID="_x0000_i1103" DrawAspect="Content" ObjectID="_1830149424" r:id="rId161"/>
        </w:object>
      </w:r>
      <w:r>
        <w:t>.</w:t>
      </w:r>
    </w:p>
    <w:p w14:paraId="61A0F62F" w14:textId="0BF2DB64" w:rsidR="00541BBA" w:rsidRDefault="00541BBA" w:rsidP="00BD5F23">
      <w:pPr>
        <w:pStyle w:val="BodyText"/>
        <w:spacing w:before="0" w:after="0"/>
      </w:pPr>
      <w:r>
        <w:t>LHS of</w:t>
      </w:r>
      <w:r w:rsidR="00BD5F23">
        <w:t xml:space="preserve"> </w:t>
      </w:r>
      <w:r w:rsidR="00BD5F23" w:rsidRPr="00BD5F23">
        <w:rPr>
          <w:position w:val="-10"/>
        </w:rPr>
        <w:object w:dxaOrig="820" w:dyaOrig="320" w14:anchorId="0B52343F">
          <v:shape id="_x0000_i1104" type="#_x0000_t75" style="width:41pt;height:16pt" o:ole="">
            <v:imagedata r:id="rId162" o:title=""/>
          </v:shape>
          <o:OLEObject Type="Embed" ProgID="Equation.DSMT4" ShapeID="_x0000_i1104" DrawAspect="Content" ObjectID="_1830149425" r:id="rId163"/>
        </w:object>
      </w:r>
      <w:r>
        <w:t>:</w:t>
      </w:r>
    </w:p>
    <w:p w14:paraId="19E4D17A" w14:textId="7149821D" w:rsidR="00541BBA" w:rsidRDefault="00EC54A4" w:rsidP="00BD5F23">
      <w:pPr>
        <w:pStyle w:val="BodyText"/>
        <w:spacing w:before="0" w:after="0"/>
      </w:pPr>
      <w:r w:rsidRPr="00541BBA">
        <w:object w:dxaOrig="5020" w:dyaOrig="5580" w14:anchorId="50E220F6">
          <v:shape id="_x0000_i1105" type="#_x0000_t75" style="width:250.5pt;height:279.5pt" o:ole="">
            <v:imagedata r:id="rId164" o:title=""/>
          </v:shape>
          <o:OLEObject Type="Embed" ProgID="Equation.DSMT4" ShapeID="_x0000_i1105" DrawAspect="Content" ObjectID="_1830149426" r:id="rId165"/>
        </w:object>
      </w:r>
    </w:p>
    <w:p w14:paraId="0526A3DD" w14:textId="2B53D467" w:rsidR="00BD1D31" w:rsidRPr="002C30B8" w:rsidRDefault="0021304D" w:rsidP="00BD5F23">
      <w:pPr>
        <w:pStyle w:val="BodyText"/>
      </w:pPr>
      <w:r w:rsidRPr="002C30B8">
        <w:t xml:space="preserve">This question was not </w:t>
      </w:r>
      <w:r w:rsidR="00DD7610">
        <w:t xml:space="preserve">answered </w:t>
      </w:r>
      <w:r w:rsidR="00316B35">
        <w:t>well</w:t>
      </w:r>
      <w:r w:rsidRPr="002C30B8">
        <w:t xml:space="preserve">. </w:t>
      </w:r>
      <w:r w:rsidR="00BD1D31" w:rsidRPr="002C30B8">
        <w:t>Some common errors included:</w:t>
      </w:r>
    </w:p>
    <w:p w14:paraId="7BAFA465" w14:textId="4BA402BC" w:rsidR="00BD1D31" w:rsidRPr="002C30B8" w:rsidRDefault="00BD1D31" w:rsidP="005A1464">
      <w:pPr>
        <w:pStyle w:val="Bullet"/>
      </w:pPr>
      <w:r w:rsidRPr="002C30B8">
        <w:t>N</w:t>
      </w:r>
      <w:r w:rsidR="0021304D" w:rsidRPr="002C30B8">
        <w:t xml:space="preserve">ot </w:t>
      </w:r>
      <w:r w:rsidR="0021304D" w:rsidRPr="004F63E2">
        <w:rPr>
          <w:rFonts w:cstheme="minorHAnsi"/>
        </w:rPr>
        <w:t>properly</w:t>
      </w:r>
      <w:r w:rsidR="0021304D" w:rsidRPr="002C30B8">
        <w:t xml:space="preserve"> </w:t>
      </w:r>
      <w:r w:rsidR="002C30B8" w:rsidRPr="002C30B8">
        <w:t>verifying</w:t>
      </w:r>
      <w:r w:rsidR="0021304D" w:rsidRPr="002C30B8">
        <w:t xml:space="preserve"> the base case </w:t>
      </w:r>
      <w:r w:rsidR="0021304D" w:rsidRPr="002C30B8">
        <w:rPr>
          <w:position w:val="-10"/>
        </w:rPr>
        <w:object w:dxaOrig="480" w:dyaOrig="320" w14:anchorId="17920872">
          <v:shape id="_x0000_i1106" type="#_x0000_t75" style="width:24.5pt;height:15.5pt" o:ole="">
            <v:imagedata r:id="rId166" o:title=""/>
          </v:shape>
          <o:OLEObject Type="Embed" ProgID="Equation.DSMT4" ShapeID="_x0000_i1106" DrawAspect="Content" ObjectID="_1830149427" r:id="rId167"/>
        </w:object>
      </w:r>
      <w:r w:rsidR="004F63E2">
        <w:t>.</w:t>
      </w:r>
      <w:r w:rsidR="0021304D" w:rsidRPr="002C30B8">
        <w:t xml:space="preserve"> </w:t>
      </w:r>
    </w:p>
    <w:p w14:paraId="17B3B1DB" w14:textId="77DC1669" w:rsidR="00BD1D31" w:rsidRPr="002C30B8" w:rsidRDefault="00BD1D31" w:rsidP="005A1464">
      <w:pPr>
        <w:pStyle w:val="Bullet"/>
      </w:pPr>
      <w:r w:rsidRPr="002C30B8">
        <w:t>M</w:t>
      </w:r>
      <w:r w:rsidR="0021304D" w:rsidRPr="002C30B8">
        <w:t>isstat</w:t>
      </w:r>
      <w:r w:rsidRPr="002C30B8">
        <w:t xml:space="preserve">ing the </w:t>
      </w:r>
      <w:r w:rsidRPr="004F63E2">
        <w:rPr>
          <w:rFonts w:cstheme="minorHAnsi"/>
        </w:rPr>
        <w:t>assumption</w:t>
      </w:r>
      <w:r w:rsidR="002C30B8" w:rsidRPr="002C30B8">
        <w:t>. For example</w:t>
      </w:r>
      <w:r w:rsidR="004F63E2">
        <w:t>,</w:t>
      </w:r>
    </w:p>
    <w:p w14:paraId="6B2A11BD" w14:textId="5DB3555E" w:rsidR="00BD1D31" w:rsidRPr="002C30B8" w:rsidRDefault="00BD5F23" w:rsidP="005A1464">
      <w:pPr>
        <w:pStyle w:val="Bulletlevel2"/>
        <w:numPr>
          <w:ilvl w:val="0"/>
          <w:numId w:val="0"/>
        </w:numPr>
        <w:ind w:left="720"/>
      </w:pPr>
      <w:r>
        <w:tab/>
      </w:r>
      <w:r w:rsidR="0021304D" w:rsidRPr="009F01A2">
        <w:t>Suppose</w:t>
      </w:r>
      <w:r w:rsidR="0021304D" w:rsidRPr="002C30B8">
        <w:rPr>
          <w:lang w:val="en-AU"/>
        </w:rPr>
        <w:t xml:space="preserve"> the proposition is true for </w:t>
      </w:r>
      <w:r w:rsidR="0021304D" w:rsidRPr="002C30B8">
        <w:rPr>
          <w:position w:val="-6"/>
        </w:rPr>
        <w:object w:dxaOrig="560" w:dyaOrig="279" w14:anchorId="562E11FA">
          <v:shape id="_x0000_i1107" type="#_x0000_t75" style="width:27.5pt;height:14.5pt" o:ole="">
            <v:imagedata r:id="rId168" o:title=""/>
          </v:shape>
          <o:OLEObject Type="Embed" ProgID="Equation.DSMT4" ShapeID="_x0000_i1107" DrawAspect="Content" ObjectID="_1830149428" r:id="rId169"/>
        </w:object>
      </w:r>
      <w:r w:rsidR="0021304D" w:rsidRPr="002C30B8">
        <w:rPr>
          <w:lang w:val="en-AU"/>
        </w:rPr>
        <w:t xml:space="preserve">. Then </w:t>
      </w:r>
      <w:r w:rsidR="00BD1D31" w:rsidRPr="002C30B8">
        <w:rPr>
          <w:position w:val="-24"/>
        </w:rPr>
        <w:object w:dxaOrig="2620" w:dyaOrig="620" w14:anchorId="3F082C97">
          <v:shape id="_x0000_i1108" type="#_x0000_t75" style="width:130pt;height:30.5pt" o:ole="">
            <v:imagedata r:id="rId170" o:title=""/>
          </v:shape>
          <o:OLEObject Type="Embed" ProgID="Equation.DSMT4" ShapeID="_x0000_i1108" DrawAspect="Content" ObjectID="_1830149429" r:id="rId171"/>
        </w:object>
      </w:r>
      <w:r w:rsidR="00BD1D31" w:rsidRPr="002C30B8">
        <w:rPr>
          <w:lang w:val="en-AU"/>
        </w:rPr>
        <w:t>.</w:t>
      </w:r>
    </w:p>
    <w:p w14:paraId="0E149E6D" w14:textId="647EDCC3" w:rsidR="00BD1D31" w:rsidRPr="002C30B8" w:rsidRDefault="00BD1D31" w:rsidP="005A1464">
      <w:pPr>
        <w:pStyle w:val="Bullet"/>
      </w:pPr>
      <w:r w:rsidRPr="002C30B8">
        <w:t>Assuming equality at the beginning of the inductive step</w:t>
      </w:r>
    </w:p>
    <w:p w14:paraId="144BB016" w14:textId="208CEC46" w:rsidR="00BD1D31" w:rsidRPr="002C30B8" w:rsidRDefault="00BD5F23" w:rsidP="005A1464">
      <w:pPr>
        <w:pStyle w:val="Bulletlevel2"/>
        <w:numPr>
          <w:ilvl w:val="0"/>
          <w:numId w:val="0"/>
        </w:numPr>
        <w:ind w:left="720"/>
      </w:pPr>
      <w:r>
        <w:tab/>
      </w:r>
      <w:r w:rsidR="00BD1D31" w:rsidRPr="002C30B8">
        <w:object w:dxaOrig="6759" w:dyaOrig="620" w14:anchorId="62241247">
          <v:shape id="_x0000_i1109" type="#_x0000_t75" style="width:338pt;height:30.5pt" o:ole="">
            <v:imagedata r:id="rId172" o:title=""/>
          </v:shape>
          <o:OLEObject Type="Embed" ProgID="Equation.DSMT4" ShapeID="_x0000_i1109" DrawAspect="Content" ObjectID="_1830149430" r:id="rId173"/>
        </w:object>
      </w:r>
      <w:r w:rsidR="009F01A2">
        <w:t>.</w:t>
      </w:r>
    </w:p>
    <w:p w14:paraId="7605C118" w14:textId="31A0E7A7" w:rsidR="005A6209" w:rsidRDefault="005A6209" w:rsidP="00F70CB1">
      <w:pPr>
        <w:pStyle w:val="Heading2"/>
      </w:pPr>
      <w:r>
        <w:lastRenderedPageBreak/>
        <w:t>Question 8</w:t>
      </w:r>
      <w:r w:rsidR="00D62699">
        <w:t>a</w:t>
      </w:r>
    </w:p>
    <w:tbl>
      <w:tblPr>
        <w:tblStyle w:val="VCAATableClosed10"/>
        <w:tblW w:w="0" w:type="auto"/>
        <w:tblLook w:val="01E0" w:firstRow="1" w:lastRow="1" w:firstColumn="1" w:lastColumn="1" w:noHBand="0" w:noVBand="0"/>
      </w:tblPr>
      <w:tblGrid>
        <w:gridCol w:w="907"/>
        <w:gridCol w:w="907"/>
        <w:gridCol w:w="907"/>
        <w:gridCol w:w="1085"/>
      </w:tblGrid>
      <w:tr w:rsidR="00BE16F1" w:rsidRPr="009D7D9E" w14:paraId="25C62255" w14:textId="77777777" w:rsidTr="006043C2">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69CC3233" w14:textId="77777777" w:rsidR="009D7D9E" w:rsidRPr="009D7D9E" w:rsidRDefault="009D7D9E" w:rsidP="00523744">
            <w:pPr>
              <w:pStyle w:val="Tablecondensedheading"/>
            </w:pPr>
            <w:r w:rsidRPr="009D7D9E">
              <w:t>Marks</w:t>
            </w:r>
          </w:p>
        </w:tc>
        <w:tc>
          <w:tcPr>
            <w:tcW w:w="907" w:type="dxa"/>
          </w:tcPr>
          <w:p w14:paraId="59AECBBB" w14:textId="77777777" w:rsidR="009D7D9E" w:rsidRPr="009D7D9E" w:rsidRDefault="009D7D9E" w:rsidP="00523744">
            <w:pPr>
              <w:pStyle w:val="Tablecondensedheading"/>
            </w:pPr>
            <w:r w:rsidRPr="009D7D9E">
              <w:t>0</w:t>
            </w:r>
          </w:p>
        </w:tc>
        <w:tc>
          <w:tcPr>
            <w:tcW w:w="907" w:type="dxa"/>
          </w:tcPr>
          <w:p w14:paraId="21CAB2C8" w14:textId="77777777" w:rsidR="009D7D9E" w:rsidRPr="009D7D9E" w:rsidRDefault="009D7D9E" w:rsidP="00523744">
            <w:pPr>
              <w:pStyle w:val="Tablecondensedheading"/>
            </w:pPr>
            <w:r w:rsidRPr="009D7D9E">
              <w:t>1</w:t>
            </w:r>
          </w:p>
        </w:tc>
        <w:tc>
          <w:tcPr>
            <w:tcW w:w="1085" w:type="dxa"/>
          </w:tcPr>
          <w:p w14:paraId="722237DE" w14:textId="77777777" w:rsidR="009D7D9E" w:rsidRPr="009D7D9E" w:rsidRDefault="009D7D9E" w:rsidP="00523744">
            <w:pPr>
              <w:pStyle w:val="Tablecondensedheading"/>
            </w:pPr>
            <w:r w:rsidRPr="009D7D9E">
              <w:t>Average</w:t>
            </w:r>
          </w:p>
        </w:tc>
      </w:tr>
      <w:tr w:rsidR="00BE16F1" w:rsidRPr="009D7D9E" w14:paraId="5A78DD1A" w14:textId="77777777" w:rsidTr="006043C2">
        <w:trPr>
          <w:trHeight w:hRule="exact" w:val="397"/>
        </w:trPr>
        <w:tc>
          <w:tcPr>
            <w:tcW w:w="907" w:type="dxa"/>
            <w:vAlign w:val="center"/>
          </w:tcPr>
          <w:p w14:paraId="3D1FD2E6" w14:textId="77777777" w:rsidR="009D7D9E" w:rsidRPr="009D7D9E" w:rsidRDefault="009D7D9E" w:rsidP="00523744">
            <w:pPr>
              <w:pStyle w:val="Tablecondensed"/>
            </w:pPr>
            <w:r w:rsidRPr="009D7D9E">
              <w:t>%</w:t>
            </w:r>
          </w:p>
        </w:tc>
        <w:tc>
          <w:tcPr>
            <w:tcW w:w="907" w:type="dxa"/>
            <w:vAlign w:val="center"/>
          </w:tcPr>
          <w:p w14:paraId="08EA87FE" w14:textId="1CA04682" w:rsidR="009D7D9E" w:rsidRPr="009D7D9E" w:rsidRDefault="00BE16F1" w:rsidP="00523744">
            <w:pPr>
              <w:pStyle w:val="Tablecondensed"/>
            </w:pPr>
            <w:r>
              <w:t>16</w:t>
            </w:r>
          </w:p>
        </w:tc>
        <w:tc>
          <w:tcPr>
            <w:tcW w:w="907" w:type="dxa"/>
            <w:vAlign w:val="center"/>
          </w:tcPr>
          <w:p w14:paraId="286FC4DC" w14:textId="66E8B022" w:rsidR="009D7D9E" w:rsidRPr="009D7D9E" w:rsidRDefault="00BE16F1" w:rsidP="00523744">
            <w:pPr>
              <w:pStyle w:val="Tablecondensed"/>
            </w:pPr>
            <w:r>
              <w:t>84</w:t>
            </w:r>
          </w:p>
        </w:tc>
        <w:tc>
          <w:tcPr>
            <w:tcW w:w="1085" w:type="dxa"/>
            <w:vAlign w:val="center"/>
          </w:tcPr>
          <w:p w14:paraId="6CDC4CBD" w14:textId="6D0F778E" w:rsidR="009D7D9E" w:rsidRPr="009D7D9E" w:rsidRDefault="00BE16F1" w:rsidP="00523744">
            <w:pPr>
              <w:pStyle w:val="Tablecondensed"/>
            </w:pPr>
            <w:r>
              <w:t>0.8</w:t>
            </w:r>
          </w:p>
        </w:tc>
      </w:tr>
    </w:tbl>
    <w:p w14:paraId="55CDA2D0" w14:textId="7A45A010" w:rsidR="005A6209" w:rsidRDefault="007A78CA" w:rsidP="007A78CA">
      <w:pPr>
        <w:jc w:val="center"/>
        <w:rPr>
          <w:lang w:val="en-AU"/>
        </w:rPr>
      </w:pPr>
      <w:r>
        <w:rPr>
          <w:noProof/>
          <w:lang w:val="en-AU"/>
        </w:rPr>
        <w:drawing>
          <wp:inline distT="0" distB="0" distL="0" distR="0" wp14:anchorId="5C1A7109" wp14:editId="72D22874">
            <wp:extent cx="3337560" cy="3070090"/>
            <wp:effectExtent l="0" t="0" r="0" b="0"/>
            <wp:docPr id="40048197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481976" name="Graphic 400481976"/>
                    <pic:cNvPicPr/>
                  </pic:nvPicPr>
                  <pic:blipFill>
                    <a:blip r:embed="rId174">
                      <a:extLst>
                        <a:ext uri="{96DAC541-7B7A-43D3-8B79-37D633B846F1}">
                          <asvg:svgBlip xmlns:asvg="http://schemas.microsoft.com/office/drawing/2016/SVG/main" r:embed="rId175"/>
                        </a:ext>
                      </a:extLst>
                    </a:blip>
                    <a:stretch>
                      <a:fillRect/>
                    </a:stretch>
                  </pic:blipFill>
                  <pic:spPr>
                    <a:xfrm>
                      <a:off x="0" y="0"/>
                      <a:ext cx="3339507" cy="3071881"/>
                    </a:xfrm>
                    <a:prstGeom prst="rect">
                      <a:avLst/>
                    </a:prstGeom>
                  </pic:spPr>
                </pic:pic>
              </a:graphicData>
            </a:graphic>
          </wp:inline>
        </w:drawing>
      </w:r>
    </w:p>
    <w:p w14:paraId="4649AD15" w14:textId="33AF5074" w:rsidR="009B382D" w:rsidRPr="00B634C0" w:rsidRDefault="009B382D" w:rsidP="00683CDB">
      <w:pPr>
        <w:pStyle w:val="BodyText"/>
      </w:pPr>
      <w:r>
        <w:t xml:space="preserve">Most students correctly placed and labelled the points </w:t>
      </w:r>
      <w:r w:rsidRPr="009B382D">
        <w:rPr>
          <w:position w:val="-12"/>
        </w:rPr>
        <w:object w:dxaOrig="240" w:dyaOrig="360" w14:anchorId="0386DD25">
          <v:shape id="_x0000_i1110" type="#_x0000_t75" style="width:12pt;height:18.5pt" o:ole="">
            <v:imagedata r:id="rId176" o:title=""/>
          </v:shape>
          <o:OLEObject Type="Embed" ProgID="Equation.DSMT4" ShapeID="_x0000_i1110" DrawAspect="Content" ObjectID="_1830149431" r:id="rId177"/>
        </w:object>
      </w:r>
      <w:r>
        <w:t xml:space="preserve"> and </w:t>
      </w:r>
      <w:r w:rsidRPr="009B382D">
        <w:rPr>
          <w:position w:val="-12"/>
        </w:rPr>
        <w:object w:dxaOrig="240" w:dyaOrig="360" w14:anchorId="2CA448CC">
          <v:shape id="_x0000_i1111" type="#_x0000_t75" style="width:12pt;height:18.5pt" o:ole="">
            <v:imagedata r:id="rId178" o:title=""/>
          </v:shape>
          <o:OLEObject Type="Embed" ProgID="Equation.DSMT4" ShapeID="_x0000_i1111" DrawAspect="Content" ObjectID="_1830149432" r:id="rId179"/>
        </w:object>
      </w:r>
      <w:r>
        <w:t xml:space="preserve"> on the Argand plane. A small number of students either placed the points incorrectly, labelled the points incorrectly or neglected to label the points.</w:t>
      </w:r>
    </w:p>
    <w:p w14:paraId="2143E388" w14:textId="15C13F2A" w:rsidR="00D62699" w:rsidRDefault="00D62699" w:rsidP="00F70CB1">
      <w:pPr>
        <w:pStyle w:val="Heading2"/>
      </w:pPr>
      <w:r>
        <w:t>Question 8b</w:t>
      </w:r>
    </w:p>
    <w:tbl>
      <w:tblPr>
        <w:tblStyle w:val="VCAATableClosed11"/>
        <w:tblW w:w="0" w:type="auto"/>
        <w:tblLook w:val="01E0" w:firstRow="1" w:lastRow="1" w:firstColumn="1" w:lastColumn="1" w:noHBand="0" w:noVBand="0"/>
      </w:tblPr>
      <w:tblGrid>
        <w:gridCol w:w="907"/>
        <w:gridCol w:w="907"/>
        <w:gridCol w:w="907"/>
        <w:gridCol w:w="1085"/>
        <w:gridCol w:w="1085"/>
      </w:tblGrid>
      <w:tr w:rsidR="00BE16F1" w:rsidRPr="009D7D9E" w14:paraId="75F50B45" w14:textId="77777777" w:rsidTr="006043C2">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3E4F9A43" w14:textId="77777777" w:rsidR="009D7D9E" w:rsidRPr="009D7D9E" w:rsidRDefault="009D7D9E" w:rsidP="00523744">
            <w:pPr>
              <w:pStyle w:val="Tablecondensedheading"/>
            </w:pPr>
            <w:r w:rsidRPr="009D7D9E">
              <w:t>Marks</w:t>
            </w:r>
          </w:p>
        </w:tc>
        <w:tc>
          <w:tcPr>
            <w:tcW w:w="907" w:type="dxa"/>
          </w:tcPr>
          <w:p w14:paraId="0EDDCD91" w14:textId="77777777" w:rsidR="009D7D9E" w:rsidRPr="009D7D9E" w:rsidRDefault="009D7D9E" w:rsidP="00523744">
            <w:pPr>
              <w:pStyle w:val="Tablecondensedheading"/>
            </w:pPr>
            <w:r w:rsidRPr="009D7D9E">
              <w:t>0</w:t>
            </w:r>
          </w:p>
        </w:tc>
        <w:tc>
          <w:tcPr>
            <w:tcW w:w="907" w:type="dxa"/>
          </w:tcPr>
          <w:p w14:paraId="6E23E341" w14:textId="77777777" w:rsidR="009D7D9E" w:rsidRPr="009D7D9E" w:rsidRDefault="009D7D9E" w:rsidP="00523744">
            <w:pPr>
              <w:pStyle w:val="Tablecondensedheading"/>
            </w:pPr>
            <w:r w:rsidRPr="009D7D9E">
              <w:t>1</w:t>
            </w:r>
          </w:p>
        </w:tc>
        <w:tc>
          <w:tcPr>
            <w:tcW w:w="1085" w:type="dxa"/>
          </w:tcPr>
          <w:p w14:paraId="71D21B90" w14:textId="77777777" w:rsidR="009D7D9E" w:rsidRPr="009D7D9E" w:rsidRDefault="009D7D9E" w:rsidP="00523744">
            <w:pPr>
              <w:pStyle w:val="Tablecondensedheading"/>
            </w:pPr>
            <w:r w:rsidRPr="009D7D9E">
              <w:t>2</w:t>
            </w:r>
          </w:p>
        </w:tc>
        <w:tc>
          <w:tcPr>
            <w:tcW w:w="1085" w:type="dxa"/>
          </w:tcPr>
          <w:p w14:paraId="21E8AB01" w14:textId="77777777" w:rsidR="009D7D9E" w:rsidRPr="009D7D9E" w:rsidRDefault="009D7D9E" w:rsidP="00523744">
            <w:pPr>
              <w:pStyle w:val="Tablecondensedheading"/>
            </w:pPr>
            <w:r w:rsidRPr="009D7D9E">
              <w:t>Average</w:t>
            </w:r>
          </w:p>
        </w:tc>
      </w:tr>
      <w:tr w:rsidR="00BE16F1" w:rsidRPr="009D7D9E" w14:paraId="44147DE8" w14:textId="77777777" w:rsidTr="006043C2">
        <w:trPr>
          <w:trHeight w:hRule="exact" w:val="397"/>
        </w:trPr>
        <w:tc>
          <w:tcPr>
            <w:tcW w:w="907" w:type="dxa"/>
            <w:vAlign w:val="center"/>
          </w:tcPr>
          <w:p w14:paraId="54BE41F6" w14:textId="77777777" w:rsidR="009D7D9E" w:rsidRPr="009D7D9E" w:rsidRDefault="009D7D9E" w:rsidP="00523744">
            <w:pPr>
              <w:pStyle w:val="Tablecondensed"/>
            </w:pPr>
            <w:r w:rsidRPr="009D7D9E">
              <w:t>%</w:t>
            </w:r>
          </w:p>
        </w:tc>
        <w:tc>
          <w:tcPr>
            <w:tcW w:w="907" w:type="dxa"/>
            <w:vAlign w:val="center"/>
          </w:tcPr>
          <w:p w14:paraId="21F569CA" w14:textId="3BA6E73D" w:rsidR="009D7D9E" w:rsidRPr="009D7D9E" w:rsidRDefault="00BE16F1" w:rsidP="00523744">
            <w:pPr>
              <w:pStyle w:val="Tablecondensed"/>
            </w:pPr>
            <w:r>
              <w:t>19</w:t>
            </w:r>
          </w:p>
        </w:tc>
        <w:tc>
          <w:tcPr>
            <w:tcW w:w="907" w:type="dxa"/>
            <w:vAlign w:val="center"/>
          </w:tcPr>
          <w:p w14:paraId="5EE821AE" w14:textId="2030089E" w:rsidR="009D7D9E" w:rsidRPr="009D7D9E" w:rsidRDefault="00BE16F1" w:rsidP="00523744">
            <w:pPr>
              <w:pStyle w:val="Tablecondensed"/>
            </w:pPr>
            <w:r>
              <w:t>20</w:t>
            </w:r>
          </w:p>
        </w:tc>
        <w:tc>
          <w:tcPr>
            <w:tcW w:w="1085" w:type="dxa"/>
          </w:tcPr>
          <w:p w14:paraId="0A60EC00" w14:textId="2F842E8B" w:rsidR="009D7D9E" w:rsidRPr="009D7D9E" w:rsidRDefault="00BE16F1" w:rsidP="00523744">
            <w:pPr>
              <w:pStyle w:val="Tablecondensed"/>
            </w:pPr>
            <w:r>
              <w:t>61</w:t>
            </w:r>
          </w:p>
        </w:tc>
        <w:tc>
          <w:tcPr>
            <w:tcW w:w="1085" w:type="dxa"/>
            <w:vAlign w:val="center"/>
          </w:tcPr>
          <w:p w14:paraId="1B631B21" w14:textId="6BF97F37" w:rsidR="009D7D9E" w:rsidRPr="009D7D9E" w:rsidRDefault="00BE16F1" w:rsidP="00523744">
            <w:pPr>
              <w:pStyle w:val="Tablecondensed"/>
            </w:pPr>
            <w:r>
              <w:t>1.4</w:t>
            </w:r>
          </w:p>
        </w:tc>
      </w:tr>
    </w:tbl>
    <w:p w14:paraId="447CA25A" w14:textId="6B2F6526" w:rsidR="00D62699" w:rsidRDefault="00AC58EE" w:rsidP="00683CDB">
      <w:pPr>
        <w:pStyle w:val="BodyText"/>
      </w:pPr>
      <w:r w:rsidRPr="00AC58EE">
        <w:rPr>
          <w:position w:val="-6"/>
        </w:rPr>
        <w:object w:dxaOrig="560" w:dyaOrig="279" w14:anchorId="4D245AFC">
          <v:shape id="_x0000_i1112" type="#_x0000_t75" style="width:27.5pt;height:14.5pt" o:ole="">
            <v:imagedata r:id="rId180" o:title=""/>
          </v:shape>
          <o:OLEObject Type="Embed" ProgID="Equation.DSMT4" ShapeID="_x0000_i1112" DrawAspect="Content" ObjectID="_1830149433" r:id="rId181"/>
        </w:object>
      </w:r>
      <w:r>
        <w:t xml:space="preserve"> is also a solution and so a quadratic factor is </w:t>
      </w:r>
    </w:p>
    <w:p w14:paraId="2FA304BF" w14:textId="4FF71C74" w:rsidR="00AC58EE" w:rsidRDefault="00EC54A4" w:rsidP="00683CDB">
      <w:pPr>
        <w:pStyle w:val="BodyText"/>
      </w:pPr>
      <w:r w:rsidRPr="00AC58EE">
        <w:object w:dxaOrig="3800" w:dyaOrig="720" w14:anchorId="7A615467">
          <v:shape id="_x0000_i1113" type="#_x0000_t75" style="width:188.5pt;height:36pt" o:ole="">
            <v:imagedata r:id="rId182" o:title=""/>
          </v:shape>
          <o:OLEObject Type="Embed" ProgID="Equation.DSMT4" ShapeID="_x0000_i1113" DrawAspect="Content" ObjectID="_1830149434" r:id="rId183"/>
        </w:object>
      </w:r>
    </w:p>
    <w:p w14:paraId="65FE745C" w14:textId="16CEB4FD" w:rsidR="00AC58EE" w:rsidRPr="00B634C0" w:rsidRDefault="00AC58EE" w:rsidP="00683CDB">
      <w:pPr>
        <w:pStyle w:val="BodyText"/>
      </w:pPr>
      <w:r>
        <w:t xml:space="preserve">Most students realised that the complex conjugate of the given solution was also a solution to the equation </w:t>
      </w:r>
      <w:r w:rsidRPr="00AC58EE">
        <w:rPr>
          <w:position w:val="-10"/>
        </w:rPr>
        <w:object w:dxaOrig="880" w:dyaOrig="320" w14:anchorId="72D97D8D">
          <v:shape id="_x0000_i1114" type="#_x0000_t75" style="width:44.5pt;height:15.5pt" o:ole="">
            <v:imagedata r:id="rId184" o:title=""/>
          </v:shape>
          <o:OLEObject Type="Embed" ProgID="Equation.DSMT4" ShapeID="_x0000_i1114" DrawAspect="Content" ObjectID="_1830149435" r:id="rId185"/>
        </w:object>
      </w:r>
      <w:r>
        <w:t xml:space="preserve">. Some algebraic errors were observed. </w:t>
      </w:r>
      <w:proofErr w:type="gramStart"/>
      <w:r w:rsidR="009D32B3">
        <w:t>A number of</w:t>
      </w:r>
      <w:proofErr w:type="gramEnd"/>
      <w:r>
        <w:t xml:space="preserve"> students anticipated Question 8c and gave two quadratic factors</w:t>
      </w:r>
      <w:r w:rsidR="00C63B51">
        <w:t>; if correct, students were not penali</w:t>
      </w:r>
      <w:r w:rsidR="008155C2">
        <w:t>s</w:t>
      </w:r>
      <w:r w:rsidR="00C63B51">
        <w:t>ed.</w:t>
      </w:r>
    </w:p>
    <w:p w14:paraId="7F462E66" w14:textId="77777777" w:rsidR="00983561" w:rsidRDefault="00983561">
      <w:pPr>
        <w:spacing w:line="276" w:lineRule="auto"/>
        <w:rPr>
          <w:rFonts w:ascii="Arial" w:hAnsi="Arial" w:cs="Arial"/>
          <w:color w:val="0F7EB4"/>
          <w:sz w:val="32"/>
          <w:szCs w:val="24"/>
          <w:lang w:val="en-AU"/>
        </w:rPr>
      </w:pPr>
      <w:r>
        <w:br w:type="page"/>
      </w:r>
    </w:p>
    <w:p w14:paraId="1608DC37" w14:textId="1B6EA895" w:rsidR="00D62699" w:rsidRDefault="00D62699" w:rsidP="00F70CB1">
      <w:pPr>
        <w:pStyle w:val="Heading2"/>
      </w:pPr>
      <w:r>
        <w:lastRenderedPageBreak/>
        <w:t>Question 8c</w:t>
      </w:r>
    </w:p>
    <w:tbl>
      <w:tblPr>
        <w:tblStyle w:val="VCAATableClosed12"/>
        <w:tblW w:w="0" w:type="auto"/>
        <w:tblLook w:val="01E0" w:firstRow="1" w:lastRow="1" w:firstColumn="1" w:lastColumn="1" w:noHBand="0" w:noVBand="0"/>
      </w:tblPr>
      <w:tblGrid>
        <w:gridCol w:w="907"/>
        <w:gridCol w:w="907"/>
        <w:gridCol w:w="907"/>
        <w:gridCol w:w="1085"/>
        <w:gridCol w:w="1085"/>
      </w:tblGrid>
      <w:tr w:rsidR="00BE16F1" w:rsidRPr="009D7D9E" w14:paraId="57C380F5" w14:textId="77777777" w:rsidTr="006043C2">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708EA07D" w14:textId="77777777" w:rsidR="009D7D9E" w:rsidRPr="009D7D9E" w:rsidRDefault="009D7D9E" w:rsidP="00523744">
            <w:pPr>
              <w:pStyle w:val="Tablecondensedheading"/>
            </w:pPr>
            <w:r w:rsidRPr="009D7D9E">
              <w:t>Marks</w:t>
            </w:r>
          </w:p>
        </w:tc>
        <w:tc>
          <w:tcPr>
            <w:tcW w:w="907" w:type="dxa"/>
          </w:tcPr>
          <w:p w14:paraId="2AAFD4D5" w14:textId="77777777" w:rsidR="009D7D9E" w:rsidRPr="009D7D9E" w:rsidRDefault="009D7D9E" w:rsidP="00523744">
            <w:pPr>
              <w:pStyle w:val="Tablecondensedheading"/>
            </w:pPr>
            <w:r w:rsidRPr="009D7D9E">
              <w:t>0</w:t>
            </w:r>
          </w:p>
        </w:tc>
        <w:tc>
          <w:tcPr>
            <w:tcW w:w="907" w:type="dxa"/>
          </w:tcPr>
          <w:p w14:paraId="3684C386" w14:textId="77777777" w:rsidR="009D7D9E" w:rsidRPr="009D7D9E" w:rsidRDefault="009D7D9E" w:rsidP="00523744">
            <w:pPr>
              <w:pStyle w:val="Tablecondensedheading"/>
            </w:pPr>
            <w:r w:rsidRPr="009D7D9E">
              <w:t>1</w:t>
            </w:r>
          </w:p>
        </w:tc>
        <w:tc>
          <w:tcPr>
            <w:tcW w:w="1085" w:type="dxa"/>
          </w:tcPr>
          <w:p w14:paraId="1E4DC4D9" w14:textId="77777777" w:rsidR="009D7D9E" w:rsidRPr="009D7D9E" w:rsidRDefault="009D7D9E" w:rsidP="00523744">
            <w:pPr>
              <w:pStyle w:val="Tablecondensedheading"/>
            </w:pPr>
            <w:r w:rsidRPr="009D7D9E">
              <w:t>2</w:t>
            </w:r>
          </w:p>
        </w:tc>
        <w:tc>
          <w:tcPr>
            <w:tcW w:w="1085" w:type="dxa"/>
          </w:tcPr>
          <w:p w14:paraId="1AF22D60" w14:textId="77777777" w:rsidR="009D7D9E" w:rsidRPr="009D7D9E" w:rsidRDefault="009D7D9E" w:rsidP="00523744">
            <w:pPr>
              <w:pStyle w:val="Tablecondensedheading"/>
            </w:pPr>
            <w:r w:rsidRPr="009D7D9E">
              <w:t>Average</w:t>
            </w:r>
          </w:p>
        </w:tc>
      </w:tr>
      <w:tr w:rsidR="00BE16F1" w:rsidRPr="009D7D9E" w14:paraId="725AF4CB" w14:textId="77777777" w:rsidTr="006043C2">
        <w:trPr>
          <w:trHeight w:hRule="exact" w:val="397"/>
        </w:trPr>
        <w:tc>
          <w:tcPr>
            <w:tcW w:w="907" w:type="dxa"/>
            <w:vAlign w:val="center"/>
          </w:tcPr>
          <w:p w14:paraId="023722FB" w14:textId="77777777" w:rsidR="009D7D9E" w:rsidRPr="009D7D9E" w:rsidRDefault="009D7D9E" w:rsidP="00523744">
            <w:pPr>
              <w:pStyle w:val="Tablecondensed"/>
            </w:pPr>
            <w:r w:rsidRPr="009D7D9E">
              <w:t>%</w:t>
            </w:r>
          </w:p>
        </w:tc>
        <w:tc>
          <w:tcPr>
            <w:tcW w:w="907" w:type="dxa"/>
            <w:vAlign w:val="center"/>
          </w:tcPr>
          <w:p w14:paraId="1845A0D9" w14:textId="0B5572B8" w:rsidR="009D7D9E" w:rsidRPr="009D7D9E" w:rsidRDefault="00BE16F1" w:rsidP="00523744">
            <w:pPr>
              <w:pStyle w:val="Tablecondensed"/>
            </w:pPr>
            <w:r>
              <w:t>37</w:t>
            </w:r>
          </w:p>
        </w:tc>
        <w:tc>
          <w:tcPr>
            <w:tcW w:w="907" w:type="dxa"/>
            <w:vAlign w:val="center"/>
          </w:tcPr>
          <w:p w14:paraId="42385803" w14:textId="469F76BA" w:rsidR="009D7D9E" w:rsidRPr="009D7D9E" w:rsidRDefault="00BE16F1" w:rsidP="00523744">
            <w:pPr>
              <w:pStyle w:val="Tablecondensed"/>
            </w:pPr>
            <w:r>
              <w:t>21</w:t>
            </w:r>
          </w:p>
        </w:tc>
        <w:tc>
          <w:tcPr>
            <w:tcW w:w="1085" w:type="dxa"/>
          </w:tcPr>
          <w:p w14:paraId="069537E5" w14:textId="3E86BCC2" w:rsidR="009D7D9E" w:rsidRPr="009D7D9E" w:rsidRDefault="00BE16F1" w:rsidP="00523744">
            <w:pPr>
              <w:pStyle w:val="Tablecondensed"/>
            </w:pPr>
            <w:r>
              <w:t>42</w:t>
            </w:r>
          </w:p>
        </w:tc>
        <w:tc>
          <w:tcPr>
            <w:tcW w:w="1085" w:type="dxa"/>
            <w:vAlign w:val="center"/>
          </w:tcPr>
          <w:p w14:paraId="4F3D00F7" w14:textId="4E639494" w:rsidR="009D7D9E" w:rsidRPr="009D7D9E" w:rsidRDefault="00BE16F1" w:rsidP="00523744">
            <w:pPr>
              <w:pStyle w:val="Tablecondensed"/>
            </w:pPr>
            <w:r>
              <w:t>1.1</w:t>
            </w:r>
          </w:p>
        </w:tc>
      </w:tr>
    </w:tbl>
    <w:p w14:paraId="6CF4E279" w14:textId="45A9169F" w:rsidR="00D62699" w:rsidRDefault="00AC58EE" w:rsidP="00052CA8">
      <w:pPr>
        <w:pStyle w:val="BodyText"/>
      </w:pPr>
      <w:r>
        <w:t xml:space="preserve">Another quadratic factor is </w:t>
      </w:r>
      <w:r w:rsidRPr="00AC58EE">
        <w:rPr>
          <w:position w:val="-6"/>
        </w:rPr>
        <w:object w:dxaOrig="1060" w:dyaOrig="320" w14:anchorId="24A478FF">
          <v:shape id="_x0000_i1115" type="#_x0000_t75" style="width:53pt;height:15.5pt" o:ole="">
            <v:imagedata r:id="rId186" o:title=""/>
          </v:shape>
          <o:OLEObject Type="Embed" ProgID="Equation.DSMT4" ShapeID="_x0000_i1115" DrawAspect="Content" ObjectID="_1830149436" r:id="rId187"/>
        </w:object>
      </w:r>
      <w:r w:rsidR="005F2ADA">
        <w:t xml:space="preserve">, </w:t>
      </w:r>
      <w:r>
        <w:t xml:space="preserve">which may be found by division or by comparison (equating) coefficients. </w:t>
      </w:r>
    </w:p>
    <w:p w14:paraId="0653D042" w14:textId="098CA706" w:rsidR="00AC58EE" w:rsidRDefault="00AC58EE" w:rsidP="00052CA8">
      <w:pPr>
        <w:pStyle w:val="BodyText"/>
      </w:pPr>
      <w:r>
        <w:t xml:space="preserve">Solving </w:t>
      </w:r>
      <w:r w:rsidRPr="00AC58EE">
        <w:rPr>
          <w:position w:val="-6"/>
        </w:rPr>
        <w:object w:dxaOrig="1420" w:dyaOrig="320" w14:anchorId="28BCE799">
          <v:shape id="_x0000_i1116" type="#_x0000_t75" style="width:71pt;height:15.5pt" o:ole="">
            <v:imagedata r:id="rId188" o:title=""/>
          </v:shape>
          <o:OLEObject Type="Embed" ProgID="Equation.DSMT4" ShapeID="_x0000_i1116" DrawAspect="Content" ObjectID="_1830149437" r:id="rId189"/>
        </w:object>
      </w:r>
      <w:r>
        <w:t xml:space="preserve"> gives the remaining two solutions </w:t>
      </w:r>
      <w:r w:rsidRPr="00AC58EE">
        <w:rPr>
          <w:position w:val="-6"/>
        </w:rPr>
        <w:object w:dxaOrig="1060" w:dyaOrig="279" w14:anchorId="5C41D2DF">
          <v:shape id="_x0000_i1117" type="#_x0000_t75" style="width:53pt;height:14.5pt" o:ole="">
            <v:imagedata r:id="rId190" o:title=""/>
          </v:shape>
          <o:OLEObject Type="Embed" ProgID="Equation.DSMT4" ShapeID="_x0000_i1117" DrawAspect="Content" ObjectID="_1830149438" r:id="rId191"/>
        </w:object>
      </w:r>
      <w:r>
        <w:t xml:space="preserve"> and </w:t>
      </w:r>
      <w:r w:rsidRPr="00AC58EE">
        <w:rPr>
          <w:position w:val="-6"/>
        </w:rPr>
        <w:object w:dxaOrig="1060" w:dyaOrig="279" w14:anchorId="7FCEED9E">
          <v:shape id="_x0000_i1118" type="#_x0000_t75" style="width:53pt;height:14.5pt" o:ole="">
            <v:imagedata r:id="rId192" o:title=""/>
          </v:shape>
          <o:OLEObject Type="Embed" ProgID="Equation.DSMT4" ShapeID="_x0000_i1118" DrawAspect="Content" ObjectID="_1830149439" r:id="rId193"/>
        </w:object>
      </w:r>
      <w:r>
        <w:t>.</w:t>
      </w:r>
    </w:p>
    <w:p w14:paraId="63083864" w14:textId="36E023B9" w:rsidR="00AC58EE" w:rsidRPr="00B634C0" w:rsidRDefault="00F00A64" w:rsidP="00052CA8">
      <w:pPr>
        <w:pStyle w:val="BodyText"/>
      </w:pPr>
      <w:proofErr w:type="gramStart"/>
      <w:r>
        <w:t>T</w:t>
      </w:r>
      <w:r w:rsidR="00316B35">
        <w:t>he</w:t>
      </w:r>
      <w:r w:rsidR="00AC58EE">
        <w:t xml:space="preserve"> majority of</w:t>
      </w:r>
      <w:proofErr w:type="gramEnd"/>
      <w:r w:rsidR="00AC58EE">
        <w:t xml:space="preserve"> students attempted to find the second quadratic factor and to solve the quadratic equation. Students who used </w:t>
      </w:r>
      <w:r w:rsidR="00BD0C49">
        <w:t xml:space="preserve">comparison of coefficients to find the quadratic factor were generally more successful than those who used long or synthetic division. Students who completed the square rather than using the quadratic formula to solve the quadratic equation </w:t>
      </w:r>
      <w:r w:rsidR="00BD0C49" w:rsidRPr="00AC58EE">
        <w:rPr>
          <w:position w:val="-6"/>
        </w:rPr>
        <w:object w:dxaOrig="1420" w:dyaOrig="320" w14:anchorId="3FAB55FA">
          <v:shape id="_x0000_i1119" type="#_x0000_t75" style="width:71pt;height:15.5pt" o:ole="">
            <v:imagedata r:id="rId188" o:title=""/>
          </v:shape>
          <o:OLEObject Type="Embed" ProgID="Equation.DSMT4" ShapeID="_x0000_i1119" DrawAspect="Content" ObjectID="_1830149440" r:id="rId194"/>
        </w:object>
      </w:r>
      <w:r w:rsidR="00BD0C49">
        <w:t xml:space="preserve"> were also generally more successful.</w:t>
      </w:r>
    </w:p>
    <w:p w14:paraId="40EBF64B" w14:textId="5B749A28" w:rsidR="005A6209" w:rsidRDefault="005A6209" w:rsidP="00F70CB1">
      <w:pPr>
        <w:pStyle w:val="Heading2"/>
      </w:pPr>
      <w:r>
        <w:t>Question 9</w:t>
      </w:r>
      <w:r w:rsidR="00D62699">
        <w:t>a</w:t>
      </w:r>
    </w:p>
    <w:tbl>
      <w:tblPr>
        <w:tblStyle w:val="VCAATableClosed13"/>
        <w:tblW w:w="0" w:type="auto"/>
        <w:tblLook w:val="01E0" w:firstRow="1" w:lastRow="1" w:firstColumn="1" w:lastColumn="1" w:noHBand="0" w:noVBand="0"/>
      </w:tblPr>
      <w:tblGrid>
        <w:gridCol w:w="907"/>
        <w:gridCol w:w="907"/>
        <w:gridCol w:w="907"/>
        <w:gridCol w:w="1085"/>
        <w:gridCol w:w="1085"/>
      </w:tblGrid>
      <w:tr w:rsidR="00BE16F1" w:rsidRPr="009D7D9E" w14:paraId="42F1817A" w14:textId="77777777" w:rsidTr="006043C2">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7937306B" w14:textId="77777777" w:rsidR="009D7D9E" w:rsidRPr="009D7D9E" w:rsidRDefault="009D7D9E" w:rsidP="00523744">
            <w:pPr>
              <w:pStyle w:val="Tablecondensedheading"/>
            </w:pPr>
            <w:r w:rsidRPr="009D7D9E">
              <w:t>Marks</w:t>
            </w:r>
          </w:p>
        </w:tc>
        <w:tc>
          <w:tcPr>
            <w:tcW w:w="907" w:type="dxa"/>
          </w:tcPr>
          <w:p w14:paraId="55497DB8" w14:textId="77777777" w:rsidR="009D7D9E" w:rsidRPr="009D7D9E" w:rsidRDefault="009D7D9E" w:rsidP="00523744">
            <w:pPr>
              <w:pStyle w:val="Tablecondensedheading"/>
            </w:pPr>
            <w:r w:rsidRPr="009D7D9E">
              <w:t>0</w:t>
            </w:r>
          </w:p>
        </w:tc>
        <w:tc>
          <w:tcPr>
            <w:tcW w:w="907" w:type="dxa"/>
          </w:tcPr>
          <w:p w14:paraId="7F68D7A1" w14:textId="77777777" w:rsidR="009D7D9E" w:rsidRPr="009D7D9E" w:rsidRDefault="009D7D9E" w:rsidP="00523744">
            <w:pPr>
              <w:pStyle w:val="Tablecondensedheading"/>
            </w:pPr>
            <w:r w:rsidRPr="009D7D9E">
              <w:t>1</w:t>
            </w:r>
          </w:p>
        </w:tc>
        <w:tc>
          <w:tcPr>
            <w:tcW w:w="1085" w:type="dxa"/>
          </w:tcPr>
          <w:p w14:paraId="742528E1" w14:textId="77777777" w:rsidR="009D7D9E" w:rsidRPr="009D7D9E" w:rsidRDefault="009D7D9E" w:rsidP="00523744">
            <w:pPr>
              <w:pStyle w:val="Tablecondensedheading"/>
            </w:pPr>
            <w:r w:rsidRPr="009D7D9E">
              <w:t>2</w:t>
            </w:r>
          </w:p>
        </w:tc>
        <w:tc>
          <w:tcPr>
            <w:tcW w:w="1085" w:type="dxa"/>
          </w:tcPr>
          <w:p w14:paraId="749CEB08" w14:textId="77777777" w:rsidR="009D7D9E" w:rsidRPr="009D7D9E" w:rsidRDefault="009D7D9E" w:rsidP="00523744">
            <w:pPr>
              <w:pStyle w:val="Tablecondensedheading"/>
            </w:pPr>
            <w:r w:rsidRPr="009D7D9E">
              <w:t>Average</w:t>
            </w:r>
          </w:p>
        </w:tc>
      </w:tr>
      <w:tr w:rsidR="00BE16F1" w:rsidRPr="009D7D9E" w14:paraId="357BADD7" w14:textId="77777777" w:rsidTr="006043C2">
        <w:trPr>
          <w:trHeight w:hRule="exact" w:val="397"/>
        </w:trPr>
        <w:tc>
          <w:tcPr>
            <w:tcW w:w="907" w:type="dxa"/>
            <w:vAlign w:val="center"/>
          </w:tcPr>
          <w:p w14:paraId="4600EAA1" w14:textId="77777777" w:rsidR="009D7D9E" w:rsidRPr="009D7D9E" w:rsidRDefault="009D7D9E" w:rsidP="00523744">
            <w:pPr>
              <w:pStyle w:val="Tablecondensed"/>
            </w:pPr>
            <w:r w:rsidRPr="009D7D9E">
              <w:t>%</w:t>
            </w:r>
          </w:p>
        </w:tc>
        <w:tc>
          <w:tcPr>
            <w:tcW w:w="907" w:type="dxa"/>
            <w:vAlign w:val="center"/>
          </w:tcPr>
          <w:p w14:paraId="2C35FD01" w14:textId="110F08DF" w:rsidR="009D7D9E" w:rsidRPr="009D7D9E" w:rsidRDefault="00BE16F1" w:rsidP="00523744">
            <w:pPr>
              <w:pStyle w:val="Tablecondensed"/>
            </w:pPr>
            <w:r>
              <w:t>22</w:t>
            </w:r>
          </w:p>
        </w:tc>
        <w:tc>
          <w:tcPr>
            <w:tcW w:w="907" w:type="dxa"/>
            <w:vAlign w:val="center"/>
          </w:tcPr>
          <w:p w14:paraId="2E37D306" w14:textId="2A2E6B8E" w:rsidR="009D7D9E" w:rsidRPr="009D7D9E" w:rsidRDefault="00BE16F1" w:rsidP="00523744">
            <w:pPr>
              <w:pStyle w:val="Tablecondensed"/>
            </w:pPr>
            <w:r>
              <w:t>33</w:t>
            </w:r>
          </w:p>
        </w:tc>
        <w:tc>
          <w:tcPr>
            <w:tcW w:w="1085" w:type="dxa"/>
          </w:tcPr>
          <w:p w14:paraId="2EA767D8" w14:textId="0367B974" w:rsidR="009D7D9E" w:rsidRPr="009D7D9E" w:rsidRDefault="00BE16F1" w:rsidP="00523744">
            <w:pPr>
              <w:pStyle w:val="Tablecondensed"/>
            </w:pPr>
            <w:r>
              <w:t>45</w:t>
            </w:r>
          </w:p>
        </w:tc>
        <w:tc>
          <w:tcPr>
            <w:tcW w:w="1085" w:type="dxa"/>
            <w:vAlign w:val="center"/>
          </w:tcPr>
          <w:p w14:paraId="515498ED" w14:textId="75DDC6F1" w:rsidR="009D7D9E" w:rsidRPr="009D7D9E" w:rsidRDefault="00BE16F1" w:rsidP="00523744">
            <w:pPr>
              <w:pStyle w:val="Tablecondensed"/>
            </w:pPr>
            <w:r>
              <w:t>1.2</w:t>
            </w:r>
          </w:p>
        </w:tc>
      </w:tr>
    </w:tbl>
    <w:p w14:paraId="37547DA1" w14:textId="09743050" w:rsidR="005A6209" w:rsidRDefault="00A11D14" w:rsidP="00052CA8">
      <w:pPr>
        <w:pStyle w:val="BodyText"/>
      </w:pPr>
      <w:r>
        <w:t xml:space="preserve">Students could use long division or manipulate the expression using algebraic techniques into the required form. </w:t>
      </w:r>
      <w:r w:rsidR="00A10E3E">
        <w:t>Various acceptable methods were seen</w:t>
      </w:r>
      <w:r>
        <w:t>. Two examples are shown below.</w:t>
      </w:r>
    </w:p>
    <w:p w14:paraId="6BD3D568" w14:textId="62A06ED6" w:rsidR="00A10E3E" w:rsidRPr="00052CA8" w:rsidRDefault="00A10E3E" w:rsidP="00052CA8">
      <w:pPr>
        <w:pStyle w:val="BodyText"/>
        <w:rPr>
          <w:rStyle w:val="EmphasisBold"/>
        </w:rPr>
      </w:pPr>
      <w:r w:rsidRPr="00052CA8">
        <w:rPr>
          <w:rStyle w:val="EmphasisBold"/>
        </w:rPr>
        <w:t>Method 1</w:t>
      </w:r>
    </w:p>
    <w:p w14:paraId="1A998AC0" w14:textId="68698BCA" w:rsidR="00A10E3E" w:rsidRDefault="00C63B51" w:rsidP="00052CA8">
      <w:pPr>
        <w:pStyle w:val="BodyText"/>
      </w:pPr>
      <w:r w:rsidRPr="004E02D9">
        <w:object w:dxaOrig="3420" w:dyaOrig="4740" w14:anchorId="5B9196E8">
          <v:shape id="_x0000_i1120" type="#_x0000_t75" style="width:171pt;height:237.5pt" o:ole="">
            <v:imagedata r:id="rId195" o:title=""/>
          </v:shape>
          <o:OLEObject Type="Embed" ProgID="Equation.DSMT4" ShapeID="_x0000_i1120" DrawAspect="Content" ObjectID="_1830149441" r:id="rId196"/>
        </w:object>
      </w:r>
    </w:p>
    <w:p w14:paraId="5A73D85F" w14:textId="77777777" w:rsidR="00D047E2" w:rsidRDefault="00D047E2">
      <w:pPr>
        <w:spacing w:line="276" w:lineRule="auto"/>
        <w:rPr>
          <w:b/>
          <w:bCs/>
          <w:lang w:val="en-AU"/>
        </w:rPr>
      </w:pPr>
      <w:r>
        <w:rPr>
          <w:b/>
          <w:bCs/>
          <w:lang w:val="en-AU"/>
        </w:rPr>
        <w:br w:type="page"/>
      </w:r>
    </w:p>
    <w:p w14:paraId="04A5F0D7" w14:textId="74040D01" w:rsidR="004E02D9" w:rsidRPr="00F4793D" w:rsidRDefault="004E02D9" w:rsidP="00F4793D">
      <w:pPr>
        <w:pStyle w:val="BodyText"/>
        <w:rPr>
          <w:rStyle w:val="EmphasisBold"/>
        </w:rPr>
      </w:pPr>
      <w:r w:rsidRPr="00F4793D">
        <w:rPr>
          <w:rStyle w:val="EmphasisBold"/>
        </w:rPr>
        <w:lastRenderedPageBreak/>
        <w:t>Method 2</w:t>
      </w:r>
    </w:p>
    <w:p w14:paraId="7E4CCC70" w14:textId="106A9DAA" w:rsidR="004E02D9" w:rsidRDefault="00A11D14" w:rsidP="00F4793D">
      <w:pPr>
        <w:pStyle w:val="BodyText"/>
      </w:pPr>
      <w:r w:rsidRPr="00980270">
        <w:rPr>
          <w:position w:val="-196"/>
        </w:rPr>
        <w:object w:dxaOrig="3879" w:dyaOrig="4040" w14:anchorId="02758703">
          <v:shape id="_x0000_i1121" type="#_x0000_t75" style="width:194pt;height:201.5pt" o:ole="">
            <v:imagedata r:id="rId197" o:title=""/>
          </v:shape>
          <o:OLEObject Type="Embed" ProgID="Equation.DSMT4" ShapeID="_x0000_i1121" DrawAspect="Content" ObjectID="_1830149442" r:id="rId198"/>
        </w:object>
      </w:r>
    </w:p>
    <w:p w14:paraId="6E350A35" w14:textId="3E791ABB" w:rsidR="00A11D14" w:rsidRPr="004E02D9" w:rsidRDefault="00A11D14" w:rsidP="00F4793D">
      <w:pPr>
        <w:pStyle w:val="BodyText"/>
      </w:pPr>
      <w:r>
        <w:t xml:space="preserve">Students needed to be very careful to ensure that their working </w:t>
      </w:r>
      <w:proofErr w:type="gramStart"/>
      <w:r>
        <w:t>actually produced</w:t>
      </w:r>
      <w:proofErr w:type="gramEnd"/>
      <w:r>
        <w:t xml:space="preserve"> the required result. Some poor algebraic working was observed.</w:t>
      </w:r>
    </w:p>
    <w:p w14:paraId="13787F97" w14:textId="4193BADD" w:rsidR="00D62699" w:rsidRDefault="00D62699" w:rsidP="00F70CB1">
      <w:pPr>
        <w:pStyle w:val="Heading2"/>
      </w:pPr>
      <w:r>
        <w:t>Question 9b</w:t>
      </w:r>
    </w:p>
    <w:tbl>
      <w:tblPr>
        <w:tblStyle w:val="VCAATableClosed14"/>
        <w:tblW w:w="0" w:type="auto"/>
        <w:tblLook w:val="01E0" w:firstRow="1" w:lastRow="1" w:firstColumn="1" w:lastColumn="1" w:noHBand="0" w:noVBand="0"/>
      </w:tblPr>
      <w:tblGrid>
        <w:gridCol w:w="907"/>
        <w:gridCol w:w="907"/>
        <w:gridCol w:w="907"/>
        <w:gridCol w:w="1085"/>
      </w:tblGrid>
      <w:tr w:rsidR="00BE16F1" w:rsidRPr="009D7D9E" w14:paraId="47586443" w14:textId="77777777" w:rsidTr="006043C2">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57B39B6F" w14:textId="77777777" w:rsidR="009D7D9E" w:rsidRPr="009D7D9E" w:rsidRDefault="009D7D9E" w:rsidP="00523744">
            <w:pPr>
              <w:pStyle w:val="Tablecondensedheading"/>
            </w:pPr>
            <w:r w:rsidRPr="009D7D9E">
              <w:t>Marks</w:t>
            </w:r>
          </w:p>
        </w:tc>
        <w:tc>
          <w:tcPr>
            <w:tcW w:w="907" w:type="dxa"/>
          </w:tcPr>
          <w:p w14:paraId="205EDD13" w14:textId="77777777" w:rsidR="009D7D9E" w:rsidRPr="009D7D9E" w:rsidRDefault="009D7D9E" w:rsidP="00523744">
            <w:pPr>
              <w:pStyle w:val="Tablecondensedheading"/>
            </w:pPr>
            <w:r w:rsidRPr="009D7D9E">
              <w:t>0</w:t>
            </w:r>
          </w:p>
        </w:tc>
        <w:tc>
          <w:tcPr>
            <w:tcW w:w="907" w:type="dxa"/>
          </w:tcPr>
          <w:p w14:paraId="7253DD05" w14:textId="77777777" w:rsidR="009D7D9E" w:rsidRPr="009D7D9E" w:rsidRDefault="009D7D9E" w:rsidP="00523744">
            <w:pPr>
              <w:pStyle w:val="Tablecondensedheading"/>
            </w:pPr>
            <w:r w:rsidRPr="009D7D9E">
              <w:t>1</w:t>
            </w:r>
          </w:p>
        </w:tc>
        <w:tc>
          <w:tcPr>
            <w:tcW w:w="1085" w:type="dxa"/>
          </w:tcPr>
          <w:p w14:paraId="4A555987" w14:textId="77777777" w:rsidR="009D7D9E" w:rsidRPr="009D7D9E" w:rsidRDefault="009D7D9E" w:rsidP="00523744">
            <w:pPr>
              <w:pStyle w:val="Tablecondensedheading"/>
            </w:pPr>
            <w:r w:rsidRPr="009D7D9E">
              <w:t>Average</w:t>
            </w:r>
          </w:p>
        </w:tc>
      </w:tr>
      <w:tr w:rsidR="00BE16F1" w:rsidRPr="009D7D9E" w14:paraId="705C7875" w14:textId="77777777" w:rsidTr="006043C2">
        <w:trPr>
          <w:trHeight w:hRule="exact" w:val="397"/>
        </w:trPr>
        <w:tc>
          <w:tcPr>
            <w:tcW w:w="907" w:type="dxa"/>
            <w:vAlign w:val="center"/>
          </w:tcPr>
          <w:p w14:paraId="250B3E7A" w14:textId="77777777" w:rsidR="009D7D9E" w:rsidRPr="009D7D9E" w:rsidRDefault="009D7D9E" w:rsidP="00523744">
            <w:pPr>
              <w:pStyle w:val="Tablecondensed"/>
            </w:pPr>
            <w:r w:rsidRPr="009D7D9E">
              <w:t>%</w:t>
            </w:r>
          </w:p>
        </w:tc>
        <w:tc>
          <w:tcPr>
            <w:tcW w:w="907" w:type="dxa"/>
            <w:vAlign w:val="center"/>
          </w:tcPr>
          <w:p w14:paraId="3B688385" w14:textId="16F29A23" w:rsidR="009D7D9E" w:rsidRPr="009D7D9E" w:rsidRDefault="00BE16F1" w:rsidP="00523744">
            <w:pPr>
              <w:pStyle w:val="Tablecondensed"/>
            </w:pPr>
            <w:r>
              <w:t>54</w:t>
            </w:r>
          </w:p>
        </w:tc>
        <w:tc>
          <w:tcPr>
            <w:tcW w:w="907" w:type="dxa"/>
            <w:vAlign w:val="center"/>
          </w:tcPr>
          <w:p w14:paraId="338A5DCF" w14:textId="044F2B7E" w:rsidR="009D7D9E" w:rsidRPr="009D7D9E" w:rsidRDefault="00BE16F1" w:rsidP="00523744">
            <w:pPr>
              <w:pStyle w:val="Tablecondensed"/>
            </w:pPr>
            <w:r>
              <w:t>46</w:t>
            </w:r>
          </w:p>
        </w:tc>
        <w:tc>
          <w:tcPr>
            <w:tcW w:w="1085" w:type="dxa"/>
            <w:vAlign w:val="center"/>
          </w:tcPr>
          <w:p w14:paraId="2245F1DD" w14:textId="0C4251BA" w:rsidR="009D7D9E" w:rsidRPr="009D7D9E" w:rsidRDefault="00BE16F1" w:rsidP="00523744">
            <w:pPr>
              <w:pStyle w:val="Tablecondensed"/>
            </w:pPr>
            <w:r>
              <w:t>0.5</w:t>
            </w:r>
          </w:p>
        </w:tc>
      </w:tr>
    </w:tbl>
    <w:p w14:paraId="10C37F6D" w14:textId="3F29457D" w:rsidR="00D62699" w:rsidRPr="00F4793D" w:rsidRDefault="00260332" w:rsidP="00F4793D">
      <w:pPr>
        <w:pStyle w:val="BodyText"/>
      </w:pPr>
      <w:r w:rsidRPr="00F4793D">
        <w:object w:dxaOrig="1060" w:dyaOrig="620" w14:anchorId="16F03ED3">
          <v:shape id="_x0000_i1122" type="#_x0000_t75" style="width:53pt;height:30.5pt" o:ole="">
            <v:imagedata r:id="rId199" o:title=""/>
          </v:shape>
          <o:OLEObject Type="Embed" ProgID="Equation.DSMT4" ShapeID="_x0000_i1122" DrawAspect="Content" ObjectID="_1830149443" r:id="rId200"/>
        </w:object>
      </w:r>
    </w:p>
    <w:p w14:paraId="559651A5" w14:textId="5677F5EE" w:rsidR="009D32B3" w:rsidRPr="00F4793D" w:rsidRDefault="009D32B3" w:rsidP="00F4793D">
      <w:pPr>
        <w:pStyle w:val="BodyText"/>
      </w:pPr>
      <w:r w:rsidRPr="00F4793D">
        <w:t>This question required a numerical answer.</w:t>
      </w:r>
    </w:p>
    <w:p w14:paraId="023F77C9" w14:textId="77777777" w:rsidR="00260332" w:rsidRPr="00B634C0" w:rsidRDefault="00260332" w:rsidP="00D62699">
      <w:pPr>
        <w:rPr>
          <w:lang w:val="en-AU"/>
        </w:rPr>
      </w:pPr>
    </w:p>
    <w:p w14:paraId="272D1238" w14:textId="77777777" w:rsidR="00E16C34" w:rsidRDefault="00E16C34">
      <w:pPr>
        <w:spacing w:line="276" w:lineRule="auto"/>
        <w:rPr>
          <w:rFonts w:ascii="Arial" w:hAnsi="Arial" w:cs="Arial"/>
          <w:color w:val="0F7EB4"/>
          <w:sz w:val="32"/>
          <w:szCs w:val="24"/>
          <w:lang w:val="en-AU"/>
        </w:rPr>
      </w:pPr>
      <w:r>
        <w:br w:type="page"/>
      </w:r>
    </w:p>
    <w:p w14:paraId="55888B2E" w14:textId="26F885AD" w:rsidR="00D62699" w:rsidRDefault="00D62699" w:rsidP="00F70CB1">
      <w:pPr>
        <w:pStyle w:val="Heading2"/>
      </w:pPr>
      <w:r>
        <w:lastRenderedPageBreak/>
        <w:t>Question 9c</w:t>
      </w:r>
    </w:p>
    <w:tbl>
      <w:tblPr>
        <w:tblStyle w:val="VCAATableClosed15"/>
        <w:tblW w:w="0" w:type="auto"/>
        <w:tblLook w:val="01E0" w:firstRow="1" w:lastRow="1" w:firstColumn="1" w:lastColumn="1" w:noHBand="0" w:noVBand="0"/>
      </w:tblPr>
      <w:tblGrid>
        <w:gridCol w:w="907"/>
        <w:gridCol w:w="907"/>
        <w:gridCol w:w="907"/>
        <w:gridCol w:w="1085"/>
        <w:gridCol w:w="1085"/>
        <w:gridCol w:w="1085"/>
      </w:tblGrid>
      <w:tr w:rsidR="00BE16F1" w:rsidRPr="009D7D9E" w14:paraId="41F52E0F" w14:textId="77777777" w:rsidTr="006043C2">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028F59AD" w14:textId="77777777" w:rsidR="009D7D9E" w:rsidRPr="009D7D9E" w:rsidRDefault="009D7D9E" w:rsidP="00523744">
            <w:pPr>
              <w:pStyle w:val="Tablecondensedheading"/>
            </w:pPr>
            <w:r w:rsidRPr="009D7D9E">
              <w:t>Marks</w:t>
            </w:r>
          </w:p>
        </w:tc>
        <w:tc>
          <w:tcPr>
            <w:tcW w:w="907" w:type="dxa"/>
          </w:tcPr>
          <w:p w14:paraId="506FEAC2" w14:textId="77777777" w:rsidR="009D7D9E" w:rsidRPr="009D7D9E" w:rsidRDefault="009D7D9E" w:rsidP="00523744">
            <w:pPr>
              <w:pStyle w:val="Tablecondensedheading"/>
            </w:pPr>
            <w:r w:rsidRPr="009D7D9E">
              <w:t>0</w:t>
            </w:r>
          </w:p>
        </w:tc>
        <w:tc>
          <w:tcPr>
            <w:tcW w:w="907" w:type="dxa"/>
          </w:tcPr>
          <w:p w14:paraId="708DF50F" w14:textId="77777777" w:rsidR="009D7D9E" w:rsidRPr="009D7D9E" w:rsidRDefault="009D7D9E" w:rsidP="00523744">
            <w:pPr>
              <w:pStyle w:val="Tablecondensedheading"/>
            </w:pPr>
            <w:r w:rsidRPr="009D7D9E">
              <w:t>1</w:t>
            </w:r>
          </w:p>
        </w:tc>
        <w:tc>
          <w:tcPr>
            <w:tcW w:w="1085" w:type="dxa"/>
          </w:tcPr>
          <w:p w14:paraId="10FF3677" w14:textId="77777777" w:rsidR="009D7D9E" w:rsidRPr="009D7D9E" w:rsidRDefault="009D7D9E" w:rsidP="00523744">
            <w:pPr>
              <w:pStyle w:val="Tablecondensedheading"/>
            </w:pPr>
            <w:r w:rsidRPr="009D7D9E">
              <w:t>2</w:t>
            </w:r>
          </w:p>
        </w:tc>
        <w:tc>
          <w:tcPr>
            <w:tcW w:w="1085" w:type="dxa"/>
          </w:tcPr>
          <w:p w14:paraId="29D92A01" w14:textId="77777777" w:rsidR="00BE16F1" w:rsidRPr="009D7D9E" w:rsidRDefault="00BE16F1" w:rsidP="00523744">
            <w:pPr>
              <w:pStyle w:val="Tablecondensedheading"/>
            </w:pPr>
            <w:r w:rsidRPr="009D7D9E">
              <w:t>3</w:t>
            </w:r>
          </w:p>
        </w:tc>
        <w:tc>
          <w:tcPr>
            <w:tcW w:w="1085" w:type="dxa"/>
          </w:tcPr>
          <w:p w14:paraId="610CC52D" w14:textId="77777777" w:rsidR="009D7D9E" w:rsidRPr="009D7D9E" w:rsidRDefault="009D7D9E" w:rsidP="00523744">
            <w:pPr>
              <w:pStyle w:val="Tablecondensedheading"/>
            </w:pPr>
            <w:r w:rsidRPr="009D7D9E">
              <w:t>Average</w:t>
            </w:r>
          </w:p>
        </w:tc>
      </w:tr>
      <w:tr w:rsidR="00BE16F1" w:rsidRPr="009D7D9E" w14:paraId="260D0A49" w14:textId="77777777" w:rsidTr="006043C2">
        <w:trPr>
          <w:trHeight w:hRule="exact" w:val="397"/>
        </w:trPr>
        <w:tc>
          <w:tcPr>
            <w:tcW w:w="907" w:type="dxa"/>
            <w:vAlign w:val="center"/>
          </w:tcPr>
          <w:p w14:paraId="75F4BFB3" w14:textId="77777777" w:rsidR="009D7D9E" w:rsidRPr="009D7D9E" w:rsidRDefault="009D7D9E" w:rsidP="00523744">
            <w:pPr>
              <w:pStyle w:val="Tablecondensed"/>
            </w:pPr>
            <w:r w:rsidRPr="009D7D9E">
              <w:t>%</w:t>
            </w:r>
          </w:p>
        </w:tc>
        <w:tc>
          <w:tcPr>
            <w:tcW w:w="907" w:type="dxa"/>
            <w:vAlign w:val="center"/>
          </w:tcPr>
          <w:p w14:paraId="496B3674" w14:textId="14656445" w:rsidR="009D7D9E" w:rsidRPr="009D7D9E" w:rsidRDefault="00BE16F1" w:rsidP="00523744">
            <w:pPr>
              <w:pStyle w:val="Tablecondensed"/>
            </w:pPr>
            <w:r>
              <w:t>50</w:t>
            </w:r>
          </w:p>
        </w:tc>
        <w:tc>
          <w:tcPr>
            <w:tcW w:w="907" w:type="dxa"/>
            <w:vAlign w:val="center"/>
          </w:tcPr>
          <w:p w14:paraId="3114E6DE" w14:textId="13C19259" w:rsidR="009D7D9E" w:rsidRPr="009D7D9E" w:rsidRDefault="00BE16F1" w:rsidP="00523744">
            <w:pPr>
              <w:pStyle w:val="Tablecondensed"/>
            </w:pPr>
            <w:r>
              <w:t>16</w:t>
            </w:r>
          </w:p>
        </w:tc>
        <w:tc>
          <w:tcPr>
            <w:tcW w:w="1085" w:type="dxa"/>
          </w:tcPr>
          <w:p w14:paraId="09E9AD9D" w14:textId="7AF852BB" w:rsidR="009D7D9E" w:rsidRPr="009D7D9E" w:rsidRDefault="00BE16F1" w:rsidP="00523744">
            <w:pPr>
              <w:pStyle w:val="Tablecondensed"/>
            </w:pPr>
            <w:r>
              <w:t>18</w:t>
            </w:r>
          </w:p>
        </w:tc>
        <w:tc>
          <w:tcPr>
            <w:tcW w:w="1085" w:type="dxa"/>
          </w:tcPr>
          <w:p w14:paraId="64B62724" w14:textId="0AD87D35" w:rsidR="00BE16F1" w:rsidRPr="009D7D9E" w:rsidRDefault="00BE16F1" w:rsidP="00523744">
            <w:pPr>
              <w:pStyle w:val="Tablecondensed"/>
            </w:pPr>
            <w:r>
              <w:t>16</w:t>
            </w:r>
          </w:p>
        </w:tc>
        <w:tc>
          <w:tcPr>
            <w:tcW w:w="1085" w:type="dxa"/>
            <w:vAlign w:val="center"/>
          </w:tcPr>
          <w:p w14:paraId="4EFEF515" w14:textId="7012B4E6" w:rsidR="009D7D9E" w:rsidRPr="009D7D9E" w:rsidRDefault="00BE16F1" w:rsidP="00523744">
            <w:pPr>
              <w:pStyle w:val="Tablecondensed"/>
            </w:pPr>
            <w:r>
              <w:t>1.0</w:t>
            </w:r>
          </w:p>
        </w:tc>
      </w:tr>
    </w:tbl>
    <w:p w14:paraId="0529D625" w14:textId="00109842" w:rsidR="0065672E" w:rsidRPr="00B634C0" w:rsidRDefault="0065672E" w:rsidP="0065672E">
      <w:pPr>
        <w:jc w:val="center"/>
        <w:rPr>
          <w:lang w:val="en-AU"/>
        </w:rPr>
      </w:pPr>
      <w:r>
        <w:rPr>
          <w:noProof/>
          <w:lang w:val="en-AU"/>
        </w:rPr>
        <w:drawing>
          <wp:inline distT="0" distB="0" distL="0" distR="0" wp14:anchorId="3649DA2A" wp14:editId="78293718">
            <wp:extent cx="4141636" cy="3528060"/>
            <wp:effectExtent l="0" t="0" r="0" b="0"/>
            <wp:docPr id="15070731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07319" name="Graphic 150707319"/>
                    <pic:cNvPicPr/>
                  </pic:nvPicPr>
                  <pic:blipFill>
                    <a:blip r:embed="rId201">
                      <a:extLst>
                        <a:ext uri="{96DAC541-7B7A-43D3-8B79-37D633B846F1}">
                          <asvg:svgBlip xmlns:asvg="http://schemas.microsoft.com/office/drawing/2016/SVG/main" r:embed="rId202"/>
                        </a:ext>
                      </a:extLst>
                    </a:blip>
                    <a:stretch>
                      <a:fillRect/>
                    </a:stretch>
                  </pic:blipFill>
                  <pic:spPr>
                    <a:xfrm>
                      <a:off x="0" y="0"/>
                      <a:ext cx="4148079" cy="3533549"/>
                    </a:xfrm>
                    <a:prstGeom prst="rect">
                      <a:avLst/>
                    </a:prstGeom>
                  </pic:spPr>
                </pic:pic>
              </a:graphicData>
            </a:graphic>
          </wp:inline>
        </w:drawing>
      </w:r>
    </w:p>
    <w:p w14:paraId="66F438A4" w14:textId="431C2357" w:rsidR="00260332" w:rsidRDefault="00260332" w:rsidP="00F4793D">
      <w:pPr>
        <w:pStyle w:val="BodyText"/>
      </w:pPr>
      <w:r>
        <w:t xml:space="preserve">Students were required to label the asymptotes with their equations. An open circle to indicate the point of discontinuity at </w:t>
      </w:r>
      <w:r w:rsidRPr="0065672E">
        <w:rPr>
          <w:position w:val="-10"/>
        </w:rPr>
        <w:object w:dxaOrig="820" w:dyaOrig="320" w14:anchorId="575E1E46">
          <v:shape id="_x0000_i1123" type="#_x0000_t75" style="width:41.5pt;height:15.5pt" o:ole="">
            <v:imagedata r:id="rId203" o:title=""/>
          </v:shape>
          <o:OLEObject Type="Embed" ProgID="Equation.DSMT4" ShapeID="_x0000_i1123" DrawAspect="Content" ObjectID="_1830149444" r:id="rId204"/>
        </w:object>
      </w:r>
      <w:r>
        <w:t xml:space="preserve"> needed to be shown. </w:t>
      </w:r>
    </w:p>
    <w:p w14:paraId="4DE00E8A" w14:textId="40C50E0D" w:rsidR="00260332" w:rsidRDefault="00350281" w:rsidP="00F4793D">
      <w:pPr>
        <w:pStyle w:val="BodyText"/>
      </w:pPr>
      <w:r>
        <w:t>A number of students</w:t>
      </w:r>
      <w:r w:rsidR="00260332">
        <w:t xml:space="preserve"> include</w:t>
      </w:r>
      <w:r>
        <w:t>d</w:t>
      </w:r>
      <w:r w:rsidR="00260332">
        <w:t xml:space="preserve"> an incorrect vertical asymptote </w:t>
      </w:r>
      <w:r w:rsidR="00260332" w:rsidRPr="00260332">
        <w:rPr>
          <w:position w:val="-6"/>
        </w:rPr>
        <w:object w:dxaOrig="520" w:dyaOrig="279" w14:anchorId="56AA7819">
          <v:shape id="_x0000_i1124" type="#_x0000_t75" style="width:26.5pt;height:14.5pt" o:ole="">
            <v:imagedata r:id="rId205" o:title=""/>
          </v:shape>
          <o:OLEObject Type="Embed" ProgID="Equation.DSMT4" ShapeID="_x0000_i1124" DrawAspect="Content" ObjectID="_1830149445" r:id="rId206"/>
        </w:object>
      </w:r>
      <w:r w:rsidR="00EF2F03">
        <w:t xml:space="preserve"> or had curves that did not pass through the axis intercepts at </w:t>
      </w:r>
      <w:r w:rsidR="00EF2F03" w:rsidRPr="00EF2F03">
        <w:rPr>
          <w:position w:val="-10"/>
        </w:rPr>
        <w:object w:dxaOrig="700" w:dyaOrig="320" w14:anchorId="4689B199">
          <v:shape id="_x0000_i1125" type="#_x0000_t75" style="width:35pt;height:15.5pt" o:ole="">
            <v:imagedata r:id="rId207" o:title=""/>
          </v:shape>
          <o:OLEObject Type="Embed" ProgID="Equation.DSMT4" ShapeID="_x0000_i1125" DrawAspect="Content" ObjectID="_1830149446" r:id="rId208"/>
        </w:object>
      </w:r>
      <w:r w:rsidR="00EF2F03">
        <w:t xml:space="preserve"> </w:t>
      </w:r>
      <w:proofErr w:type="spellStart"/>
      <w:r w:rsidR="00EF2F03">
        <w:t>and</w:t>
      </w:r>
      <w:proofErr w:type="spellEnd"/>
      <w:r w:rsidR="00EF2F03">
        <w:t xml:space="preserve"> </w:t>
      </w:r>
      <w:r w:rsidR="00EF2F03" w:rsidRPr="00EF2F03">
        <w:rPr>
          <w:position w:val="-10"/>
        </w:rPr>
        <w:object w:dxaOrig="560" w:dyaOrig="320" w14:anchorId="2C2EA4DE">
          <v:shape id="_x0000_i1126" type="#_x0000_t75" style="width:27.5pt;height:15.5pt" o:ole="">
            <v:imagedata r:id="rId209" o:title=""/>
          </v:shape>
          <o:OLEObject Type="Embed" ProgID="Equation.DSMT4" ShapeID="_x0000_i1126" DrawAspect="Content" ObjectID="_1830149447" r:id="rId210"/>
        </w:object>
      </w:r>
      <w:r w:rsidR="00EF2F03">
        <w:t xml:space="preserve">. The point of discontinuity at </w:t>
      </w:r>
      <w:r w:rsidR="00EF2F03" w:rsidRPr="00EF2F03">
        <w:rPr>
          <w:position w:val="-10"/>
        </w:rPr>
        <w:object w:dxaOrig="820" w:dyaOrig="320" w14:anchorId="0B8794DB">
          <v:shape id="_x0000_i1127" type="#_x0000_t75" style="width:41.5pt;height:15.5pt" o:ole="">
            <v:imagedata r:id="rId211" o:title=""/>
          </v:shape>
          <o:OLEObject Type="Embed" ProgID="Equation.DSMT4" ShapeID="_x0000_i1127" DrawAspect="Content" ObjectID="_1830149448" r:id="rId212"/>
        </w:object>
      </w:r>
      <w:r w:rsidR="00EF2F03">
        <w:t xml:space="preserve"> was often missing or was placed incorrectly. </w:t>
      </w:r>
    </w:p>
    <w:p w14:paraId="5C133169" w14:textId="42354F53" w:rsidR="00EF2F03" w:rsidRDefault="00EF2F03" w:rsidP="00F4793D">
      <w:pPr>
        <w:pStyle w:val="BodyText"/>
      </w:pPr>
      <w:r>
        <w:t>Students who were most successful used a ruler to draw the asymptotes and had graphs that did not curve away from the asymptotes.</w:t>
      </w:r>
    </w:p>
    <w:p w14:paraId="7BA0D5C4" w14:textId="2BB37066" w:rsidR="00B634C0" w:rsidRPr="00B634C0" w:rsidRDefault="00B634C0" w:rsidP="00B634C0">
      <w:pPr>
        <w:rPr>
          <w:highlight w:val="lightGray"/>
          <w:lang w:val="en-AU"/>
        </w:rPr>
      </w:pPr>
    </w:p>
    <w:sectPr w:rsidR="00B634C0" w:rsidRPr="00B634C0" w:rsidSect="00B230DB">
      <w:headerReference w:type="default" r:id="rId213"/>
      <w:footerReference w:type="default" r:id="rId214"/>
      <w:headerReference w:type="first" r:id="rId215"/>
      <w:footerReference w:type="first" r:id="rId216"/>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57185C62" w:rsidR="00FD29D3" w:rsidRPr="00D06414" w:rsidRDefault="00531DDC" w:rsidP="00BB3BAB">
          <w:pPr>
            <w:tabs>
              <w:tab w:val="left" w:pos="142"/>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0B2A642E"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7FE7C1B3">
          <wp:simplePos x="0" y="0"/>
          <wp:positionH relativeFrom="page">
            <wp:posOffset>0</wp:posOffset>
          </wp:positionH>
          <wp:positionV relativeFrom="bottomMargin">
            <wp:posOffset>0</wp:posOffset>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23A60837" w:rsidR="00FD29D3" w:rsidRPr="002B0664" w:rsidRDefault="00B634C0" w:rsidP="00D86DE4">
    <w:pPr>
      <w:pStyle w:val="Captionsandfootnotes"/>
      <w:rPr>
        <w:color w:val="auto"/>
      </w:rPr>
    </w:pPr>
    <w:r>
      <w:rPr>
        <w:color w:val="auto"/>
      </w:rPr>
      <w:t>2025 VCE Specialist Mathematics 1 external assessment report</w:t>
    </w:r>
    <w:r w:rsidR="00FD29D3" w:rsidRPr="002B0664">
      <w:rPr>
        <w:color w:val="auto"/>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08638A4"/>
    <w:multiLevelType w:val="hybridMultilevel"/>
    <w:tmpl w:val="622497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3" w15:restartNumberingAfterBreak="0">
    <w:nsid w:val="52A72A97"/>
    <w:multiLevelType w:val="hybridMultilevel"/>
    <w:tmpl w:val="338615A8"/>
    <w:lvl w:ilvl="0" w:tplc="960E0226">
      <w:start w:val="1"/>
      <w:numFmt w:val="bullet"/>
      <w:lvlText w:val=""/>
      <w:lvlJc w:val="left"/>
      <w:pPr>
        <w:ind w:left="1080" w:firstLine="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5"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62872B6C"/>
    <w:multiLevelType w:val="hybridMultilevel"/>
    <w:tmpl w:val="E15871BA"/>
    <w:lvl w:ilvl="0" w:tplc="5F3E2E34">
      <w:start w:val="1"/>
      <w:numFmt w:val="bullet"/>
      <w:pStyle w:val="VCAA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7" w15:restartNumberingAfterBreak="0">
    <w:nsid w:val="70BB038A"/>
    <w:multiLevelType w:val="hybridMultilevel"/>
    <w:tmpl w:val="944224AE"/>
    <w:lvl w:ilvl="0" w:tplc="B1189B0A">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08764004">
    <w:abstractNumId w:val="16"/>
  </w:num>
  <w:num w:numId="2" w16cid:durableId="1678000311">
    <w:abstractNumId w:val="14"/>
  </w:num>
  <w:num w:numId="3" w16cid:durableId="1018848057">
    <w:abstractNumId w:val="12"/>
  </w:num>
  <w:num w:numId="4" w16cid:durableId="1304190575">
    <w:abstractNumId w:val="10"/>
  </w:num>
  <w:num w:numId="5" w16cid:durableId="2057312338">
    <w:abstractNumId w:val="15"/>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2005429346">
    <w:abstractNumId w:val="13"/>
  </w:num>
  <w:num w:numId="17" w16cid:durableId="1225290619">
    <w:abstractNumId w:val="16"/>
  </w:num>
  <w:num w:numId="18" w16cid:durableId="121778498">
    <w:abstractNumId w:val="14"/>
  </w:num>
  <w:num w:numId="19" w16cid:durableId="1617061167">
    <w:abstractNumId w:val="12"/>
  </w:num>
  <w:num w:numId="20" w16cid:durableId="242762262">
    <w:abstractNumId w:val="10"/>
  </w:num>
  <w:num w:numId="21" w16cid:durableId="202400797">
    <w:abstractNumId w:val="15"/>
  </w:num>
  <w:num w:numId="22" w16cid:durableId="870994606">
    <w:abstractNumId w:val="11"/>
  </w:num>
  <w:num w:numId="23" w16cid:durableId="9709419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trackRevisions/>
  <w:defaultTabStop w:val="720"/>
  <w:characterSpacingControl w:val="doNotCompress"/>
  <w:hdrShapeDefaults>
    <o:shapedefaults v:ext="edit" spidmax="61441">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21015"/>
    <w:rsid w:val="0003009E"/>
    <w:rsid w:val="00052CA8"/>
    <w:rsid w:val="0005780E"/>
    <w:rsid w:val="00065CC6"/>
    <w:rsid w:val="000673CD"/>
    <w:rsid w:val="0009564D"/>
    <w:rsid w:val="000A71F7"/>
    <w:rsid w:val="000B52C6"/>
    <w:rsid w:val="000C64CD"/>
    <w:rsid w:val="000D1438"/>
    <w:rsid w:val="000D4FF5"/>
    <w:rsid w:val="000F09E4"/>
    <w:rsid w:val="000F16FD"/>
    <w:rsid w:val="000F5AAF"/>
    <w:rsid w:val="00103C33"/>
    <w:rsid w:val="0013676F"/>
    <w:rsid w:val="00142593"/>
    <w:rsid w:val="00143520"/>
    <w:rsid w:val="001442B0"/>
    <w:rsid w:val="00147A2F"/>
    <w:rsid w:val="00153AD2"/>
    <w:rsid w:val="0015590C"/>
    <w:rsid w:val="001641FC"/>
    <w:rsid w:val="001779EA"/>
    <w:rsid w:val="001B5C3E"/>
    <w:rsid w:val="001D3246"/>
    <w:rsid w:val="001E5F56"/>
    <w:rsid w:val="0021304D"/>
    <w:rsid w:val="00215C43"/>
    <w:rsid w:val="002279BA"/>
    <w:rsid w:val="0023263E"/>
    <w:rsid w:val="002329F3"/>
    <w:rsid w:val="00236D4E"/>
    <w:rsid w:val="00243F0D"/>
    <w:rsid w:val="00260332"/>
    <w:rsid w:val="00260767"/>
    <w:rsid w:val="00262E45"/>
    <w:rsid w:val="00263494"/>
    <w:rsid w:val="002647BB"/>
    <w:rsid w:val="002754C1"/>
    <w:rsid w:val="002759D4"/>
    <w:rsid w:val="00277E20"/>
    <w:rsid w:val="002841C8"/>
    <w:rsid w:val="0028516B"/>
    <w:rsid w:val="002B0664"/>
    <w:rsid w:val="002C000C"/>
    <w:rsid w:val="002C30B8"/>
    <w:rsid w:val="002C6F90"/>
    <w:rsid w:val="002D2DBC"/>
    <w:rsid w:val="002E0CCD"/>
    <w:rsid w:val="002E4FB5"/>
    <w:rsid w:val="00302FB8"/>
    <w:rsid w:val="00304EA1"/>
    <w:rsid w:val="00312C54"/>
    <w:rsid w:val="00314D81"/>
    <w:rsid w:val="00316B35"/>
    <w:rsid w:val="00322FC6"/>
    <w:rsid w:val="00341C1A"/>
    <w:rsid w:val="00350281"/>
    <w:rsid w:val="0035293F"/>
    <w:rsid w:val="00353EA1"/>
    <w:rsid w:val="00363514"/>
    <w:rsid w:val="00367071"/>
    <w:rsid w:val="00381C75"/>
    <w:rsid w:val="00391986"/>
    <w:rsid w:val="003A00B4"/>
    <w:rsid w:val="003A06B2"/>
    <w:rsid w:val="003A2DCC"/>
    <w:rsid w:val="003C5E71"/>
    <w:rsid w:val="0040282B"/>
    <w:rsid w:val="00417AA3"/>
    <w:rsid w:val="00425DFE"/>
    <w:rsid w:val="004311EC"/>
    <w:rsid w:val="00434EDB"/>
    <w:rsid w:val="00440152"/>
    <w:rsid w:val="00440B32"/>
    <w:rsid w:val="004458C2"/>
    <w:rsid w:val="004545CD"/>
    <w:rsid w:val="0046078D"/>
    <w:rsid w:val="0048143D"/>
    <w:rsid w:val="00490D0D"/>
    <w:rsid w:val="00495C80"/>
    <w:rsid w:val="004A2ED8"/>
    <w:rsid w:val="004A6653"/>
    <w:rsid w:val="004E02D9"/>
    <w:rsid w:val="004F4A0C"/>
    <w:rsid w:val="004F5BDA"/>
    <w:rsid w:val="004F63E2"/>
    <w:rsid w:val="0051631E"/>
    <w:rsid w:val="00523744"/>
    <w:rsid w:val="005308DD"/>
    <w:rsid w:val="00531DDC"/>
    <w:rsid w:val="00533D39"/>
    <w:rsid w:val="00537A1F"/>
    <w:rsid w:val="005407BF"/>
    <w:rsid w:val="0054105F"/>
    <w:rsid w:val="00541BBA"/>
    <w:rsid w:val="005524D6"/>
    <w:rsid w:val="00566029"/>
    <w:rsid w:val="0057124B"/>
    <w:rsid w:val="00580103"/>
    <w:rsid w:val="005923CB"/>
    <w:rsid w:val="005A1464"/>
    <w:rsid w:val="005A6209"/>
    <w:rsid w:val="005B391B"/>
    <w:rsid w:val="005B6D1F"/>
    <w:rsid w:val="005C381D"/>
    <w:rsid w:val="005C6ECA"/>
    <w:rsid w:val="005D3D78"/>
    <w:rsid w:val="005E2EF0"/>
    <w:rsid w:val="005F0D18"/>
    <w:rsid w:val="005F2ADA"/>
    <w:rsid w:val="005F4092"/>
    <w:rsid w:val="00617872"/>
    <w:rsid w:val="0065672E"/>
    <w:rsid w:val="00656C6A"/>
    <w:rsid w:val="0067161A"/>
    <w:rsid w:val="0068184A"/>
    <w:rsid w:val="00683CDB"/>
    <w:rsid w:val="0068471E"/>
    <w:rsid w:val="00684F98"/>
    <w:rsid w:val="00693FFD"/>
    <w:rsid w:val="00696C0A"/>
    <w:rsid w:val="006A27C7"/>
    <w:rsid w:val="006A388E"/>
    <w:rsid w:val="006D2159"/>
    <w:rsid w:val="006D7166"/>
    <w:rsid w:val="006E2FC7"/>
    <w:rsid w:val="006F787C"/>
    <w:rsid w:val="00702636"/>
    <w:rsid w:val="00711EAC"/>
    <w:rsid w:val="00724507"/>
    <w:rsid w:val="007254D1"/>
    <w:rsid w:val="00773E6C"/>
    <w:rsid w:val="007776D8"/>
    <w:rsid w:val="00781FB1"/>
    <w:rsid w:val="00783441"/>
    <w:rsid w:val="007A78CA"/>
    <w:rsid w:val="007B1BBB"/>
    <w:rsid w:val="007C41E5"/>
    <w:rsid w:val="007C5FE6"/>
    <w:rsid w:val="007D1B6D"/>
    <w:rsid w:val="00813C37"/>
    <w:rsid w:val="008154B5"/>
    <w:rsid w:val="008155C2"/>
    <w:rsid w:val="00816E33"/>
    <w:rsid w:val="00820DC1"/>
    <w:rsid w:val="00823372"/>
    <w:rsid w:val="00823962"/>
    <w:rsid w:val="008474DE"/>
    <w:rsid w:val="00850410"/>
    <w:rsid w:val="00852719"/>
    <w:rsid w:val="00856399"/>
    <w:rsid w:val="00860115"/>
    <w:rsid w:val="00870A89"/>
    <w:rsid w:val="0088783C"/>
    <w:rsid w:val="00887F74"/>
    <w:rsid w:val="008A39A2"/>
    <w:rsid w:val="00905E8B"/>
    <w:rsid w:val="009077FE"/>
    <w:rsid w:val="009132B1"/>
    <w:rsid w:val="009370BC"/>
    <w:rsid w:val="0096556B"/>
    <w:rsid w:val="00970580"/>
    <w:rsid w:val="00974360"/>
    <w:rsid w:val="0097676E"/>
    <w:rsid w:val="00980270"/>
    <w:rsid w:val="00983561"/>
    <w:rsid w:val="0098739B"/>
    <w:rsid w:val="009913D4"/>
    <w:rsid w:val="009A282C"/>
    <w:rsid w:val="009B382D"/>
    <w:rsid w:val="009B61E5"/>
    <w:rsid w:val="009D084F"/>
    <w:rsid w:val="009D089C"/>
    <w:rsid w:val="009D1E89"/>
    <w:rsid w:val="009D28DE"/>
    <w:rsid w:val="009D32B3"/>
    <w:rsid w:val="009D39FB"/>
    <w:rsid w:val="009D7D9E"/>
    <w:rsid w:val="009E40B3"/>
    <w:rsid w:val="009E5707"/>
    <w:rsid w:val="009E71A0"/>
    <w:rsid w:val="009F01A2"/>
    <w:rsid w:val="009F5EEA"/>
    <w:rsid w:val="00A10E3E"/>
    <w:rsid w:val="00A11D14"/>
    <w:rsid w:val="00A17661"/>
    <w:rsid w:val="00A20A95"/>
    <w:rsid w:val="00A24B2D"/>
    <w:rsid w:val="00A24E16"/>
    <w:rsid w:val="00A346CD"/>
    <w:rsid w:val="00A40966"/>
    <w:rsid w:val="00A624DA"/>
    <w:rsid w:val="00A921E0"/>
    <w:rsid w:val="00A922F4"/>
    <w:rsid w:val="00A96939"/>
    <w:rsid w:val="00AA5D26"/>
    <w:rsid w:val="00AB1328"/>
    <w:rsid w:val="00AB77DE"/>
    <w:rsid w:val="00AC58EE"/>
    <w:rsid w:val="00AE5526"/>
    <w:rsid w:val="00AF051B"/>
    <w:rsid w:val="00B01578"/>
    <w:rsid w:val="00B06C1E"/>
    <w:rsid w:val="00B0738F"/>
    <w:rsid w:val="00B13D3B"/>
    <w:rsid w:val="00B20311"/>
    <w:rsid w:val="00B230DB"/>
    <w:rsid w:val="00B26601"/>
    <w:rsid w:val="00B41951"/>
    <w:rsid w:val="00B429D5"/>
    <w:rsid w:val="00B53229"/>
    <w:rsid w:val="00B620A9"/>
    <w:rsid w:val="00B62480"/>
    <w:rsid w:val="00B634C0"/>
    <w:rsid w:val="00B81B70"/>
    <w:rsid w:val="00BA5416"/>
    <w:rsid w:val="00BB3BAB"/>
    <w:rsid w:val="00BD0724"/>
    <w:rsid w:val="00BD0C49"/>
    <w:rsid w:val="00BD1D31"/>
    <w:rsid w:val="00BD2B91"/>
    <w:rsid w:val="00BD5F23"/>
    <w:rsid w:val="00BD7FAA"/>
    <w:rsid w:val="00BE16F1"/>
    <w:rsid w:val="00BE5521"/>
    <w:rsid w:val="00BF6B7E"/>
    <w:rsid w:val="00BF6C23"/>
    <w:rsid w:val="00C23E4C"/>
    <w:rsid w:val="00C33E8D"/>
    <w:rsid w:val="00C53263"/>
    <w:rsid w:val="00C623B2"/>
    <w:rsid w:val="00C63B51"/>
    <w:rsid w:val="00C75F1D"/>
    <w:rsid w:val="00C87B42"/>
    <w:rsid w:val="00C95156"/>
    <w:rsid w:val="00CA0DC2"/>
    <w:rsid w:val="00CA37DE"/>
    <w:rsid w:val="00CB68E8"/>
    <w:rsid w:val="00CC1B4E"/>
    <w:rsid w:val="00CC74B1"/>
    <w:rsid w:val="00CF0819"/>
    <w:rsid w:val="00D0223B"/>
    <w:rsid w:val="00D047E2"/>
    <w:rsid w:val="00D04830"/>
    <w:rsid w:val="00D04F01"/>
    <w:rsid w:val="00D06414"/>
    <w:rsid w:val="00D2418A"/>
    <w:rsid w:val="00D24E5A"/>
    <w:rsid w:val="00D275DF"/>
    <w:rsid w:val="00D30587"/>
    <w:rsid w:val="00D3198F"/>
    <w:rsid w:val="00D338E4"/>
    <w:rsid w:val="00D421AD"/>
    <w:rsid w:val="00D51947"/>
    <w:rsid w:val="00D532F0"/>
    <w:rsid w:val="00D539E8"/>
    <w:rsid w:val="00D56E0F"/>
    <w:rsid w:val="00D62699"/>
    <w:rsid w:val="00D714F9"/>
    <w:rsid w:val="00D76E10"/>
    <w:rsid w:val="00D77413"/>
    <w:rsid w:val="00D82759"/>
    <w:rsid w:val="00D86DE4"/>
    <w:rsid w:val="00DD43F8"/>
    <w:rsid w:val="00DD7610"/>
    <w:rsid w:val="00DE1909"/>
    <w:rsid w:val="00DE51DB"/>
    <w:rsid w:val="00DE52C0"/>
    <w:rsid w:val="00DF7107"/>
    <w:rsid w:val="00E16C34"/>
    <w:rsid w:val="00E208DF"/>
    <w:rsid w:val="00E234FE"/>
    <w:rsid w:val="00E23F1D"/>
    <w:rsid w:val="00E30E05"/>
    <w:rsid w:val="00E36361"/>
    <w:rsid w:val="00E42C0E"/>
    <w:rsid w:val="00E55AE9"/>
    <w:rsid w:val="00E61572"/>
    <w:rsid w:val="00E71100"/>
    <w:rsid w:val="00E7229D"/>
    <w:rsid w:val="00E75D88"/>
    <w:rsid w:val="00E80BED"/>
    <w:rsid w:val="00E81A2E"/>
    <w:rsid w:val="00EA7560"/>
    <w:rsid w:val="00EB0C84"/>
    <w:rsid w:val="00EB76AB"/>
    <w:rsid w:val="00EC54A4"/>
    <w:rsid w:val="00EC7B7F"/>
    <w:rsid w:val="00EF2F03"/>
    <w:rsid w:val="00F00A64"/>
    <w:rsid w:val="00F17FDE"/>
    <w:rsid w:val="00F30750"/>
    <w:rsid w:val="00F40D53"/>
    <w:rsid w:val="00F4312A"/>
    <w:rsid w:val="00F4525C"/>
    <w:rsid w:val="00F4793D"/>
    <w:rsid w:val="00F50D86"/>
    <w:rsid w:val="00F52C25"/>
    <w:rsid w:val="00F53733"/>
    <w:rsid w:val="00F70CB1"/>
    <w:rsid w:val="00F93EA8"/>
    <w:rsid w:val="00FB4E73"/>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CDB"/>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3198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3198F"/>
  </w:style>
  <w:style w:type="paragraph" w:styleId="Footer">
    <w:name w:val="footer"/>
    <w:basedOn w:val="Normal"/>
    <w:link w:val="FooterChar"/>
    <w:uiPriority w:val="99"/>
    <w:semiHidden/>
    <w:rsid w:val="00D3198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3198F"/>
  </w:style>
  <w:style w:type="paragraph" w:styleId="BalloonText">
    <w:name w:val="Balloon Text"/>
    <w:basedOn w:val="Normal"/>
    <w:link w:val="BalloonTextChar"/>
    <w:uiPriority w:val="99"/>
    <w:semiHidden/>
    <w:unhideWhenUsed/>
    <w:rsid w:val="00D319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198F"/>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39"/>
    <w:rsid w:val="00D319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5A1464"/>
    <w:pPr>
      <w:numPr>
        <w:numId w:val="23"/>
      </w:numPr>
      <w:tabs>
        <w:tab w:val="left" w:pos="425"/>
      </w:tabs>
      <w:spacing w:after="0"/>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style>
  <w:style w:type="paragraph" w:customStyle="1" w:styleId="Numbers">
    <w:name w:val="Numbers"/>
    <w:basedOn w:val="Bullet"/>
    <w:qFormat/>
    <w:rsid w:val="0035293F"/>
    <w:rPr>
      <w:lang w:val="en-US"/>
    </w:rPr>
  </w:style>
  <w:style w:type="paragraph" w:customStyle="1" w:styleId="Tablecondensedbullet">
    <w:name w:val="Table condensed bullet"/>
    <w:basedOn w:val="Normal"/>
    <w:qFormat/>
    <w:rsid w:val="00495C80"/>
    <w:pPr>
      <w:tabs>
        <w:tab w:val="left" w:pos="425"/>
      </w:tabs>
      <w:overflowPunct w:val="0"/>
      <w:autoSpaceDE w:val="0"/>
      <w:autoSpaceDN w:val="0"/>
      <w:adjustRightInd w:val="0"/>
      <w:spacing w:before="80" w:after="80"/>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D3198F"/>
    <w:rPr>
      <w:color w:val="808080"/>
    </w:rPr>
  </w:style>
  <w:style w:type="table" w:styleId="LightShading">
    <w:name w:val="Light Shading"/>
    <w:basedOn w:val="TableNormal"/>
    <w:uiPriority w:val="60"/>
    <w:rsid w:val="00D3198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D3198F"/>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D3198F"/>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D3198F"/>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D3198F"/>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D3198F"/>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paragraph" w:customStyle="1" w:styleId="Tablecondensedbullet2">
    <w:name w:val="Table condensed bullet 2"/>
    <w:basedOn w:val="Tablecondensedbullet"/>
    <w:qFormat/>
    <w:rsid w:val="00495C80"/>
    <w:rPr>
      <w:color w:val="000000" w:themeColor="text1"/>
    </w:rPr>
  </w:style>
  <w:style w:type="table" w:styleId="MediumShading2-Accent5">
    <w:name w:val="Medium Shading 2 Accent 5"/>
    <w:basedOn w:val="TableNormal"/>
    <w:uiPriority w:val="64"/>
    <w:rsid w:val="00D3198F"/>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D3198F"/>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D3198F"/>
    <w:rPr>
      <w:b/>
    </w:rPr>
  </w:style>
  <w:style w:type="character" w:customStyle="1" w:styleId="TitlesItalics">
    <w:name w:val="Titles (Italics)"/>
    <w:basedOn w:val="DefaultParagraphFont"/>
    <w:uiPriority w:val="1"/>
    <w:qFormat/>
    <w:rsid w:val="00D3198F"/>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D3198F"/>
    <w:pPr>
      <w:spacing w:line="240" w:lineRule="auto"/>
    </w:pPr>
    <w:rPr>
      <w:sz w:val="20"/>
      <w:szCs w:val="20"/>
    </w:rPr>
  </w:style>
  <w:style w:type="character" w:customStyle="1" w:styleId="CommentTextChar">
    <w:name w:val="Comment Text Char"/>
    <w:basedOn w:val="DefaultParagraphFont"/>
    <w:link w:val="CommentText"/>
    <w:uiPriority w:val="99"/>
    <w:rsid w:val="00D3198F"/>
    <w:rPr>
      <w:sz w:val="20"/>
      <w:szCs w:val="20"/>
    </w:rPr>
  </w:style>
  <w:style w:type="paragraph" w:styleId="CommentSubject">
    <w:name w:val="annotation subject"/>
    <w:basedOn w:val="CommentText"/>
    <w:next w:val="CommentText"/>
    <w:link w:val="CommentSubjectChar"/>
    <w:uiPriority w:val="99"/>
    <w:semiHidden/>
    <w:unhideWhenUsed/>
    <w:rsid w:val="00D3198F"/>
    <w:rPr>
      <w:b/>
      <w:bCs/>
    </w:rPr>
  </w:style>
  <w:style w:type="character" w:customStyle="1" w:styleId="CommentSubjectChar">
    <w:name w:val="Comment Subject Char"/>
    <w:basedOn w:val="CommentTextChar"/>
    <w:link w:val="CommentSubject"/>
    <w:uiPriority w:val="99"/>
    <w:semiHidden/>
    <w:rsid w:val="00D3198F"/>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D3198F"/>
    <w:pPr>
      <w:spacing w:after="0" w:line="360" w:lineRule="auto"/>
    </w:pPr>
    <w:rPr>
      <w:rFonts w:asciiTheme="majorHAnsi" w:eastAsiaTheme="minorEastAsia" w:hAnsiTheme="majorHAnsi"/>
      <w:i/>
      <w:color w:val="A6A6A6" w:themeColor="background1" w:themeShade="A6"/>
      <w:sz w:val="20"/>
      <w:szCs w:val="20"/>
      <w:lang w:val="en-AU"/>
    </w:rPr>
  </w:style>
  <w:style w:type="character" w:customStyle="1" w:styleId="QuoteChar">
    <w:name w:val="Quote Char"/>
    <w:basedOn w:val="DefaultParagraphFont"/>
    <w:link w:val="Quote"/>
    <w:uiPriority w:val="29"/>
    <w:rsid w:val="00D3198F"/>
    <w:rPr>
      <w:rFonts w:asciiTheme="majorHAnsi" w:eastAsiaTheme="minorEastAsia" w:hAnsiTheme="majorHAnsi"/>
      <w:i/>
      <w:color w:val="A6A6A6" w:themeColor="background1" w:themeShade="A6"/>
      <w:sz w:val="20"/>
      <w:szCs w:val="20"/>
      <w:lang w:val="en-AU"/>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531DDC"/>
    <w:rPr>
      <w:color w:val="605E5C"/>
      <w:shd w:val="clear" w:color="auto" w:fill="E1DFDD"/>
    </w:rPr>
  </w:style>
  <w:style w:type="character" w:styleId="FollowedHyperlink">
    <w:name w:val="FollowedHyperlink"/>
    <w:basedOn w:val="DefaultParagraphFont"/>
    <w:uiPriority w:val="99"/>
    <w:semiHidden/>
    <w:unhideWhenUsed/>
    <w:rsid w:val="00D3198F"/>
    <w:rPr>
      <w:color w:val="8DB3E2" w:themeColor="followedHyperlink"/>
      <w:u w:val="single"/>
    </w:rPr>
  </w:style>
  <w:style w:type="character" w:styleId="CommentReference">
    <w:name w:val="annotation reference"/>
    <w:basedOn w:val="DefaultParagraphFont"/>
    <w:uiPriority w:val="99"/>
    <w:semiHidden/>
    <w:unhideWhenUsed/>
    <w:rsid w:val="00D3198F"/>
    <w:rPr>
      <w:sz w:val="16"/>
      <w:szCs w:val="16"/>
    </w:rPr>
  </w:style>
  <w:style w:type="paragraph" w:styleId="Revision">
    <w:name w:val="Revision"/>
    <w:hidden/>
    <w:uiPriority w:val="99"/>
    <w:semiHidden/>
    <w:rsid w:val="00316B35"/>
    <w:pPr>
      <w:spacing w:after="0" w:line="240" w:lineRule="auto"/>
    </w:pPr>
  </w:style>
  <w:style w:type="paragraph" w:customStyle="1" w:styleId="VCAAbody">
    <w:name w:val="VCAA body"/>
    <w:link w:val="VCAAbodyChar"/>
    <w:qFormat/>
    <w:rsid w:val="00D3198F"/>
    <w:pPr>
      <w:spacing w:before="120" w:after="120" w:line="280" w:lineRule="exact"/>
    </w:pPr>
    <w:rPr>
      <w:rFonts w:ascii="Arial" w:hAnsi="Arial" w:cs="Arial"/>
      <w:color w:val="000000" w:themeColor="text1"/>
      <w:sz w:val="20"/>
    </w:rPr>
  </w:style>
  <w:style w:type="character" w:customStyle="1" w:styleId="VCAAbodyChar">
    <w:name w:val="VCAA body Char"/>
    <w:basedOn w:val="DefaultParagraphFont"/>
    <w:link w:val="VCAAbody"/>
    <w:rsid w:val="00D3198F"/>
    <w:rPr>
      <w:rFonts w:ascii="Arial" w:hAnsi="Arial" w:cs="Arial"/>
      <w:color w:val="000000" w:themeColor="text1"/>
      <w:sz w:val="20"/>
    </w:rPr>
  </w:style>
  <w:style w:type="paragraph" w:customStyle="1" w:styleId="VCAAbullet">
    <w:name w:val="VCAA bullet"/>
    <w:basedOn w:val="VCAAbody"/>
    <w:qFormat/>
    <w:rsid w:val="00D3198F"/>
    <w:pPr>
      <w:numPr>
        <w:numId w:val="17"/>
      </w:numPr>
      <w:tabs>
        <w:tab w:val="left" w:pos="425"/>
      </w:tabs>
      <w:spacing w:before="60" w:after="60"/>
      <w:contextualSpacing/>
    </w:pPr>
    <w:rPr>
      <w:rFonts w:eastAsia="Arial"/>
      <w:color w:val="auto"/>
      <w:kern w:val="22"/>
      <w:lang w:val="en-GB" w:eastAsia="ja-JP"/>
    </w:rPr>
  </w:style>
  <w:style w:type="paragraph" w:customStyle="1" w:styleId="VCAAbulletlevel2">
    <w:name w:val="VCAA bullet level 2"/>
    <w:basedOn w:val="VCAAbullet"/>
    <w:qFormat/>
    <w:rsid w:val="00D3198F"/>
    <w:pPr>
      <w:numPr>
        <w:numId w:val="18"/>
      </w:numPr>
    </w:pPr>
  </w:style>
  <w:style w:type="paragraph" w:customStyle="1" w:styleId="VCAAcaptionsandfootnotes">
    <w:name w:val="VCAA captions and footnotes"/>
    <w:basedOn w:val="VCAAbody"/>
    <w:qFormat/>
    <w:rsid w:val="00D3198F"/>
    <w:pPr>
      <w:spacing w:after="360"/>
    </w:pPr>
    <w:rPr>
      <w:sz w:val="18"/>
      <w:szCs w:val="18"/>
    </w:rPr>
  </w:style>
  <w:style w:type="paragraph" w:customStyle="1" w:styleId="VCAADocumentsubtitle">
    <w:name w:val="VCAA Document subtitle"/>
    <w:basedOn w:val="Normal"/>
    <w:qFormat/>
    <w:rsid w:val="00D3198F"/>
    <w:pPr>
      <w:spacing w:line="276" w:lineRule="auto"/>
      <w:jc w:val="center"/>
      <w:outlineLvl w:val="1"/>
    </w:pPr>
    <w:rPr>
      <w:rFonts w:ascii="Arial" w:hAnsi="Arial" w:cs="Arial"/>
      <w:noProof/>
      <w:color w:val="0F7EB4"/>
      <w:sz w:val="56"/>
      <w:szCs w:val="48"/>
      <w:lang w:val="en-AU" w:eastAsia="en-AU"/>
    </w:rPr>
  </w:style>
  <w:style w:type="paragraph" w:customStyle="1" w:styleId="VCAADocumenttitle">
    <w:name w:val="VCAA Document title"/>
    <w:qFormat/>
    <w:rsid w:val="00D3198F"/>
    <w:pPr>
      <w:spacing w:before="600" w:after="480" w:line="680" w:lineRule="exact"/>
      <w:outlineLvl w:val="0"/>
    </w:pPr>
    <w:rPr>
      <w:rFonts w:ascii="Arial" w:hAnsi="Arial" w:cs="Arial"/>
      <w:noProof/>
      <w:color w:val="0F7EB4"/>
      <w:sz w:val="60"/>
      <w:szCs w:val="48"/>
      <w:lang w:val="en-AU" w:eastAsia="en-AU"/>
    </w:rPr>
  </w:style>
  <w:style w:type="paragraph" w:customStyle="1" w:styleId="VCAAfigures">
    <w:name w:val="VCAA figures"/>
    <w:basedOn w:val="VCAAbody"/>
    <w:link w:val="VCAAfiguresChar"/>
    <w:qFormat/>
    <w:rsid w:val="00D3198F"/>
    <w:pPr>
      <w:spacing w:line="240" w:lineRule="auto"/>
      <w:jc w:val="center"/>
    </w:pPr>
    <w:rPr>
      <w:noProof/>
    </w:rPr>
  </w:style>
  <w:style w:type="character" w:customStyle="1" w:styleId="VCAAfiguresChar">
    <w:name w:val="VCAA figures Char"/>
    <w:basedOn w:val="VCAAbodyChar"/>
    <w:link w:val="VCAAfigures"/>
    <w:rsid w:val="00D3198F"/>
    <w:rPr>
      <w:rFonts w:ascii="Arial" w:hAnsi="Arial" w:cs="Arial"/>
      <w:noProof/>
      <w:color w:val="000000" w:themeColor="text1"/>
      <w:sz w:val="20"/>
    </w:rPr>
  </w:style>
  <w:style w:type="paragraph" w:customStyle="1" w:styleId="VCAAHeading1">
    <w:name w:val="VCAA Heading 1"/>
    <w:qFormat/>
    <w:rsid w:val="00D3198F"/>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3198F"/>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3198F"/>
    <w:pPr>
      <w:spacing w:before="320" w:after="120" w:line="400" w:lineRule="exact"/>
      <w:outlineLvl w:val="3"/>
    </w:pPr>
    <w:rPr>
      <w:rFonts w:ascii="Arial" w:hAnsi="Arial" w:cs="Arial"/>
      <w:color w:val="0F7EB4"/>
      <w:sz w:val="32"/>
      <w:szCs w:val="24"/>
    </w:rPr>
  </w:style>
  <w:style w:type="paragraph" w:customStyle="1" w:styleId="VCAAHeading4">
    <w:name w:val="VCAA Heading 4"/>
    <w:next w:val="VCAAbody"/>
    <w:qFormat/>
    <w:rsid w:val="00D3198F"/>
    <w:pPr>
      <w:spacing w:before="280" w:after="120" w:line="360" w:lineRule="exact"/>
      <w:outlineLvl w:val="4"/>
    </w:pPr>
    <w:rPr>
      <w:rFonts w:ascii="Arial" w:hAnsi="Arial" w:cs="Arial"/>
      <w:color w:val="0F7EB4"/>
      <w:sz w:val="28"/>
      <w:lang w:val="en" w:eastAsia="en-AU"/>
    </w:rPr>
  </w:style>
  <w:style w:type="paragraph" w:customStyle="1" w:styleId="VCAAHeading5">
    <w:name w:val="VCAA Heading 5"/>
    <w:next w:val="VCAAbody"/>
    <w:qFormat/>
    <w:rsid w:val="00D3198F"/>
    <w:pPr>
      <w:spacing w:before="240" w:after="120" w:line="320" w:lineRule="exact"/>
      <w:outlineLvl w:val="5"/>
    </w:pPr>
    <w:rPr>
      <w:rFonts w:ascii="Arial" w:hAnsi="Arial" w:cs="Arial"/>
      <w:color w:val="0F7EB4"/>
      <w:sz w:val="24"/>
      <w:szCs w:val="20"/>
      <w:lang w:val="en" w:eastAsia="en-AU"/>
    </w:rPr>
  </w:style>
  <w:style w:type="paragraph" w:customStyle="1" w:styleId="VCAAnumbers">
    <w:name w:val="VCAA numbers"/>
    <w:basedOn w:val="VCAAbullet"/>
    <w:qFormat/>
    <w:rsid w:val="00D3198F"/>
    <w:pPr>
      <w:numPr>
        <w:numId w:val="19"/>
      </w:numPr>
    </w:pPr>
    <w:rPr>
      <w:lang w:val="en-US"/>
    </w:rPr>
  </w:style>
  <w:style w:type="paragraph" w:customStyle="1" w:styleId="VCAAstudentresponse">
    <w:name w:val="VCAA student response"/>
    <w:basedOn w:val="VCAAbody"/>
    <w:qFormat/>
    <w:rsid w:val="00D3198F"/>
    <w:pPr>
      <w:ind w:left="284"/>
    </w:pPr>
    <w:rPr>
      <w:i/>
      <w:iCs/>
      <w:lang w:val="en-AU"/>
    </w:rPr>
  </w:style>
  <w:style w:type="table" w:customStyle="1" w:styleId="VCAATable">
    <w:name w:val="VCAA Table"/>
    <w:basedOn w:val="TableNormal"/>
    <w:uiPriority w:val="99"/>
    <w:rsid w:val="00D3198F"/>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customStyle="1" w:styleId="VCAATableClosed">
    <w:name w:val="VCAA Table Closed"/>
    <w:basedOn w:val="VCAATable"/>
    <w:uiPriority w:val="99"/>
    <w:rsid w:val="00D3198F"/>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
    <w:name w:val="VCAA table condensed"/>
    <w:qFormat/>
    <w:rsid w:val="00D3198F"/>
    <w:pPr>
      <w:spacing w:before="80" w:after="80" w:line="280" w:lineRule="exact"/>
    </w:pPr>
    <w:rPr>
      <w:rFonts w:ascii="Arial Narrow" w:hAnsi="Arial Narrow" w:cs="Arial"/>
      <w:sz w:val="20"/>
    </w:rPr>
  </w:style>
  <w:style w:type="paragraph" w:customStyle="1" w:styleId="VCAAtablecondensedbullet">
    <w:name w:val="VCAA table condensed bullet"/>
    <w:basedOn w:val="Normal"/>
    <w:qFormat/>
    <w:rsid w:val="00D3198F"/>
    <w:pPr>
      <w:numPr>
        <w:numId w:val="20"/>
      </w:numPr>
      <w:tabs>
        <w:tab w:val="left" w:pos="425"/>
      </w:tabs>
      <w:overflowPunct w:val="0"/>
      <w:autoSpaceDE w:val="0"/>
      <w:autoSpaceDN w:val="0"/>
      <w:adjustRightInd w:val="0"/>
      <w:spacing w:before="80" w:after="80" w:line="280" w:lineRule="exact"/>
      <w:textAlignment w:val="baseline"/>
    </w:pPr>
    <w:rPr>
      <w:rFonts w:ascii="Arial Narrow" w:eastAsia="Times New Roman" w:hAnsi="Arial Narrow" w:cs="Arial"/>
      <w:sz w:val="20"/>
      <w:lang w:val="en-GB" w:eastAsia="ja-JP"/>
    </w:rPr>
  </w:style>
  <w:style w:type="paragraph" w:customStyle="1" w:styleId="VCAAtablecondensedbullet2">
    <w:name w:val="VCAA table condensed bullet 2"/>
    <w:basedOn w:val="VCAAtablecondensedbullet"/>
    <w:qFormat/>
    <w:rsid w:val="00D3198F"/>
    <w:pPr>
      <w:numPr>
        <w:numId w:val="21"/>
      </w:numPr>
    </w:pPr>
    <w:rPr>
      <w:color w:val="000000" w:themeColor="text1"/>
    </w:rPr>
  </w:style>
  <w:style w:type="paragraph" w:customStyle="1" w:styleId="VCAAtablecondensedheading">
    <w:name w:val="VCAA table condensed heading"/>
    <w:basedOn w:val="VCAAtablecondensed"/>
    <w:qFormat/>
    <w:rsid w:val="00D3198F"/>
    <w:rPr>
      <w:color w:val="FFFFFF" w:themeColor="background1"/>
    </w:rPr>
  </w:style>
  <w:style w:type="paragraph" w:customStyle="1" w:styleId="VCAAtableheading">
    <w:name w:val="VCAA table heading"/>
    <w:basedOn w:val="VCAAbody"/>
    <w:qFormat/>
    <w:rsid w:val="00D3198F"/>
    <w:rPr>
      <w:color w:val="FFFFFF" w:themeColor="background1"/>
    </w:rPr>
  </w:style>
  <w:style w:type="paragraph" w:customStyle="1" w:styleId="VCAAtemplatetext">
    <w:name w:val="VCAA template text"/>
    <w:basedOn w:val="VCAAbody"/>
    <w:qFormat/>
    <w:rsid w:val="00D3198F"/>
    <w:pPr>
      <w:ind w:left="720"/>
    </w:pPr>
    <w:rPr>
      <w:b/>
      <w:i/>
    </w:rPr>
  </w:style>
  <w:style w:type="paragraph" w:customStyle="1" w:styleId="VCAAtrademarkinfo">
    <w:name w:val="VCAA trademark info"/>
    <w:basedOn w:val="VCAAcaptionsandfootnotes"/>
    <w:qFormat/>
    <w:rsid w:val="00D3198F"/>
    <w:pPr>
      <w:spacing w:after="0" w:line="200" w:lineRule="exact"/>
    </w:pPr>
    <w:rPr>
      <w:sz w:val="16"/>
      <w:szCs w:val="16"/>
    </w:rPr>
  </w:style>
  <w:style w:type="table" w:customStyle="1" w:styleId="VCAATableClosed1">
    <w:name w:val="VCAA Table Closed1"/>
    <w:basedOn w:val="TableNormal"/>
    <w:uiPriority w:val="99"/>
    <w:rsid w:val="009D7D9E"/>
    <w:pPr>
      <w:spacing w:before="40" w:after="0" w:line="240" w:lineRule="auto"/>
    </w:pPr>
    <w:rPr>
      <w:rFonts w:ascii="Arial Narrow" w:hAnsi="Arial Narrow"/>
      <w:color w:val="000000" w:themeColor="text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customStyle="1" w:styleId="VCAATableClosed2">
    <w:name w:val="VCAA Table Closed2"/>
    <w:basedOn w:val="TableNormal"/>
    <w:uiPriority w:val="99"/>
    <w:rsid w:val="009D7D9E"/>
    <w:pPr>
      <w:spacing w:before="40" w:after="0" w:line="240" w:lineRule="auto"/>
    </w:pPr>
    <w:rPr>
      <w:rFonts w:ascii="Arial Narrow" w:hAnsi="Arial Narrow"/>
      <w:color w:val="000000" w:themeColor="text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customStyle="1" w:styleId="VCAATableClosed3">
    <w:name w:val="VCAA Table Closed3"/>
    <w:basedOn w:val="TableNormal"/>
    <w:uiPriority w:val="99"/>
    <w:rsid w:val="009D7D9E"/>
    <w:pPr>
      <w:spacing w:before="40" w:after="0" w:line="240" w:lineRule="auto"/>
    </w:pPr>
    <w:rPr>
      <w:rFonts w:ascii="Arial Narrow" w:hAnsi="Arial Narrow"/>
      <w:color w:val="000000" w:themeColor="text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customStyle="1" w:styleId="VCAATableClosed4">
    <w:name w:val="VCAA Table Closed4"/>
    <w:basedOn w:val="TableNormal"/>
    <w:uiPriority w:val="99"/>
    <w:rsid w:val="009D7D9E"/>
    <w:pPr>
      <w:spacing w:before="40" w:after="0" w:line="240" w:lineRule="auto"/>
    </w:pPr>
    <w:rPr>
      <w:rFonts w:ascii="Arial Narrow" w:hAnsi="Arial Narrow"/>
      <w:color w:val="000000" w:themeColor="text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customStyle="1" w:styleId="VCAATableClosed5">
    <w:name w:val="VCAA Table Closed5"/>
    <w:basedOn w:val="TableNormal"/>
    <w:uiPriority w:val="99"/>
    <w:rsid w:val="009D7D9E"/>
    <w:pPr>
      <w:spacing w:before="40" w:after="0" w:line="240" w:lineRule="auto"/>
    </w:pPr>
    <w:rPr>
      <w:rFonts w:ascii="Arial Narrow" w:hAnsi="Arial Narrow"/>
      <w:color w:val="000000" w:themeColor="text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customStyle="1" w:styleId="VCAATableClosed6">
    <w:name w:val="VCAA Table Closed6"/>
    <w:basedOn w:val="TableNormal"/>
    <w:uiPriority w:val="99"/>
    <w:rsid w:val="009D7D9E"/>
    <w:pPr>
      <w:spacing w:before="40" w:after="0" w:line="240" w:lineRule="auto"/>
    </w:pPr>
    <w:rPr>
      <w:rFonts w:ascii="Arial Narrow" w:hAnsi="Arial Narrow"/>
      <w:color w:val="000000" w:themeColor="text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customStyle="1" w:styleId="VCAATableClosed7">
    <w:name w:val="VCAA Table Closed7"/>
    <w:basedOn w:val="TableNormal"/>
    <w:uiPriority w:val="99"/>
    <w:rsid w:val="009D7D9E"/>
    <w:pPr>
      <w:spacing w:before="40" w:after="0" w:line="240" w:lineRule="auto"/>
    </w:pPr>
    <w:rPr>
      <w:rFonts w:ascii="Arial Narrow" w:hAnsi="Arial Narrow"/>
      <w:color w:val="000000" w:themeColor="text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customStyle="1" w:styleId="VCAATableClosed8">
    <w:name w:val="VCAA Table Closed8"/>
    <w:basedOn w:val="TableNormal"/>
    <w:uiPriority w:val="99"/>
    <w:rsid w:val="009D7D9E"/>
    <w:pPr>
      <w:spacing w:before="40" w:after="0" w:line="240" w:lineRule="auto"/>
    </w:pPr>
    <w:rPr>
      <w:rFonts w:ascii="Arial Narrow" w:hAnsi="Arial Narrow"/>
      <w:color w:val="000000" w:themeColor="text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customStyle="1" w:styleId="VCAATableClosed9">
    <w:name w:val="VCAA Table Closed9"/>
    <w:basedOn w:val="TableNormal"/>
    <w:uiPriority w:val="99"/>
    <w:rsid w:val="009D7D9E"/>
    <w:pPr>
      <w:spacing w:before="40" w:after="0" w:line="240" w:lineRule="auto"/>
    </w:pPr>
    <w:rPr>
      <w:rFonts w:ascii="Arial Narrow" w:hAnsi="Arial Narrow"/>
      <w:color w:val="000000" w:themeColor="text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customStyle="1" w:styleId="VCAATableClosed10">
    <w:name w:val="VCAA Table Closed10"/>
    <w:basedOn w:val="TableNormal"/>
    <w:uiPriority w:val="99"/>
    <w:rsid w:val="009D7D9E"/>
    <w:pPr>
      <w:spacing w:before="40" w:after="0" w:line="240" w:lineRule="auto"/>
    </w:pPr>
    <w:rPr>
      <w:rFonts w:ascii="Arial Narrow" w:hAnsi="Arial Narrow"/>
      <w:color w:val="000000" w:themeColor="text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customStyle="1" w:styleId="VCAATableClosed11">
    <w:name w:val="VCAA Table Closed11"/>
    <w:basedOn w:val="TableNormal"/>
    <w:uiPriority w:val="99"/>
    <w:rsid w:val="009D7D9E"/>
    <w:pPr>
      <w:spacing w:before="40" w:after="0" w:line="240" w:lineRule="auto"/>
    </w:pPr>
    <w:rPr>
      <w:rFonts w:ascii="Arial Narrow" w:hAnsi="Arial Narrow"/>
      <w:color w:val="000000" w:themeColor="text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customStyle="1" w:styleId="VCAATableClosed12">
    <w:name w:val="VCAA Table Closed12"/>
    <w:basedOn w:val="TableNormal"/>
    <w:uiPriority w:val="99"/>
    <w:rsid w:val="009D7D9E"/>
    <w:pPr>
      <w:spacing w:before="40" w:after="0" w:line="240" w:lineRule="auto"/>
    </w:pPr>
    <w:rPr>
      <w:rFonts w:ascii="Arial Narrow" w:hAnsi="Arial Narrow"/>
      <w:color w:val="000000" w:themeColor="text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customStyle="1" w:styleId="VCAATableClosed13">
    <w:name w:val="VCAA Table Closed13"/>
    <w:basedOn w:val="TableNormal"/>
    <w:uiPriority w:val="99"/>
    <w:rsid w:val="009D7D9E"/>
    <w:pPr>
      <w:spacing w:before="40" w:after="0" w:line="240" w:lineRule="auto"/>
    </w:pPr>
    <w:rPr>
      <w:rFonts w:ascii="Arial Narrow" w:hAnsi="Arial Narrow"/>
      <w:color w:val="000000" w:themeColor="text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customStyle="1" w:styleId="VCAATableClosed14">
    <w:name w:val="VCAA Table Closed14"/>
    <w:basedOn w:val="TableNormal"/>
    <w:uiPriority w:val="99"/>
    <w:rsid w:val="009D7D9E"/>
    <w:pPr>
      <w:spacing w:before="40" w:after="0" w:line="240" w:lineRule="auto"/>
    </w:pPr>
    <w:rPr>
      <w:rFonts w:ascii="Arial Narrow" w:hAnsi="Arial Narrow"/>
      <w:color w:val="000000" w:themeColor="text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customStyle="1" w:styleId="VCAATableClosed15">
    <w:name w:val="VCAA Table Closed15"/>
    <w:basedOn w:val="TableNormal"/>
    <w:uiPriority w:val="99"/>
    <w:rsid w:val="009D7D9E"/>
    <w:pPr>
      <w:spacing w:before="40" w:after="0" w:line="240" w:lineRule="auto"/>
    </w:pPr>
    <w:rPr>
      <w:rFonts w:ascii="Arial Narrow" w:hAnsi="Arial Narrow"/>
      <w:color w:val="000000" w:themeColor="text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MTDisplayEquation">
    <w:name w:val="MTDisplayEquation"/>
    <w:basedOn w:val="BodyText"/>
    <w:next w:val="Normal"/>
    <w:link w:val="MTDisplayEquationChar"/>
    <w:rsid w:val="00711EAC"/>
    <w:pPr>
      <w:tabs>
        <w:tab w:val="center" w:pos="4820"/>
        <w:tab w:val="right" w:pos="9640"/>
      </w:tabs>
    </w:pPr>
  </w:style>
  <w:style w:type="character" w:customStyle="1" w:styleId="MTDisplayEquationChar">
    <w:name w:val="MTDisplayEquation Char"/>
    <w:basedOn w:val="BodyTextChar"/>
    <w:link w:val="MTDisplayEquation"/>
    <w:rsid w:val="00711EAC"/>
    <w:rPr>
      <w:rFonts w:ascii="Arial" w:hAnsi="Arial" w:cs="Arial"/>
      <w:color w:val="000000" w:themeColor="text1"/>
      <w:sz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1" Type="http://schemas.openxmlformats.org/officeDocument/2006/relationships/oleObject" Target="embeddings/oleObject8.bin"/><Relationship Id="rId42" Type="http://schemas.openxmlformats.org/officeDocument/2006/relationships/oleObject" Target="embeddings/oleObject19.bin"/><Relationship Id="rId63" Type="http://schemas.openxmlformats.org/officeDocument/2006/relationships/image" Target="media/image27.wmf"/><Relationship Id="rId84" Type="http://schemas.openxmlformats.org/officeDocument/2006/relationships/oleObject" Target="embeddings/oleObject40.bin"/><Relationship Id="rId138" Type="http://schemas.openxmlformats.org/officeDocument/2006/relationships/image" Target="media/image64.wmf"/><Relationship Id="rId159" Type="http://schemas.openxmlformats.org/officeDocument/2006/relationships/oleObject" Target="embeddings/oleObject78.bin"/><Relationship Id="rId170" Type="http://schemas.openxmlformats.org/officeDocument/2006/relationships/image" Target="media/image80.wmf"/><Relationship Id="rId191" Type="http://schemas.openxmlformats.org/officeDocument/2006/relationships/oleObject" Target="embeddings/oleObject93.bin"/><Relationship Id="rId205" Type="http://schemas.openxmlformats.org/officeDocument/2006/relationships/image" Target="media/image99.wmf"/><Relationship Id="rId107" Type="http://schemas.openxmlformats.org/officeDocument/2006/relationships/image" Target="media/image49.wmf"/><Relationship Id="rId11" Type="http://schemas.openxmlformats.org/officeDocument/2006/relationships/oleObject" Target="embeddings/oleObject2.bin"/><Relationship Id="rId32" Type="http://schemas.openxmlformats.org/officeDocument/2006/relationships/oleObject" Target="embeddings/oleObject14.bin"/><Relationship Id="rId53" Type="http://schemas.openxmlformats.org/officeDocument/2006/relationships/image" Target="media/image22.wmf"/><Relationship Id="rId74" Type="http://schemas.openxmlformats.org/officeDocument/2006/relationships/oleObject" Target="embeddings/oleObject35.bin"/><Relationship Id="rId128" Type="http://schemas.openxmlformats.org/officeDocument/2006/relationships/image" Target="media/image59.wmf"/><Relationship Id="rId149" Type="http://schemas.openxmlformats.org/officeDocument/2006/relationships/oleObject" Target="embeddings/oleObject73.bin"/><Relationship Id="rId5" Type="http://schemas.openxmlformats.org/officeDocument/2006/relationships/webSettings" Target="webSettings.xml"/><Relationship Id="rId95" Type="http://schemas.openxmlformats.org/officeDocument/2006/relationships/image" Target="media/image43.wmf"/><Relationship Id="rId160" Type="http://schemas.openxmlformats.org/officeDocument/2006/relationships/image" Target="media/image75.wmf"/><Relationship Id="rId181" Type="http://schemas.openxmlformats.org/officeDocument/2006/relationships/oleObject" Target="embeddings/oleObject88.bin"/><Relationship Id="rId216" Type="http://schemas.openxmlformats.org/officeDocument/2006/relationships/footer" Target="footer2.xml"/><Relationship Id="rId22" Type="http://schemas.openxmlformats.org/officeDocument/2006/relationships/image" Target="media/image7.wmf"/><Relationship Id="rId43" Type="http://schemas.openxmlformats.org/officeDocument/2006/relationships/image" Target="media/image17.wmf"/><Relationship Id="rId64" Type="http://schemas.openxmlformats.org/officeDocument/2006/relationships/oleObject" Target="embeddings/oleObject30.bin"/><Relationship Id="rId118" Type="http://schemas.openxmlformats.org/officeDocument/2006/relationships/image" Target="media/image54.wmf"/><Relationship Id="rId139" Type="http://schemas.openxmlformats.org/officeDocument/2006/relationships/oleObject" Target="embeddings/oleObject68.bin"/><Relationship Id="rId85" Type="http://schemas.openxmlformats.org/officeDocument/2006/relationships/image" Target="media/image38.wmf"/><Relationship Id="rId150" Type="http://schemas.openxmlformats.org/officeDocument/2006/relationships/image" Target="media/image70.wmf"/><Relationship Id="rId171" Type="http://schemas.openxmlformats.org/officeDocument/2006/relationships/oleObject" Target="embeddings/oleObject84.bin"/><Relationship Id="rId192" Type="http://schemas.openxmlformats.org/officeDocument/2006/relationships/image" Target="media/image92.wmf"/><Relationship Id="rId206" Type="http://schemas.openxmlformats.org/officeDocument/2006/relationships/oleObject" Target="embeddings/oleObject100.bin"/><Relationship Id="rId12" Type="http://schemas.openxmlformats.org/officeDocument/2006/relationships/image" Target="media/image3.wmf"/><Relationship Id="rId33" Type="http://schemas.openxmlformats.org/officeDocument/2006/relationships/image" Target="media/image12.wmf"/><Relationship Id="rId108" Type="http://schemas.openxmlformats.org/officeDocument/2006/relationships/oleObject" Target="embeddings/oleObject52.bin"/><Relationship Id="rId129" Type="http://schemas.openxmlformats.org/officeDocument/2006/relationships/oleObject" Target="embeddings/oleObject63.bin"/><Relationship Id="rId54" Type="http://schemas.openxmlformats.org/officeDocument/2006/relationships/oleObject" Target="embeddings/oleObject25.bin"/><Relationship Id="rId75" Type="http://schemas.openxmlformats.org/officeDocument/2006/relationships/image" Target="media/image33.wmf"/><Relationship Id="rId96" Type="http://schemas.openxmlformats.org/officeDocument/2006/relationships/oleObject" Target="embeddings/oleObject46.bin"/><Relationship Id="rId140" Type="http://schemas.openxmlformats.org/officeDocument/2006/relationships/image" Target="media/image65.wmf"/><Relationship Id="rId161" Type="http://schemas.openxmlformats.org/officeDocument/2006/relationships/oleObject" Target="embeddings/oleObject79.bin"/><Relationship Id="rId182" Type="http://schemas.openxmlformats.org/officeDocument/2006/relationships/image" Target="media/image87.wmf"/><Relationship Id="rId217" Type="http://schemas.openxmlformats.org/officeDocument/2006/relationships/fontTable" Target="fontTable.xml"/><Relationship Id="rId6" Type="http://schemas.openxmlformats.org/officeDocument/2006/relationships/footnotes" Target="footnotes.xml"/><Relationship Id="rId23" Type="http://schemas.openxmlformats.org/officeDocument/2006/relationships/oleObject" Target="embeddings/oleObject9.bin"/><Relationship Id="rId119" Type="http://schemas.openxmlformats.org/officeDocument/2006/relationships/oleObject" Target="embeddings/oleObject58.bin"/><Relationship Id="rId44" Type="http://schemas.openxmlformats.org/officeDocument/2006/relationships/oleObject" Target="embeddings/oleObject20.bin"/><Relationship Id="rId65" Type="http://schemas.openxmlformats.org/officeDocument/2006/relationships/image" Target="media/image28.wmf"/><Relationship Id="rId86" Type="http://schemas.openxmlformats.org/officeDocument/2006/relationships/oleObject" Target="embeddings/oleObject41.bin"/><Relationship Id="rId130" Type="http://schemas.openxmlformats.org/officeDocument/2006/relationships/image" Target="media/image60.wmf"/><Relationship Id="rId151" Type="http://schemas.openxmlformats.org/officeDocument/2006/relationships/oleObject" Target="embeddings/oleObject74.bin"/><Relationship Id="rId172" Type="http://schemas.openxmlformats.org/officeDocument/2006/relationships/image" Target="media/image81.wmf"/><Relationship Id="rId193" Type="http://schemas.openxmlformats.org/officeDocument/2006/relationships/oleObject" Target="embeddings/oleObject94.bin"/><Relationship Id="rId207" Type="http://schemas.openxmlformats.org/officeDocument/2006/relationships/image" Target="media/image100.wmf"/><Relationship Id="rId13" Type="http://schemas.openxmlformats.org/officeDocument/2006/relationships/oleObject" Target="embeddings/oleObject3.bin"/><Relationship Id="rId109" Type="http://schemas.openxmlformats.org/officeDocument/2006/relationships/oleObject" Target="embeddings/oleObject53.bin"/><Relationship Id="rId34" Type="http://schemas.openxmlformats.org/officeDocument/2006/relationships/oleObject" Target="embeddings/oleObject15.bin"/><Relationship Id="rId55" Type="http://schemas.openxmlformats.org/officeDocument/2006/relationships/image" Target="media/image23.wmf"/><Relationship Id="rId76" Type="http://schemas.openxmlformats.org/officeDocument/2006/relationships/oleObject" Target="embeddings/oleObject36.bin"/><Relationship Id="rId97" Type="http://schemas.openxmlformats.org/officeDocument/2006/relationships/image" Target="media/image44.wmf"/><Relationship Id="rId120" Type="http://schemas.openxmlformats.org/officeDocument/2006/relationships/image" Target="media/image55.wmf"/><Relationship Id="rId141" Type="http://schemas.openxmlformats.org/officeDocument/2006/relationships/oleObject" Target="embeddings/oleObject69.bin"/><Relationship Id="rId7" Type="http://schemas.openxmlformats.org/officeDocument/2006/relationships/endnotes" Target="endnotes.xml"/><Relationship Id="rId162" Type="http://schemas.openxmlformats.org/officeDocument/2006/relationships/image" Target="media/image76.wmf"/><Relationship Id="rId183" Type="http://schemas.openxmlformats.org/officeDocument/2006/relationships/oleObject" Target="embeddings/oleObject89.bin"/><Relationship Id="rId218" Type="http://schemas.openxmlformats.org/officeDocument/2006/relationships/theme" Target="theme/theme1.xml"/><Relationship Id="rId24" Type="http://schemas.openxmlformats.org/officeDocument/2006/relationships/image" Target="media/image8.wmf"/><Relationship Id="rId45" Type="http://schemas.openxmlformats.org/officeDocument/2006/relationships/image" Target="media/image18.wmf"/><Relationship Id="rId66" Type="http://schemas.openxmlformats.org/officeDocument/2006/relationships/oleObject" Target="embeddings/oleObject31.bin"/><Relationship Id="rId87" Type="http://schemas.openxmlformats.org/officeDocument/2006/relationships/image" Target="media/image39.wmf"/><Relationship Id="rId110" Type="http://schemas.openxmlformats.org/officeDocument/2006/relationships/image" Target="media/image50.wmf"/><Relationship Id="rId131" Type="http://schemas.openxmlformats.org/officeDocument/2006/relationships/oleObject" Target="embeddings/oleObject64.bin"/><Relationship Id="rId152" Type="http://schemas.openxmlformats.org/officeDocument/2006/relationships/image" Target="media/image71.wmf"/><Relationship Id="rId173" Type="http://schemas.openxmlformats.org/officeDocument/2006/relationships/oleObject" Target="embeddings/oleObject85.bin"/><Relationship Id="rId194" Type="http://schemas.openxmlformats.org/officeDocument/2006/relationships/oleObject" Target="embeddings/oleObject95.bin"/><Relationship Id="rId208" Type="http://schemas.openxmlformats.org/officeDocument/2006/relationships/oleObject" Target="embeddings/oleObject101.bin"/><Relationship Id="rId14" Type="http://schemas.openxmlformats.org/officeDocument/2006/relationships/image" Target="media/image4.wmf"/><Relationship Id="rId30" Type="http://schemas.openxmlformats.org/officeDocument/2006/relationships/oleObject" Target="embeddings/oleObject13.bin"/><Relationship Id="rId35" Type="http://schemas.openxmlformats.org/officeDocument/2006/relationships/image" Target="media/image13.wmf"/><Relationship Id="rId56" Type="http://schemas.openxmlformats.org/officeDocument/2006/relationships/oleObject" Target="embeddings/oleObject26.bin"/><Relationship Id="rId77" Type="http://schemas.openxmlformats.org/officeDocument/2006/relationships/image" Target="media/image34.wmf"/><Relationship Id="rId100" Type="http://schemas.openxmlformats.org/officeDocument/2006/relationships/oleObject" Target="embeddings/oleObject48.bin"/><Relationship Id="rId105" Type="http://schemas.openxmlformats.org/officeDocument/2006/relationships/image" Target="media/image48.wmf"/><Relationship Id="rId126" Type="http://schemas.openxmlformats.org/officeDocument/2006/relationships/image" Target="media/image58.wmf"/><Relationship Id="rId147" Type="http://schemas.openxmlformats.org/officeDocument/2006/relationships/oleObject" Target="embeddings/oleObject72.bin"/><Relationship Id="rId168" Type="http://schemas.openxmlformats.org/officeDocument/2006/relationships/image" Target="media/image79.wmf"/><Relationship Id="rId8" Type="http://schemas.openxmlformats.org/officeDocument/2006/relationships/image" Target="media/image1.wmf"/><Relationship Id="rId51" Type="http://schemas.openxmlformats.org/officeDocument/2006/relationships/image" Target="media/image21.wmf"/><Relationship Id="rId72" Type="http://schemas.openxmlformats.org/officeDocument/2006/relationships/oleObject" Target="embeddings/oleObject34.bin"/><Relationship Id="rId93" Type="http://schemas.openxmlformats.org/officeDocument/2006/relationships/image" Target="media/image42.wmf"/><Relationship Id="rId98" Type="http://schemas.openxmlformats.org/officeDocument/2006/relationships/oleObject" Target="embeddings/oleObject47.bin"/><Relationship Id="rId121" Type="http://schemas.openxmlformats.org/officeDocument/2006/relationships/oleObject" Target="embeddings/oleObject59.bin"/><Relationship Id="rId142" Type="http://schemas.openxmlformats.org/officeDocument/2006/relationships/image" Target="media/image66.wmf"/><Relationship Id="rId163" Type="http://schemas.openxmlformats.org/officeDocument/2006/relationships/oleObject" Target="embeddings/oleObject80.bin"/><Relationship Id="rId184" Type="http://schemas.openxmlformats.org/officeDocument/2006/relationships/image" Target="media/image88.wmf"/><Relationship Id="rId189" Type="http://schemas.openxmlformats.org/officeDocument/2006/relationships/oleObject" Target="embeddings/oleObject92.bin"/><Relationship Id="rId3" Type="http://schemas.openxmlformats.org/officeDocument/2006/relationships/styles" Target="styles.xml"/><Relationship Id="rId214" Type="http://schemas.openxmlformats.org/officeDocument/2006/relationships/footer" Target="footer1.xml"/><Relationship Id="rId25" Type="http://schemas.openxmlformats.org/officeDocument/2006/relationships/oleObject" Target="embeddings/oleObject10.bin"/><Relationship Id="rId46" Type="http://schemas.openxmlformats.org/officeDocument/2006/relationships/oleObject" Target="embeddings/oleObject21.bin"/><Relationship Id="rId67" Type="http://schemas.openxmlformats.org/officeDocument/2006/relationships/image" Target="media/image29.wmf"/><Relationship Id="rId116" Type="http://schemas.openxmlformats.org/officeDocument/2006/relationships/image" Target="media/image53.wmf"/><Relationship Id="rId137" Type="http://schemas.openxmlformats.org/officeDocument/2006/relationships/oleObject" Target="embeddings/oleObject67.bin"/><Relationship Id="rId158" Type="http://schemas.openxmlformats.org/officeDocument/2006/relationships/image" Target="media/image74.wmf"/><Relationship Id="rId20" Type="http://schemas.openxmlformats.org/officeDocument/2006/relationships/oleObject" Target="embeddings/oleObject7.bin"/><Relationship Id="rId41" Type="http://schemas.openxmlformats.org/officeDocument/2006/relationships/image" Target="media/image16.wmf"/><Relationship Id="rId62" Type="http://schemas.openxmlformats.org/officeDocument/2006/relationships/oleObject" Target="embeddings/oleObject29.bin"/><Relationship Id="rId83" Type="http://schemas.openxmlformats.org/officeDocument/2006/relationships/image" Target="media/image37.wmf"/><Relationship Id="rId88" Type="http://schemas.openxmlformats.org/officeDocument/2006/relationships/oleObject" Target="embeddings/oleObject42.bin"/><Relationship Id="rId111" Type="http://schemas.openxmlformats.org/officeDocument/2006/relationships/oleObject" Target="embeddings/oleObject54.bin"/><Relationship Id="rId132" Type="http://schemas.openxmlformats.org/officeDocument/2006/relationships/image" Target="media/image61.wmf"/><Relationship Id="rId153" Type="http://schemas.openxmlformats.org/officeDocument/2006/relationships/oleObject" Target="embeddings/oleObject75.bin"/><Relationship Id="rId174" Type="http://schemas.openxmlformats.org/officeDocument/2006/relationships/image" Target="media/image82.png"/><Relationship Id="rId179" Type="http://schemas.openxmlformats.org/officeDocument/2006/relationships/oleObject" Target="embeddings/oleObject87.bin"/><Relationship Id="rId195" Type="http://schemas.openxmlformats.org/officeDocument/2006/relationships/image" Target="media/image93.wmf"/><Relationship Id="rId209" Type="http://schemas.openxmlformats.org/officeDocument/2006/relationships/image" Target="media/image101.wmf"/><Relationship Id="rId190" Type="http://schemas.openxmlformats.org/officeDocument/2006/relationships/image" Target="media/image91.wmf"/><Relationship Id="rId204" Type="http://schemas.openxmlformats.org/officeDocument/2006/relationships/oleObject" Target="embeddings/oleObject99.bin"/><Relationship Id="rId15" Type="http://schemas.openxmlformats.org/officeDocument/2006/relationships/oleObject" Target="embeddings/oleObject4.bin"/><Relationship Id="rId36" Type="http://schemas.openxmlformats.org/officeDocument/2006/relationships/oleObject" Target="embeddings/oleObject16.bin"/><Relationship Id="rId57" Type="http://schemas.openxmlformats.org/officeDocument/2006/relationships/image" Target="media/image24.wmf"/><Relationship Id="rId106" Type="http://schemas.openxmlformats.org/officeDocument/2006/relationships/oleObject" Target="embeddings/oleObject51.bin"/><Relationship Id="rId127" Type="http://schemas.openxmlformats.org/officeDocument/2006/relationships/oleObject" Target="embeddings/oleObject62.bin"/><Relationship Id="rId10" Type="http://schemas.openxmlformats.org/officeDocument/2006/relationships/image" Target="media/image2.wmf"/><Relationship Id="rId31" Type="http://schemas.openxmlformats.org/officeDocument/2006/relationships/image" Target="media/image11.wmf"/><Relationship Id="rId52" Type="http://schemas.openxmlformats.org/officeDocument/2006/relationships/oleObject" Target="embeddings/oleObject24.bin"/><Relationship Id="rId73" Type="http://schemas.openxmlformats.org/officeDocument/2006/relationships/image" Target="media/image32.wmf"/><Relationship Id="rId78" Type="http://schemas.openxmlformats.org/officeDocument/2006/relationships/oleObject" Target="embeddings/oleObject37.bin"/><Relationship Id="rId94" Type="http://schemas.openxmlformats.org/officeDocument/2006/relationships/oleObject" Target="embeddings/oleObject45.bin"/><Relationship Id="rId99" Type="http://schemas.openxmlformats.org/officeDocument/2006/relationships/image" Target="media/image45.wmf"/><Relationship Id="rId101" Type="http://schemas.openxmlformats.org/officeDocument/2006/relationships/image" Target="media/image46.wmf"/><Relationship Id="rId122" Type="http://schemas.openxmlformats.org/officeDocument/2006/relationships/image" Target="media/image56.wmf"/><Relationship Id="rId143" Type="http://schemas.openxmlformats.org/officeDocument/2006/relationships/oleObject" Target="embeddings/oleObject70.bin"/><Relationship Id="rId148" Type="http://schemas.openxmlformats.org/officeDocument/2006/relationships/image" Target="media/image69.wmf"/><Relationship Id="rId164" Type="http://schemas.openxmlformats.org/officeDocument/2006/relationships/image" Target="media/image77.wmf"/><Relationship Id="rId169" Type="http://schemas.openxmlformats.org/officeDocument/2006/relationships/oleObject" Target="embeddings/oleObject83.bin"/><Relationship Id="rId185" Type="http://schemas.openxmlformats.org/officeDocument/2006/relationships/oleObject" Target="embeddings/oleObject90.bin"/><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image" Target="media/image86.wmf"/><Relationship Id="rId210" Type="http://schemas.openxmlformats.org/officeDocument/2006/relationships/oleObject" Target="embeddings/oleObject102.bin"/><Relationship Id="rId215" Type="http://schemas.openxmlformats.org/officeDocument/2006/relationships/header" Target="header2.xml"/><Relationship Id="rId26" Type="http://schemas.openxmlformats.org/officeDocument/2006/relationships/oleObject" Target="embeddings/oleObject11.bin"/><Relationship Id="rId47" Type="http://schemas.openxmlformats.org/officeDocument/2006/relationships/image" Target="media/image19.wmf"/><Relationship Id="rId68" Type="http://schemas.openxmlformats.org/officeDocument/2006/relationships/oleObject" Target="embeddings/oleObject32.bin"/><Relationship Id="rId89" Type="http://schemas.openxmlformats.org/officeDocument/2006/relationships/image" Target="media/image40.wmf"/><Relationship Id="rId112" Type="http://schemas.openxmlformats.org/officeDocument/2006/relationships/image" Target="media/image51.wmf"/><Relationship Id="rId133" Type="http://schemas.openxmlformats.org/officeDocument/2006/relationships/oleObject" Target="embeddings/oleObject65.bin"/><Relationship Id="rId154" Type="http://schemas.openxmlformats.org/officeDocument/2006/relationships/image" Target="media/image72.wmf"/><Relationship Id="rId175" Type="http://schemas.openxmlformats.org/officeDocument/2006/relationships/image" Target="media/image83.svg"/><Relationship Id="rId196" Type="http://schemas.openxmlformats.org/officeDocument/2006/relationships/oleObject" Target="embeddings/oleObject96.bin"/><Relationship Id="rId200" Type="http://schemas.openxmlformats.org/officeDocument/2006/relationships/oleObject" Target="embeddings/oleObject98.bin"/><Relationship Id="rId16" Type="http://schemas.openxmlformats.org/officeDocument/2006/relationships/image" Target="media/image5.wmf"/><Relationship Id="rId37" Type="http://schemas.openxmlformats.org/officeDocument/2006/relationships/image" Target="media/image14.wmf"/><Relationship Id="rId58" Type="http://schemas.openxmlformats.org/officeDocument/2006/relationships/oleObject" Target="embeddings/oleObject27.bin"/><Relationship Id="rId79" Type="http://schemas.openxmlformats.org/officeDocument/2006/relationships/image" Target="media/image35.wmf"/><Relationship Id="rId102" Type="http://schemas.openxmlformats.org/officeDocument/2006/relationships/oleObject" Target="embeddings/oleObject49.bin"/><Relationship Id="rId123" Type="http://schemas.openxmlformats.org/officeDocument/2006/relationships/oleObject" Target="embeddings/oleObject60.bin"/><Relationship Id="rId144" Type="http://schemas.openxmlformats.org/officeDocument/2006/relationships/image" Target="media/image67.wmf"/><Relationship Id="rId90" Type="http://schemas.openxmlformats.org/officeDocument/2006/relationships/oleObject" Target="embeddings/oleObject43.bin"/><Relationship Id="rId165" Type="http://schemas.openxmlformats.org/officeDocument/2006/relationships/oleObject" Target="embeddings/oleObject81.bin"/><Relationship Id="rId186" Type="http://schemas.openxmlformats.org/officeDocument/2006/relationships/image" Target="media/image89.wmf"/><Relationship Id="rId211" Type="http://schemas.openxmlformats.org/officeDocument/2006/relationships/image" Target="media/image102.wmf"/><Relationship Id="rId27" Type="http://schemas.openxmlformats.org/officeDocument/2006/relationships/image" Target="media/image9.wmf"/><Relationship Id="rId48" Type="http://schemas.openxmlformats.org/officeDocument/2006/relationships/oleObject" Target="embeddings/oleObject22.bin"/><Relationship Id="rId69" Type="http://schemas.openxmlformats.org/officeDocument/2006/relationships/image" Target="media/image30.wmf"/><Relationship Id="rId113" Type="http://schemas.openxmlformats.org/officeDocument/2006/relationships/oleObject" Target="embeddings/oleObject55.bin"/><Relationship Id="rId134" Type="http://schemas.openxmlformats.org/officeDocument/2006/relationships/image" Target="media/image62.wmf"/><Relationship Id="rId80" Type="http://schemas.openxmlformats.org/officeDocument/2006/relationships/oleObject" Target="embeddings/oleObject38.bin"/><Relationship Id="rId155" Type="http://schemas.openxmlformats.org/officeDocument/2006/relationships/oleObject" Target="embeddings/oleObject76.bin"/><Relationship Id="rId176" Type="http://schemas.openxmlformats.org/officeDocument/2006/relationships/image" Target="media/image84.wmf"/><Relationship Id="rId197" Type="http://schemas.openxmlformats.org/officeDocument/2006/relationships/image" Target="media/image94.wmf"/><Relationship Id="rId201" Type="http://schemas.openxmlformats.org/officeDocument/2006/relationships/image" Target="media/image96.png"/><Relationship Id="rId17" Type="http://schemas.openxmlformats.org/officeDocument/2006/relationships/oleObject" Target="embeddings/oleObject5.bin"/><Relationship Id="rId38" Type="http://schemas.openxmlformats.org/officeDocument/2006/relationships/oleObject" Target="embeddings/oleObject17.bin"/><Relationship Id="rId59" Type="http://schemas.openxmlformats.org/officeDocument/2006/relationships/image" Target="media/image25.wmf"/><Relationship Id="rId103" Type="http://schemas.openxmlformats.org/officeDocument/2006/relationships/image" Target="media/image47.wmf"/><Relationship Id="rId124" Type="http://schemas.openxmlformats.org/officeDocument/2006/relationships/image" Target="media/image57.wmf"/><Relationship Id="rId70" Type="http://schemas.openxmlformats.org/officeDocument/2006/relationships/oleObject" Target="embeddings/oleObject33.bin"/><Relationship Id="rId91" Type="http://schemas.openxmlformats.org/officeDocument/2006/relationships/image" Target="media/image41.wmf"/><Relationship Id="rId145" Type="http://schemas.openxmlformats.org/officeDocument/2006/relationships/oleObject" Target="embeddings/oleObject71.bin"/><Relationship Id="rId166" Type="http://schemas.openxmlformats.org/officeDocument/2006/relationships/image" Target="media/image78.wmf"/><Relationship Id="rId187" Type="http://schemas.openxmlformats.org/officeDocument/2006/relationships/oleObject" Target="embeddings/oleObject91.bin"/><Relationship Id="rId1" Type="http://schemas.openxmlformats.org/officeDocument/2006/relationships/customXml" Target="../customXml/item1.xml"/><Relationship Id="rId212" Type="http://schemas.openxmlformats.org/officeDocument/2006/relationships/oleObject" Target="embeddings/oleObject103.bin"/><Relationship Id="rId28" Type="http://schemas.openxmlformats.org/officeDocument/2006/relationships/oleObject" Target="embeddings/oleObject12.bin"/><Relationship Id="rId49" Type="http://schemas.openxmlformats.org/officeDocument/2006/relationships/image" Target="media/image20.wmf"/><Relationship Id="rId114" Type="http://schemas.openxmlformats.org/officeDocument/2006/relationships/image" Target="media/image52.wmf"/><Relationship Id="rId60" Type="http://schemas.openxmlformats.org/officeDocument/2006/relationships/oleObject" Target="embeddings/oleObject28.bin"/><Relationship Id="rId81" Type="http://schemas.openxmlformats.org/officeDocument/2006/relationships/image" Target="media/image36.wmf"/><Relationship Id="rId135" Type="http://schemas.openxmlformats.org/officeDocument/2006/relationships/oleObject" Target="embeddings/oleObject66.bin"/><Relationship Id="rId156" Type="http://schemas.openxmlformats.org/officeDocument/2006/relationships/image" Target="media/image73.wmf"/><Relationship Id="rId177" Type="http://schemas.openxmlformats.org/officeDocument/2006/relationships/oleObject" Target="embeddings/oleObject86.bin"/><Relationship Id="rId198" Type="http://schemas.openxmlformats.org/officeDocument/2006/relationships/oleObject" Target="embeddings/oleObject97.bin"/><Relationship Id="rId202" Type="http://schemas.openxmlformats.org/officeDocument/2006/relationships/image" Target="media/image97.svg"/><Relationship Id="rId18" Type="http://schemas.openxmlformats.org/officeDocument/2006/relationships/image" Target="media/image6.wmf"/><Relationship Id="rId39" Type="http://schemas.openxmlformats.org/officeDocument/2006/relationships/image" Target="media/image15.wmf"/><Relationship Id="rId50" Type="http://schemas.openxmlformats.org/officeDocument/2006/relationships/oleObject" Target="embeddings/oleObject23.bin"/><Relationship Id="rId104" Type="http://schemas.openxmlformats.org/officeDocument/2006/relationships/oleObject" Target="embeddings/oleObject50.bin"/><Relationship Id="rId125" Type="http://schemas.openxmlformats.org/officeDocument/2006/relationships/oleObject" Target="embeddings/oleObject61.bin"/><Relationship Id="rId146" Type="http://schemas.openxmlformats.org/officeDocument/2006/relationships/image" Target="media/image68.wmf"/><Relationship Id="rId167" Type="http://schemas.openxmlformats.org/officeDocument/2006/relationships/oleObject" Target="embeddings/oleObject82.bin"/><Relationship Id="rId188" Type="http://schemas.openxmlformats.org/officeDocument/2006/relationships/image" Target="media/image90.wmf"/><Relationship Id="rId71" Type="http://schemas.openxmlformats.org/officeDocument/2006/relationships/image" Target="media/image31.wmf"/><Relationship Id="rId92" Type="http://schemas.openxmlformats.org/officeDocument/2006/relationships/oleObject" Target="embeddings/oleObject44.bin"/><Relationship Id="rId213" Type="http://schemas.openxmlformats.org/officeDocument/2006/relationships/header" Target="header1.xml"/><Relationship Id="rId2" Type="http://schemas.openxmlformats.org/officeDocument/2006/relationships/numbering" Target="numbering.xml"/><Relationship Id="rId29" Type="http://schemas.openxmlformats.org/officeDocument/2006/relationships/image" Target="media/image10.wmf"/><Relationship Id="rId40" Type="http://schemas.openxmlformats.org/officeDocument/2006/relationships/oleObject" Target="embeddings/oleObject18.bin"/><Relationship Id="rId115" Type="http://schemas.openxmlformats.org/officeDocument/2006/relationships/oleObject" Target="embeddings/oleObject56.bin"/><Relationship Id="rId136" Type="http://schemas.openxmlformats.org/officeDocument/2006/relationships/image" Target="media/image63.wmf"/><Relationship Id="rId157" Type="http://schemas.openxmlformats.org/officeDocument/2006/relationships/oleObject" Target="embeddings/oleObject77.bin"/><Relationship Id="rId178" Type="http://schemas.openxmlformats.org/officeDocument/2006/relationships/image" Target="media/image85.wmf"/><Relationship Id="rId61" Type="http://schemas.openxmlformats.org/officeDocument/2006/relationships/image" Target="media/image26.wmf"/><Relationship Id="rId82" Type="http://schemas.openxmlformats.org/officeDocument/2006/relationships/oleObject" Target="embeddings/oleObject39.bin"/><Relationship Id="rId199" Type="http://schemas.openxmlformats.org/officeDocument/2006/relationships/image" Target="media/image95.wmf"/><Relationship Id="rId203" Type="http://schemas.openxmlformats.org/officeDocument/2006/relationships/image" Target="media/image98.wmf"/><Relationship Id="rId19" Type="http://schemas.openxmlformats.org/officeDocument/2006/relationships/oleObject" Target="embeddings/oleObject6.bin"/></Relationships>
</file>

<file path=word/_rels/footer1.xml.rels><?xml version="1.0" encoding="UTF-8" standalone="yes"?>
<Relationships xmlns="http://schemas.openxmlformats.org/package/2006/relationships"><Relationship Id="rId2" Type="http://schemas.openxmlformats.org/officeDocument/2006/relationships/image" Target="media/image103.jpg"/><Relationship Id="rId1" Type="http://schemas.openxmlformats.org/officeDocument/2006/relationships/hyperlink" Target="https://www.vcaa.vic.edu.au/footer/copyrigh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03.jpg"/><Relationship Id="rId1" Type="http://schemas.openxmlformats.org/officeDocument/2006/relationships/hyperlink" Target="https://www.vcaa.vic.edu.au/footer/copyrigh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04.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1478</Words>
  <Characters>8430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2026-01-15T02:10:00Z</dcterms:created>
  <dcterms:modified xsi:type="dcterms:W3CDTF">2026-01-16T23:01:00Z</dcterms:modified>
</cp:coreProperties>
</file>