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itle"/>
        <w:tag w:val=""/>
        <w:id w:val="-810398239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BF6C4BB" w14:textId="05B1603A" w:rsidR="00F4525C" w:rsidRPr="00870A89" w:rsidRDefault="00004897" w:rsidP="00E7229D">
          <w:pPr>
            <w:pStyle w:val="Title"/>
          </w:pPr>
          <w:r>
            <w:t>2025 VCE General Mathematics 1 external assessment report</w:t>
          </w:r>
        </w:p>
      </w:sdtContent>
    </w:sdt>
    <w:p w14:paraId="0E857962" w14:textId="77777777" w:rsidR="00E70C4A" w:rsidRDefault="00E70C4A" w:rsidP="00F65EE3">
      <w:pPr>
        <w:pStyle w:val="Heading1"/>
      </w:pPr>
      <w:bookmarkStart w:id="0" w:name="TemplateOverview"/>
      <w:bookmarkEnd w:id="0"/>
      <w:r>
        <w:t>Specific information</w:t>
      </w:r>
    </w:p>
    <w:p w14:paraId="318E62DE" w14:textId="77777777" w:rsidR="00E70C4A" w:rsidRDefault="00E70C4A" w:rsidP="00F65EE3">
      <w:pPr>
        <w:pStyle w:val="BodyText"/>
      </w:pPr>
      <w:bookmarkStart w:id="1" w:name="_Hlk217036201"/>
      <w:r w:rsidRPr="00BA197A">
        <w:t xml:space="preserve">The examination comprised </w:t>
      </w:r>
      <w:r>
        <w:t>4</w:t>
      </w:r>
      <w:r w:rsidRPr="00BA197A">
        <w:t>0 multiple-choice question</w:t>
      </w:r>
      <w:r>
        <w:t xml:space="preserve">s covering </w:t>
      </w:r>
      <w:r w:rsidRPr="000C4199">
        <w:rPr>
          <w:rFonts w:eastAsia="Arial"/>
          <w:szCs w:val="20"/>
        </w:rPr>
        <w:t>all areas of study</w:t>
      </w:r>
      <w:r>
        <w:t xml:space="preserve">. </w:t>
      </w:r>
    </w:p>
    <w:p w14:paraId="3E73B651" w14:textId="77777777" w:rsidR="00E70C4A" w:rsidRPr="00F5202C" w:rsidRDefault="00E70C4A" w:rsidP="00F65EE3">
      <w:pPr>
        <w:pStyle w:val="Bullet"/>
      </w:pPr>
      <w:r w:rsidRPr="00050E35">
        <w:t xml:space="preserve">Questions 1–16: </w:t>
      </w:r>
      <w:r w:rsidRPr="00F5202C">
        <w:t>Data analysis</w:t>
      </w:r>
    </w:p>
    <w:p w14:paraId="782608D4" w14:textId="77777777" w:rsidR="00E70C4A" w:rsidRPr="00050E35" w:rsidRDefault="00E70C4A" w:rsidP="00F65EE3">
      <w:pPr>
        <w:pStyle w:val="Bullet"/>
      </w:pPr>
      <w:r w:rsidRPr="00050E35">
        <w:t xml:space="preserve">Questions 17–24: </w:t>
      </w:r>
      <w:r w:rsidRPr="00F5202C">
        <w:t>Recursion and financial modelling</w:t>
      </w:r>
    </w:p>
    <w:p w14:paraId="662DB130" w14:textId="77777777" w:rsidR="00E70C4A" w:rsidRPr="00050E35" w:rsidRDefault="00E70C4A" w:rsidP="00F65EE3">
      <w:pPr>
        <w:pStyle w:val="Bullet"/>
      </w:pPr>
      <w:r w:rsidRPr="00050E35">
        <w:t>Questions 2</w:t>
      </w:r>
      <w:r>
        <w:t>5</w:t>
      </w:r>
      <w:r w:rsidRPr="00050E35">
        <w:t>–32:</w:t>
      </w:r>
      <w:r w:rsidRPr="00F5202C">
        <w:t xml:space="preserve"> Matrices</w:t>
      </w:r>
    </w:p>
    <w:p w14:paraId="01F3682A" w14:textId="2C811573" w:rsidR="00E70C4A" w:rsidRPr="00050E35" w:rsidRDefault="00E70C4A" w:rsidP="00F65EE3">
      <w:pPr>
        <w:pStyle w:val="Bullet"/>
      </w:pPr>
      <w:r w:rsidRPr="00050E35">
        <w:t>Questions 33–40:</w:t>
      </w:r>
      <w:r w:rsidRPr="00F5202C">
        <w:t xml:space="preserve"> Networks and decision mathematics</w:t>
      </w:r>
    </w:p>
    <w:p w14:paraId="71EFD20C" w14:textId="77777777" w:rsidR="00E70C4A" w:rsidRPr="00BA197A" w:rsidRDefault="00E70C4A" w:rsidP="00F65EE3">
      <w:pPr>
        <w:pStyle w:val="BodyText"/>
      </w:pPr>
      <w:r w:rsidRPr="00BA197A">
        <w:t xml:space="preserve">Students </w:t>
      </w:r>
      <w:r>
        <w:t>were permitted to</w:t>
      </w:r>
      <w:r w:rsidRPr="00BA197A">
        <w:t xml:space="preserve"> use approved CAS technology </w:t>
      </w:r>
      <w:r>
        <w:t>dur</w:t>
      </w:r>
      <w:r w:rsidRPr="00BA197A">
        <w:t>in</w:t>
      </w:r>
      <w:r>
        <w:t>g</w:t>
      </w:r>
      <w:r w:rsidRPr="00BA197A">
        <w:t xml:space="preserve"> this examination.</w:t>
      </w:r>
    </w:p>
    <w:p w14:paraId="4E9CEEFA" w14:textId="5189C56B" w:rsidR="00E70C4A" w:rsidRDefault="00E70C4A" w:rsidP="00F65EE3">
      <w:pPr>
        <w:pStyle w:val="BodyText"/>
      </w:pPr>
      <w:r w:rsidRPr="0039356B">
        <w:t xml:space="preserve">The tables below indicate the percentage of students who chose each option. </w:t>
      </w:r>
      <w:r w:rsidR="0079022E">
        <w:t xml:space="preserve">Grey shading indicates the correct response. </w:t>
      </w:r>
      <w:r w:rsidRPr="0039356B">
        <w:t>The statistics in this report may be subject to rounding</w:t>
      </w:r>
      <w:r>
        <w:t>,</w:t>
      </w:r>
      <w:r w:rsidRPr="0039356B">
        <w:t xml:space="preserve"> resulting in a total </w:t>
      </w:r>
      <w:r>
        <w:t xml:space="preserve">of </w:t>
      </w:r>
      <w:r w:rsidRPr="0039356B">
        <w:t>more or less than 100 per cent.</w:t>
      </w:r>
    </w:p>
    <w:bookmarkEnd w:id="1"/>
    <w:p w14:paraId="7588C42F" w14:textId="77777777" w:rsidR="00E70C4A" w:rsidRDefault="00E70C4A" w:rsidP="00E35646">
      <w:pPr>
        <w:pStyle w:val="VCAAbody"/>
      </w:pPr>
    </w:p>
    <w:tbl>
      <w:tblPr>
        <w:tblStyle w:val="VCAATableClosed"/>
        <w:tblW w:w="9493" w:type="dxa"/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425"/>
        <w:gridCol w:w="426"/>
        <w:gridCol w:w="425"/>
        <w:gridCol w:w="425"/>
        <w:gridCol w:w="567"/>
        <w:gridCol w:w="5387"/>
      </w:tblGrid>
      <w:tr w:rsidR="00E70C4A" w:rsidRPr="004A790F" w14:paraId="1C98FE6F" w14:textId="77777777" w:rsidTr="009475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hideMark/>
          </w:tcPr>
          <w:p w14:paraId="1ADB3756" w14:textId="77777777" w:rsidR="00E70C4A" w:rsidRPr="007D512B" w:rsidRDefault="00E70C4A" w:rsidP="00947522">
            <w:pPr>
              <w:pStyle w:val="VCAAtablecondensedheading"/>
            </w:pPr>
            <w:r w:rsidRPr="007D512B">
              <w:t>Question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66E6A63F" w14:textId="77777777" w:rsidR="00E70C4A" w:rsidRPr="007D512B" w:rsidRDefault="00E70C4A" w:rsidP="00947522">
            <w:pPr>
              <w:pStyle w:val="VCAAtablecondensedheading"/>
            </w:pPr>
            <w:r w:rsidRPr="007D512B">
              <w:t>Correct answer</w:t>
            </w: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3984AE15" w14:textId="77777777" w:rsidR="00E70C4A" w:rsidRPr="007D512B" w:rsidRDefault="00E70C4A" w:rsidP="00947522">
            <w:pPr>
              <w:pStyle w:val="VCAAtablecondensedheading"/>
            </w:pPr>
            <w:r w:rsidRPr="007D512B">
              <w:t>% A</w:t>
            </w:r>
          </w:p>
        </w:tc>
        <w:tc>
          <w:tcPr>
            <w:tcW w:w="42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32172463" w14:textId="77777777" w:rsidR="00E70C4A" w:rsidRPr="007D512B" w:rsidRDefault="00E70C4A" w:rsidP="00947522">
            <w:pPr>
              <w:pStyle w:val="VCAAtablecondensedheading"/>
            </w:pPr>
            <w:r w:rsidRPr="007D512B">
              <w:t>% B</w:t>
            </w: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3CDBABC1" w14:textId="77777777" w:rsidR="00E70C4A" w:rsidRPr="007D512B" w:rsidRDefault="00E70C4A" w:rsidP="00947522">
            <w:pPr>
              <w:pStyle w:val="VCAAtablecondensedheading"/>
            </w:pPr>
            <w:r w:rsidRPr="007D512B">
              <w:t>% C</w:t>
            </w: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5258D105" w14:textId="77777777" w:rsidR="00E70C4A" w:rsidRPr="007D512B" w:rsidRDefault="00E70C4A" w:rsidP="00947522">
            <w:pPr>
              <w:pStyle w:val="VCAAtablecondensedheading"/>
            </w:pPr>
            <w:r w:rsidRPr="007D512B">
              <w:t>% D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hideMark/>
          </w:tcPr>
          <w:p w14:paraId="345798B7" w14:textId="77777777" w:rsidR="00E70C4A" w:rsidRPr="007D512B" w:rsidRDefault="00E70C4A" w:rsidP="00947522">
            <w:pPr>
              <w:pStyle w:val="VCAAtablecondensedheading"/>
            </w:pPr>
            <w:r w:rsidRPr="007D512B">
              <w:t>% N/A</w:t>
            </w:r>
          </w:p>
        </w:tc>
        <w:tc>
          <w:tcPr>
            <w:tcW w:w="538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A6D8A" w14:textId="77777777" w:rsidR="00E70C4A" w:rsidRPr="007D512B" w:rsidRDefault="00E70C4A" w:rsidP="00947522">
            <w:pPr>
              <w:pStyle w:val="VCAAtablecondensedheading"/>
            </w:pPr>
            <w:r w:rsidRPr="007D512B">
              <w:t>Comments</w:t>
            </w:r>
          </w:p>
        </w:tc>
      </w:tr>
      <w:tr w:rsidR="00E70C4A" w:rsidRPr="004A790F" w14:paraId="4EBECBAF" w14:textId="77777777" w:rsidTr="005E5013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659DC0" w14:textId="77777777" w:rsidR="00E70C4A" w:rsidRPr="005C52D9" w:rsidRDefault="00E70C4A" w:rsidP="005C52D9">
            <w:pPr>
              <w:pStyle w:val="Tablecondensed"/>
              <w:rPr>
                <w:rStyle w:val="EmphasisBold"/>
              </w:rPr>
            </w:pPr>
            <w:r w:rsidRPr="005C52D9">
              <w:rPr>
                <w:rStyle w:val="EmphasisBold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6195C8" w14:textId="77777777" w:rsidR="00E70C4A" w:rsidRPr="005C52D9" w:rsidRDefault="00E70C4A" w:rsidP="005C52D9">
            <w:pPr>
              <w:pStyle w:val="Tablecondensed"/>
            </w:pPr>
            <w:r w:rsidRPr="005C52D9">
              <w:t>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BBFAFC" w14:textId="77777777" w:rsidR="00E70C4A" w:rsidRPr="005C52D9" w:rsidRDefault="00E70C4A" w:rsidP="005C52D9">
            <w:pPr>
              <w:pStyle w:val="Tablecondensed"/>
            </w:pPr>
            <w:r w:rsidRPr="005C52D9"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9893E1" w14:textId="77777777" w:rsidR="00E70C4A" w:rsidRPr="005C52D9" w:rsidRDefault="00E70C4A" w:rsidP="005C52D9">
            <w:pPr>
              <w:pStyle w:val="Tablecondensed"/>
              <w:rPr>
                <w:rStyle w:val="VCAAbold"/>
                <w:b w:val="0"/>
                <w:bCs w:val="0"/>
              </w:rPr>
            </w:pPr>
            <w:r w:rsidRPr="005C52D9"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6DDBCF" w14:textId="77777777" w:rsidR="00E70C4A" w:rsidRPr="005C52D9" w:rsidRDefault="00E70C4A" w:rsidP="005C52D9">
            <w:pPr>
              <w:pStyle w:val="Tablecondensed"/>
            </w:pPr>
            <w:r w:rsidRPr="005C52D9">
              <w:t>17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964919" w14:textId="77777777" w:rsidR="00E70C4A" w:rsidRPr="005C52D9" w:rsidRDefault="00E70C4A" w:rsidP="005C52D9">
            <w:pPr>
              <w:pStyle w:val="Tablecondensed"/>
            </w:pPr>
            <w:r w:rsidRPr="005C52D9">
              <w:t>75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7F2711" w14:textId="77777777" w:rsidR="00E70C4A" w:rsidRPr="005C52D9" w:rsidRDefault="00E70C4A" w:rsidP="005C52D9">
            <w:pPr>
              <w:pStyle w:val="Tablecondensed"/>
            </w:pPr>
            <w:r w:rsidRPr="005C52D9">
              <w:t>0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0A68A0" w14:textId="77777777" w:rsidR="00E70C4A" w:rsidRPr="009527D7" w:rsidRDefault="00E70C4A" w:rsidP="009527D7">
            <w:pPr>
              <w:pStyle w:val="Tablecondensed"/>
            </w:pPr>
            <w:r w:rsidRPr="009527D7">
              <w:t>Sum all columns = 4 + 11 + 3 + 9 + 5 + 7 = 39</w:t>
            </w:r>
          </w:p>
          <w:p w14:paraId="215CBDD6" w14:textId="77777777" w:rsidR="00E70C4A" w:rsidRPr="009527D7" w:rsidRDefault="00E70C4A" w:rsidP="009527D7">
            <w:pPr>
              <w:pStyle w:val="Tablecondensed"/>
            </w:pPr>
            <w:r w:rsidRPr="009527D7">
              <w:t>The median is the 20th value.</w:t>
            </w:r>
          </w:p>
          <w:p w14:paraId="7DEB80F2" w14:textId="4C1C22F3" w:rsidR="00E70C4A" w:rsidRPr="009527D7" w:rsidRDefault="00E70C4A" w:rsidP="009527D7">
            <w:pPr>
              <w:pStyle w:val="Tablecondensed"/>
            </w:pPr>
            <w:r w:rsidRPr="009527D7">
              <w:t>The 20th value is in the fourth column (</w:t>
            </w:r>
            <w:r w:rsidRPr="00B01BE1">
              <w:rPr>
                <w:rStyle w:val="MathTNR11italics"/>
              </w:rPr>
              <w:t>bag size</w:t>
            </w:r>
            <w:r w:rsidRPr="009527D7">
              <w:t xml:space="preserve"> 4).</w:t>
            </w:r>
          </w:p>
        </w:tc>
      </w:tr>
      <w:tr w:rsidR="00E70C4A" w:rsidRPr="004A790F" w14:paraId="3D379357" w14:textId="77777777" w:rsidTr="005E5013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98D783" w14:textId="77777777" w:rsidR="00E70C4A" w:rsidRPr="005C52D9" w:rsidRDefault="00E70C4A" w:rsidP="005C52D9">
            <w:pPr>
              <w:pStyle w:val="Tablecondensed"/>
              <w:rPr>
                <w:rStyle w:val="EmphasisBold"/>
              </w:rPr>
            </w:pPr>
            <w:r w:rsidRPr="005C52D9">
              <w:rPr>
                <w:rStyle w:val="EmphasisBold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07562" w14:textId="77777777" w:rsidR="00E70C4A" w:rsidRPr="005C52D9" w:rsidRDefault="00E70C4A" w:rsidP="005C52D9">
            <w:pPr>
              <w:pStyle w:val="Tablecondensed"/>
            </w:pPr>
            <w:r w:rsidRPr="005C52D9">
              <w:t>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F424AA" w14:textId="77777777" w:rsidR="00E70C4A" w:rsidRPr="005C52D9" w:rsidRDefault="00E70C4A" w:rsidP="005C52D9">
            <w:pPr>
              <w:pStyle w:val="Tablecondensed"/>
              <w:rPr>
                <w:rStyle w:val="VCAAbold"/>
                <w:b w:val="0"/>
                <w:bCs w:val="0"/>
              </w:rPr>
            </w:pPr>
            <w:r w:rsidRPr="005C52D9">
              <w:t>20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2F7576" w14:textId="77777777" w:rsidR="00E70C4A" w:rsidRPr="005C52D9" w:rsidRDefault="00E70C4A" w:rsidP="005C52D9">
            <w:pPr>
              <w:pStyle w:val="Tablecondensed"/>
            </w:pPr>
            <w:r w:rsidRPr="005C52D9"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B9F254" w14:textId="77777777" w:rsidR="00E70C4A" w:rsidRPr="005C52D9" w:rsidRDefault="00E70C4A" w:rsidP="005C52D9">
            <w:pPr>
              <w:pStyle w:val="Tablecondensed"/>
            </w:pPr>
            <w:r w:rsidRPr="005C52D9"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6925EC7" w14:textId="77777777" w:rsidR="00E70C4A" w:rsidRPr="005C52D9" w:rsidRDefault="00E70C4A" w:rsidP="005C52D9">
            <w:pPr>
              <w:pStyle w:val="Tablecondensed"/>
            </w:pPr>
            <w:r w:rsidRPr="005C52D9">
              <w:t>76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4ABF1A" w14:textId="77777777" w:rsidR="00E70C4A" w:rsidRPr="005C52D9" w:rsidRDefault="00E70C4A" w:rsidP="005C52D9">
            <w:pPr>
              <w:pStyle w:val="Tablecondensed"/>
            </w:pPr>
            <w:r w:rsidRPr="005C52D9">
              <w:t>0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9214DF" w14:textId="27408065" w:rsidR="00E70C4A" w:rsidRPr="005E5013" w:rsidRDefault="00E70C4A" w:rsidP="009527D7">
            <w:pPr>
              <w:pStyle w:val="Tablecondensed"/>
            </w:pPr>
            <w:r w:rsidRPr="005E5013">
              <w:t>Total = 1</w:t>
            </w:r>
            <w:r w:rsidR="009527D7">
              <w:t xml:space="preserve"> ×</w:t>
            </w:r>
            <w:r w:rsidRPr="005E5013">
              <w:t xml:space="preserve"> 4 + 2 </w:t>
            </w:r>
            <w:r w:rsidR="009527D7">
              <w:t>× 11</w:t>
            </w:r>
            <w:r w:rsidRPr="005E5013">
              <w:t xml:space="preserve"> + 3 </w:t>
            </w:r>
            <w:r w:rsidR="009527D7">
              <w:t>× 3</w:t>
            </w:r>
            <w:r w:rsidRPr="005E5013">
              <w:t xml:space="preserve"> + 4 </w:t>
            </w:r>
            <w:r w:rsidR="009527D7">
              <w:t>× 9</w:t>
            </w:r>
            <w:r w:rsidRPr="005E5013">
              <w:t xml:space="preserve"> + 5 </w:t>
            </w:r>
            <w:r w:rsidR="009527D7">
              <w:t>× 5</w:t>
            </w:r>
            <w:r w:rsidRPr="005E5013">
              <w:t xml:space="preserve"> + 6 </w:t>
            </w:r>
            <w:r w:rsidR="009527D7">
              <w:t>× 7</w:t>
            </w:r>
            <w:r w:rsidRPr="005E5013">
              <w:t xml:space="preserve"> = 138</w:t>
            </w:r>
          </w:p>
        </w:tc>
      </w:tr>
      <w:tr w:rsidR="00E70C4A" w:rsidRPr="004A790F" w14:paraId="41A70040" w14:textId="77777777" w:rsidTr="005E5013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1C52C4" w14:textId="77777777" w:rsidR="00E70C4A" w:rsidRPr="005C52D9" w:rsidRDefault="00E70C4A" w:rsidP="005C52D9">
            <w:pPr>
              <w:pStyle w:val="Tablecondensed"/>
              <w:rPr>
                <w:rStyle w:val="EmphasisBold"/>
              </w:rPr>
            </w:pPr>
            <w:r w:rsidRPr="005C52D9">
              <w:rPr>
                <w:rStyle w:val="EmphasisBold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9FDABC" w14:textId="77777777" w:rsidR="00E70C4A" w:rsidRPr="005C52D9" w:rsidRDefault="00E70C4A" w:rsidP="005C52D9">
            <w:pPr>
              <w:pStyle w:val="Tablecondensed"/>
            </w:pPr>
            <w:r w:rsidRPr="005C52D9">
              <w:t>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97143F" w14:textId="77777777" w:rsidR="00E70C4A" w:rsidRPr="005C52D9" w:rsidRDefault="00E70C4A" w:rsidP="005C52D9">
            <w:pPr>
              <w:pStyle w:val="Tablecondensed"/>
            </w:pPr>
            <w:r w:rsidRPr="005C52D9">
              <w:t>7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F08656" w14:textId="77777777" w:rsidR="00E70C4A" w:rsidRPr="005C52D9" w:rsidRDefault="00E70C4A" w:rsidP="005C52D9">
            <w:pPr>
              <w:pStyle w:val="Tablecondensed"/>
            </w:pPr>
            <w:r w:rsidRPr="005C52D9"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5E55BA" w14:textId="77777777" w:rsidR="00E70C4A" w:rsidRPr="005C52D9" w:rsidRDefault="00E70C4A" w:rsidP="005C52D9">
            <w:pPr>
              <w:pStyle w:val="Tablecondensed"/>
            </w:pPr>
            <w:r w:rsidRPr="005C52D9">
              <w:t>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60B9B28" w14:textId="77777777" w:rsidR="00E70C4A" w:rsidRPr="005C52D9" w:rsidRDefault="00E70C4A" w:rsidP="005C52D9">
            <w:pPr>
              <w:pStyle w:val="Tablecondensed"/>
              <w:rPr>
                <w:rStyle w:val="VCAAbold"/>
                <w:b w:val="0"/>
                <w:bCs w:val="0"/>
              </w:rPr>
            </w:pPr>
            <w:r w:rsidRPr="005C52D9">
              <w:t>82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4C3E85" w14:textId="77777777" w:rsidR="00E70C4A" w:rsidRPr="005C52D9" w:rsidRDefault="00E70C4A" w:rsidP="005C52D9">
            <w:pPr>
              <w:pStyle w:val="Tablecondensed"/>
            </w:pPr>
            <w:r w:rsidRPr="005C52D9">
              <w:t>0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07713A" w14:textId="77777777" w:rsidR="00E70C4A" w:rsidRPr="00383C6F" w:rsidRDefault="00E70C4A" w:rsidP="009527D7">
            <w:pPr>
              <w:pStyle w:val="Tablecondensed"/>
            </w:pPr>
            <w:r w:rsidRPr="00383C6F">
              <w:t>From inspection of the boxplots:</w:t>
            </w:r>
          </w:p>
          <w:p w14:paraId="368F69AE" w14:textId="362834D8" w:rsidR="00E70C4A" w:rsidRPr="009527D7" w:rsidRDefault="00E70C4A" w:rsidP="009527D7">
            <w:pPr>
              <w:pStyle w:val="Tablecondensedbullet"/>
              <w:rPr>
                <w:rFonts w:eastAsiaTheme="minorEastAsia"/>
              </w:rPr>
            </w:pPr>
            <w:r w:rsidRPr="009527D7">
              <w:t>The interquartile range for Sample T (</w:t>
            </w:r>
            <w:r w:rsidR="009527D7">
              <w:rPr>
                <w:rFonts w:eastAsiaTheme="minorEastAsia"/>
              </w:rPr>
              <w:t xml:space="preserve">≈ </w:t>
            </w:r>
            <w:r w:rsidRPr="009527D7">
              <w:t>5.6) is NOT greater than the interquartile range for Sample H</w:t>
            </w:r>
            <w:r w:rsidR="009527D7">
              <w:t xml:space="preserve"> (</w:t>
            </w:r>
            <w:r w:rsidR="009527D7">
              <w:rPr>
                <w:rFonts w:eastAsiaTheme="minorEastAsia"/>
              </w:rPr>
              <w:t>≈ 7.8)</w:t>
            </w:r>
            <w:r w:rsidR="00F367B1">
              <w:rPr>
                <w:rFonts w:eastAsiaTheme="minorEastAsia"/>
              </w:rPr>
              <w:t>.</w:t>
            </w:r>
          </w:p>
          <w:p w14:paraId="36D6071C" w14:textId="27ED4B76" w:rsidR="00E70C4A" w:rsidRPr="009527D7" w:rsidRDefault="00E70C4A" w:rsidP="009527D7">
            <w:pPr>
              <w:pStyle w:val="Tablecondensedbullet"/>
              <w:rPr>
                <w:rFonts w:eastAsiaTheme="minorEastAsia"/>
              </w:rPr>
            </w:pPr>
            <w:r w:rsidRPr="009527D7">
              <w:t>The median for Sample T</w:t>
            </w:r>
            <w:r w:rsidR="009527D7">
              <w:t xml:space="preserve"> (</w:t>
            </w:r>
            <w:r w:rsidR="009527D7">
              <w:rPr>
                <w:rFonts w:eastAsiaTheme="minorEastAsia"/>
              </w:rPr>
              <w:t>≈ 76.5)</w:t>
            </w:r>
            <w:r w:rsidR="009527D7">
              <w:t xml:space="preserve"> </w:t>
            </w:r>
            <w:r w:rsidRPr="009527D7">
              <w:t>is NOT more than 10 years greater than the median for Sample H</w:t>
            </w:r>
            <w:r w:rsidR="009527D7">
              <w:t xml:space="preserve"> (</w:t>
            </w:r>
            <w:r w:rsidR="009527D7">
              <w:rPr>
                <w:rFonts w:eastAsiaTheme="minorEastAsia"/>
              </w:rPr>
              <w:t>≈ 67.2)</w:t>
            </w:r>
            <w:r w:rsidR="00F367B1">
              <w:rPr>
                <w:rFonts w:eastAsiaTheme="minorEastAsia"/>
              </w:rPr>
              <w:t>.</w:t>
            </w:r>
          </w:p>
          <w:p w14:paraId="4BDBA147" w14:textId="0FCBD79C" w:rsidR="00E70C4A" w:rsidRPr="009527D7" w:rsidRDefault="00E70C4A" w:rsidP="009527D7">
            <w:pPr>
              <w:pStyle w:val="Tablecondensedbullet"/>
              <w:rPr>
                <w:rFonts w:eastAsiaTheme="minorEastAsia"/>
              </w:rPr>
            </w:pPr>
            <w:r w:rsidRPr="009527D7">
              <w:t>The third quartile for Sample H</w:t>
            </w:r>
            <w:r w:rsidR="009527D7">
              <w:t xml:space="preserve"> (</w:t>
            </w:r>
            <w:r w:rsidR="009527D7">
              <w:rPr>
                <w:rFonts w:eastAsiaTheme="minorEastAsia"/>
              </w:rPr>
              <w:t>≈ 70.8)</w:t>
            </w:r>
            <w:r w:rsidR="009527D7">
              <w:t xml:space="preserve"> </w:t>
            </w:r>
            <w:r w:rsidRPr="009527D7">
              <w:t>is NOT greater than the first quartile for Sample T</w:t>
            </w:r>
            <w:r w:rsidR="009527D7">
              <w:t xml:space="preserve"> (</w:t>
            </w:r>
            <w:r w:rsidR="009527D7">
              <w:rPr>
                <w:rFonts w:eastAsiaTheme="minorEastAsia"/>
              </w:rPr>
              <w:t>≈ 73.6)</w:t>
            </w:r>
            <w:r w:rsidR="00F367B1">
              <w:rPr>
                <w:rFonts w:eastAsiaTheme="minorEastAsia"/>
              </w:rPr>
              <w:t>.</w:t>
            </w:r>
          </w:p>
          <w:p w14:paraId="43C6EE0B" w14:textId="38236EC5" w:rsidR="00E70C4A" w:rsidRPr="00383C6F" w:rsidRDefault="00E70C4A" w:rsidP="009527D7">
            <w:pPr>
              <w:pStyle w:val="Tablecondensedbullet"/>
              <w:rPr>
                <w:rFonts w:eastAsiaTheme="minorEastAsia"/>
                <w:szCs w:val="20"/>
              </w:rPr>
            </w:pPr>
            <w:r w:rsidRPr="009527D7">
              <w:t xml:space="preserve">Life expectancy in all Sample T countries exceeds the median life expectancy in Sample H is TRUE because </w:t>
            </w:r>
            <w:r w:rsidR="00761C05">
              <w:t>m</w:t>
            </w:r>
            <w:r w:rsidRPr="009527D7">
              <w:t>inimum of sample T</w:t>
            </w:r>
            <w:r w:rsidR="009527D7">
              <w:t xml:space="preserve"> (</w:t>
            </w:r>
            <w:r w:rsidR="009527D7">
              <w:rPr>
                <w:rFonts w:eastAsiaTheme="minorEastAsia"/>
              </w:rPr>
              <w:t>≈ 68)</w:t>
            </w:r>
            <w:r w:rsidR="009527D7">
              <w:t xml:space="preserve"> &gt; </w:t>
            </w:r>
            <w:r w:rsidRPr="009527D7">
              <w:rPr>
                <w:rFonts w:eastAsiaTheme="minorEastAsia"/>
              </w:rPr>
              <w:t>median in sample H</w:t>
            </w:r>
            <w:r w:rsidR="009527D7">
              <w:rPr>
                <w:rFonts w:eastAsiaTheme="minorEastAsia"/>
              </w:rPr>
              <w:t xml:space="preserve"> (≈ 67.2)</w:t>
            </w:r>
            <w:r w:rsidR="00F367B1">
              <w:rPr>
                <w:rFonts w:eastAsiaTheme="minorEastAsia"/>
              </w:rPr>
              <w:t>.</w:t>
            </w:r>
          </w:p>
        </w:tc>
      </w:tr>
      <w:tr w:rsidR="00E70C4A" w:rsidRPr="004A790F" w14:paraId="780B1C4F" w14:textId="77777777" w:rsidTr="00DE1C07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C17270" w14:textId="77777777" w:rsidR="00E70C4A" w:rsidRPr="005C52D9" w:rsidRDefault="00E70C4A" w:rsidP="005C52D9">
            <w:pPr>
              <w:pStyle w:val="Tablecondensed"/>
              <w:rPr>
                <w:rStyle w:val="EmphasisBold"/>
              </w:rPr>
            </w:pPr>
            <w:r w:rsidRPr="005C52D9">
              <w:rPr>
                <w:rStyle w:val="EmphasisBold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500EB4" w14:textId="77777777" w:rsidR="00E70C4A" w:rsidRPr="005C52D9" w:rsidRDefault="00E70C4A" w:rsidP="005C52D9">
            <w:pPr>
              <w:pStyle w:val="Tablecondensed"/>
            </w:pPr>
            <w:r w:rsidRPr="005C52D9">
              <w:t>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50C4F8" w14:textId="77777777" w:rsidR="00E70C4A" w:rsidRPr="005C52D9" w:rsidRDefault="00E70C4A" w:rsidP="005C52D9">
            <w:pPr>
              <w:pStyle w:val="Tablecondensed"/>
            </w:pPr>
            <w:r w:rsidRPr="005C52D9">
              <w:t>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A10CB3" w14:textId="77777777" w:rsidR="00E70C4A" w:rsidRPr="005C52D9" w:rsidRDefault="00E70C4A" w:rsidP="005C52D9">
            <w:pPr>
              <w:pStyle w:val="Tablecondensed"/>
            </w:pPr>
            <w:r w:rsidRPr="005C52D9">
              <w:t>13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71081D" w14:textId="77777777" w:rsidR="00E70C4A" w:rsidRPr="005C52D9" w:rsidRDefault="00E70C4A" w:rsidP="005C52D9">
            <w:pPr>
              <w:pStyle w:val="Tablecondensed"/>
              <w:rPr>
                <w:rStyle w:val="VCAAbold"/>
                <w:b w:val="0"/>
                <w:bCs w:val="0"/>
              </w:rPr>
            </w:pPr>
            <w:r w:rsidRPr="005C52D9">
              <w:t>30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1514E00" w14:textId="77777777" w:rsidR="00E70C4A" w:rsidRPr="005C52D9" w:rsidRDefault="00E70C4A" w:rsidP="005C52D9">
            <w:pPr>
              <w:pStyle w:val="Tablecondensed"/>
            </w:pPr>
            <w:r w:rsidRPr="005C52D9">
              <w:t>52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2A2D71" w14:textId="77777777" w:rsidR="00E70C4A" w:rsidRPr="005C52D9" w:rsidRDefault="00E70C4A" w:rsidP="005C52D9">
            <w:pPr>
              <w:pStyle w:val="Tablecondensed"/>
            </w:pPr>
            <w:r w:rsidRPr="005C52D9">
              <w:t>1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1E20EA" w14:textId="6B3E617E" w:rsidR="00E70C4A" w:rsidRPr="009527D7" w:rsidRDefault="00E70C4A" w:rsidP="009527D7">
            <w:pPr>
              <w:pStyle w:val="Tablecondensed"/>
            </w:pPr>
            <w:r w:rsidRPr="00B01BE1">
              <w:rPr>
                <w:rStyle w:val="MathTNR11italics"/>
              </w:rPr>
              <w:t>Population density</w:t>
            </w:r>
            <w:r w:rsidRPr="009527D7">
              <w:t xml:space="preserve"> = 6</w:t>
            </w:r>
            <w:r w:rsidR="009527D7" w:rsidRPr="009527D7">
              <w:rPr>
                <w:rFonts w:ascii="Arial" w:hAnsi="Arial"/>
              </w:rPr>
              <w:t> </w:t>
            </w:r>
            <w:r w:rsidRPr="009527D7">
              <w:t>028</w:t>
            </w:r>
            <w:r w:rsidR="009527D7" w:rsidRPr="009527D7">
              <w:rPr>
                <w:rFonts w:ascii="Arial" w:hAnsi="Arial"/>
              </w:rPr>
              <w:t> </w:t>
            </w:r>
            <w:r w:rsidRPr="009527D7">
              <w:t>460</w:t>
            </w:r>
            <w:r w:rsidR="009527D7" w:rsidRPr="009527D7">
              <w:t xml:space="preserve"> ÷ </w:t>
            </w:r>
            <w:r w:rsidRPr="009527D7">
              <w:t>720 = 8372.8611</w:t>
            </w:r>
          </w:p>
          <w:p w14:paraId="66E19B2E" w14:textId="6E759C17" w:rsidR="00E70C4A" w:rsidRPr="009527D7" w:rsidRDefault="00E70C4A" w:rsidP="009527D7">
            <w:pPr>
              <w:pStyle w:val="Tablecondensed"/>
            </w:pPr>
            <w:r w:rsidRPr="009527D7">
              <w:t>log</w:t>
            </w:r>
            <w:r w:rsidRPr="005C52D9">
              <w:rPr>
                <w:rStyle w:val="Subscript"/>
              </w:rPr>
              <w:t>10</w:t>
            </w:r>
            <w:r w:rsidRPr="009527D7">
              <w:t>(8372.8611) = 3.92287</w:t>
            </w:r>
            <w:r w:rsidR="005C52D9">
              <w:t xml:space="preserve"> </w:t>
            </w:r>
            <w:r w:rsidRPr="009527D7">
              <w:t>which sits between 3.5 and 4.0</w:t>
            </w:r>
          </w:p>
        </w:tc>
      </w:tr>
      <w:tr w:rsidR="00DE1C07" w:rsidRPr="004A790F" w14:paraId="08F7182A" w14:textId="77777777" w:rsidTr="00DE1C07">
        <w:tc>
          <w:tcPr>
            <w:tcW w:w="98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235D2660" w14:textId="77777777" w:rsidR="00DE1C07" w:rsidRDefault="00DE1C07" w:rsidP="005C52D9">
            <w:pPr>
              <w:pStyle w:val="Tablecondensed"/>
              <w:rPr>
                <w:rStyle w:val="EmphasisBold"/>
              </w:rPr>
            </w:pPr>
          </w:p>
          <w:p w14:paraId="7B326963" w14:textId="77777777" w:rsidR="00DE1C07" w:rsidRPr="005C52D9" w:rsidRDefault="00DE1C07" w:rsidP="005C52D9">
            <w:pPr>
              <w:pStyle w:val="Tablecondensed"/>
              <w:rPr>
                <w:rStyle w:val="EmphasisBold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5801F253" w14:textId="77777777" w:rsidR="00DE1C07" w:rsidRPr="005C52D9" w:rsidRDefault="00DE1C07" w:rsidP="005C52D9">
            <w:pPr>
              <w:pStyle w:val="Tablecondensed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5DBA41A0" w14:textId="77777777" w:rsidR="00DE1C07" w:rsidRPr="005C52D9" w:rsidRDefault="00DE1C07" w:rsidP="005C52D9">
            <w:pPr>
              <w:pStyle w:val="Tablecondensed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4D749168" w14:textId="77777777" w:rsidR="00DE1C07" w:rsidRPr="005C52D9" w:rsidRDefault="00DE1C07" w:rsidP="005C52D9">
            <w:pPr>
              <w:pStyle w:val="Tablecondensed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0BFB2D68" w14:textId="77777777" w:rsidR="00DE1C07" w:rsidRPr="005C52D9" w:rsidRDefault="00DE1C07" w:rsidP="005C52D9">
            <w:pPr>
              <w:pStyle w:val="Tablecondensed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3E09B477" w14:textId="77777777" w:rsidR="00DE1C07" w:rsidRPr="005C52D9" w:rsidRDefault="00DE1C07" w:rsidP="005C52D9">
            <w:pPr>
              <w:pStyle w:val="Tablecondensed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155D103A" w14:textId="77777777" w:rsidR="00DE1C07" w:rsidRPr="005C52D9" w:rsidRDefault="00DE1C07" w:rsidP="005C52D9">
            <w:pPr>
              <w:pStyle w:val="Tablecondensed"/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2E443020" w14:textId="77777777" w:rsidR="00DE1C07" w:rsidRPr="005C52D9" w:rsidRDefault="00DE1C07" w:rsidP="005C52D9">
            <w:pPr>
              <w:pStyle w:val="Tablecondensed"/>
            </w:pPr>
          </w:p>
        </w:tc>
      </w:tr>
      <w:tr w:rsidR="00E70C4A" w:rsidRPr="004A790F" w14:paraId="44C269A1" w14:textId="77777777" w:rsidTr="00DE1C07">
        <w:tc>
          <w:tcPr>
            <w:tcW w:w="98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49F26A" w14:textId="77777777" w:rsidR="00E70C4A" w:rsidRPr="005C52D9" w:rsidRDefault="00E70C4A" w:rsidP="005C52D9">
            <w:pPr>
              <w:pStyle w:val="Tablecondensed"/>
              <w:rPr>
                <w:rStyle w:val="EmphasisBold"/>
              </w:rPr>
            </w:pPr>
            <w:r w:rsidRPr="005C52D9">
              <w:rPr>
                <w:rStyle w:val="EmphasisBold"/>
              </w:rPr>
              <w:lastRenderedPageBreak/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E5C61D" w14:textId="77777777" w:rsidR="00E70C4A" w:rsidRPr="005C52D9" w:rsidRDefault="00E70C4A" w:rsidP="005C52D9">
            <w:pPr>
              <w:pStyle w:val="Tablecondensed"/>
            </w:pPr>
            <w:r w:rsidRPr="005C52D9">
              <w:t>C</w:t>
            </w: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EE3F2C" w14:textId="77777777" w:rsidR="00E70C4A" w:rsidRPr="005C52D9" w:rsidRDefault="00E70C4A" w:rsidP="005C52D9">
            <w:pPr>
              <w:pStyle w:val="Tablecondensed"/>
            </w:pPr>
            <w:r w:rsidRPr="005C52D9">
              <w:t>6</w:t>
            </w:r>
          </w:p>
        </w:tc>
        <w:tc>
          <w:tcPr>
            <w:tcW w:w="4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FA3F8B" w14:textId="77777777" w:rsidR="00E70C4A" w:rsidRPr="005C52D9" w:rsidRDefault="00E70C4A" w:rsidP="005C52D9">
            <w:pPr>
              <w:pStyle w:val="Tablecondensed"/>
            </w:pPr>
            <w:r w:rsidRPr="005C52D9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A64990D" w14:textId="77777777" w:rsidR="00E70C4A" w:rsidRPr="005C52D9" w:rsidRDefault="00E70C4A" w:rsidP="005C52D9">
            <w:pPr>
              <w:pStyle w:val="Tablecondensed"/>
              <w:rPr>
                <w:rStyle w:val="VCAAbold"/>
                <w:b w:val="0"/>
                <w:bCs w:val="0"/>
              </w:rPr>
            </w:pPr>
            <w:r w:rsidRPr="005C52D9">
              <w:t>81</w:t>
            </w: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507498" w14:textId="77777777" w:rsidR="00E70C4A" w:rsidRPr="005C52D9" w:rsidRDefault="00E70C4A" w:rsidP="005C52D9">
            <w:pPr>
              <w:pStyle w:val="Tablecondensed"/>
            </w:pPr>
            <w:r w:rsidRPr="005C52D9"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95C224" w14:textId="77777777" w:rsidR="00E70C4A" w:rsidRPr="005C52D9" w:rsidRDefault="00E70C4A" w:rsidP="005C52D9">
            <w:pPr>
              <w:pStyle w:val="Tablecondensed"/>
            </w:pPr>
            <w:r w:rsidRPr="005C52D9">
              <w:t>1</w:t>
            </w:r>
          </w:p>
        </w:tc>
        <w:tc>
          <w:tcPr>
            <w:tcW w:w="538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45872A" w14:textId="0C914431" w:rsidR="00E70C4A" w:rsidRPr="005C52D9" w:rsidRDefault="00E70C4A" w:rsidP="005C52D9">
            <w:pPr>
              <w:pStyle w:val="Tablecondensed"/>
            </w:pPr>
            <w:r w:rsidRPr="005C52D9">
              <w:t xml:space="preserve">The information 2.5% of the heights were greater than 178.9 cm gives the equation </w:t>
            </w:r>
            <w:r w:rsidR="00BD7F01" w:rsidRPr="002F4E0F">
              <w:rPr>
                <w:noProof/>
                <w:color w:val="auto"/>
                <w:position w:val="-6"/>
              </w:rPr>
              <w:object w:dxaOrig="1300" w:dyaOrig="260" w14:anchorId="7029B8F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66pt;height:12pt;mso-width-percent:0;mso-height-percent:0;mso-width-percent:0;mso-height-percent:0" o:ole="">
                  <v:imagedata r:id="rId8" o:title=""/>
                </v:shape>
                <o:OLEObject Type="Embed" ProgID="Equation.DSMT4" ShapeID="_x0000_i1025" DrawAspect="Content" ObjectID="_1831268575" r:id="rId9"/>
              </w:object>
            </w:r>
          </w:p>
          <w:p w14:paraId="735F36EA" w14:textId="382E9C4C" w:rsidR="00E70C4A" w:rsidRPr="005C52D9" w:rsidRDefault="00E70C4A" w:rsidP="005C52D9">
            <w:pPr>
              <w:pStyle w:val="Tablecondensed"/>
            </w:pPr>
            <w:r w:rsidRPr="005C52D9">
              <w:t>The information 16% of the heights were less than 157.6 cm gives the equation</w:t>
            </w:r>
            <w:r w:rsidR="005C52D9">
              <w:t xml:space="preserve"> </w:t>
            </w:r>
            <w:r w:rsidR="00EF763C" w:rsidRPr="005C52D9">
              <w:rPr>
                <w:noProof/>
                <w:color w:val="auto"/>
                <w:position w:val="-6"/>
              </w:rPr>
              <w:object w:dxaOrig="1180" w:dyaOrig="260" w14:anchorId="05A62E54">
                <v:shape id="_x0000_i1026" type="#_x0000_t75" alt="" style="width:60pt;height:12pt;mso-width-percent:0;mso-height-percent:0;mso-width-percent:0;mso-height-percent:0" o:ole="">
                  <v:imagedata r:id="rId10" o:title=""/>
                </v:shape>
                <o:OLEObject Type="Embed" ProgID="Equation.DSMT4" ShapeID="_x0000_i1026" DrawAspect="Content" ObjectID="_1831268576" r:id="rId11"/>
              </w:object>
            </w:r>
          </w:p>
          <w:p w14:paraId="26CA94FD" w14:textId="081F4F04" w:rsidR="00E70C4A" w:rsidRPr="005C52D9" w:rsidRDefault="00E70C4A" w:rsidP="005C52D9">
            <w:pPr>
              <w:pStyle w:val="Tablecondensed"/>
            </w:pPr>
            <w:r w:rsidRPr="005C52D9">
              <w:t>Solving</w:t>
            </w:r>
            <w:r w:rsidR="002F4E0F">
              <w:t xml:space="preserve"> </w:t>
            </w:r>
            <w:r w:rsidR="00EF763C" w:rsidRPr="002F4E0F">
              <w:rPr>
                <w:noProof/>
                <w:color w:val="auto"/>
                <w:position w:val="-6"/>
              </w:rPr>
              <w:object w:dxaOrig="1300" w:dyaOrig="260" w14:anchorId="6F1568B6">
                <v:shape id="_x0000_i1027" type="#_x0000_t75" alt="" style="width:66pt;height:12pt;mso-width-percent:0;mso-height-percent:0;mso-width-percent:0;mso-height-percent:0" o:ole="">
                  <v:imagedata r:id="rId8" o:title=""/>
                </v:shape>
                <o:OLEObject Type="Embed" ProgID="Equation.DSMT4" ShapeID="_x0000_i1027" DrawAspect="Content" ObjectID="_1831268577" r:id="rId12"/>
              </w:object>
            </w:r>
            <w:r w:rsidR="002F4E0F">
              <w:t xml:space="preserve"> </w:t>
            </w:r>
            <w:r w:rsidRPr="005C52D9">
              <w:t>and</w:t>
            </w:r>
            <w:r w:rsidR="002F4E0F">
              <w:t xml:space="preserve"> </w:t>
            </w:r>
            <w:r w:rsidR="00EF763C" w:rsidRPr="002F4E0F">
              <w:rPr>
                <w:noProof/>
                <w:color w:val="auto"/>
                <w:position w:val="-6"/>
              </w:rPr>
              <w:object w:dxaOrig="1180" w:dyaOrig="260" w14:anchorId="2A372B02">
                <v:shape id="_x0000_i1028" type="#_x0000_t75" alt="" style="width:60pt;height:12pt;mso-width-percent:0;mso-height-percent:0;mso-width-percent:0;mso-height-percent:0" o:ole="">
                  <v:imagedata r:id="rId13" o:title=""/>
                </v:shape>
                <o:OLEObject Type="Embed" ProgID="Equation.DSMT4" ShapeID="_x0000_i1028" DrawAspect="Content" ObjectID="_1831268578" r:id="rId14"/>
              </w:object>
            </w:r>
            <w:r w:rsidRPr="005C52D9">
              <w:t xml:space="preserve"> for m and s gives</w:t>
            </w:r>
            <w:r w:rsidR="002F4E0F">
              <w:t xml:space="preserve"> </w:t>
            </w:r>
            <w:r w:rsidR="00EF763C" w:rsidRPr="002F4E0F">
              <w:rPr>
                <w:noProof/>
                <w:color w:val="auto"/>
                <w:position w:val="-6"/>
              </w:rPr>
              <w:object w:dxaOrig="900" w:dyaOrig="260" w14:anchorId="2ED84621">
                <v:shape id="_x0000_i1029" type="#_x0000_t75" alt="" style="width:42pt;height:12pt;mso-width-percent:0;mso-height-percent:0;mso-width-percent:0;mso-height-percent:0" o:ole="">
                  <v:imagedata r:id="rId15" o:title=""/>
                </v:shape>
                <o:OLEObject Type="Embed" ProgID="Equation.DSMT4" ShapeID="_x0000_i1029" DrawAspect="Content" ObjectID="_1831268579" r:id="rId16"/>
              </w:object>
            </w:r>
            <w:r w:rsidR="002F4E0F">
              <w:t xml:space="preserve"> </w:t>
            </w:r>
            <w:r w:rsidRPr="005C52D9">
              <w:t xml:space="preserve">and </w:t>
            </w:r>
            <w:r w:rsidR="00EF763C" w:rsidRPr="002F4E0F">
              <w:rPr>
                <w:noProof/>
                <w:color w:val="auto"/>
                <w:position w:val="-6"/>
              </w:rPr>
              <w:object w:dxaOrig="620" w:dyaOrig="260" w14:anchorId="61ED90E8">
                <v:shape id="_x0000_i1030" type="#_x0000_t75" alt="" style="width:30pt;height:12pt;mso-width-percent:0;mso-height-percent:0;mso-width-percent:0;mso-height-percent:0" o:ole="">
                  <v:imagedata r:id="rId17" o:title=""/>
                </v:shape>
                <o:OLEObject Type="Embed" ProgID="Equation.DSMT4" ShapeID="_x0000_i1030" DrawAspect="Content" ObjectID="_1831268580" r:id="rId18"/>
              </w:object>
            </w:r>
            <w:r w:rsidR="002F4E0F">
              <w:t xml:space="preserve"> </w:t>
            </w:r>
          </w:p>
        </w:tc>
      </w:tr>
      <w:tr w:rsidR="00E70C4A" w:rsidRPr="004A790F" w14:paraId="5456F869" w14:textId="77777777" w:rsidTr="005E5013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5B1668" w14:textId="77777777" w:rsidR="00E70C4A" w:rsidRPr="002F4E0F" w:rsidRDefault="00E70C4A" w:rsidP="002F4E0F">
            <w:pPr>
              <w:pStyle w:val="Tablecondensed"/>
              <w:rPr>
                <w:rStyle w:val="EmphasisBold"/>
              </w:rPr>
            </w:pPr>
            <w:r w:rsidRPr="002F4E0F">
              <w:rPr>
                <w:rStyle w:val="EmphasisBold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779A94" w14:textId="77777777" w:rsidR="00E70C4A" w:rsidRPr="002F4E0F" w:rsidRDefault="00E70C4A" w:rsidP="002F4E0F">
            <w:pPr>
              <w:pStyle w:val="Tablecondensed"/>
            </w:pPr>
            <w:r w:rsidRPr="002F4E0F">
              <w:t>C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71F0E9" w14:textId="77777777" w:rsidR="00E70C4A" w:rsidRPr="002F4E0F" w:rsidRDefault="00E70C4A" w:rsidP="002F4E0F">
            <w:pPr>
              <w:pStyle w:val="Tablecondensed"/>
            </w:pPr>
            <w:r w:rsidRPr="002F4E0F">
              <w:t>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340FFB" w14:textId="77777777" w:rsidR="00E70C4A" w:rsidRPr="002F4E0F" w:rsidRDefault="00E70C4A" w:rsidP="002F4E0F">
            <w:pPr>
              <w:pStyle w:val="Tablecondensed"/>
            </w:pPr>
            <w:r w:rsidRPr="002F4E0F">
              <w:t>10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355FB42" w14:textId="77777777" w:rsidR="00E70C4A" w:rsidRPr="002F4E0F" w:rsidRDefault="00E70C4A" w:rsidP="002F4E0F">
            <w:pPr>
              <w:pStyle w:val="Tablecondensed"/>
              <w:rPr>
                <w:rStyle w:val="VCAAbold"/>
                <w:b w:val="0"/>
                <w:bCs w:val="0"/>
              </w:rPr>
            </w:pPr>
            <w:r w:rsidRPr="002F4E0F">
              <w:t>79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94DC2F" w14:textId="77777777" w:rsidR="00E70C4A" w:rsidRPr="002F4E0F" w:rsidRDefault="00E70C4A" w:rsidP="002F4E0F">
            <w:pPr>
              <w:pStyle w:val="Tablecondensed"/>
            </w:pPr>
            <w:r w:rsidRPr="002F4E0F"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CFBC4F" w14:textId="77777777" w:rsidR="00E70C4A" w:rsidRPr="002F4E0F" w:rsidRDefault="00E70C4A" w:rsidP="002F4E0F">
            <w:pPr>
              <w:pStyle w:val="Tablecondensed"/>
            </w:pPr>
            <w:r w:rsidRPr="002F4E0F">
              <w:t>0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7F63F" w14:textId="7F004156" w:rsidR="00E70C4A" w:rsidRPr="002F4E0F" w:rsidRDefault="00E70C4A" w:rsidP="002F4E0F">
            <w:pPr>
              <w:pStyle w:val="Tablecondensed"/>
            </w:pPr>
            <w:r w:rsidRPr="002F4E0F">
              <w:t xml:space="preserve">Lower fence = 74.9 </w:t>
            </w:r>
            <w:r w:rsidR="002F4E0F">
              <w:t>−</w:t>
            </w:r>
            <w:r w:rsidRPr="002F4E0F">
              <w:t xml:space="preserve"> 1.5 </w:t>
            </w:r>
            <w:r w:rsidR="002F4E0F">
              <w:t>×</w:t>
            </w:r>
            <w:r w:rsidRPr="002F4E0F">
              <w:t xml:space="preserve"> (78.5 </w:t>
            </w:r>
            <w:r w:rsidR="002F4E0F">
              <w:t>−</w:t>
            </w:r>
            <w:r w:rsidRPr="002F4E0F">
              <w:t xml:space="preserve"> 74.9) = 69.5</w:t>
            </w:r>
          </w:p>
          <w:p w14:paraId="562E96AB" w14:textId="77777777" w:rsidR="00E70C4A" w:rsidRPr="002F4E0F" w:rsidRDefault="00E70C4A" w:rsidP="002F4E0F">
            <w:pPr>
              <w:pStyle w:val="Tablecondensed"/>
            </w:pPr>
            <w:r w:rsidRPr="002F4E0F">
              <w:t>Three of the listed values are less than 69.5, hence outliers.</w:t>
            </w:r>
          </w:p>
        </w:tc>
      </w:tr>
      <w:tr w:rsidR="00E70C4A" w:rsidRPr="004A790F" w14:paraId="3EC00EDC" w14:textId="77777777" w:rsidTr="005E5013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84A944" w14:textId="77777777" w:rsidR="00E70C4A" w:rsidRPr="002F4E0F" w:rsidRDefault="00E70C4A" w:rsidP="002F4E0F">
            <w:pPr>
              <w:pStyle w:val="Tablecondensed"/>
              <w:rPr>
                <w:rStyle w:val="EmphasisBold"/>
              </w:rPr>
            </w:pPr>
            <w:r w:rsidRPr="002F4E0F">
              <w:rPr>
                <w:rStyle w:val="EmphasisBold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5E565E" w14:textId="77777777" w:rsidR="00E70C4A" w:rsidRPr="002F4E0F" w:rsidRDefault="00E70C4A" w:rsidP="002F4E0F">
            <w:pPr>
              <w:pStyle w:val="Tablecondensed"/>
            </w:pPr>
            <w:r w:rsidRPr="002F4E0F">
              <w:t>B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24249F" w14:textId="77777777" w:rsidR="00E70C4A" w:rsidRPr="002F4E0F" w:rsidRDefault="00E70C4A" w:rsidP="002F4E0F">
            <w:pPr>
              <w:pStyle w:val="Tablecondensed"/>
            </w:pPr>
            <w:r w:rsidRPr="002F4E0F"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A9DC4C0" w14:textId="77777777" w:rsidR="00E70C4A" w:rsidRPr="002F4E0F" w:rsidRDefault="00E70C4A" w:rsidP="002F4E0F">
            <w:pPr>
              <w:pStyle w:val="Tablecondensed"/>
            </w:pPr>
            <w:r w:rsidRPr="002F4E0F">
              <w:t>86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91BD31" w14:textId="77777777" w:rsidR="00E70C4A" w:rsidRPr="002F4E0F" w:rsidRDefault="00E70C4A" w:rsidP="002F4E0F">
            <w:pPr>
              <w:pStyle w:val="Tablecondensed"/>
            </w:pPr>
            <w:r w:rsidRPr="002F4E0F"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13A032" w14:textId="6AD9AD01" w:rsidR="00E70C4A" w:rsidRPr="002F4E0F" w:rsidRDefault="00C058CB" w:rsidP="002F4E0F">
            <w:pPr>
              <w:pStyle w:val="Tablecondensed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F57C20" w14:textId="77777777" w:rsidR="00E70C4A" w:rsidRPr="002F4E0F" w:rsidRDefault="00E70C4A" w:rsidP="002F4E0F">
            <w:pPr>
              <w:pStyle w:val="Tablecondensed"/>
            </w:pPr>
            <w:r w:rsidRPr="002F4E0F">
              <w:t>0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7B462" w14:textId="30F21A10" w:rsidR="00E70C4A" w:rsidRPr="002F4E0F" w:rsidRDefault="00E70C4A" w:rsidP="00CE0B88">
            <w:pPr>
              <w:pStyle w:val="Tablecondensed"/>
            </w:pPr>
            <w:r w:rsidRPr="002F4E0F">
              <w:t xml:space="preserve">42 </w:t>
            </w:r>
            <w:r w:rsidR="002F4E0F">
              <w:t>÷</w:t>
            </w:r>
            <w:r w:rsidRPr="002F4E0F">
              <w:t xml:space="preserve"> (28 + 42 + 35) </w:t>
            </w:r>
            <w:r w:rsidR="002F4E0F">
              <w:t>=</w:t>
            </w:r>
            <w:r w:rsidRPr="002F4E0F">
              <w:t xml:space="preserve"> 40%</w:t>
            </w:r>
          </w:p>
        </w:tc>
      </w:tr>
      <w:tr w:rsidR="00E70C4A" w:rsidRPr="004A790F" w14:paraId="315998E3" w14:textId="77777777" w:rsidTr="005E5013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06E00B" w14:textId="77777777" w:rsidR="00E70C4A" w:rsidRPr="002F4E0F" w:rsidRDefault="00E70C4A" w:rsidP="002F4E0F">
            <w:pPr>
              <w:pStyle w:val="Tablecondensed"/>
              <w:rPr>
                <w:rStyle w:val="EmphasisBold"/>
              </w:rPr>
            </w:pPr>
            <w:r w:rsidRPr="002F4E0F">
              <w:rPr>
                <w:rStyle w:val="EmphasisBold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CDE2D5" w14:textId="77777777" w:rsidR="00E70C4A" w:rsidRPr="002F4E0F" w:rsidRDefault="00E70C4A" w:rsidP="002F4E0F">
            <w:pPr>
              <w:pStyle w:val="Tablecondensed"/>
            </w:pPr>
            <w:r w:rsidRPr="002F4E0F">
              <w:t>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83E13E" w14:textId="77777777" w:rsidR="00E70C4A" w:rsidRPr="002F4E0F" w:rsidRDefault="00E70C4A" w:rsidP="002F4E0F">
            <w:pPr>
              <w:pStyle w:val="Tablecondensed"/>
            </w:pPr>
            <w:r w:rsidRPr="002F4E0F">
              <w:t>9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64D587" w14:textId="77777777" w:rsidR="00E70C4A" w:rsidRPr="002F4E0F" w:rsidRDefault="00E70C4A" w:rsidP="002F4E0F">
            <w:pPr>
              <w:pStyle w:val="Tablecondensed"/>
              <w:rPr>
                <w:rStyle w:val="VCAAbold"/>
                <w:b w:val="0"/>
                <w:bCs w:val="0"/>
              </w:rPr>
            </w:pPr>
            <w:r w:rsidRPr="002F4E0F"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6052E5" w14:textId="77777777" w:rsidR="00E70C4A" w:rsidRPr="002F4E0F" w:rsidRDefault="00E70C4A" w:rsidP="002F4E0F">
            <w:pPr>
              <w:pStyle w:val="Tablecondensed"/>
            </w:pPr>
            <w:r w:rsidRPr="002F4E0F">
              <w:t>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358CD2C" w14:textId="77777777" w:rsidR="00E70C4A" w:rsidRPr="002F4E0F" w:rsidRDefault="00E70C4A" w:rsidP="002F4E0F">
            <w:pPr>
              <w:pStyle w:val="Tablecondensed"/>
            </w:pPr>
            <w:r w:rsidRPr="002F4E0F">
              <w:t>79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C3CA61" w14:textId="77777777" w:rsidR="00E70C4A" w:rsidRPr="002F4E0F" w:rsidRDefault="00E70C4A" w:rsidP="002F4E0F">
            <w:pPr>
              <w:pStyle w:val="Tablecondensed"/>
            </w:pPr>
            <w:r w:rsidRPr="002F4E0F">
              <w:t>0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7CA54" w14:textId="3BF1D65B" w:rsidR="00E70C4A" w:rsidRPr="002F4E0F" w:rsidRDefault="00E70C4A" w:rsidP="002F4E0F">
            <w:pPr>
              <w:pStyle w:val="Tablecondensed"/>
            </w:pPr>
            <w:r w:rsidRPr="002F4E0F">
              <w:t xml:space="preserve">The most appropriate way to graphically display this data is a segmented bar chart. Each bar </w:t>
            </w:r>
            <w:r w:rsidR="00761C05">
              <w:t>represent</w:t>
            </w:r>
            <w:r w:rsidRPr="002F4E0F">
              <w:t xml:space="preserve">s a gender with the segments being number/percentage of respondents for each </w:t>
            </w:r>
            <w:proofErr w:type="spellStart"/>
            <w:r w:rsidRPr="002F4E0F">
              <w:t>colour</w:t>
            </w:r>
            <w:proofErr w:type="spellEnd"/>
            <w:r w:rsidRPr="002F4E0F">
              <w:t>.</w:t>
            </w:r>
          </w:p>
        </w:tc>
      </w:tr>
      <w:tr w:rsidR="00E70C4A" w:rsidRPr="004A790F" w14:paraId="25687C43" w14:textId="77777777" w:rsidTr="005E5013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4B01ED" w14:textId="77777777" w:rsidR="00E70C4A" w:rsidRPr="002F4E0F" w:rsidRDefault="00E70C4A" w:rsidP="002F4E0F">
            <w:pPr>
              <w:pStyle w:val="Tablecondensed"/>
              <w:rPr>
                <w:rStyle w:val="EmphasisBold"/>
              </w:rPr>
            </w:pPr>
            <w:r w:rsidRPr="002F4E0F">
              <w:rPr>
                <w:rStyle w:val="EmphasisBold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95BA30" w14:textId="77777777" w:rsidR="00E70C4A" w:rsidRPr="002F4E0F" w:rsidRDefault="00E70C4A" w:rsidP="002F4E0F">
            <w:pPr>
              <w:pStyle w:val="Tablecondensed"/>
            </w:pPr>
            <w:r w:rsidRPr="002F4E0F">
              <w:t>A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0149C27" w14:textId="77777777" w:rsidR="00E70C4A" w:rsidRPr="002F4E0F" w:rsidRDefault="00E70C4A" w:rsidP="002F4E0F">
            <w:pPr>
              <w:pStyle w:val="Tablecondensed"/>
            </w:pPr>
            <w:r w:rsidRPr="002F4E0F">
              <w:t>66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B76067" w14:textId="77777777" w:rsidR="00E70C4A" w:rsidRPr="002F4E0F" w:rsidRDefault="00E70C4A" w:rsidP="002F4E0F">
            <w:pPr>
              <w:pStyle w:val="Tablecondensed"/>
            </w:pPr>
            <w:r w:rsidRPr="002F4E0F"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FA4043" w14:textId="77777777" w:rsidR="00E70C4A" w:rsidRPr="002F4E0F" w:rsidRDefault="00E70C4A" w:rsidP="002F4E0F">
            <w:pPr>
              <w:pStyle w:val="Tablecondensed"/>
            </w:pPr>
            <w:r w:rsidRPr="002F4E0F">
              <w:t>23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801318" w14:textId="77777777" w:rsidR="00E70C4A" w:rsidRPr="002F4E0F" w:rsidRDefault="00E70C4A" w:rsidP="002F4E0F">
            <w:pPr>
              <w:pStyle w:val="Tablecondensed"/>
            </w:pPr>
            <w:r w:rsidRPr="002F4E0F"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6967DE" w14:textId="77777777" w:rsidR="00E70C4A" w:rsidRPr="002F4E0F" w:rsidRDefault="00E70C4A" w:rsidP="002F4E0F">
            <w:pPr>
              <w:pStyle w:val="Tablecondensed"/>
            </w:pPr>
            <w:r w:rsidRPr="002F4E0F">
              <w:t>0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29C11" w14:textId="77777777" w:rsidR="00E70C4A" w:rsidRPr="002F4E0F" w:rsidRDefault="00E70C4A" w:rsidP="002F4E0F">
            <w:pPr>
              <w:pStyle w:val="Tablecondensed"/>
            </w:pPr>
            <w:r w:rsidRPr="002F4E0F">
              <w:t>Use two points from the scatterplot to determine the equation of the least squares line.</w:t>
            </w:r>
          </w:p>
          <w:p w14:paraId="47EA3202" w14:textId="44ADBB23" w:rsidR="00E70C4A" w:rsidRPr="002F4E0F" w:rsidRDefault="00E70C4A" w:rsidP="002F4E0F">
            <w:pPr>
              <w:pStyle w:val="Tablecondensed"/>
            </w:pPr>
            <w:r w:rsidRPr="002F4E0F">
              <w:t>For example</w:t>
            </w:r>
            <w:r w:rsidR="002F4E0F">
              <w:t>,</w:t>
            </w:r>
            <w:r w:rsidRPr="002F4E0F">
              <w:t xml:space="preserve"> (27, 12) and (44, 9)</w:t>
            </w:r>
          </w:p>
          <w:p w14:paraId="7E8D5DE6" w14:textId="418DF576" w:rsidR="00E70C4A" w:rsidRPr="002F4E0F" w:rsidRDefault="00E70C4A" w:rsidP="002F4E0F">
            <w:pPr>
              <w:pStyle w:val="Tablecondensed"/>
            </w:pPr>
            <w:r w:rsidRPr="002F4E0F">
              <w:t xml:space="preserve">Slope </w:t>
            </w:r>
            <w:r w:rsidR="00EF763C" w:rsidRPr="002F4E0F">
              <w:rPr>
                <w:noProof/>
                <w:color w:val="auto"/>
                <w:position w:val="-22"/>
              </w:rPr>
              <w:object w:dxaOrig="1760" w:dyaOrig="580" w14:anchorId="4B387D95">
                <v:shape id="_x0000_i1031" type="#_x0000_t75" alt="" style="width:90pt;height:30pt;mso-width-percent:0;mso-height-percent:0;mso-width-percent:0;mso-height-percent:0" o:ole="">
                  <v:imagedata r:id="rId19" o:title=""/>
                </v:shape>
                <o:OLEObject Type="Embed" ProgID="Equation.DSMT4" ShapeID="_x0000_i1031" DrawAspect="Content" ObjectID="_1831268581" r:id="rId20"/>
              </w:object>
            </w:r>
            <w:r w:rsidR="002F4E0F">
              <w:t xml:space="preserve"> </w:t>
            </w:r>
          </w:p>
          <w:p w14:paraId="10584555" w14:textId="427FC1CF" w:rsidR="00E70C4A" w:rsidRPr="002F4E0F" w:rsidRDefault="00E70C4A" w:rsidP="002F4E0F">
            <w:pPr>
              <w:pStyle w:val="Tablecondensed"/>
            </w:pPr>
            <w:r w:rsidRPr="002F4E0F">
              <w:t>Using point (27,</w:t>
            </w:r>
            <w:r w:rsidR="00A30A61">
              <w:t xml:space="preserve"> </w:t>
            </w:r>
            <w:r w:rsidRPr="002F4E0F">
              <w:t>12) and</w:t>
            </w:r>
            <w:r w:rsidR="002F4E0F">
              <w:t xml:space="preserve"> </w:t>
            </w:r>
            <w:r w:rsidR="00EF763C" w:rsidRPr="002F4E0F">
              <w:rPr>
                <w:noProof/>
                <w:color w:val="auto"/>
                <w:position w:val="-10"/>
              </w:rPr>
              <w:object w:dxaOrig="940" w:dyaOrig="300" w14:anchorId="4A9C54CC">
                <v:shape id="_x0000_i1032" type="#_x0000_t75" alt="" style="width:48pt;height:18pt;mso-width-percent:0;mso-height-percent:0;mso-width-percent:0;mso-height-percent:0" o:ole="">
                  <v:imagedata r:id="rId21" o:title=""/>
                </v:shape>
                <o:OLEObject Type="Embed" ProgID="Equation.DSMT4" ShapeID="_x0000_i1032" DrawAspect="Content" ObjectID="_1831268582" r:id="rId22"/>
              </w:object>
            </w:r>
            <w:r w:rsidR="00FA09AF">
              <w:t xml:space="preserve">, </w:t>
            </w:r>
            <w:r w:rsidR="00EF763C" w:rsidRPr="00FA09AF">
              <w:rPr>
                <w:noProof/>
                <w:color w:val="auto"/>
                <w:position w:val="-6"/>
              </w:rPr>
              <w:object w:dxaOrig="760" w:dyaOrig="260" w14:anchorId="68D5D829">
                <v:shape id="_x0000_i1033" type="#_x0000_t75" alt="" style="width:36pt;height:12pt;mso-width-percent:0;mso-height-percent:0;mso-width-percent:0;mso-height-percent:0" o:ole="">
                  <v:imagedata r:id="rId23" o:title=""/>
                </v:shape>
                <o:OLEObject Type="Embed" ProgID="Equation.DSMT4" ShapeID="_x0000_i1033" DrawAspect="Content" ObjectID="_1831268583" r:id="rId24"/>
              </w:object>
            </w:r>
          </w:p>
        </w:tc>
      </w:tr>
      <w:tr w:rsidR="00E70C4A" w:rsidRPr="004A790F" w14:paraId="58B0F59D" w14:textId="77777777" w:rsidTr="005E5013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73DA87" w14:textId="77777777" w:rsidR="00E70C4A" w:rsidRPr="002F4E0F" w:rsidRDefault="00E70C4A" w:rsidP="002F4E0F">
            <w:pPr>
              <w:pStyle w:val="Tablecondensed"/>
              <w:rPr>
                <w:rStyle w:val="EmphasisBold"/>
              </w:rPr>
            </w:pPr>
            <w:r w:rsidRPr="002F4E0F">
              <w:rPr>
                <w:rStyle w:val="EmphasisBold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932BC2" w14:textId="77777777" w:rsidR="00E70C4A" w:rsidRPr="002F4E0F" w:rsidRDefault="00E70C4A" w:rsidP="002F4E0F">
            <w:pPr>
              <w:pStyle w:val="Tablecondensed"/>
            </w:pPr>
            <w:r w:rsidRPr="002F4E0F">
              <w:t>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028C97" w14:textId="77777777" w:rsidR="00E70C4A" w:rsidRPr="002F4E0F" w:rsidRDefault="00E70C4A" w:rsidP="002F4E0F">
            <w:pPr>
              <w:pStyle w:val="Tablecondensed"/>
            </w:pPr>
            <w:r w:rsidRPr="002F4E0F">
              <w:t>22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D851E6" w14:textId="77777777" w:rsidR="00E70C4A" w:rsidRPr="002F4E0F" w:rsidRDefault="00E70C4A" w:rsidP="002F4E0F">
            <w:pPr>
              <w:pStyle w:val="Tablecondensed"/>
            </w:pPr>
            <w:r w:rsidRPr="002F4E0F">
              <w:t>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CAC49E" w14:textId="77777777" w:rsidR="00E70C4A" w:rsidRPr="002F4E0F" w:rsidRDefault="00E70C4A" w:rsidP="002F4E0F">
            <w:pPr>
              <w:pStyle w:val="Tablecondensed"/>
              <w:rPr>
                <w:rStyle w:val="VCAAbold"/>
                <w:b w:val="0"/>
                <w:bCs w:val="0"/>
              </w:rPr>
            </w:pPr>
            <w:r w:rsidRPr="002F4E0F">
              <w:t>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2E58FA1" w14:textId="77777777" w:rsidR="00E70C4A" w:rsidRPr="002F4E0F" w:rsidRDefault="00E70C4A" w:rsidP="002F4E0F">
            <w:pPr>
              <w:pStyle w:val="Tablecondensed"/>
            </w:pPr>
            <w:r w:rsidRPr="002F4E0F">
              <w:t>63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C3F019" w14:textId="77777777" w:rsidR="00E70C4A" w:rsidRPr="002F4E0F" w:rsidRDefault="00E70C4A" w:rsidP="002F4E0F">
            <w:pPr>
              <w:pStyle w:val="Tablecondensed"/>
            </w:pPr>
            <w:r w:rsidRPr="002F4E0F">
              <w:t>0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EDC67" w14:textId="43B12C95" w:rsidR="00E70C4A" w:rsidRPr="002F4E0F" w:rsidRDefault="00E70C4A" w:rsidP="002F4E0F">
            <w:pPr>
              <w:pStyle w:val="Tablecondensed"/>
            </w:pPr>
            <w:r w:rsidRPr="002F4E0F">
              <w:t>Reject Options B and C as causation cannot be concluded.</w:t>
            </w:r>
          </w:p>
          <w:p w14:paraId="4EBA35DB" w14:textId="77777777" w:rsidR="00E70C4A" w:rsidRPr="002F4E0F" w:rsidRDefault="00E70C4A" w:rsidP="002F4E0F">
            <w:pPr>
              <w:pStyle w:val="Tablecondensed"/>
            </w:pPr>
            <w:r w:rsidRPr="002F4E0F">
              <w:t>Option D is correct from graph and correlation coefficient.</w:t>
            </w:r>
          </w:p>
        </w:tc>
      </w:tr>
      <w:tr w:rsidR="00E70C4A" w:rsidRPr="004A790F" w14:paraId="2A0291BA" w14:textId="77777777" w:rsidTr="005E5013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CB66D2" w14:textId="77777777" w:rsidR="00E70C4A" w:rsidRPr="002F4E0F" w:rsidRDefault="00E70C4A" w:rsidP="002F4E0F">
            <w:pPr>
              <w:pStyle w:val="Tablecondensed"/>
              <w:rPr>
                <w:rStyle w:val="EmphasisBold"/>
              </w:rPr>
            </w:pPr>
            <w:r w:rsidRPr="002F4E0F">
              <w:rPr>
                <w:rStyle w:val="EmphasisBold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345782" w14:textId="77777777" w:rsidR="00E70C4A" w:rsidRPr="002F4E0F" w:rsidRDefault="00E70C4A" w:rsidP="002F4E0F">
            <w:pPr>
              <w:pStyle w:val="Tablecondensed"/>
            </w:pPr>
            <w:r w:rsidRPr="002F4E0F">
              <w:t>C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E1289" w14:textId="77777777" w:rsidR="00E70C4A" w:rsidRPr="002F4E0F" w:rsidRDefault="00E70C4A" w:rsidP="002F4E0F">
            <w:pPr>
              <w:pStyle w:val="Tablecondensed"/>
            </w:pPr>
            <w:r w:rsidRPr="002F4E0F">
              <w:t>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E9D26F" w14:textId="77777777" w:rsidR="00E70C4A" w:rsidRPr="002F4E0F" w:rsidRDefault="00E70C4A" w:rsidP="002F4E0F">
            <w:pPr>
              <w:pStyle w:val="Tablecondensed"/>
            </w:pPr>
            <w:r w:rsidRPr="002F4E0F">
              <w:t>10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33ABCCC" w14:textId="77777777" w:rsidR="00E70C4A" w:rsidRPr="002F4E0F" w:rsidRDefault="00E70C4A" w:rsidP="002F4E0F">
            <w:pPr>
              <w:pStyle w:val="Tablecondensed"/>
            </w:pPr>
            <w:r w:rsidRPr="002F4E0F">
              <w:t>81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69C8BC" w14:textId="77777777" w:rsidR="00E70C4A" w:rsidRPr="002F4E0F" w:rsidRDefault="00E70C4A" w:rsidP="002F4E0F">
            <w:pPr>
              <w:pStyle w:val="Tablecondensed"/>
              <w:rPr>
                <w:rStyle w:val="VCAAbold"/>
                <w:b w:val="0"/>
                <w:bCs w:val="0"/>
              </w:rPr>
            </w:pPr>
            <w:r w:rsidRPr="002F4E0F"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4699FB" w14:textId="77777777" w:rsidR="00E70C4A" w:rsidRPr="002F4E0F" w:rsidRDefault="00E70C4A" w:rsidP="002F4E0F">
            <w:pPr>
              <w:pStyle w:val="Tablecondensed"/>
            </w:pPr>
            <w:r w:rsidRPr="002F4E0F">
              <w:t>0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E092D" w14:textId="77777777" w:rsidR="00E70C4A" w:rsidRPr="002F4E0F" w:rsidRDefault="00E70C4A" w:rsidP="002F4E0F">
            <w:pPr>
              <w:pStyle w:val="Tablecondensed"/>
            </w:pPr>
            <w:r w:rsidRPr="002F4E0F">
              <w:t>Apply a log</w:t>
            </w:r>
            <w:r w:rsidRPr="00FA09AF">
              <w:rPr>
                <w:rStyle w:val="Subscript"/>
              </w:rPr>
              <w:t>10</w:t>
            </w:r>
            <w:r w:rsidRPr="002F4E0F">
              <w:t xml:space="preserve"> transformation the </w:t>
            </w:r>
            <w:r w:rsidRPr="00B01BE1">
              <w:rPr>
                <w:rStyle w:val="MathTNR11italics"/>
              </w:rPr>
              <w:t>life</w:t>
            </w:r>
            <w:r w:rsidRPr="002F4E0F">
              <w:t xml:space="preserve"> data.</w:t>
            </w:r>
          </w:p>
          <w:p w14:paraId="0F02D8C5" w14:textId="77777777" w:rsidR="00E70C4A" w:rsidRPr="002F4E0F" w:rsidRDefault="00E70C4A" w:rsidP="002F4E0F">
            <w:pPr>
              <w:pStyle w:val="Tablecondensed"/>
            </w:pPr>
            <w:r w:rsidRPr="002F4E0F">
              <w:t xml:space="preserve">The least square equation is: </w:t>
            </w:r>
          </w:p>
          <w:p w14:paraId="48F64003" w14:textId="268B8CF2" w:rsidR="00E70C4A" w:rsidRPr="002F4E0F" w:rsidRDefault="00EF763C" w:rsidP="002F4E0F">
            <w:pPr>
              <w:pStyle w:val="Tablecondensed"/>
            </w:pPr>
            <w:r w:rsidRPr="00FA09AF">
              <w:rPr>
                <w:noProof/>
                <w:color w:val="auto"/>
                <w:position w:val="-10"/>
              </w:rPr>
              <w:object w:dxaOrig="3920" w:dyaOrig="320" w14:anchorId="5F0038BB">
                <v:shape id="_x0000_i1034" type="#_x0000_t75" alt="" style="width:198pt;height:18pt;mso-width-percent:0;mso-height-percent:0;mso-width-percent:0;mso-height-percent:0" o:ole="">
                  <v:imagedata r:id="rId25" o:title=""/>
                </v:shape>
                <o:OLEObject Type="Embed" ProgID="Equation.DSMT4" ShapeID="_x0000_i1034" DrawAspect="Content" ObjectID="_1831268584" r:id="rId26"/>
              </w:object>
            </w:r>
          </w:p>
        </w:tc>
      </w:tr>
      <w:tr w:rsidR="00E70C4A" w:rsidRPr="004A790F" w14:paraId="2EF2FA7B" w14:textId="77777777" w:rsidTr="005E5013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9D4FDB" w14:textId="77777777" w:rsidR="00E70C4A" w:rsidRPr="005967C8" w:rsidRDefault="00E70C4A" w:rsidP="005967C8">
            <w:pPr>
              <w:pStyle w:val="Tablecondensed"/>
              <w:rPr>
                <w:rStyle w:val="EmphasisBold"/>
              </w:rPr>
            </w:pPr>
            <w:r w:rsidRPr="005967C8">
              <w:rPr>
                <w:rStyle w:val="EmphasisBold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0D62BF" w14:textId="77777777" w:rsidR="00E70C4A" w:rsidRPr="005967C8" w:rsidRDefault="00E70C4A" w:rsidP="005967C8">
            <w:pPr>
              <w:pStyle w:val="Tablecondensed"/>
            </w:pPr>
            <w:r w:rsidRPr="005967C8">
              <w:t>C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91F93A" w14:textId="77777777" w:rsidR="00E70C4A" w:rsidRPr="005967C8" w:rsidRDefault="00E70C4A" w:rsidP="005967C8">
            <w:pPr>
              <w:pStyle w:val="Tablecondensed"/>
            </w:pPr>
            <w:r w:rsidRPr="005967C8">
              <w:t>14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12F69F" w14:textId="77777777" w:rsidR="00E70C4A" w:rsidRPr="005967C8" w:rsidRDefault="00E70C4A" w:rsidP="005967C8">
            <w:pPr>
              <w:pStyle w:val="Tablecondensed"/>
            </w:pPr>
            <w:r w:rsidRPr="005967C8">
              <w:t>14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28BEF5A" w14:textId="77777777" w:rsidR="00E70C4A" w:rsidRPr="005967C8" w:rsidRDefault="00E70C4A" w:rsidP="005967C8">
            <w:pPr>
              <w:pStyle w:val="Tablecondensed"/>
            </w:pPr>
            <w:r w:rsidRPr="005967C8">
              <w:t>61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6A355F" w14:textId="77777777" w:rsidR="00E70C4A" w:rsidRPr="005967C8" w:rsidRDefault="00E70C4A" w:rsidP="005967C8">
            <w:pPr>
              <w:pStyle w:val="Tablecondensed"/>
            </w:pPr>
            <w:r w:rsidRPr="005967C8"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8E77B8" w14:textId="77777777" w:rsidR="00E70C4A" w:rsidRPr="005967C8" w:rsidRDefault="00E70C4A" w:rsidP="005967C8">
            <w:pPr>
              <w:pStyle w:val="Tablecondensed"/>
            </w:pPr>
            <w:r w:rsidRPr="005967C8">
              <w:t>1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3B192" w14:textId="77777777" w:rsidR="00E70C4A" w:rsidRPr="00FA09AF" w:rsidRDefault="00E70C4A" w:rsidP="00FA09AF">
            <w:pPr>
              <w:pStyle w:val="Tablecondensed"/>
            </w:pPr>
            <w:r w:rsidRPr="00FA09AF">
              <w:t xml:space="preserve">Apply a squared transformation to the </w:t>
            </w:r>
            <w:proofErr w:type="gramStart"/>
            <w:r w:rsidRPr="00B01BE1">
              <w:rPr>
                <w:rStyle w:val="MathTNR11italics"/>
              </w:rPr>
              <w:t>doctors</w:t>
            </w:r>
            <w:proofErr w:type="gramEnd"/>
            <w:r w:rsidRPr="00FA09AF">
              <w:t xml:space="preserve"> data.</w:t>
            </w:r>
          </w:p>
          <w:p w14:paraId="3F102540" w14:textId="77777777" w:rsidR="00E70C4A" w:rsidRDefault="00E70C4A" w:rsidP="00FA09AF">
            <w:pPr>
              <w:pStyle w:val="Tablecondensed"/>
            </w:pPr>
            <w:r w:rsidRPr="00FA09AF">
              <w:t xml:space="preserve">The least square equation is: </w:t>
            </w:r>
          </w:p>
          <w:p w14:paraId="5F0175CB" w14:textId="23DA29CC" w:rsidR="00FA09AF" w:rsidRPr="00FA09AF" w:rsidRDefault="00EF763C" w:rsidP="00FA09AF">
            <w:pPr>
              <w:pStyle w:val="Tablecondensed"/>
            </w:pPr>
            <w:r w:rsidRPr="00FA09AF">
              <w:rPr>
                <w:noProof/>
                <w:color w:val="auto"/>
                <w:position w:val="-10"/>
              </w:rPr>
              <w:object w:dxaOrig="3320" w:dyaOrig="340" w14:anchorId="06FAD992">
                <v:shape id="_x0000_i1035" type="#_x0000_t75" alt="" style="width:168pt;height:18pt;mso-width-percent:0;mso-height-percent:0;mso-width-percent:0;mso-height-percent:0" o:ole="">
                  <v:imagedata r:id="rId27" o:title=""/>
                </v:shape>
                <o:OLEObject Type="Embed" ProgID="Equation.DSMT4" ShapeID="_x0000_i1035" DrawAspect="Content" ObjectID="_1831268585" r:id="rId28"/>
              </w:object>
            </w:r>
          </w:p>
          <w:p w14:paraId="79CF4AEF" w14:textId="77777777" w:rsidR="00953513" w:rsidRDefault="00E70C4A" w:rsidP="00FA09AF">
            <w:pPr>
              <w:pStyle w:val="Tablecondensed"/>
            </w:pPr>
            <w:r w:rsidRPr="00FA09AF">
              <w:t>Using this equation</w:t>
            </w:r>
            <w:r w:rsidR="00FA09AF">
              <w:t>,</w:t>
            </w:r>
            <w:r w:rsidRPr="00FA09AF">
              <w:t xml:space="preserve"> the predicted</w:t>
            </w:r>
            <w:r w:rsidR="00FA09AF">
              <w:t xml:space="preserve"> </w:t>
            </w:r>
            <w:r w:rsidR="00EF763C" w:rsidRPr="00FA09AF">
              <w:rPr>
                <w:noProof/>
                <w:color w:val="auto"/>
                <w:position w:val="-10"/>
              </w:rPr>
              <w:object w:dxaOrig="2460" w:dyaOrig="340" w14:anchorId="36C2A500">
                <v:shape id="_x0000_i1036" type="#_x0000_t75" alt="" style="width:126pt;height:18pt;mso-width-percent:0;mso-height-percent:0;mso-width-percent:0;mso-height-percent:0" o:ole="">
                  <v:imagedata r:id="rId29" o:title=""/>
                </v:shape>
                <o:OLEObject Type="Embed" ProgID="Equation.DSMT4" ShapeID="_x0000_i1036" DrawAspect="Content" ObjectID="_1831268586" r:id="rId30"/>
              </w:object>
            </w:r>
            <w:r w:rsidRPr="00FA09AF">
              <w:t xml:space="preserve"> </w:t>
            </w:r>
          </w:p>
          <w:p w14:paraId="50ECFEAC" w14:textId="26C97370" w:rsidR="00E70C4A" w:rsidRPr="00FA09AF" w:rsidRDefault="00A30A61" w:rsidP="00FA09AF">
            <w:pPr>
              <w:pStyle w:val="Tablecondensed"/>
            </w:pPr>
            <w:r>
              <w:t xml:space="preserve">Hence </w:t>
            </w:r>
            <w:r w:rsidR="005967C8">
              <w:t xml:space="preserve">predicted </w:t>
            </w:r>
            <w:r w:rsidR="00EF763C" w:rsidRPr="005967C8">
              <w:rPr>
                <w:noProof/>
                <w:color w:val="auto"/>
                <w:position w:val="-10"/>
              </w:rPr>
              <w:object w:dxaOrig="1660" w:dyaOrig="300" w14:anchorId="5BAF493D">
                <v:shape id="_x0000_i1037" type="#_x0000_t75" alt="" style="width:84pt;height:18pt;mso-width-percent:0;mso-height-percent:0;mso-width-percent:0;mso-height-percent:0" o:ole="">
                  <v:imagedata r:id="rId31" o:title=""/>
                </v:shape>
                <o:OLEObject Type="Embed" ProgID="Equation.DSMT4" ShapeID="_x0000_i1037" DrawAspect="Content" ObjectID="_1831268587" r:id="rId32"/>
              </w:object>
            </w:r>
          </w:p>
        </w:tc>
      </w:tr>
      <w:tr w:rsidR="00E70C4A" w:rsidRPr="004A790F" w14:paraId="6DD0C8B1" w14:textId="77777777" w:rsidTr="005E5013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800D09" w14:textId="77777777" w:rsidR="00E70C4A" w:rsidRPr="005967C8" w:rsidRDefault="00E70C4A" w:rsidP="005967C8">
            <w:pPr>
              <w:pStyle w:val="Tablecondensed"/>
              <w:rPr>
                <w:rStyle w:val="EmphasisBold"/>
              </w:rPr>
            </w:pPr>
            <w:r w:rsidRPr="005967C8">
              <w:rPr>
                <w:rStyle w:val="EmphasisBold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80EFA1" w14:textId="77777777" w:rsidR="00E70C4A" w:rsidRPr="005967C8" w:rsidRDefault="00E70C4A" w:rsidP="005967C8">
            <w:pPr>
              <w:pStyle w:val="Tablecondensed"/>
            </w:pPr>
            <w:r w:rsidRPr="005967C8">
              <w:t>C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75D9C4" w14:textId="77777777" w:rsidR="00E70C4A" w:rsidRPr="005967C8" w:rsidRDefault="00E70C4A" w:rsidP="005967C8">
            <w:pPr>
              <w:pStyle w:val="Tablecondensed"/>
              <w:rPr>
                <w:rStyle w:val="VCAAbold"/>
                <w:b w:val="0"/>
                <w:bCs w:val="0"/>
              </w:rPr>
            </w:pPr>
            <w:r w:rsidRPr="005967C8">
              <w:t>10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300BB8" w14:textId="77777777" w:rsidR="00E70C4A" w:rsidRPr="005967C8" w:rsidRDefault="00E70C4A" w:rsidP="005967C8">
            <w:pPr>
              <w:pStyle w:val="Tablecondensed"/>
            </w:pPr>
            <w:r w:rsidRPr="005967C8">
              <w:t>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83E71AD" w14:textId="77777777" w:rsidR="00E70C4A" w:rsidRPr="005967C8" w:rsidRDefault="00E70C4A" w:rsidP="005967C8">
            <w:pPr>
              <w:pStyle w:val="Tablecondensed"/>
            </w:pPr>
            <w:r w:rsidRPr="005967C8">
              <w:t>76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9BDFE7" w14:textId="77777777" w:rsidR="00E70C4A" w:rsidRPr="005967C8" w:rsidRDefault="00E70C4A" w:rsidP="005967C8">
            <w:pPr>
              <w:pStyle w:val="Tablecondensed"/>
            </w:pPr>
            <w:r w:rsidRPr="005967C8"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E96387" w14:textId="77777777" w:rsidR="00E70C4A" w:rsidRPr="005967C8" w:rsidRDefault="00E70C4A" w:rsidP="005967C8">
            <w:pPr>
              <w:pStyle w:val="Tablecondensed"/>
            </w:pPr>
            <w:r w:rsidRPr="005967C8">
              <w:t>0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C1E3E" w14:textId="77777777" w:rsidR="00E70C4A" w:rsidRPr="005967C8" w:rsidRDefault="00E70C4A" w:rsidP="005967C8">
            <w:pPr>
              <w:pStyle w:val="Tablecondensed"/>
            </w:pPr>
            <w:r w:rsidRPr="005967C8">
              <w:t xml:space="preserve">The five values with </w:t>
            </w:r>
            <w:r w:rsidRPr="00B01BE1">
              <w:rPr>
                <w:rStyle w:val="MathTNR11italics"/>
              </w:rPr>
              <w:t>week 8</w:t>
            </w:r>
            <w:r w:rsidRPr="005967C8">
              <w:t xml:space="preserve"> in the middle are 50, 38, 32, 35, 41</w:t>
            </w:r>
          </w:p>
          <w:p w14:paraId="2040EF17" w14:textId="77777777" w:rsidR="00E70C4A" w:rsidRPr="005967C8" w:rsidRDefault="00E70C4A" w:rsidP="005967C8">
            <w:pPr>
              <w:pStyle w:val="Tablecondensed"/>
            </w:pPr>
            <w:r w:rsidRPr="005967C8">
              <w:t>In rank order: 32, 35, 38, 41, 50</w:t>
            </w:r>
          </w:p>
          <w:p w14:paraId="76211287" w14:textId="77777777" w:rsidR="00E70C4A" w:rsidRPr="005967C8" w:rsidRDefault="00E70C4A" w:rsidP="005967C8">
            <w:pPr>
              <w:pStyle w:val="Tablecondensed"/>
            </w:pPr>
            <w:r w:rsidRPr="005967C8">
              <w:t>Median = 38</w:t>
            </w:r>
          </w:p>
        </w:tc>
      </w:tr>
      <w:tr w:rsidR="00E70C4A" w:rsidRPr="004A790F" w14:paraId="02211D30" w14:textId="77777777" w:rsidTr="005E5013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B00DAE" w14:textId="77777777" w:rsidR="00E70C4A" w:rsidRPr="005967C8" w:rsidRDefault="00E70C4A" w:rsidP="005967C8">
            <w:pPr>
              <w:pStyle w:val="Tablecondensed"/>
              <w:rPr>
                <w:rStyle w:val="EmphasisBold"/>
              </w:rPr>
            </w:pPr>
            <w:r w:rsidRPr="005967C8">
              <w:rPr>
                <w:rStyle w:val="EmphasisBold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09D541" w14:textId="77777777" w:rsidR="00E70C4A" w:rsidRPr="005967C8" w:rsidRDefault="00E70C4A" w:rsidP="005967C8">
            <w:pPr>
              <w:pStyle w:val="Tablecondensed"/>
            </w:pPr>
            <w:r w:rsidRPr="005967C8">
              <w:t>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4700FF" w14:textId="77777777" w:rsidR="00E70C4A" w:rsidRPr="005967C8" w:rsidRDefault="00E70C4A" w:rsidP="005967C8">
            <w:pPr>
              <w:pStyle w:val="Tablecondensed"/>
            </w:pPr>
            <w:r w:rsidRPr="005967C8">
              <w:t>13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FDFD12" w14:textId="77777777" w:rsidR="00E70C4A" w:rsidRPr="005967C8" w:rsidRDefault="00E70C4A" w:rsidP="005967C8">
            <w:pPr>
              <w:pStyle w:val="Tablecondensed"/>
              <w:rPr>
                <w:rStyle w:val="VCAAbold"/>
                <w:b w:val="0"/>
                <w:bCs w:val="0"/>
              </w:rPr>
            </w:pPr>
            <w:r w:rsidRPr="005967C8"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E26B7C" w14:textId="77777777" w:rsidR="00E70C4A" w:rsidRPr="005967C8" w:rsidRDefault="00E70C4A" w:rsidP="005967C8">
            <w:pPr>
              <w:pStyle w:val="Tablecondensed"/>
            </w:pPr>
            <w:r w:rsidRPr="005967C8"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3426CFC" w14:textId="77777777" w:rsidR="00E70C4A" w:rsidRPr="005967C8" w:rsidRDefault="00E70C4A" w:rsidP="005967C8">
            <w:pPr>
              <w:pStyle w:val="Tablecondensed"/>
            </w:pPr>
            <w:r w:rsidRPr="005967C8">
              <w:t>85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5BB977" w14:textId="77777777" w:rsidR="00E70C4A" w:rsidRPr="005967C8" w:rsidRDefault="00E70C4A" w:rsidP="005967C8">
            <w:pPr>
              <w:pStyle w:val="Tablecondensed"/>
            </w:pPr>
            <w:r w:rsidRPr="005967C8">
              <w:t>0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6F3BB" w14:textId="77777777" w:rsidR="00E70C4A" w:rsidRPr="005967C8" w:rsidRDefault="00E70C4A" w:rsidP="00CE0B88">
            <w:pPr>
              <w:pStyle w:val="Tablecondensed"/>
            </w:pPr>
            <w:r w:rsidRPr="005967C8">
              <w:t>Time series shows decreasing trend with irregular fluctuations</w:t>
            </w:r>
          </w:p>
        </w:tc>
      </w:tr>
      <w:tr w:rsidR="00E70C4A" w:rsidRPr="004A790F" w14:paraId="5404AB4A" w14:textId="77777777" w:rsidTr="005E5013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695C28" w14:textId="77777777" w:rsidR="00E70C4A" w:rsidRPr="005967C8" w:rsidRDefault="00E70C4A" w:rsidP="005967C8">
            <w:pPr>
              <w:pStyle w:val="Tablecondensed"/>
              <w:rPr>
                <w:rStyle w:val="EmphasisBold"/>
              </w:rPr>
            </w:pPr>
            <w:r w:rsidRPr="005967C8">
              <w:rPr>
                <w:rStyle w:val="EmphasisBold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013A56" w14:textId="77777777" w:rsidR="00E70C4A" w:rsidRPr="005967C8" w:rsidRDefault="00E70C4A" w:rsidP="005967C8">
            <w:pPr>
              <w:pStyle w:val="Tablecondensed"/>
            </w:pPr>
            <w:r w:rsidRPr="005967C8">
              <w:t>B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27AA84" w14:textId="77777777" w:rsidR="00E70C4A" w:rsidRPr="005967C8" w:rsidRDefault="00E70C4A" w:rsidP="005967C8">
            <w:pPr>
              <w:pStyle w:val="Tablecondensed"/>
            </w:pPr>
            <w:r w:rsidRPr="005967C8">
              <w:t>8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2C5696A" w14:textId="77777777" w:rsidR="00E70C4A" w:rsidRPr="005967C8" w:rsidRDefault="00E70C4A" w:rsidP="005967C8">
            <w:pPr>
              <w:pStyle w:val="Tablecondensed"/>
            </w:pPr>
            <w:r w:rsidRPr="005967C8">
              <w:t>81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69CAB8" w14:textId="77777777" w:rsidR="00E70C4A" w:rsidRPr="005967C8" w:rsidRDefault="00E70C4A" w:rsidP="005967C8">
            <w:pPr>
              <w:pStyle w:val="Tablecondensed"/>
            </w:pPr>
            <w:r w:rsidRPr="005967C8"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92CC10" w14:textId="77777777" w:rsidR="00E70C4A" w:rsidRPr="005967C8" w:rsidRDefault="00E70C4A" w:rsidP="005967C8">
            <w:pPr>
              <w:pStyle w:val="Tablecondensed"/>
            </w:pPr>
            <w:r w:rsidRPr="005967C8"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B45C6" w14:textId="77777777" w:rsidR="00E70C4A" w:rsidRPr="005967C8" w:rsidRDefault="00E70C4A" w:rsidP="005967C8">
            <w:pPr>
              <w:pStyle w:val="Tablecondensed"/>
            </w:pPr>
            <w:r w:rsidRPr="005967C8">
              <w:t>0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08D1A" w14:textId="7F082A1D" w:rsidR="00E70C4A" w:rsidRPr="005967C8" w:rsidRDefault="00E70C4A" w:rsidP="005967C8">
            <w:pPr>
              <w:pStyle w:val="Tablecondensed"/>
            </w:pPr>
            <w:r w:rsidRPr="005967C8">
              <w:t>Calculation 1: (78 + 187 + 106 + 166) ÷ 4 = 134.25</w:t>
            </w:r>
          </w:p>
          <w:p w14:paraId="685205EB" w14:textId="7744A081" w:rsidR="00E70C4A" w:rsidRPr="005967C8" w:rsidRDefault="00E70C4A" w:rsidP="005967C8">
            <w:pPr>
              <w:pStyle w:val="Tablecondensed"/>
            </w:pPr>
            <w:r w:rsidRPr="005967C8">
              <w:t>Calculation 2: (187 + 106 + 166</w:t>
            </w:r>
            <w:r w:rsidR="005967C8">
              <w:t xml:space="preserve"> </w:t>
            </w:r>
            <w:r w:rsidRPr="005967C8">
              <w:t>+</w:t>
            </w:r>
            <w:r w:rsidR="005967C8">
              <w:t xml:space="preserve"> </w:t>
            </w:r>
            <w:r w:rsidRPr="005967C8">
              <w:t>124) ÷ 4 = 145.75</w:t>
            </w:r>
          </w:p>
          <w:p w14:paraId="2DBA02A8" w14:textId="1ECE6C60" w:rsidR="00E70C4A" w:rsidRPr="005967C8" w:rsidRDefault="00E70C4A" w:rsidP="005967C8">
            <w:pPr>
              <w:pStyle w:val="Tablecondensed"/>
            </w:pPr>
            <w:proofErr w:type="spellStart"/>
            <w:r w:rsidRPr="005967C8">
              <w:t>Centring</w:t>
            </w:r>
            <w:proofErr w:type="spellEnd"/>
            <w:r w:rsidRPr="005967C8">
              <w:t xml:space="preserve"> = (134.25 + 145.75) ÷ 2 = 140</w:t>
            </w:r>
          </w:p>
        </w:tc>
      </w:tr>
      <w:tr w:rsidR="00E70C4A" w:rsidRPr="004A790F" w14:paraId="7B112FBF" w14:textId="77777777" w:rsidTr="005E5013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2C21EE" w14:textId="77777777" w:rsidR="00E70C4A" w:rsidRPr="005967C8" w:rsidRDefault="00E70C4A" w:rsidP="005967C8">
            <w:pPr>
              <w:pStyle w:val="Tablecondensed"/>
              <w:rPr>
                <w:rStyle w:val="EmphasisBold"/>
              </w:rPr>
            </w:pPr>
            <w:r w:rsidRPr="005967C8">
              <w:rPr>
                <w:rStyle w:val="EmphasisBold"/>
              </w:rPr>
              <w:lastRenderedPageBreak/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1E7E75" w14:textId="77777777" w:rsidR="00E70C4A" w:rsidRPr="005967C8" w:rsidRDefault="00E70C4A" w:rsidP="005967C8">
            <w:pPr>
              <w:pStyle w:val="Tablecondensed"/>
            </w:pPr>
            <w:r w:rsidRPr="005967C8">
              <w:t>B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E5FD8F" w14:textId="77777777" w:rsidR="00E70C4A" w:rsidRPr="005967C8" w:rsidRDefault="00E70C4A" w:rsidP="005967C8">
            <w:pPr>
              <w:pStyle w:val="Tablecondensed"/>
            </w:pPr>
            <w:r w:rsidRPr="005967C8">
              <w:t>8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03D337E" w14:textId="77777777" w:rsidR="00E70C4A" w:rsidRPr="005967C8" w:rsidRDefault="00E70C4A" w:rsidP="005967C8">
            <w:pPr>
              <w:pStyle w:val="Tablecondensed"/>
            </w:pPr>
            <w:r w:rsidRPr="005967C8">
              <w:t>50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ED1966" w14:textId="77777777" w:rsidR="00E70C4A" w:rsidRPr="005967C8" w:rsidRDefault="00E70C4A" w:rsidP="005967C8">
            <w:pPr>
              <w:pStyle w:val="Tablecondensed"/>
            </w:pPr>
            <w:r w:rsidRPr="005967C8">
              <w:t>18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F459D6" w14:textId="77777777" w:rsidR="00E70C4A" w:rsidRPr="005967C8" w:rsidRDefault="00E70C4A" w:rsidP="005967C8">
            <w:pPr>
              <w:pStyle w:val="Tablecondensed"/>
            </w:pPr>
            <w:r w:rsidRPr="005967C8"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274348" w14:textId="77777777" w:rsidR="00E70C4A" w:rsidRPr="005967C8" w:rsidRDefault="00E70C4A" w:rsidP="005967C8">
            <w:pPr>
              <w:pStyle w:val="Tablecondensed"/>
            </w:pPr>
            <w:r w:rsidRPr="005967C8">
              <w:t>0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6D86C" w14:textId="47DE01D1" w:rsidR="005967C8" w:rsidRDefault="00EF763C" w:rsidP="000C7956">
            <w:pPr>
              <w:rPr>
                <w:iCs/>
                <w:sz w:val="20"/>
                <w:szCs w:val="20"/>
              </w:rPr>
            </w:pPr>
            <w:r w:rsidRPr="005967C8">
              <w:rPr>
                <w:rFonts w:asciiTheme="minorHAnsi" w:hAnsiTheme="minorHAnsi"/>
                <w:iCs/>
                <w:noProof/>
                <w:color w:val="auto"/>
                <w:position w:val="-28"/>
                <w:sz w:val="20"/>
                <w:szCs w:val="20"/>
              </w:rPr>
              <w:object w:dxaOrig="3480" w:dyaOrig="639" w14:anchorId="5B2018BC">
                <v:shape id="_x0000_i1038" type="#_x0000_t75" alt="" style="width:174pt;height:30pt;mso-width-percent:0;mso-height-percent:0;mso-width-percent:0;mso-height-percent:0" o:ole="">
                  <v:imagedata r:id="rId33" o:title=""/>
                </v:shape>
                <o:OLEObject Type="Embed" ProgID="Equation.DSMT4" ShapeID="_x0000_i1038" DrawAspect="Content" ObjectID="_1831268588" r:id="rId34"/>
              </w:object>
            </w:r>
          </w:p>
          <w:p w14:paraId="1DF0DE5E" w14:textId="310EF0D2" w:rsidR="005967C8" w:rsidRDefault="00EF763C" w:rsidP="000C7956">
            <w:pPr>
              <w:rPr>
                <w:iCs/>
                <w:sz w:val="20"/>
                <w:szCs w:val="20"/>
              </w:rPr>
            </w:pPr>
            <w:r w:rsidRPr="005967C8">
              <w:rPr>
                <w:rFonts w:asciiTheme="minorHAnsi" w:hAnsiTheme="minorHAnsi"/>
                <w:iCs/>
                <w:noProof/>
                <w:color w:val="auto"/>
                <w:position w:val="-22"/>
                <w:sz w:val="20"/>
                <w:szCs w:val="20"/>
              </w:rPr>
              <w:object w:dxaOrig="3480" w:dyaOrig="580" w14:anchorId="1AE3B590">
                <v:shape id="_x0000_i1039" type="#_x0000_t75" alt="" style="width:174pt;height:30pt;mso-width-percent:0;mso-height-percent:0;mso-width-percent:0;mso-height-percent:0" o:ole="">
                  <v:imagedata r:id="rId35" o:title=""/>
                </v:shape>
                <o:OLEObject Type="Embed" ProgID="Equation.DSMT4" ShapeID="_x0000_i1039" DrawAspect="Content" ObjectID="_1831268589" r:id="rId36"/>
              </w:object>
            </w:r>
          </w:p>
          <w:p w14:paraId="28CF2E58" w14:textId="15FA9E3B" w:rsidR="005967C8" w:rsidRDefault="00EF763C" w:rsidP="000C7956">
            <w:pPr>
              <w:rPr>
                <w:iCs/>
                <w:sz w:val="20"/>
                <w:szCs w:val="20"/>
              </w:rPr>
            </w:pPr>
            <w:r w:rsidRPr="005967C8">
              <w:rPr>
                <w:rFonts w:asciiTheme="minorHAnsi" w:hAnsiTheme="minorHAnsi"/>
                <w:iCs/>
                <w:noProof/>
                <w:color w:val="auto"/>
                <w:position w:val="-22"/>
                <w:sz w:val="20"/>
                <w:szCs w:val="20"/>
              </w:rPr>
              <w:object w:dxaOrig="5179" w:dyaOrig="580" w14:anchorId="51772394">
                <v:shape id="_x0000_i1040" type="#_x0000_t75" alt="" style="width:258pt;height:30pt;mso-width-percent:0;mso-height-percent:0;mso-width-percent:0;mso-height-percent:0" o:ole="">
                  <v:imagedata r:id="rId37" o:title=""/>
                </v:shape>
                <o:OLEObject Type="Embed" ProgID="Equation.DSMT4" ShapeID="_x0000_i1040" DrawAspect="Content" ObjectID="_1831268590" r:id="rId38"/>
              </w:object>
            </w:r>
          </w:p>
          <w:p w14:paraId="2D784C3B" w14:textId="10D4D5AC" w:rsidR="00E70C4A" w:rsidRPr="003D1429" w:rsidRDefault="00E70C4A" w:rsidP="003D1429">
            <w:pPr>
              <w:pStyle w:val="VCAAtablecondensed"/>
            </w:pPr>
            <w:r w:rsidRPr="003D1429">
              <w:t xml:space="preserve">Multiplying by 0.57 is equivalent to a 43% reduction (100 </w:t>
            </w:r>
            <w:r w:rsidR="003D1429">
              <w:t>−</w:t>
            </w:r>
            <w:r w:rsidRPr="003D1429">
              <w:t xml:space="preserve"> </w:t>
            </w:r>
            <w:proofErr w:type="gramStart"/>
            <w:r w:rsidRPr="003D1429">
              <w:t>57)%</w:t>
            </w:r>
            <w:proofErr w:type="gramEnd"/>
          </w:p>
        </w:tc>
      </w:tr>
      <w:tr w:rsidR="00E70C4A" w:rsidRPr="004A790F" w14:paraId="787C8D06" w14:textId="77777777" w:rsidTr="005E5013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61BB0E" w14:textId="77777777" w:rsidR="00E70C4A" w:rsidRPr="00253AE8" w:rsidRDefault="00E70C4A" w:rsidP="00253AE8">
            <w:pPr>
              <w:pStyle w:val="Tablecondensed"/>
              <w:rPr>
                <w:rStyle w:val="EmphasisBold"/>
              </w:rPr>
            </w:pPr>
            <w:r w:rsidRPr="00253AE8">
              <w:rPr>
                <w:rStyle w:val="EmphasisBold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51EDEB" w14:textId="77777777" w:rsidR="00E70C4A" w:rsidRPr="00253AE8" w:rsidRDefault="00E70C4A" w:rsidP="00253AE8">
            <w:pPr>
              <w:pStyle w:val="Tablecondensed"/>
            </w:pPr>
            <w:r w:rsidRPr="00253AE8">
              <w:t>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20FE14" w14:textId="77777777" w:rsidR="00E70C4A" w:rsidRPr="00253AE8" w:rsidRDefault="00E70C4A" w:rsidP="00253AE8">
            <w:pPr>
              <w:pStyle w:val="Tablecondensed"/>
            </w:pPr>
            <w:r w:rsidRPr="00253AE8">
              <w:t>32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C01776" w14:textId="77777777" w:rsidR="00E70C4A" w:rsidRPr="00253AE8" w:rsidRDefault="00E70C4A" w:rsidP="00253AE8">
            <w:pPr>
              <w:pStyle w:val="Tablecondensed"/>
            </w:pPr>
            <w:r w:rsidRPr="00253AE8"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50EDAC" w14:textId="77777777" w:rsidR="00E70C4A" w:rsidRPr="00253AE8" w:rsidRDefault="00E70C4A" w:rsidP="00253AE8">
            <w:pPr>
              <w:pStyle w:val="Tablecondensed"/>
            </w:pPr>
            <w:r w:rsidRPr="00253AE8">
              <w:t>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EBAB73A" w14:textId="77777777" w:rsidR="00E70C4A" w:rsidRPr="00253AE8" w:rsidRDefault="00E70C4A" w:rsidP="00253AE8">
            <w:pPr>
              <w:pStyle w:val="Tablecondensed"/>
              <w:rPr>
                <w:rStyle w:val="VCAAbold"/>
                <w:b w:val="0"/>
                <w:bCs w:val="0"/>
              </w:rPr>
            </w:pPr>
            <w:r w:rsidRPr="00253AE8">
              <w:t>53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13FA73" w14:textId="77777777" w:rsidR="00E70C4A" w:rsidRPr="00253AE8" w:rsidRDefault="00E70C4A" w:rsidP="00253AE8">
            <w:pPr>
              <w:pStyle w:val="Tablecondensed"/>
            </w:pPr>
            <w:r w:rsidRPr="00253AE8">
              <w:t>0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D2977" w14:textId="4E67B802" w:rsidR="00E70C4A" w:rsidRPr="00E234DE" w:rsidRDefault="00AE1CBE" w:rsidP="001857D3">
            <w:pPr>
              <w:pStyle w:val="Tablecondensed"/>
            </w:pPr>
            <w:r w:rsidRPr="00C058CB">
              <w:rPr>
                <w:color w:val="auto"/>
                <w:position w:val="-86"/>
              </w:rPr>
              <w:object w:dxaOrig="2940" w:dyaOrig="1840" w14:anchorId="101C7CF0">
                <v:shape id="_x0000_i1041" type="#_x0000_t75" style="width:150pt;height:90pt" o:ole="">
                  <v:imagedata r:id="rId39" o:title=""/>
                </v:shape>
                <o:OLEObject Type="Embed" ProgID="Equation.DSMT4" ShapeID="_x0000_i1041" DrawAspect="Content" ObjectID="_1831268591" r:id="rId40"/>
              </w:object>
            </w:r>
          </w:p>
        </w:tc>
      </w:tr>
      <w:tr w:rsidR="00E70C4A" w:rsidRPr="004A790F" w14:paraId="66611421" w14:textId="77777777" w:rsidTr="005E5013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3B145E" w14:textId="77777777" w:rsidR="00E70C4A" w:rsidRPr="00253AE8" w:rsidRDefault="00E70C4A" w:rsidP="00253AE8">
            <w:pPr>
              <w:pStyle w:val="Tablecondensed"/>
              <w:rPr>
                <w:rStyle w:val="EmphasisBold"/>
              </w:rPr>
            </w:pPr>
            <w:r w:rsidRPr="00253AE8">
              <w:rPr>
                <w:rStyle w:val="EmphasisBold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893749" w14:textId="77777777" w:rsidR="00E70C4A" w:rsidRPr="00253AE8" w:rsidRDefault="00E70C4A" w:rsidP="00253AE8">
            <w:pPr>
              <w:pStyle w:val="Tablecondensed"/>
            </w:pPr>
            <w:r w:rsidRPr="00253AE8">
              <w:t>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1ABCE5" w14:textId="77777777" w:rsidR="00E70C4A" w:rsidRPr="00253AE8" w:rsidRDefault="00E70C4A" w:rsidP="00253AE8">
            <w:pPr>
              <w:pStyle w:val="Tablecondensed"/>
            </w:pPr>
            <w:r w:rsidRPr="00253AE8">
              <w:t>14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CD5AB5" w14:textId="77777777" w:rsidR="00E70C4A" w:rsidRPr="00253AE8" w:rsidRDefault="00E70C4A" w:rsidP="00253AE8">
            <w:pPr>
              <w:pStyle w:val="Tablecondensed"/>
              <w:rPr>
                <w:rStyle w:val="VCAAbold"/>
                <w:b w:val="0"/>
                <w:bCs w:val="0"/>
              </w:rPr>
            </w:pPr>
            <w:r w:rsidRPr="00253AE8">
              <w:t>15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1DB078" w14:textId="77777777" w:rsidR="00E70C4A" w:rsidRPr="00253AE8" w:rsidRDefault="00E70C4A" w:rsidP="00253AE8">
            <w:pPr>
              <w:pStyle w:val="Tablecondensed"/>
            </w:pPr>
            <w:r w:rsidRPr="00253AE8">
              <w:t>19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C078F7C" w14:textId="77777777" w:rsidR="00E70C4A" w:rsidRPr="00253AE8" w:rsidRDefault="00E70C4A" w:rsidP="00253AE8">
            <w:pPr>
              <w:pStyle w:val="Tablecondensed"/>
            </w:pPr>
            <w:r w:rsidRPr="00253AE8">
              <w:t>52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18621D" w14:textId="77777777" w:rsidR="00E70C4A" w:rsidRPr="00253AE8" w:rsidRDefault="00E70C4A" w:rsidP="00253AE8">
            <w:pPr>
              <w:pStyle w:val="Tablecondensed"/>
            </w:pPr>
            <w:r w:rsidRPr="00253AE8">
              <w:t>0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8B2C1" w14:textId="77777777" w:rsidR="00E70C4A" w:rsidRPr="000C7956" w:rsidRDefault="00E70C4A" w:rsidP="00E234DE">
            <w:pPr>
              <w:pStyle w:val="VCAAtablecondensed"/>
            </w:pPr>
            <w:r w:rsidRPr="000C7956">
              <w:t>When</w:t>
            </w:r>
            <w:r w:rsidRPr="00622669">
              <w:rPr>
                <w:i/>
                <w:iCs/>
              </w:rPr>
              <w:t xml:space="preserve"> </w:t>
            </w:r>
            <w:r w:rsidRPr="00B01BE1">
              <w:rPr>
                <w:rStyle w:val="MathTNR11italics"/>
              </w:rPr>
              <w:t>d</w:t>
            </w:r>
            <w:r w:rsidRPr="000C7956">
              <w:t xml:space="preserve"> = 0 a geometric sequence exists. Reject options A and B.</w:t>
            </w:r>
          </w:p>
          <w:p w14:paraId="6C1E6DA4" w14:textId="52AAEE70" w:rsidR="00E70C4A" w:rsidRPr="00DC4865" w:rsidRDefault="00E70C4A" w:rsidP="00E234DE">
            <w:pPr>
              <w:pStyle w:val="VCAAtablecondensed"/>
            </w:pPr>
            <w:r w:rsidRPr="000C7956">
              <w:t>When</w:t>
            </w:r>
            <w:r w:rsidR="00E234DE">
              <w:t xml:space="preserve"> 0 &lt; </w:t>
            </w:r>
            <w:r w:rsidR="00E234DE" w:rsidRPr="00B01BE1">
              <w:rPr>
                <w:rStyle w:val="MathTNR11italics"/>
              </w:rPr>
              <w:t>R</w:t>
            </w:r>
            <w:r w:rsidR="00E234DE">
              <w:t xml:space="preserve"> &lt; 1 </w:t>
            </w:r>
            <w:r w:rsidRPr="000C7956">
              <w:rPr>
                <w:rFonts w:eastAsiaTheme="minorEastAsia"/>
              </w:rPr>
              <w:t>the sequence generated will be decreasing.</w:t>
            </w:r>
          </w:p>
        </w:tc>
      </w:tr>
      <w:tr w:rsidR="00E70C4A" w:rsidRPr="004A790F" w14:paraId="6533AE11" w14:textId="77777777" w:rsidTr="005E5013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354E1107" w14:textId="77777777" w:rsidR="00E70C4A" w:rsidRPr="00253AE8" w:rsidRDefault="00E70C4A" w:rsidP="00253AE8">
            <w:pPr>
              <w:pStyle w:val="Tablecondensed"/>
              <w:rPr>
                <w:rStyle w:val="EmphasisBold"/>
              </w:rPr>
            </w:pPr>
            <w:r w:rsidRPr="00253AE8">
              <w:rPr>
                <w:rStyle w:val="EmphasisBold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EF0079F" w14:textId="77777777" w:rsidR="00E70C4A" w:rsidRPr="00253AE8" w:rsidRDefault="00E70C4A" w:rsidP="00253AE8">
            <w:pPr>
              <w:pStyle w:val="Tablecondensed"/>
            </w:pPr>
            <w:r w:rsidRPr="00253AE8">
              <w:t>B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9611C94" w14:textId="77777777" w:rsidR="00E70C4A" w:rsidRPr="00253AE8" w:rsidRDefault="00E70C4A" w:rsidP="00253AE8">
            <w:pPr>
              <w:pStyle w:val="Tablecondensed"/>
            </w:pPr>
            <w:r w:rsidRPr="00253AE8">
              <w:t>17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D922DFD" w14:textId="77777777" w:rsidR="00E70C4A" w:rsidRPr="00253AE8" w:rsidRDefault="00E70C4A" w:rsidP="00253AE8">
            <w:pPr>
              <w:pStyle w:val="Tablecondensed"/>
            </w:pPr>
            <w:r w:rsidRPr="00253AE8">
              <w:t>49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BFAFCAE" w14:textId="77777777" w:rsidR="00E70C4A" w:rsidRPr="00253AE8" w:rsidRDefault="00E70C4A" w:rsidP="00253AE8">
            <w:pPr>
              <w:pStyle w:val="Tablecondensed"/>
              <w:rPr>
                <w:rStyle w:val="VCAAbold"/>
                <w:b w:val="0"/>
                <w:bCs w:val="0"/>
              </w:rPr>
            </w:pPr>
            <w:r w:rsidRPr="00253AE8">
              <w:t>25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6BC7AC6" w14:textId="77777777" w:rsidR="00E70C4A" w:rsidRPr="00253AE8" w:rsidRDefault="00E70C4A" w:rsidP="00253AE8">
            <w:pPr>
              <w:pStyle w:val="Tablecondensed"/>
            </w:pPr>
            <w:r w:rsidRPr="00253AE8"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7BED66C" w14:textId="77777777" w:rsidR="00E70C4A" w:rsidRPr="00253AE8" w:rsidRDefault="00E70C4A" w:rsidP="00253AE8">
            <w:pPr>
              <w:pStyle w:val="Tablecondensed"/>
            </w:pPr>
            <w:r w:rsidRPr="00253AE8">
              <w:t>1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F34B491" w14:textId="77777777" w:rsidR="00E70C4A" w:rsidRPr="000C7E5D" w:rsidRDefault="00E70C4A" w:rsidP="00AF4F6B">
            <w:pPr>
              <w:pStyle w:val="Tablecondensed"/>
            </w:pPr>
            <w:r w:rsidRPr="000C7E5D">
              <w:t>Two possible methods include:</w:t>
            </w:r>
          </w:p>
          <w:p w14:paraId="03FFF586" w14:textId="7F972748" w:rsidR="00E70C4A" w:rsidRPr="000C7E5D" w:rsidRDefault="000C7E5D" w:rsidP="00CE0B88">
            <w:pPr>
              <w:pStyle w:val="Tablecondensed"/>
            </w:pPr>
            <w:r w:rsidRPr="000C7E5D">
              <w:t xml:space="preserve">1. </w:t>
            </w:r>
            <w:r w:rsidR="00E70C4A" w:rsidRPr="000C7E5D">
              <w:t>Continue the table using a flat rate deduction of $4000 per year and a reducing balance factor of 0.92, or</w:t>
            </w:r>
          </w:p>
          <w:p w14:paraId="0D7AB6CD" w14:textId="1D0C31B8" w:rsidR="00E70C4A" w:rsidRPr="000C7E5D" w:rsidRDefault="000C7E5D" w:rsidP="00CE0B88">
            <w:pPr>
              <w:pStyle w:val="Tablecondensed"/>
            </w:pPr>
            <w:r w:rsidRPr="000C7E5D">
              <w:t xml:space="preserve">2. </w:t>
            </w:r>
            <w:r w:rsidR="00E70C4A" w:rsidRPr="000C7E5D">
              <w:t>Solve 60</w:t>
            </w:r>
            <w:r w:rsidRPr="000C7E5D">
              <w:rPr>
                <w:rFonts w:ascii="Arial" w:hAnsi="Arial"/>
              </w:rPr>
              <w:t> </w:t>
            </w:r>
            <w:r w:rsidR="00E70C4A" w:rsidRPr="000C7E5D">
              <w:t xml:space="preserve">000 </w:t>
            </w:r>
            <w:r w:rsidRPr="000C7E5D">
              <w:t>−</w:t>
            </w:r>
            <w:r w:rsidR="00E70C4A" w:rsidRPr="000C7E5D">
              <w:t xml:space="preserve"> 4000</w:t>
            </w:r>
            <w:r w:rsidR="00E70C4A" w:rsidRPr="00AF4F6B">
              <w:rPr>
                <w:rStyle w:val="Emphasis"/>
              </w:rPr>
              <w:t>n</w:t>
            </w:r>
            <w:r w:rsidR="00E70C4A" w:rsidRPr="000C7E5D">
              <w:t xml:space="preserve"> = 60 000 </w:t>
            </w:r>
            <w:r w:rsidRPr="000C7E5D">
              <w:t>×</w:t>
            </w:r>
            <w:r w:rsidR="00E70C4A" w:rsidRPr="000C7E5D">
              <w:t xml:space="preserve"> 0.92</w:t>
            </w:r>
            <w:r w:rsidR="00E70C4A" w:rsidRPr="00AF4F6B">
              <w:rPr>
                <w:rStyle w:val="Superscriptitalic"/>
              </w:rPr>
              <w:t>n</w:t>
            </w:r>
            <w:r w:rsidR="00E70C4A" w:rsidRPr="000C7E5D">
              <w:t xml:space="preserve"> for </w:t>
            </w:r>
            <w:r w:rsidR="00E70C4A" w:rsidRPr="00AF4F6B">
              <w:rPr>
                <w:rStyle w:val="Emphasis"/>
              </w:rPr>
              <w:t>n</w:t>
            </w:r>
            <w:r w:rsidR="00E70C4A" w:rsidRPr="000C7E5D">
              <w:t xml:space="preserve"> which gives </w:t>
            </w:r>
            <w:r w:rsidRPr="000C7E5D">
              <w:br/>
            </w:r>
            <w:r w:rsidR="00E70C4A" w:rsidRPr="00AF4F6B">
              <w:rPr>
                <w:rStyle w:val="Emphasis"/>
              </w:rPr>
              <w:t>n</w:t>
            </w:r>
            <w:r w:rsidR="00E70C4A" w:rsidRPr="000C7E5D">
              <w:t xml:space="preserve"> = 5.582…</w:t>
            </w:r>
          </w:p>
          <w:p w14:paraId="37C394E4" w14:textId="77777777" w:rsidR="00E70C4A" w:rsidRPr="000C7E5D" w:rsidRDefault="00E70C4A" w:rsidP="00CE0B88">
            <w:pPr>
              <w:pStyle w:val="Tablecondensed"/>
            </w:pPr>
            <w:r w:rsidRPr="000C7E5D">
              <w:t>The value using flat rate depreciation will first be lower after 6 years.</w:t>
            </w:r>
          </w:p>
        </w:tc>
      </w:tr>
      <w:tr w:rsidR="00E70C4A" w:rsidRPr="004A790F" w14:paraId="2D8A101E" w14:textId="77777777" w:rsidTr="005E5013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A9A7B5" w14:textId="77777777" w:rsidR="00E70C4A" w:rsidRPr="00253AE8" w:rsidRDefault="00E70C4A" w:rsidP="00253AE8">
            <w:pPr>
              <w:pStyle w:val="Tablecondensed"/>
              <w:rPr>
                <w:rStyle w:val="EmphasisBold"/>
              </w:rPr>
            </w:pPr>
            <w:r w:rsidRPr="00253AE8">
              <w:rPr>
                <w:rStyle w:val="EmphasisBold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9382F4" w14:textId="77777777" w:rsidR="00E70C4A" w:rsidRPr="00253AE8" w:rsidRDefault="00E70C4A" w:rsidP="00253AE8">
            <w:pPr>
              <w:pStyle w:val="Tablecondensed"/>
            </w:pPr>
            <w:r w:rsidRPr="00253AE8">
              <w:t>A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B1386F6" w14:textId="77777777" w:rsidR="00E70C4A" w:rsidRPr="00253AE8" w:rsidRDefault="00E70C4A" w:rsidP="00253AE8">
            <w:pPr>
              <w:pStyle w:val="Tablecondensed"/>
            </w:pPr>
            <w:r w:rsidRPr="00253AE8">
              <w:t>55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2D474F" w14:textId="77777777" w:rsidR="00E70C4A" w:rsidRPr="00253AE8" w:rsidRDefault="00E70C4A" w:rsidP="00253AE8">
            <w:pPr>
              <w:pStyle w:val="Tablecondensed"/>
            </w:pPr>
            <w:r w:rsidRPr="00253AE8">
              <w:t>19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158786" w14:textId="77777777" w:rsidR="00E70C4A" w:rsidRPr="00253AE8" w:rsidRDefault="00E70C4A" w:rsidP="00253AE8">
            <w:pPr>
              <w:pStyle w:val="Tablecondensed"/>
            </w:pPr>
            <w:r w:rsidRPr="00253AE8">
              <w:t>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FD1A1C" w14:textId="77777777" w:rsidR="00E70C4A" w:rsidRPr="00253AE8" w:rsidRDefault="00E70C4A" w:rsidP="00253AE8">
            <w:pPr>
              <w:pStyle w:val="Tablecondensed"/>
            </w:pPr>
            <w:r w:rsidRPr="00253AE8"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DF9CE2" w14:textId="77777777" w:rsidR="00E70C4A" w:rsidRPr="00253AE8" w:rsidRDefault="00E70C4A" w:rsidP="00253AE8">
            <w:pPr>
              <w:pStyle w:val="Tablecondensed"/>
            </w:pPr>
            <w:r w:rsidRPr="00253AE8">
              <w:t>0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2558D" w14:textId="548CD80B" w:rsidR="00E70C4A" w:rsidRPr="000C7E5D" w:rsidRDefault="00E70C4A" w:rsidP="00AF4F6B">
            <w:pPr>
              <w:pStyle w:val="Tablecondensed"/>
            </w:pPr>
            <w:r w:rsidRPr="000C7E5D">
              <w:t>Loss of value = $12</w:t>
            </w:r>
            <w:r w:rsidR="000C7E5D">
              <w:rPr>
                <w:rFonts w:ascii="Arial" w:hAnsi="Arial"/>
              </w:rPr>
              <w:t> </w:t>
            </w:r>
            <w:r w:rsidRPr="000C7E5D">
              <w:t xml:space="preserve">000 </w:t>
            </w:r>
            <w:r w:rsidR="000C7E5D">
              <w:t>−</w:t>
            </w:r>
            <w:r w:rsidRPr="000C7E5D">
              <w:t xml:space="preserve"> $7680 = $4320</w:t>
            </w:r>
          </w:p>
          <w:p w14:paraId="2CE8FF0E" w14:textId="3A48EE8B" w:rsidR="00E70C4A" w:rsidRPr="000C7E5D" w:rsidRDefault="00E70C4A" w:rsidP="00AF4F6B">
            <w:pPr>
              <w:pStyle w:val="Tablecondensed"/>
            </w:pPr>
            <w:r w:rsidRPr="000C7E5D">
              <w:t xml:space="preserve">Hours used = 960 </w:t>
            </w:r>
            <w:r w:rsidR="000C7E5D">
              <w:t>×</w:t>
            </w:r>
            <w:r w:rsidRPr="000C7E5D">
              <w:t xml:space="preserve"> 2 = 1920</w:t>
            </w:r>
          </w:p>
          <w:p w14:paraId="018D873E" w14:textId="1AF42E74" w:rsidR="00E70C4A" w:rsidRPr="000C7E5D" w:rsidRDefault="00E70C4A" w:rsidP="00AF4F6B">
            <w:pPr>
              <w:pStyle w:val="Tablecondensed"/>
            </w:pPr>
            <w:r w:rsidRPr="000C7E5D">
              <w:t xml:space="preserve">Depreciation per hour = $4320 </w:t>
            </w:r>
            <w:r w:rsidR="000C7E5D">
              <w:t>÷</w:t>
            </w:r>
            <w:r w:rsidRPr="000C7E5D">
              <w:t xml:space="preserve"> 1920 = $2.25</w:t>
            </w:r>
          </w:p>
        </w:tc>
      </w:tr>
      <w:tr w:rsidR="00E70C4A" w:rsidRPr="004A790F" w14:paraId="6D82C863" w14:textId="77777777" w:rsidTr="005E5013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992A64" w14:textId="77777777" w:rsidR="00E70C4A" w:rsidRPr="00253AE8" w:rsidRDefault="00E70C4A" w:rsidP="00253AE8">
            <w:pPr>
              <w:pStyle w:val="Tablecondensed"/>
              <w:rPr>
                <w:rStyle w:val="EmphasisBold"/>
              </w:rPr>
            </w:pPr>
            <w:r w:rsidRPr="00253AE8">
              <w:rPr>
                <w:rStyle w:val="EmphasisBold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FBF4FE" w14:textId="77777777" w:rsidR="00E70C4A" w:rsidRPr="00253AE8" w:rsidRDefault="00E70C4A" w:rsidP="00253AE8">
            <w:pPr>
              <w:pStyle w:val="Tablecondensed"/>
            </w:pPr>
            <w:r w:rsidRPr="00253AE8">
              <w:t>C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F26803" w14:textId="77777777" w:rsidR="00E70C4A" w:rsidRPr="00253AE8" w:rsidRDefault="00E70C4A" w:rsidP="00253AE8">
            <w:pPr>
              <w:pStyle w:val="Tablecondensed"/>
            </w:pPr>
            <w:r w:rsidRPr="00253AE8">
              <w:t>8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8D11F9" w14:textId="77777777" w:rsidR="00E70C4A" w:rsidRPr="00253AE8" w:rsidRDefault="00E70C4A" w:rsidP="00253AE8">
            <w:pPr>
              <w:pStyle w:val="Tablecondensed"/>
            </w:pPr>
            <w:r w:rsidRPr="00253AE8">
              <w:t>16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AF73535" w14:textId="77777777" w:rsidR="00E70C4A" w:rsidRPr="00253AE8" w:rsidRDefault="00E70C4A" w:rsidP="00253AE8">
            <w:pPr>
              <w:pStyle w:val="Tablecondensed"/>
            </w:pPr>
            <w:r w:rsidRPr="00253AE8">
              <w:t>69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C0EB21" w14:textId="77777777" w:rsidR="00E70C4A" w:rsidRPr="00253AE8" w:rsidRDefault="00E70C4A" w:rsidP="00253AE8">
            <w:pPr>
              <w:pStyle w:val="Tablecondensed"/>
            </w:pPr>
            <w:r w:rsidRPr="00253AE8"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08FF4B" w14:textId="77777777" w:rsidR="00E70C4A" w:rsidRPr="00253AE8" w:rsidRDefault="00E70C4A" w:rsidP="00253AE8">
            <w:pPr>
              <w:pStyle w:val="Tablecondensed"/>
            </w:pPr>
            <w:r w:rsidRPr="00253AE8">
              <w:t>1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6C3D3" w14:textId="51756CA7" w:rsidR="00E70C4A" w:rsidRPr="000C7E5D" w:rsidRDefault="00E70C4A" w:rsidP="00AF4F6B">
            <w:pPr>
              <w:pStyle w:val="Tablecondensed"/>
            </w:pPr>
            <w:r w:rsidRPr="000C7E5D">
              <w:t>Annual payment (5% of $250</w:t>
            </w:r>
            <w:r w:rsidR="000C7E5D">
              <w:rPr>
                <w:rFonts w:ascii="Arial" w:hAnsi="Arial"/>
              </w:rPr>
              <w:t> </w:t>
            </w:r>
            <w:r w:rsidRPr="000C7E5D">
              <w:t>000) = $12</w:t>
            </w:r>
            <w:r w:rsidR="000C7E5D">
              <w:rPr>
                <w:rFonts w:ascii="Arial" w:hAnsi="Arial"/>
              </w:rPr>
              <w:t> </w:t>
            </w:r>
            <w:r w:rsidRPr="000C7E5D">
              <w:t>500</w:t>
            </w:r>
          </w:p>
          <w:p w14:paraId="10035EDB" w14:textId="6D71E314" w:rsidR="00E70C4A" w:rsidRPr="000C7E5D" w:rsidRDefault="00E70C4A" w:rsidP="00AF4F6B">
            <w:pPr>
              <w:pStyle w:val="Tablecondensed"/>
            </w:pPr>
            <w:r w:rsidRPr="000C7E5D">
              <w:t>Years required to equal $250</w:t>
            </w:r>
            <w:r w:rsidR="000C7E5D">
              <w:rPr>
                <w:rFonts w:ascii="Arial" w:hAnsi="Arial"/>
              </w:rPr>
              <w:t> </w:t>
            </w:r>
            <w:r w:rsidRPr="000C7E5D">
              <w:t>000 ($250</w:t>
            </w:r>
            <w:r w:rsidR="000C7E5D">
              <w:rPr>
                <w:rFonts w:ascii="Arial" w:hAnsi="Arial"/>
              </w:rPr>
              <w:t> </w:t>
            </w:r>
            <w:r w:rsidRPr="000C7E5D">
              <w:t xml:space="preserve">000 </w:t>
            </w:r>
            <w:r w:rsidR="000C7E5D">
              <w:t>÷</w:t>
            </w:r>
            <w:r w:rsidRPr="000C7E5D">
              <w:t xml:space="preserve"> $12</w:t>
            </w:r>
            <w:r w:rsidR="000C7E5D">
              <w:rPr>
                <w:rFonts w:ascii="Arial" w:hAnsi="Arial"/>
              </w:rPr>
              <w:t> </w:t>
            </w:r>
            <w:r w:rsidRPr="000C7E5D">
              <w:t xml:space="preserve">500) = 20 </w:t>
            </w:r>
          </w:p>
          <w:p w14:paraId="6C5AABEE" w14:textId="028A2651" w:rsidR="00E70C4A" w:rsidRPr="000C7E5D" w:rsidRDefault="00761C05" w:rsidP="00AF4F6B">
            <w:pPr>
              <w:pStyle w:val="Tablecondensed"/>
            </w:pPr>
            <w:r>
              <w:t>O</w:t>
            </w:r>
            <w:r w:rsidR="00E70C4A" w:rsidRPr="000C7E5D">
              <w:t>ne more year required to first exceed $250</w:t>
            </w:r>
            <w:r w:rsidR="000C7E5D">
              <w:rPr>
                <w:rFonts w:ascii="Arial" w:hAnsi="Arial"/>
              </w:rPr>
              <w:t> </w:t>
            </w:r>
            <w:r w:rsidR="00E70C4A" w:rsidRPr="000C7E5D">
              <w:t>000.</w:t>
            </w:r>
          </w:p>
        </w:tc>
      </w:tr>
      <w:tr w:rsidR="00E70C4A" w:rsidRPr="004A790F" w14:paraId="6F2062F3" w14:textId="77777777" w:rsidTr="00441184">
        <w:trPr>
          <w:trHeight w:val="301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4E72C7" w14:textId="77777777" w:rsidR="00E70C4A" w:rsidRPr="00253AE8" w:rsidRDefault="00E70C4A" w:rsidP="00253AE8">
            <w:pPr>
              <w:pStyle w:val="Tablecondensed"/>
              <w:rPr>
                <w:rStyle w:val="EmphasisBold"/>
              </w:rPr>
            </w:pPr>
            <w:r w:rsidRPr="00253AE8">
              <w:rPr>
                <w:rStyle w:val="EmphasisBold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961D06" w14:textId="77777777" w:rsidR="00E70C4A" w:rsidRPr="00253AE8" w:rsidRDefault="00E70C4A" w:rsidP="00253AE8">
            <w:pPr>
              <w:pStyle w:val="Tablecondensed"/>
            </w:pPr>
            <w:r w:rsidRPr="00253AE8">
              <w:t>A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AE45C1F" w14:textId="77777777" w:rsidR="00E70C4A" w:rsidRPr="00253AE8" w:rsidRDefault="00E70C4A" w:rsidP="00253AE8">
            <w:pPr>
              <w:pStyle w:val="Tablecondensed"/>
            </w:pPr>
            <w:r w:rsidRPr="00253AE8">
              <w:t>68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AF1583" w14:textId="77777777" w:rsidR="00E70C4A" w:rsidRPr="00253AE8" w:rsidRDefault="00E70C4A" w:rsidP="00253AE8">
            <w:pPr>
              <w:pStyle w:val="Tablecondensed"/>
            </w:pPr>
            <w:r w:rsidRPr="00253AE8">
              <w:t>13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D90CFE" w14:textId="77777777" w:rsidR="00E70C4A" w:rsidRPr="00253AE8" w:rsidRDefault="00E70C4A" w:rsidP="00253AE8">
            <w:pPr>
              <w:pStyle w:val="Tablecondensed"/>
            </w:pPr>
            <w:r w:rsidRPr="00253AE8">
              <w:t>12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D45446" w14:textId="77777777" w:rsidR="00E70C4A" w:rsidRPr="00253AE8" w:rsidRDefault="00E70C4A" w:rsidP="00253AE8">
            <w:pPr>
              <w:pStyle w:val="Tablecondensed"/>
            </w:pPr>
            <w:r w:rsidRPr="00253AE8"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B1DFC3" w14:textId="77777777" w:rsidR="00E70C4A" w:rsidRPr="00253AE8" w:rsidRDefault="00E70C4A" w:rsidP="00253AE8">
            <w:pPr>
              <w:pStyle w:val="Tablecondensed"/>
            </w:pPr>
            <w:r w:rsidRPr="00253AE8">
              <w:t>1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22FFA" w14:textId="77777777" w:rsidR="00E70C4A" w:rsidRPr="000C7E5D" w:rsidRDefault="00E70C4A" w:rsidP="00CE0B88">
            <w:pPr>
              <w:pStyle w:val="Tablecondensed"/>
            </w:pPr>
            <w:r w:rsidRPr="000C7E5D">
              <w:t xml:space="preserve">Use Finance Solver to find the interest rate, </w:t>
            </w:r>
            <w:proofErr w:type="gramStart"/>
            <w:r w:rsidRPr="000C7E5D">
              <w:t>where</w:t>
            </w:r>
            <w:proofErr w:type="gramEnd"/>
            <w:r w:rsidRPr="000C7E5D">
              <w:t>,</w:t>
            </w:r>
          </w:p>
          <w:p w14:paraId="335778A4" w14:textId="2281F2E4" w:rsidR="00E70C4A" w:rsidRPr="000C7E5D" w:rsidRDefault="00E70C4A" w:rsidP="00CE0B88">
            <w:pPr>
              <w:pStyle w:val="Tablecondensed"/>
            </w:pPr>
            <w:r w:rsidRPr="000C7E5D">
              <w:t xml:space="preserve">N = 3 </w:t>
            </w:r>
            <w:r w:rsidR="000C7E5D">
              <w:t>×</w:t>
            </w:r>
            <w:r w:rsidRPr="000C7E5D">
              <w:t xml:space="preserve"> 52, PV = </w:t>
            </w:r>
            <w:r w:rsidR="000C7E5D">
              <w:t>−</w:t>
            </w:r>
            <w:r w:rsidRPr="000C7E5D">
              <w:t xml:space="preserve">4000, </w:t>
            </w:r>
            <w:proofErr w:type="spellStart"/>
            <w:r w:rsidRPr="000C7E5D">
              <w:t>Pmt</w:t>
            </w:r>
            <w:proofErr w:type="spellEnd"/>
            <w:r w:rsidRPr="000C7E5D">
              <w:t xml:space="preserve"> = </w:t>
            </w:r>
            <w:r w:rsidR="000C7E5D">
              <w:t>−</w:t>
            </w:r>
            <w:r w:rsidRPr="000C7E5D">
              <w:t>50, FV = 14</w:t>
            </w:r>
            <w:r w:rsidR="000C7E5D">
              <w:rPr>
                <w:rFonts w:ascii="Arial" w:hAnsi="Arial"/>
              </w:rPr>
              <w:t> </w:t>
            </w:r>
            <w:r w:rsidRPr="000C7E5D">
              <w:t xml:space="preserve">000, </w:t>
            </w:r>
            <w:proofErr w:type="spellStart"/>
            <w:r w:rsidRPr="000C7E5D">
              <w:t>CpY</w:t>
            </w:r>
            <w:proofErr w:type="spellEnd"/>
            <w:r w:rsidRPr="000C7E5D">
              <w:t xml:space="preserve"> = </w:t>
            </w:r>
            <w:proofErr w:type="spellStart"/>
            <w:r w:rsidRPr="000C7E5D">
              <w:t>PpY</w:t>
            </w:r>
            <w:proofErr w:type="spellEnd"/>
            <w:r w:rsidRPr="000C7E5D">
              <w:t xml:space="preserve"> = 52</w:t>
            </w:r>
          </w:p>
          <w:p w14:paraId="3DBBF7DB" w14:textId="43BFB764" w:rsidR="00E70C4A" w:rsidRPr="000C7E5D" w:rsidRDefault="00E70C4A" w:rsidP="00CE0B88">
            <w:pPr>
              <w:pStyle w:val="Tablecondensed"/>
            </w:pPr>
            <w:r w:rsidRPr="000C7E5D">
              <w:t>Solve for I%.  I% = 8.3723…</w:t>
            </w:r>
            <w:r w:rsidR="000C7E5D">
              <w:t xml:space="preserve"> ≈ </w:t>
            </w:r>
            <w:r w:rsidRPr="000C7E5D">
              <w:t>8.4%</w:t>
            </w:r>
          </w:p>
        </w:tc>
      </w:tr>
      <w:tr w:rsidR="00E70C4A" w:rsidRPr="004A790F" w14:paraId="4B26395E" w14:textId="77777777" w:rsidTr="00B01BE1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80EEAD" w14:textId="77777777" w:rsidR="00E70C4A" w:rsidRPr="00253AE8" w:rsidRDefault="00E70C4A" w:rsidP="00253AE8">
            <w:pPr>
              <w:pStyle w:val="Tablecondensed"/>
              <w:rPr>
                <w:rStyle w:val="EmphasisBold"/>
              </w:rPr>
            </w:pPr>
            <w:r w:rsidRPr="00253AE8">
              <w:rPr>
                <w:rStyle w:val="EmphasisBold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5139FE" w14:textId="77777777" w:rsidR="00E70C4A" w:rsidRPr="00253AE8" w:rsidRDefault="00E70C4A" w:rsidP="00253AE8">
            <w:pPr>
              <w:pStyle w:val="Tablecondensed"/>
            </w:pPr>
            <w:r w:rsidRPr="00253AE8">
              <w:t>B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2A8243" w14:textId="77777777" w:rsidR="00E70C4A" w:rsidRPr="00253AE8" w:rsidRDefault="00E70C4A" w:rsidP="00253AE8">
            <w:pPr>
              <w:pStyle w:val="Tablecondensed"/>
            </w:pPr>
            <w:r w:rsidRPr="00253AE8">
              <w:t>10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1D43EFF" w14:textId="77777777" w:rsidR="00E70C4A" w:rsidRPr="00253AE8" w:rsidRDefault="00E70C4A" w:rsidP="00253AE8">
            <w:pPr>
              <w:pStyle w:val="Tablecondensed"/>
            </w:pPr>
            <w:r w:rsidRPr="00253AE8">
              <w:t>41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81A3BE" w14:textId="77777777" w:rsidR="00E70C4A" w:rsidRPr="00253AE8" w:rsidRDefault="00E70C4A" w:rsidP="00253AE8">
            <w:pPr>
              <w:pStyle w:val="Tablecondensed"/>
            </w:pPr>
            <w:r w:rsidRPr="00253AE8">
              <w:t>17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73611A" w14:textId="77777777" w:rsidR="00E70C4A" w:rsidRPr="00253AE8" w:rsidRDefault="00E70C4A" w:rsidP="00253AE8">
            <w:pPr>
              <w:pStyle w:val="Tablecondensed"/>
            </w:pPr>
            <w:r w:rsidRPr="00253AE8">
              <w:t>32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60FB50" w14:textId="77777777" w:rsidR="00E70C4A" w:rsidRPr="00253AE8" w:rsidRDefault="00E70C4A" w:rsidP="00253AE8">
            <w:pPr>
              <w:pStyle w:val="Tablecondensed"/>
            </w:pPr>
            <w:r w:rsidRPr="00253AE8">
              <w:t>1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5EFE0" w14:textId="77777777" w:rsidR="00E70C4A" w:rsidRPr="00441184" w:rsidRDefault="00E70C4A" w:rsidP="00AF4F6B">
            <w:pPr>
              <w:pStyle w:val="Tablecondensed"/>
            </w:pPr>
            <w:r w:rsidRPr="00441184">
              <w:t xml:space="preserve">Step 1. The nominal interest rate = </w:t>
            </w:r>
            <w:proofErr w:type="gramStart"/>
            <w:r w:rsidRPr="00441184">
              <w:t>nom(</w:t>
            </w:r>
            <w:proofErr w:type="gramEnd"/>
            <w:r w:rsidRPr="00441184">
              <w:t>4.51,26) = 4.415% p.a.</w:t>
            </w:r>
          </w:p>
          <w:p w14:paraId="5D761E63" w14:textId="1D158D10" w:rsidR="00E70C4A" w:rsidRPr="000C7E5D" w:rsidRDefault="00E70C4A" w:rsidP="00CE0B88">
            <w:pPr>
              <w:pStyle w:val="Tablecondensed"/>
            </w:pPr>
            <w:r w:rsidRPr="000C7E5D">
              <w:t xml:space="preserve">Step 2. Use Finance Solver to find total balance, </w:t>
            </w:r>
            <w:proofErr w:type="gramStart"/>
            <w:r w:rsidRPr="000C7E5D">
              <w:t>where,</w:t>
            </w:r>
            <w:proofErr w:type="gramEnd"/>
            <w:r w:rsidR="006F3246">
              <w:br/>
            </w:r>
            <w:r w:rsidRPr="000C7E5D">
              <w:t xml:space="preserve">N = 5 </w:t>
            </w:r>
            <w:r w:rsidR="00E530CD">
              <w:t>×</w:t>
            </w:r>
            <w:r w:rsidRPr="000C7E5D">
              <w:t xml:space="preserve"> 26, I% = 4.415, PV = </w:t>
            </w:r>
            <w:r w:rsidR="00E530CD">
              <w:t>−</w:t>
            </w:r>
            <w:r w:rsidRPr="000C7E5D">
              <w:t xml:space="preserve">5000, </w:t>
            </w:r>
            <w:proofErr w:type="spellStart"/>
            <w:r w:rsidRPr="000C7E5D">
              <w:t>Pmt</w:t>
            </w:r>
            <w:proofErr w:type="spellEnd"/>
            <w:r w:rsidRPr="000C7E5D">
              <w:t xml:space="preserve"> = 0, </w:t>
            </w:r>
            <w:proofErr w:type="spellStart"/>
            <w:r w:rsidRPr="000C7E5D">
              <w:t>CpY</w:t>
            </w:r>
            <w:proofErr w:type="spellEnd"/>
            <w:r w:rsidRPr="000C7E5D">
              <w:t xml:space="preserve"> = </w:t>
            </w:r>
            <w:proofErr w:type="spellStart"/>
            <w:r w:rsidRPr="000C7E5D">
              <w:t>PpY</w:t>
            </w:r>
            <w:proofErr w:type="spellEnd"/>
            <w:r w:rsidRPr="000C7E5D">
              <w:t xml:space="preserve"> = 26</w:t>
            </w:r>
          </w:p>
          <w:p w14:paraId="1778B580" w14:textId="13959B01" w:rsidR="00E70C4A" w:rsidRPr="000C7E5D" w:rsidRDefault="00E70C4A" w:rsidP="00CE0B88">
            <w:pPr>
              <w:pStyle w:val="Tablecondensed"/>
            </w:pPr>
            <w:r w:rsidRPr="000C7E5D">
              <w:t>Solve for FV. FV = $6233.8910…</w:t>
            </w:r>
            <w:r w:rsidR="00E530CD">
              <w:t xml:space="preserve"> ≈ </w:t>
            </w:r>
            <w:r w:rsidRPr="000C7E5D">
              <w:t>$6233.89</w:t>
            </w:r>
          </w:p>
          <w:p w14:paraId="0CD7BACE" w14:textId="693BD41C" w:rsidR="00E70C4A" w:rsidRPr="00E35646" w:rsidRDefault="00E70C4A" w:rsidP="00AF4F6B">
            <w:pPr>
              <w:pStyle w:val="Tablecondensed"/>
            </w:pPr>
            <w:r w:rsidRPr="00441184">
              <w:t xml:space="preserve">Step 3. The interest earned = $6233.89 </w:t>
            </w:r>
            <w:r w:rsidR="00E530CD">
              <w:t>−</w:t>
            </w:r>
            <w:r w:rsidRPr="00441184">
              <w:t xml:space="preserve"> $5000 = $1233.89</w:t>
            </w:r>
            <w:r w:rsidR="00E530CD">
              <w:t xml:space="preserve"> ≈ </w:t>
            </w:r>
            <w:r w:rsidRPr="00441184">
              <w:t>$1234</w:t>
            </w:r>
          </w:p>
        </w:tc>
      </w:tr>
      <w:tr w:rsidR="00B01BE1" w:rsidRPr="004A790F" w14:paraId="71AC00C8" w14:textId="77777777" w:rsidTr="00B01BE1">
        <w:tc>
          <w:tcPr>
            <w:tcW w:w="98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71C73861" w14:textId="77777777" w:rsidR="00B01BE1" w:rsidRPr="00253AE8" w:rsidRDefault="00B01BE1" w:rsidP="00253AE8">
            <w:pPr>
              <w:pStyle w:val="Tablecondensed"/>
              <w:rPr>
                <w:rStyle w:val="EmphasisBold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02CAC4D2" w14:textId="77777777" w:rsidR="00B01BE1" w:rsidRPr="00253AE8" w:rsidRDefault="00B01BE1" w:rsidP="00253AE8">
            <w:pPr>
              <w:pStyle w:val="Tablecondensed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37ED6F33" w14:textId="77777777" w:rsidR="00B01BE1" w:rsidRPr="00253AE8" w:rsidRDefault="00B01BE1" w:rsidP="00253AE8">
            <w:pPr>
              <w:pStyle w:val="Tablecondensed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2ACFD93D" w14:textId="77777777" w:rsidR="00B01BE1" w:rsidRPr="00253AE8" w:rsidRDefault="00B01BE1" w:rsidP="00253AE8">
            <w:pPr>
              <w:pStyle w:val="Tablecondensed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02CDBE40" w14:textId="77777777" w:rsidR="00B01BE1" w:rsidRPr="00253AE8" w:rsidRDefault="00B01BE1" w:rsidP="00253AE8">
            <w:pPr>
              <w:pStyle w:val="Tablecondensed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2A083C7F" w14:textId="77777777" w:rsidR="00B01BE1" w:rsidRPr="00253AE8" w:rsidRDefault="00B01BE1" w:rsidP="00253AE8">
            <w:pPr>
              <w:pStyle w:val="Tablecondensed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1905A42A" w14:textId="77777777" w:rsidR="00B01BE1" w:rsidRPr="00253AE8" w:rsidRDefault="00B01BE1" w:rsidP="00253AE8">
            <w:pPr>
              <w:pStyle w:val="Tablecondensed"/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0877A971" w14:textId="77777777" w:rsidR="00B01BE1" w:rsidRPr="00441184" w:rsidRDefault="00B01BE1" w:rsidP="00AF4F6B">
            <w:pPr>
              <w:pStyle w:val="Tablecondensed"/>
            </w:pPr>
          </w:p>
        </w:tc>
      </w:tr>
      <w:tr w:rsidR="00B01BE1" w:rsidRPr="004A790F" w14:paraId="0CF71B75" w14:textId="77777777" w:rsidTr="00B01BE1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FCB68" w14:textId="77777777" w:rsidR="00B01BE1" w:rsidRPr="00253AE8" w:rsidRDefault="00B01BE1" w:rsidP="00253AE8">
            <w:pPr>
              <w:pStyle w:val="Tablecondensed"/>
              <w:rPr>
                <w:rStyle w:val="EmphasisBol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B3C68" w14:textId="77777777" w:rsidR="00B01BE1" w:rsidRPr="00253AE8" w:rsidRDefault="00B01BE1" w:rsidP="00253AE8">
            <w:pPr>
              <w:pStyle w:val="Tablecondensed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943B6" w14:textId="77777777" w:rsidR="00B01BE1" w:rsidRPr="00253AE8" w:rsidRDefault="00B01BE1" w:rsidP="00253AE8">
            <w:pPr>
              <w:pStyle w:val="Tablecondensed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78678" w14:textId="77777777" w:rsidR="00B01BE1" w:rsidRPr="00253AE8" w:rsidRDefault="00B01BE1" w:rsidP="00253AE8">
            <w:pPr>
              <w:pStyle w:val="Tablecondensed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E6BE9" w14:textId="77777777" w:rsidR="00B01BE1" w:rsidRPr="00253AE8" w:rsidRDefault="00B01BE1" w:rsidP="00253AE8">
            <w:pPr>
              <w:pStyle w:val="Tablecondensed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E739A" w14:textId="77777777" w:rsidR="00B01BE1" w:rsidRPr="00253AE8" w:rsidRDefault="00B01BE1" w:rsidP="00253AE8">
            <w:pPr>
              <w:pStyle w:val="Tablecondensed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5D05B" w14:textId="77777777" w:rsidR="00B01BE1" w:rsidRPr="00253AE8" w:rsidRDefault="00B01BE1" w:rsidP="00253AE8">
            <w:pPr>
              <w:pStyle w:val="Tablecondensed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217251A" w14:textId="77777777" w:rsidR="00B01BE1" w:rsidRPr="00441184" w:rsidRDefault="00B01BE1" w:rsidP="00AF4F6B">
            <w:pPr>
              <w:pStyle w:val="Tablecondensed"/>
            </w:pPr>
          </w:p>
        </w:tc>
      </w:tr>
      <w:tr w:rsidR="00E70C4A" w:rsidRPr="004A790F" w14:paraId="67F98342" w14:textId="77777777" w:rsidTr="00B01BE1">
        <w:tc>
          <w:tcPr>
            <w:tcW w:w="98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739E66" w14:textId="77777777" w:rsidR="00E70C4A" w:rsidRPr="00253AE8" w:rsidRDefault="00E70C4A" w:rsidP="00253AE8">
            <w:pPr>
              <w:pStyle w:val="Tablecondensed"/>
              <w:rPr>
                <w:rStyle w:val="EmphasisBold"/>
              </w:rPr>
            </w:pPr>
            <w:r w:rsidRPr="00253AE8">
              <w:rPr>
                <w:rStyle w:val="EmphasisBold"/>
              </w:rPr>
              <w:lastRenderedPageBreak/>
              <w:t>24</w:t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905AF7" w14:textId="77777777" w:rsidR="00E70C4A" w:rsidRPr="00253AE8" w:rsidRDefault="00E70C4A" w:rsidP="00253AE8">
            <w:pPr>
              <w:pStyle w:val="Tablecondensed"/>
            </w:pPr>
            <w:r w:rsidRPr="00253AE8">
              <w:t>A</w:t>
            </w: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6FE7A23" w14:textId="77777777" w:rsidR="00E70C4A" w:rsidRPr="00253AE8" w:rsidRDefault="00E70C4A" w:rsidP="00253AE8">
            <w:pPr>
              <w:pStyle w:val="Tablecondensed"/>
              <w:rPr>
                <w:rStyle w:val="VCAAbold"/>
                <w:b w:val="0"/>
                <w:bCs w:val="0"/>
              </w:rPr>
            </w:pPr>
            <w:r w:rsidRPr="00253AE8">
              <w:t>52</w:t>
            </w:r>
          </w:p>
        </w:tc>
        <w:tc>
          <w:tcPr>
            <w:tcW w:w="4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A08AB3" w14:textId="77777777" w:rsidR="00E70C4A" w:rsidRPr="00253AE8" w:rsidRDefault="00E70C4A" w:rsidP="00253AE8">
            <w:pPr>
              <w:pStyle w:val="Tablecondensed"/>
            </w:pPr>
            <w:r w:rsidRPr="00253AE8">
              <w:t>16</w:t>
            </w: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F5C3C6" w14:textId="77777777" w:rsidR="00E70C4A" w:rsidRPr="00253AE8" w:rsidRDefault="00E70C4A" w:rsidP="00253AE8">
            <w:pPr>
              <w:pStyle w:val="Tablecondensed"/>
            </w:pPr>
            <w:r w:rsidRPr="00253AE8">
              <w:t>17</w:t>
            </w: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647F76" w14:textId="77777777" w:rsidR="00E70C4A" w:rsidRPr="00253AE8" w:rsidRDefault="00E70C4A" w:rsidP="00253AE8">
            <w:pPr>
              <w:pStyle w:val="Tablecondensed"/>
            </w:pPr>
            <w:r w:rsidRPr="00253AE8"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7AA75D" w14:textId="77777777" w:rsidR="00E70C4A" w:rsidRPr="00253AE8" w:rsidRDefault="00E70C4A" w:rsidP="00253AE8">
            <w:pPr>
              <w:pStyle w:val="Tablecondensed"/>
            </w:pPr>
            <w:r w:rsidRPr="00253AE8">
              <w:t>1</w:t>
            </w:r>
          </w:p>
        </w:tc>
        <w:tc>
          <w:tcPr>
            <w:tcW w:w="538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357ED" w14:textId="77777777" w:rsidR="00E70C4A" w:rsidRPr="00441184" w:rsidRDefault="00E70C4A" w:rsidP="00CE0B88">
            <w:pPr>
              <w:pStyle w:val="Tablecondensed"/>
            </w:pPr>
            <w:r w:rsidRPr="00441184">
              <w:t xml:space="preserve">Step 1. Use Finance Solver to find the time to new balance, </w:t>
            </w:r>
            <w:proofErr w:type="gramStart"/>
            <w:r w:rsidRPr="00441184">
              <w:t>where</w:t>
            </w:r>
            <w:proofErr w:type="gramEnd"/>
            <w:r w:rsidRPr="00441184">
              <w:t>,</w:t>
            </w:r>
          </w:p>
          <w:p w14:paraId="7D010153" w14:textId="74FED5A6" w:rsidR="00E70C4A" w:rsidRPr="00441184" w:rsidRDefault="00E70C4A" w:rsidP="00CE0B88">
            <w:pPr>
              <w:pStyle w:val="Tablecondensed"/>
            </w:pPr>
            <w:r w:rsidRPr="00441184">
              <w:t xml:space="preserve">I% = 4.8, PV = </w:t>
            </w:r>
            <w:r w:rsidR="00E530CD">
              <w:t>−</w:t>
            </w:r>
            <w:r w:rsidRPr="00441184">
              <w:t xml:space="preserve">800 000, </w:t>
            </w:r>
            <w:proofErr w:type="spellStart"/>
            <w:r w:rsidRPr="00441184">
              <w:t>Pmt</w:t>
            </w:r>
            <w:proofErr w:type="spellEnd"/>
            <w:r w:rsidRPr="00441184">
              <w:t xml:space="preserve"> = 6000, FV = 521</w:t>
            </w:r>
            <w:r w:rsidR="00E530CD">
              <w:rPr>
                <w:rFonts w:ascii="Arial" w:hAnsi="Arial"/>
              </w:rPr>
              <w:t> </w:t>
            </w:r>
            <w:r w:rsidRPr="00441184">
              <w:t xml:space="preserve">118.96, </w:t>
            </w:r>
            <w:r w:rsidR="00E530CD">
              <w:br/>
            </w:r>
            <w:proofErr w:type="spellStart"/>
            <w:r w:rsidRPr="00441184">
              <w:t>CpY</w:t>
            </w:r>
            <w:proofErr w:type="spellEnd"/>
            <w:r w:rsidRPr="00441184">
              <w:t xml:space="preserve"> = </w:t>
            </w:r>
            <w:proofErr w:type="spellStart"/>
            <w:r w:rsidRPr="00441184">
              <w:t>PpY</w:t>
            </w:r>
            <w:proofErr w:type="spellEnd"/>
            <w:r w:rsidRPr="00441184">
              <w:t xml:space="preserve"> = 12</w:t>
            </w:r>
          </w:p>
          <w:p w14:paraId="2A9CD274" w14:textId="77777777" w:rsidR="00E70C4A" w:rsidRPr="00441184" w:rsidRDefault="00E70C4A" w:rsidP="00CE0B88">
            <w:pPr>
              <w:pStyle w:val="Tablecondensed"/>
            </w:pPr>
            <w:r w:rsidRPr="00441184">
              <w:t>Solve for N = 84.0000… = 84 payments = 7 years</w:t>
            </w:r>
          </w:p>
          <w:p w14:paraId="5D426502" w14:textId="77777777" w:rsidR="00E70C4A" w:rsidRPr="00441184" w:rsidRDefault="00E70C4A" w:rsidP="00CE0B88">
            <w:pPr>
              <w:pStyle w:val="Tablecondensed"/>
            </w:pPr>
            <w:r w:rsidRPr="00441184">
              <w:t xml:space="preserve">Step 2. Use Finance Solver to find time to zero balance, </w:t>
            </w:r>
            <w:proofErr w:type="gramStart"/>
            <w:r w:rsidRPr="00441184">
              <w:t>where</w:t>
            </w:r>
            <w:proofErr w:type="gramEnd"/>
            <w:r w:rsidRPr="00441184">
              <w:t>,</w:t>
            </w:r>
          </w:p>
          <w:p w14:paraId="5729F8C2" w14:textId="75A50229" w:rsidR="00E70C4A" w:rsidRPr="00441184" w:rsidRDefault="00E70C4A" w:rsidP="00CE0B88">
            <w:pPr>
              <w:pStyle w:val="Tablecondensed"/>
            </w:pPr>
            <w:r w:rsidRPr="00441184">
              <w:t xml:space="preserve">I% = 4.8, PV = </w:t>
            </w:r>
            <w:r w:rsidR="00E530CD">
              <w:t>−</w:t>
            </w:r>
            <w:r w:rsidRPr="00441184">
              <w:t>521</w:t>
            </w:r>
            <w:r w:rsidR="00E530CD">
              <w:rPr>
                <w:rFonts w:ascii="Arial" w:hAnsi="Arial"/>
              </w:rPr>
              <w:t> </w:t>
            </w:r>
            <w:r w:rsidRPr="00441184">
              <w:t xml:space="preserve">118.96, </w:t>
            </w:r>
            <w:proofErr w:type="spellStart"/>
            <w:r w:rsidRPr="00441184">
              <w:t>Pmt</w:t>
            </w:r>
            <w:proofErr w:type="spellEnd"/>
            <w:r w:rsidRPr="00441184">
              <w:t xml:space="preserve"> =</w:t>
            </w:r>
            <w:r w:rsidR="00E530CD">
              <w:t xml:space="preserve"> </w:t>
            </w:r>
            <w:r w:rsidRPr="00441184">
              <w:t xml:space="preserve">4767.66, FV = 0, </w:t>
            </w:r>
            <w:proofErr w:type="spellStart"/>
            <w:r w:rsidRPr="00441184">
              <w:t>CpY</w:t>
            </w:r>
            <w:proofErr w:type="spellEnd"/>
            <w:r w:rsidRPr="00441184">
              <w:t xml:space="preserve"> = </w:t>
            </w:r>
            <w:proofErr w:type="spellStart"/>
            <w:r w:rsidRPr="00441184">
              <w:t>PpY</w:t>
            </w:r>
            <w:proofErr w:type="spellEnd"/>
            <w:r w:rsidRPr="00441184">
              <w:t xml:space="preserve"> = 12</w:t>
            </w:r>
          </w:p>
          <w:p w14:paraId="00390E0F" w14:textId="77777777" w:rsidR="00E70C4A" w:rsidRPr="00441184" w:rsidRDefault="00E70C4A" w:rsidP="00CE0B88">
            <w:pPr>
              <w:pStyle w:val="Tablecondensed"/>
            </w:pPr>
            <w:r w:rsidRPr="00441184">
              <w:t>Solve for N = 144.000… = 144 payments = 12 years</w:t>
            </w:r>
          </w:p>
          <w:p w14:paraId="27DD1849" w14:textId="77777777" w:rsidR="00E70C4A" w:rsidRPr="004A790F" w:rsidRDefault="00E70C4A" w:rsidP="00CE0B88">
            <w:pPr>
              <w:pStyle w:val="Tablecondensed"/>
            </w:pPr>
            <w:r w:rsidRPr="00441184">
              <w:t>Step 3. Total length of annuity = 7 + 12 = 19 years</w:t>
            </w:r>
          </w:p>
        </w:tc>
      </w:tr>
      <w:tr w:rsidR="00E70C4A" w:rsidRPr="004A790F" w14:paraId="1ACEDF15" w14:textId="77777777" w:rsidTr="005E5013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2D61ED" w14:textId="77777777" w:rsidR="00E70C4A" w:rsidRPr="00253AE8" w:rsidRDefault="00E70C4A" w:rsidP="00253AE8">
            <w:pPr>
              <w:pStyle w:val="Tablecondensed"/>
              <w:rPr>
                <w:rStyle w:val="EmphasisBold"/>
              </w:rPr>
            </w:pPr>
            <w:r w:rsidRPr="00253AE8">
              <w:rPr>
                <w:rStyle w:val="EmphasisBold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12B0F7" w14:textId="77777777" w:rsidR="00E70C4A" w:rsidRPr="00253AE8" w:rsidRDefault="00E70C4A" w:rsidP="00253AE8">
            <w:pPr>
              <w:pStyle w:val="Tablecondensed"/>
            </w:pPr>
            <w:r w:rsidRPr="00253AE8">
              <w:t>A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A1BD4D6" w14:textId="77777777" w:rsidR="00E70C4A" w:rsidRPr="00253AE8" w:rsidRDefault="00E70C4A" w:rsidP="00253AE8">
            <w:pPr>
              <w:pStyle w:val="Tablecondensed"/>
            </w:pPr>
            <w:r w:rsidRPr="00253AE8">
              <w:t>83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C0FF2B" w14:textId="77777777" w:rsidR="00E70C4A" w:rsidRPr="00253AE8" w:rsidRDefault="00E70C4A" w:rsidP="00253AE8">
            <w:pPr>
              <w:pStyle w:val="Tablecondensed"/>
              <w:rPr>
                <w:rStyle w:val="VCAAbold"/>
                <w:b w:val="0"/>
                <w:bCs w:val="0"/>
              </w:rPr>
            </w:pPr>
            <w:r w:rsidRPr="00253AE8">
              <w:t>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09DDE7" w14:textId="77777777" w:rsidR="00E70C4A" w:rsidRPr="00253AE8" w:rsidRDefault="00E70C4A" w:rsidP="00253AE8">
            <w:pPr>
              <w:pStyle w:val="Tablecondensed"/>
            </w:pPr>
            <w:r w:rsidRPr="00253AE8"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92B31F" w14:textId="77777777" w:rsidR="00E70C4A" w:rsidRPr="00253AE8" w:rsidRDefault="00E70C4A" w:rsidP="00253AE8">
            <w:pPr>
              <w:pStyle w:val="Tablecondensed"/>
            </w:pPr>
            <w:r w:rsidRPr="00253AE8"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EE7BB0" w14:textId="77777777" w:rsidR="00E70C4A" w:rsidRPr="00253AE8" w:rsidRDefault="00E70C4A" w:rsidP="00253AE8">
            <w:pPr>
              <w:pStyle w:val="Tablecondensed"/>
            </w:pPr>
            <w:r w:rsidRPr="00253AE8">
              <w:t>0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BD718" w14:textId="77777777" w:rsidR="00E70C4A" w:rsidRPr="006F3246" w:rsidRDefault="00E70C4A" w:rsidP="006F3246">
            <w:pPr>
              <w:pStyle w:val="Tablecondensed"/>
            </w:pPr>
            <w:r w:rsidRPr="006F3246">
              <w:t>Binary matrix only contains 1s and 0s</w:t>
            </w:r>
          </w:p>
          <w:p w14:paraId="67478A7C" w14:textId="77777777" w:rsidR="00E70C4A" w:rsidRPr="00CE0B88" w:rsidRDefault="00E70C4A" w:rsidP="006F3246">
            <w:pPr>
              <w:pStyle w:val="Tablecondensed"/>
            </w:pPr>
            <w:r w:rsidRPr="006F3246">
              <w:t>Permutation matrix has one 1 in each row and column. Eliminate B.</w:t>
            </w:r>
          </w:p>
          <w:p w14:paraId="3E989DED" w14:textId="77777777" w:rsidR="00E70C4A" w:rsidRPr="006F3246" w:rsidRDefault="00E70C4A" w:rsidP="006F3246">
            <w:pPr>
              <w:pStyle w:val="Tablecondensed"/>
            </w:pPr>
            <w:r w:rsidRPr="006F3246">
              <w:t>Identity matrix only has</w:t>
            </w:r>
            <w:r w:rsidRPr="00CE0B88">
              <w:rPr>
                <w:color w:val="auto"/>
              </w:rPr>
              <w:t xml:space="preserve"> 1s on the main diagonal and 0s elsewhere</w:t>
            </w:r>
            <w:r w:rsidRPr="006F3246">
              <w:t>. Eliminate C.</w:t>
            </w:r>
          </w:p>
          <w:p w14:paraId="7FEF4FA1" w14:textId="77777777" w:rsidR="00E70C4A" w:rsidRPr="00DA56C4" w:rsidRDefault="00E70C4A" w:rsidP="006F3246">
            <w:pPr>
              <w:pStyle w:val="Tablecondensed"/>
            </w:pPr>
            <w:r w:rsidRPr="006F3246">
              <w:t xml:space="preserve">Diagonal matrix has </w:t>
            </w:r>
            <w:r w:rsidRPr="00CE0B88">
              <w:rPr>
                <w:color w:val="auto"/>
              </w:rPr>
              <w:t>all entries outside the main diagonal as 0</w:t>
            </w:r>
            <w:r w:rsidRPr="006F3246">
              <w:t>. Eliminate D.</w:t>
            </w:r>
          </w:p>
        </w:tc>
      </w:tr>
      <w:tr w:rsidR="00E70C4A" w:rsidRPr="004A790F" w14:paraId="046C5B12" w14:textId="77777777" w:rsidTr="005E5013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50EB65" w14:textId="77777777" w:rsidR="00E70C4A" w:rsidRPr="00253AE8" w:rsidRDefault="00E70C4A" w:rsidP="00253AE8">
            <w:pPr>
              <w:pStyle w:val="Tablecondensed"/>
              <w:rPr>
                <w:rStyle w:val="EmphasisBold"/>
              </w:rPr>
            </w:pPr>
            <w:r w:rsidRPr="00253AE8">
              <w:rPr>
                <w:rStyle w:val="EmphasisBold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632F18" w14:textId="77777777" w:rsidR="00E70C4A" w:rsidRPr="00253AE8" w:rsidRDefault="00E70C4A" w:rsidP="00253AE8">
            <w:pPr>
              <w:pStyle w:val="Tablecondensed"/>
            </w:pPr>
            <w:r w:rsidRPr="00253AE8">
              <w:t>C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12AEC5" w14:textId="77777777" w:rsidR="00E70C4A" w:rsidRPr="00253AE8" w:rsidRDefault="00E70C4A" w:rsidP="00253AE8">
            <w:pPr>
              <w:pStyle w:val="Tablecondensed"/>
            </w:pPr>
            <w:r w:rsidRPr="00253AE8">
              <w:t>8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C78992" w14:textId="77777777" w:rsidR="00E70C4A" w:rsidRPr="00253AE8" w:rsidRDefault="00E70C4A" w:rsidP="00253AE8">
            <w:pPr>
              <w:pStyle w:val="Tablecondensed"/>
              <w:rPr>
                <w:rStyle w:val="VCAAbold"/>
                <w:b w:val="0"/>
                <w:bCs w:val="0"/>
              </w:rPr>
            </w:pPr>
            <w:r w:rsidRPr="00253AE8"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8F55CE2" w14:textId="77777777" w:rsidR="00E70C4A" w:rsidRPr="00253AE8" w:rsidRDefault="00E70C4A" w:rsidP="00253AE8">
            <w:pPr>
              <w:pStyle w:val="Tablecondensed"/>
            </w:pPr>
            <w:r w:rsidRPr="00253AE8">
              <w:t>84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F948CF" w14:textId="77777777" w:rsidR="00E70C4A" w:rsidRPr="00253AE8" w:rsidRDefault="00E70C4A" w:rsidP="00253AE8">
            <w:pPr>
              <w:pStyle w:val="Tablecondensed"/>
            </w:pPr>
            <w:r w:rsidRPr="00253AE8"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6AE699" w14:textId="77777777" w:rsidR="00E70C4A" w:rsidRPr="00253AE8" w:rsidRDefault="00E70C4A" w:rsidP="00253AE8">
            <w:pPr>
              <w:pStyle w:val="Tablecondensed"/>
            </w:pPr>
            <w:r w:rsidRPr="00253AE8">
              <w:t>0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D344E" w14:textId="321FE0C6" w:rsidR="00E70C4A" w:rsidRPr="00F22FA2" w:rsidRDefault="00E70C4A" w:rsidP="00CE0B88">
            <w:pPr>
              <w:pStyle w:val="Tablecondensed"/>
              <w:rPr>
                <w:rFonts w:asciiTheme="minorHAnsi" w:hAnsiTheme="minorHAnsi" w:cstheme="minorHAnsi"/>
              </w:rPr>
            </w:pPr>
            <w:r w:rsidRPr="00F22FA2">
              <w:t xml:space="preserve">Row 2 </w:t>
            </w:r>
            <w:r w:rsidR="00E530CD">
              <w:rPr>
                <w:rFonts w:ascii="Arial" w:hAnsi="Arial"/>
              </w:rPr>
              <w:t>×</w:t>
            </w:r>
            <w:r w:rsidRPr="00F22FA2">
              <w:t xml:space="preserve"> column 1, 1 </w:t>
            </w:r>
            <w:r w:rsidR="00E530CD">
              <w:rPr>
                <w:rFonts w:ascii="Arial" w:hAnsi="Arial"/>
              </w:rPr>
              <w:t>×</w:t>
            </w:r>
            <w:r w:rsidRPr="00F22FA2">
              <w:rPr>
                <w:rFonts w:ascii="Symbol" w:hAnsi="Symbol"/>
              </w:rPr>
              <w:t></w:t>
            </w:r>
            <w:r w:rsidRPr="00F22FA2">
              <w:t xml:space="preserve">3 + 6 </w:t>
            </w:r>
            <w:r w:rsidR="00E530CD">
              <w:t>× 5</w:t>
            </w:r>
          </w:p>
        </w:tc>
      </w:tr>
      <w:tr w:rsidR="00E70C4A" w:rsidRPr="004A790F" w14:paraId="48D10513" w14:textId="77777777" w:rsidTr="005E5013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EE86FF" w14:textId="77777777" w:rsidR="00E70C4A" w:rsidRPr="00253AE8" w:rsidRDefault="00E70C4A" w:rsidP="00253AE8">
            <w:pPr>
              <w:pStyle w:val="Tablecondensed"/>
              <w:rPr>
                <w:rStyle w:val="EmphasisBold"/>
              </w:rPr>
            </w:pPr>
            <w:r w:rsidRPr="00253AE8">
              <w:rPr>
                <w:rStyle w:val="EmphasisBold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BDCD17" w14:textId="77777777" w:rsidR="00E70C4A" w:rsidRPr="00253AE8" w:rsidRDefault="00E70C4A" w:rsidP="00253AE8">
            <w:pPr>
              <w:pStyle w:val="Tablecondensed"/>
            </w:pPr>
            <w:r w:rsidRPr="00253AE8">
              <w:t>C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71A6C6" w14:textId="77777777" w:rsidR="00E70C4A" w:rsidRPr="00253AE8" w:rsidRDefault="00E70C4A" w:rsidP="00253AE8">
            <w:pPr>
              <w:pStyle w:val="Tablecondensed"/>
            </w:pPr>
            <w:r w:rsidRPr="00253AE8"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17D557" w14:textId="77777777" w:rsidR="00E70C4A" w:rsidRPr="00253AE8" w:rsidRDefault="00E70C4A" w:rsidP="00253AE8">
            <w:pPr>
              <w:pStyle w:val="Tablecondensed"/>
            </w:pPr>
            <w:r w:rsidRPr="00253AE8"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8605B86" w14:textId="77777777" w:rsidR="00E70C4A" w:rsidRPr="00253AE8" w:rsidRDefault="00E70C4A" w:rsidP="00253AE8">
            <w:pPr>
              <w:pStyle w:val="Tablecondensed"/>
            </w:pPr>
            <w:r w:rsidRPr="00253AE8">
              <w:t>76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A3F341" w14:textId="77777777" w:rsidR="00E70C4A" w:rsidRPr="00253AE8" w:rsidRDefault="00E70C4A" w:rsidP="00253AE8">
            <w:pPr>
              <w:pStyle w:val="Tablecondensed"/>
            </w:pPr>
            <w:r w:rsidRPr="00253AE8"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B7DAB5" w14:textId="77777777" w:rsidR="00E70C4A" w:rsidRPr="00253AE8" w:rsidRDefault="00E70C4A" w:rsidP="00253AE8">
            <w:pPr>
              <w:pStyle w:val="Tablecondensed"/>
            </w:pPr>
            <w:r w:rsidRPr="00253AE8">
              <w:t>0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E2048" w14:textId="77777777" w:rsidR="00E70C4A" w:rsidRPr="00F22FA2" w:rsidRDefault="00E70C4A" w:rsidP="00AF4F6B">
            <w:pPr>
              <w:pStyle w:val="Tablecondensed"/>
            </w:pPr>
            <w:r w:rsidRPr="00F22FA2">
              <w:t xml:space="preserve">For the inverse of </w:t>
            </w:r>
            <w:r w:rsidRPr="00B01BE1">
              <w:rPr>
                <w:rStyle w:val="MathTNR11italics"/>
              </w:rPr>
              <w:t>E</w:t>
            </w:r>
            <w:r w:rsidRPr="00F22FA2">
              <w:t xml:space="preserve"> to exist the determinant ≠ 0.</w:t>
            </w:r>
          </w:p>
          <w:p w14:paraId="63392B6B" w14:textId="1ED2A9A6" w:rsidR="00E70C4A" w:rsidRPr="00F22FA2" w:rsidRDefault="00E70C4A" w:rsidP="00AF4F6B">
            <w:pPr>
              <w:pStyle w:val="Tablecondensed"/>
            </w:pPr>
            <w:r w:rsidRPr="00F22FA2">
              <w:t xml:space="preserve">det = </w:t>
            </w:r>
            <w:proofErr w:type="spellStart"/>
            <w:r w:rsidRPr="00B01BE1">
              <w:rPr>
                <w:rStyle w:val="MathTNR11italics"/>
              </w:rPr>
              <w:t>mn</w:t>
            </w:r>
            <w:proofErr w:type="spellEnd"/>
            <w:r w:rsidRPr="00F22FA2">
              <w:t xml:space="preserve"> </w:t>
            </w:r>
            <w:r w:rsidR="00E530CD">
              <w:t>−</w:t>
            </w:r>
            <w:r w:rsidRPr="00F22FA2">
              <w:t xml:space="preserve"> (</w:t>
            </w:r>
            <w:r w:rsidR="00E530CD">
              <w:t>−</w:t>
            </w:r>
            <w:r w:rsidRPr="00F22FA2">
              <w:t xml:space="preserve">9 </w:t>
            </w:r>
            <w:r w:rsidR="00E530CD">
              <w:t>×</w:t>
            </w:r>
            <w:r w:rsidRPr="00F22FA2">
              <w:t xml:space="preserve"> 4) = </w:t>
            </w:r>
            <w:proofErr w:type="spellStart"/>
            <w:r w:rsidRPr="00B01BE1">
              <w:rPr>
                <w:rStyle w:val="MathTNR11italics"/>
              </w:rPr>
              <w:t>mn</w:t>
            </w:r>
            <w:proofErr w:type="spellEnd"/>
            <w:r w:rsidRPr="00F22FA2">
              <w:t xml:space="preserve"> + 36 </w:t>
            </w:r>
          </w:p>
          <w:p w14:paraId="234389BB" w14:textId="77777777" w:rsidR="00E70C4A" w:rsidRPr="00F22FA2" w:rsidRDefault="00E70C4A" w:rsidP="00AF4F6B">
            <w:pPr>
              <w:pStyle w:val="Tablecondensed"/>
            </w:pPr>
            <w:r w:rsidRPr="00F22FA2">
              <w:t xml:space="preserve">The product </w:t>
            </w:r>
            <w:proofErr w:type="spellStart"/>
            <w:r w:rsidRPr="00B01BE1">
              <w:rPr>
                <w:rStyle w:val="MathTNR11italics"/>
              </w:rPr>
              <w:t>mn</w:t>
            </w:r>
            <w:proofErr w:type="spellEnd"/>
            <w:r w:rsidRPr="00F22FA2">
              <w:t xml:space="preserve"> must be negative </w:t>
            </w:r>
            <w:r>
              <w:t>therefore</w:t>
            </w:r>
            <w:r w:rsidRPr="00F22FA2">
              <w:t xml:space="preserve"> </w:t>
            </w:r>
            <w:r w:rsidRPr="00B01BE1">
              <w:rPr>
                <w:rStyle w:val="MathTNR11italics"/>
              </w:rPr>
              <w:t>m</w:t>
            </w:r>
            <w:r w:rsidRPr="00F22FA2">
              <w:t xml:space="preserve"> and </w:t>
            </w:r>
            <w:r w:rsidRPr="00B01BE1">
              <w:rPr>
                <w:rStyle w:val="MathTNR11italics"/>
              </w:rPr>
              <w:t>n</w:t>
            </w:r>
            <w:r w:rsidRPr="00F22FA2">
              <w:t xml:space="preserve"> must have different signs.</w:t>
            </w:r>
          </w:p>
          <w:p w14:paraId="710786F3" w14:textId="12C31854" w:rsidR="00E70C4A" w:rsidRPr="00F22FA2" w:rsidRDefault="00E70C4A" w:rsidP="00CE0B88">
            <w:pPr>
              <w:pStyle w:val="Tablecondensed"/>
              <w:rPr>
                <w:rFonts w:asciiTheme="minorHAnsi" w:hAnsiTheme="minorHAnsi" w:cstheme="minorHAnsi"/>
              </w:rPr>
            </w:pPr>
            <w:r w:rsidRPr="00F22FA2">
              <w:t xml:space="preserve">Option C gives det = </w:t>
            </w:r>
            <w:r w:rsidR="00E530CD">
              <w:t>−</w:t>
            </w:r>
            <w:r w:rsidRPr="00F22FA2">
              <w:t xml:space="preserve">36 + 36 = 0 </w:t>
            </w:r>
          </w:p>
        </w:tc>
      </w:tr>
      <w:tr w:rsidR="00E70C4A" w:rsidRPr="004A790F" w14:paraId="45055BFD" w14:textId="77777777" w:rsidTr="005E5013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BC79DB" w14:textId="77777777" w:rsidR="00E70C4A" w:rsidRPr="00253AE8" w:rsidRDefault="00E70C4A" w:rsidP="00253AE8">
            <w:pPr>
              <w:pStyle w:val="Tablecondensed"/>
              <w:rPr>
                <w:rStyle w:val="EmphasisBold"/>
              </w:rPr>
            </w:pPr>
            <w:r w:rsidRPr="00253AE8">
              <w:rPr>
                <w:rStyle w:val="EmphasisBold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9B72C3" w14:textId="77777777" w:rsidR="00E70C4A" w:rsidRPr="00253AE8" w:rsidRDefault="00E70C4A" w:rsidP="00253AE8">
            <w:pPr>
              <w:pStyle w:val="Tablecondensed"/>
            </w:pPr>
            <w:r w:rsidRPr="00253AE8">
              <w:t>C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8EA97D" w14:textId="77777777" w:rsidR="00E70C4A" w:rsidRPr="00253AE8" w:rsidRDefault="00E70C4A" w:rsidP="00253AE8">
            <w:pPr>
              <w:pStyle w:val="Tablecondensed"/>
            </w:pPr>
            <w:r w:rsidRPr="00253AE8"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08E39F" w14:textId="77777777" w:rsidR="00E70C4A" w:rsidRPr="00253AE8" w:rsidRDefault="00E70C4A" w:rsidP="00253AE8">
            <w:pPr>
              <w:pStyle w:val="Tablecondensed"/>
            </w:pPr>
            <w:r w:rsidRPr="00253AE8"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41121FA" w14:textId="77777777" w:rsidR="00E70C4A" w:rsidRPr="00253AE8" w:rsidRDefault="00E70C4A" w:rsidP="00253AE8">
            <w:pPr>
              <w:pStyle w:val="Tablecondensed"/>
              <w:rPr>
                <w:rStyle w:val="VCAAbold"/>
                <w:b w:val="0"/>
                <w:bCs w:val="0"/>
              </w:rPr>
            </w:pPr>
            <w:r w:rsidRPr="00253AE8">
              <w:t>93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515E25" w14:textId="77777777" w:rsidR="00E70C4A" w:rsidRPr="00253AE8" w:rsidRDefault="00E70C4A" w:rsidP="00253AE8">
            <w:pPr>
              <w:pStyle w:val="Tablecondensed"/>
            </w:pPr>
            <w:r w:rsidRPr="00253AE8"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9581B0" w14:textId="77777777" w:rsidR="00E70C4A" w:rsidRPr="00253AE8" w:rsidRDefault="00E70C4A" w:rsidP="00253AE8">
            <w:pPr>
              <w:pStyle w:val="Tablecondensed"/>
            </w:pPr>
            <w:r w:rsidRPr="00253AE8">
              <w:t>0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D2B61" w14:textId="77777777" w:rsidR="00E70C4A" w:rsidRPr="00F22FA2" w:rsidRDefault="00E70C4A" w:rsidP="00AF4F6B">
            <w:pPr>
              <w:pStyle w:val="Tablecondensed"/>
            </w:pPr>
            <w:r w:rsidRPr="00F22FA2">
              <w:t xml:space="preserve">Check each option: </w:t>
            </w:r>
          </w:p>
          <w:p w14:paraId="1E961E67" w14:textId="782E19D5" w:rsidR="00E70C4A" w:rsidRDefault="00E70C4A" w:rsidP="00AF4F6B">
            <w:pPr>
              <w:pStyle w:val="Tablecondensed"/>
            </w:pPr>
            <w:r w:rsidRPr="00B01BE1">
              <w:rPr>
                <w:rStyle w:val="MathTNR11italics"/>
              </w:rPr>
              <w:t>A</w:t>
            </w:r>
            <w:r w:rsidRPr="00F22FA2">
              <w:t xml:space="preserve"> does not directly communicate with </w:t>
            </w:r>
            <w:r w:rsidRPr="00B01BE1">
              <w:rPr>
                <w:rStyle w:val="MathTNR11italics"/>
              </w:rPr>
              <w:t>C</w:t>
            </w:r>
            <w:r>
              <w:rPr>
                <w:i/>
                <w:iCs/>
              </w:rPr>
              <w:t xml:space="preserve">. </w:t>
            </w:r>
            <w:r>
              <w:t>Eliminate option A</w:t>
            </w:r>
            <w:r w:rsidR="003E4376">
              <w:t>.</w:t>
            </w:r>
          </w:p>
          <w:p w14:paraId="00191A22" w14:textId="79B7DFB6" w:rsidR="00E70C4A" w:rsidRPr="00F22FA2" w:rsidRDefault="00E70C4A" w:rsidP="00AF4F6B">
            <w:pPr>
              <w:pStyle w:val="Tablecondensed"/>
            </w:pPr>
            <w:r w:rsidRPr="00B01BE1">
              <w:rPr>
                <w:rStyle w:val="MathTNR11italics"/>
              </w:rPr>
              <w:t>B</w:t>
            </w:r>
            <w:r w:rsidRPr="00247F75">
              <w:rPr>
                <w:i/>
                <w:iCs/>
              </w:rPr>
              <w:t xml:space="preserve"> </w:t>
            </w:r>
            <w:r w:rsidRPr="00F22FA2">
              <w:t xml:space="preserve">does not directly communicate with </w:t>
            </w:r>
            <w:r w:rsidRPr="00B01BE1">
              <w:rPr>
                <w:rStyle w:val="MathTNR11italics"/>
              </w:rPr>
              <w:t>E</w:t>
            </w:r>
            <w:r>
              <w:rPr>
                <w:i/>
                <w:iCs/>
              </w:rPr>
              <w:t xml:space="preserve">. </w:t>
            </w:r>
            <w:r>
              <w:t>Eliminate option B</w:t>
            </w:r>
            <w:r w:rsidR="003E4376">
              <w:t>.</w:t>
            </w:r>
          </w:p>
          <w:p w14:paraId="5E0C2D1E" w14:textId="4A6162BF" w:rsidR="00E70C4A" w:rsidRPr="00F22FA2" w:rsidRDefault="00E70C4A" w:rsidP="00AF4F6B">
            <w:pPr>
              <w:pStyle w:val="Tablecondensed"/>
            </w:pPr>
            <w:r w:rsidRPr="00F22FA2">
              <w:t>All direct links work</w:t>
            </w:r>
            <w:r w:rsidR="003E4376">
              <w:t>.</w:t>
            </w:r>
            <w:r w:rsidRPr="00F22FA2">
              <w:t xml:space="preserve"> </w:t>
            </w:r>
          </w:p>
          <w:p w14:paraId="142BBC88" w14:textId="4FFC4ECC" w:rsidR="00E70C4A" w:rsidRPr="00F22FA2" w:rsidRDefault="00E70C4A" w:rsidP="00AF4F6B">
            <w:pPr>
              <w:pStyle w:val="Tablecondensed"/>
            </w:pPr>
            <w:r w:rsidRPr="00B01BE1">
              <w:rPr>
                <w:rStyle w:val="MathTNR11italics"/>
              </w:rPr>
              <w:t>F</w:t>
            </w:r>
            <w:r w:rsidRPr="00F22FA2">
              <w:t xml:space="preserve"> does not directly communicate with </w:t>
            </w:r>
            <w:r w:rsidRPr="00B01BE1">
              <w:rPr>
                <w:rStyle w:val="MathTNR11italics"/>
              </w:rPr>
              <w:t>D</w:t>
            </w:r>
            <w:r>
              <w:rPr>
                <w:i/>
                <w:iCs/>
              </w:rPr>
              <w:t xml:space="preserve">. </w:t>
            </w:r>
            <w:r>
              <w:t>Eliminate option D</w:t>
            </w:r>
            <w:r w:rsidR="003E4376">
              <w:t>.</w:t>
            </w:r>
          </w:p>
          <w:p w14:paraId="6CEC6C58" w14:textId="77777777" w:rsidR="00E70C4A" w:rsidRPr="004A790F" w:rsidRDefault="00E70C4A" w:rsidP="00AF4F6B">
            <w:pPr>
              <w:pStyle w:val="CommentText"/>
              <w:rPr>
                <w:rFonts w:asciiTheme="minorHAnsi" w:hAnsiTheme="minorHAnsi" w:cstheme="minorHAnsi"/>
              </w:rPr>
            </w:pPr>
          </w:p>
        </w:tc>
      </w:tr>
      <w:tr w:rsidR="00E70C4A" w:rsidRPr="004A790F" w14:paraId="265279E1" w14:textId="77777777" w:rsidTr="005E5013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A6C1AA" w14:textId="77777777" w:rsidR="00E70C4A" w:rsidRPr="00253AE8" w:rsidRDefault="00E70C4A" w:rsidP="00253AE8">
            <w:pPr>
              <w:pStyle w:val="Tablecondensed"/>
              <w:rPr>
                <w:rStyle w:val="EmphasisBold"/>
              </w:rPr>
            </w:pPr>
            <w:r w:rsidRPr="00253AE8">
              <w:rPr>
                <w:rStyle w:val="EmphasisBold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607EE9" w14:textId="77777777" w:rsidR="00E70C4A" w:rsidRPr="00253AE8" w:rsidRDefault="00E70C4A" w:rsidP="00253AE8">
            <w:pPr>
              <w:pStyle w:val="Tablecondensed"/>
            </w:pPr>
            <w:r w:rsidRPr="00253AE8">
              <w:t>A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F176B4" w14:textId="77777777" w:rsidR="00E70C4A" w:rsidRPr="00253AE8" w:rsidRDefault="00E70C4A" w:rsidP="00253AE8">
            <w:pPr>
              <w:pStyle w:val="Tablecondensed"/>
            </w:pPr>
            <w:r w:rsidRPr="00253AE8">
              <w:t>84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63AADC" w14:textId="77777777" w:rsidR="00E70C4A" w:rsidRPr="00253AE8" w:rsidRDefault="00E70C4A" w:rsidP="00253AE8">
            <w:pPr>
              <w:pStyle w:val="Tablecondensed"/>
            </w:pPr>
            <w:r w:rsidRPr="00253AE8">
              <w:t>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9EA119" w14:textId="77777777" w:rsidR="00E70C4A" w:rsidRPr="00253AE8" w:rsidRDefault="00E70C4A" w:rsidP="00253AE8">
            <w:pPr>
              <w:pStyle w:val="Tablecondensed"/>
              <w:rPr>
                <w:rStyle w:val="VCAAbold"/>
                <w:b w:val="0"/>
                <w:bCs w:val="0"/>
              </w:rPr>
            </w:pPr>
            <w:r w:rsidRPr="00253AE8"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971A7F" w14:textId="77777777" w:rsidR="00E70C4A" w:rsidRPr="00253AE8" w:rsidRDefault="00E70C4A" w:rsidP="00253AE8">
            <w:pPr>
              <w:pStyle w:val="Tablecondensed"/>
            </w:pPr>
            <w:r w:rsidRPr="00253AE8"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E02885" w14:textId="77777777" w:rsidR="00E70C4A" w:rsidRPr="00253AE8" w:rsidRDefault="00E70C4A" w:rsidP="00253AE8">
            <w:pPr>
              <w:pStyle w:val="Tablecondensed"/>
            </w:pPr>
            <w:r w:rsidRPr="00253AE8">
              <w:t>0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F3A81" w14:textId="61890BE1" w:rsidR="00E70C4A" w:rsidRDefault="00E70C4A" w:rsidP="00AF4F6B">
            <w:pPr>
              <w:pStyle w:val="Tablecondensed"/>
            </w:pPr>
            <w:r w:rsidRPr="00D42666">
              <w:t xml:space="preserve">Check row 1 for correct birth rates, no loop </w:t>
            </w:r>
            <w:r>
              <w:t xml:space="preserve">at year 1 </w:t>
            </w:r>
            <w:r w:rsidRPr="00D42666">
              <w:t xml:space="preserve">so </w:t>
            </w:r>
            <w:r>
              <w:t xml:space="preserve">the </w:t>
            </w:r>
            <w:r w:rsidRPr="00D42666">
              <w:t xml:space="preserve">birth rate </w:t>
            </w:r>
            <w:r>
              <w:t xml:space="preserve">for </w:t>
            </w:r>
            <w:r w:rsidRPr="00D42666">
              <w:t>year 1 = 0.</w:t>
            </w:r>
            <w:r>
              <w:t xml:space="preserve"> </w:t>
            </w:r>
            <w:r w:rsidRPr="00D42666">
              <w:t xml:space="preserve">This eliminates options C and D. </w:t>
            </w:r>
          </w:p>
          <w:p w14:paraId="79F42593" w14:textId="77777777" w:rsidR="00E70C4A" w:rsidRPr="00D42666" w:rsidRDefault="00E70C4A" w:rsidP="00AF4F6B">
            <w:pPr>
              <w:pStyle w:val="Tablecondensed"/>
            </w:pPr>
            <w:r>
              <w:t>R</w:t>
            </w:r>
            <w:r w:rsidRPr="00D42666">
              <w:t xml:space="preserve">eferring to the life-cycle diagram </w:t>
            </w:r>
            <w:r>
              <w:t xml:space="preserve">only </w:t>
            </w:r>
            <w:r w:rsidRPr="00D42666">
              <w:t xml:space="preserve">option A has the correct birth rates for years 2, 3 and 4 and the correct survival rates. </w:t>
            </w:r>
          </w:p>
        </w:tc>
      </w:tr>
      <w:tr w:rsidR="00E70C4A" w:rsidRPr="004A790F" w14:paraId="6703A3E2" w14:textId="77777777" w:rsidTr="00B01BE1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1A81C8" w14:textId="77777777" w:rsidR="00E70C4A" w:rsidRPr="00253AE8" w:rsidRDefault="00E70C4A" w:rsidP="00253AE8">
            <w:pPr>
              <w:pStyle w:val="Tablecondensed"/>
              <w:rPr>
                <w:rStyle w:val="EmphasisBold"/>
              </w:rPr>
            </w:pPr>
            <w:r w:rsidRPr="00253AE8">
              <w:rPr>
                <w:rStyle w:val="EmphasisBold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F1B5B7" w14:textId="77777777" w:rsidR="00E70C4A" w:rsidRPr="00253AE8" w:rsidRDefault="00E70C4A" w:rsidP="00253AE8">
            <w:pPr>
              <w:pStyle w:val="Tablecondensed"/>
            </w:pPr>
            <w:r w:rsidRPr="00253AE8">
              <w:t>B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D50213" w14:textId="77777777" w:rsidR="00E70C4A" w:rsidRPr="00253AE8" w:rsidRDefault="00E70C4A" w:rsidP="00253AE8">
            <w:pPr>
              <w:pStyle w:val="Tablecondensed"/>
            </w:pPr>
            <w:r w:rsidRPr="00253AE8">
              <w:t>10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1BD6F83" w14:textId="77777777" w:rsidR="00E70C4A" w:rsidRPr="00253AE8" w:rsidRDefault="00E70C4A" w:rsidP="00253AE8">
            <w:pPr>
              <w:pStyle w:val="Tablecondensed"/>
              <w:rPr>
                <w:rStyle w:val="VCAAbold"/>
                <w:b w:val="0"/>
                <w:bCs w:val="0"/>
              </w:rPr>
            </w:pPr>
            <w:r w:rsidRPr="00253AE8">
              <w:t>73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6BE1EA" w14:textId="77777777" w:rsidR="00E70C4A" w:rsidRPr="00253AE8" w:rsidRDefault="00E70C4A" w:rsidP="00253AE8">
            <w:pPr>
              <w:pStyle w:val="Tablecondensed"/>
            </w:pPr>
            <w:r w:rsidRPr="00253AE8">
              <w:t>12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C68215" w14:textId="77777777" w:rsidR="00E70C4A" w:rsidRPr="00253AE8" w:rsidRDefault="00E70C4A" w:rsidP="00253AE8">
            <w:pPr>
              <w:pStyle w:val="Tablecondensed"/>
            </w:pPr>
            <w:r w:rsidRPr="00253AE8"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7942B0" w14:textId="77777777" w:rsidR="00E70C4A" w:rsidRPr="00253AE8" w:rsidRDefault="00E70C4A" w:rsidP="00253AE8">
            <w:pPr>
              <w:pStyle w:val="Tablecondensed"/>
            </w:pPr>
            <w:r w:rsidRPr="00253AE8">
              <w:t>1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0125B" w14:textId="77777777" w:rsidR="00E70C4A" w:rsidRPr="00AF3229" w:rsidRDefault="00E70C4A" w:rsidP="00CE0B88">
            <w:pPr>
              <w:pStyle w:val="Tablecondensed"/>
            </w:pPr>
            <w:r w:rsidRPr="00AF3229">
              <w:t>Only 3 elements are negative once completed.</w:t>
            </w:r>
          </w:p>
          <w:p w14:paraId="66CD24A4" w14:textId="77777777" w:rsidR="00E70C4A" w:rsidRPr="004A790F" w:rsidRDefault="00E70C4A" w:rsidP="00AF4F6B">
            <w:pPr>
              <w:pStyle w:val="Tablecondensed"/>
            </w:pPr>
            <w:r w:rsidRPr="00EE65A0">
              <w:rPr>
                <w:noProof/>
                <w:position w:val="-69"/>
              </w:rPr>
              <w:drawing>
                <wp:inline distT="0" distB="0" distL="0" distR="0" wp14:anchorId="7C56D367" wp14:editId="29F92216">
                  <wp:extent cx="1733296" cy="975360"/>
                  <wp:effectExtent l="0" t="0" r="0" b="0"/>
                  <wp:docPr id="831882128" name="Picture 831882128" descr="{&quot;mathml&quot;:&quot;&lt;math style=\&quot;font-family:Times New Roman;font-size:11px;\&quot; xmlns=\&quot;http://www.w3.org/1998/Math/MathML\&quot; xmlns:wrs=\&quot;http://www.wiris.com/xml/mathml-extension\&quot;&gt;&lt;mstyle mathsize=\&quot;11px\&quot;&gt;&lt;mfenced mathcolor=\&quot;#0000FF\&quot; open=\&quot;[\&quot; close=\&quot;]\&quot; wrs:valign=\&quot;middle\&quot;&gt;&lt;mtable&gt;&lt;mtr&gt;&lt;mtd&gt;&lt;msup&gt;&lt;mn&gt;1&lt;/mn&gt;&lt;mn&gt;2&lt;/mn&gt;&lt;/msup&gt;&lt;mo&gt;&amp;#x2212;&lt;/mo&gt;&lt;mn&gt;1&lt;/mn&gt;&lt;/mtd&gt;&lt;mtd&gt;&lt;msup&gt;&lt;mn&gt;1&lt;/mn&gt;&lt;mn&gt;2&lt;/mn&gt;&lt;/msup&gt;&lt;mo&gt;&amp;#x2212;&lt;/mo&gt;&lt;mn&gt;2&lt;/mn&gt;&lt;/mtd&gt;&lt;mtd&gt;&lt;msup&gt;&lt;mn&gt;1&lt;/mn&gt;&lt;mn&gt;2&lt;/mn&gt;&lt;/msup&gt;&lt;mo&gt;&amp;#x2212;&lt;/mo&gt;&lt;mn&gt;3&lt;/mn&gt;&lt;/mtd&gt;&lt;mtd&gt;&lt;msup&gt;&lt;mn&gt;1&lt;/mn&gt;&lt;mn&gt;2&lt;/mn&gt;&lt;/msup&gt;&lt;mo&gt;&amp;#x2212;&lt;/mo&gt;&lt;mn&gt;4&lt;/mn&gt;&lt;/mtd&gt;&lt;/mtr&gt;&lt;mtr&gt;&lt;mtd&gt;&lt;msup&gt;&lt;mn&gt;2&lt;/mn&gt;&lt;mn&gt;2&lt;/mn&gt;&lt;/msup&gt;&lt;mo&gt;&amp;#x2212;&lt;/mo&gt;&lt;mn&gt;1&lt;/mn&gt;&lt;/mtd&gt;&lt;mtd&gt;&lt;msup&gt;&lt;mn&gt;2&lt;/mn&gt;&lt;mn&gt;2&lt;/mn&gt;&lt;/msup&gt;&lt;mo&gt;&amp;#x2212;&lt;/mo&gt;&lt;mn&gt;2&lt;/mn&gt;&lt;/mtd&gt;&lt;mtd&gt;&lt;msup&gt;&lt;mn&gt;2&lt;/mn&gt;&lt;mn&gt;2&lt;/mn&gt;&lt;/msup&gt;&lt;mo&gt;&amp;#x2212;&lt;/mo&gt;&lt;mn&gt;3&lt;/mn&gt;&lt;/mtd&gt;&lt;mtd&gt;&lt;msup&gt;&lt;mn&gt;2&lt;/mn&gt;&lt;mn&gt;2&lt;/mn&gt;&lt;/msup&gt;&lt;mo&gt;&amp;#x2212;&lt;/mo&gt;&lt;mn&gt;4&lt;/mn&gt;&lt;/mtd&gt;&lt;/mtr&gt;&lt;mtr&gt;&lt;mtd&gt;&lt;msup&gt;&lt;mn&gt;3&lt;/mn&gt;&lt;mn&gt;2&lt;/mn&gt;&lt;/msup&gt;&lt;mo&gt;&amp;#x2212;&lt;/mo&gt;&lt;mn&gt;1&lt;/mn&gt;&lt;/mtd&gt;&lt;mtd&gt;&lt;msup&gt;&lt;mn&gt;3&lt;/mn&gt;&lt;mn&gt;2&lt;/mn&gt;&lt;/msup&gt;&lt;mo&gt;&amp;#x2212;&lt;/mo&gt;&lt;mn&gt;2&lt;/mn&gt;&lt;/mtd&gt;&lt;mtd&gt;&lt;msup&gt;&lt;mn&gt;3&lt;/mn&gt;&lt;mn&gt;2&lt;/mn&gt;&lt;/msup&gt;&lt;mo&gt;&amp;#x2212;&lt;/mo&gt;&lt;mn&gt;3&lt;/mn&gt;&lt;/mtd&gt;&lt;mtd&gt;&lt;msup&gt;&lt;mn&gt;3&lt;/mn&gt;&lt;mn&gt;2&lt;/mn&gt;&lt;/msup&gt;&lt;mo&gt;&amp;#x2212;&lt;/mo&gt;&lt;mn&gt;4&lt;/mn&gt;&lt;/mtd&gt;&lt;/mtr&gt;&lt;mtr&gt;&lt;mtd&gt;&lt;msup&gt;&lt;mn&gt;4&lt;/mn&gt;&lt;mn&gt;2&lt;/mn&gt;&lt;/msup&gt;&lt;mo&gt;&amp;#x2212;&lt;/mo&gt;&lt;mn&gt;1&lt;/mn&gt;&lt;/mtd&gt;&lt;mtd&gt;&lt;msup&gt;&lt;mn&gt;4&lt;/mn&gt;&lt;mn&gt;2&lt;/mn&gt;&lt;/msup&gt;&lt;mo&gt;&amp;#x2212;&lt;/mo&gt;&lt;mn&gt;2&lt;/mn&gt;&lt;/mtd&gt;&lt;mtd&gt;&lt;msup&gt;&lt;mn&gt;4&lt;/mn&gt;&lt;mn&gt;2&lt;/mn&gt;&lt;/msup&gt;&lt;mo&gt;&amp;#x2212;&lt;/mo&gt;&lt;mn&gt;3&lt;/mn&gt;&lt;/mtd&gt;&lt;mtd&gt;&lt;msup&gt;&lt;mn&gt;4&lt;/mn&gt;&lt;mn&gt;2&lt;/mn&gt;&lt;/msup&gt;&lt;mo&gt;&amp;#x2212;&lt;/mo&gt;&lt;mn&gt;4&lt;/mn&gt;&lt;/mtd&gt;&lt;/mtr&gt;&lt;/mtable&gt;&lt;/mfenced&gt;&lt;/mstyle&gt;&lt;/math&gt;&quot;,&quot;origin&quot;:&quot;MathType for Microsoft Add-in&quot;}" title="open square brackets table row cell 1 squared minus 1 end cell cell 1 squared minus 2 end cell cell 1 squared minus 3 end cell cell 1 squared minus 4 end cell row cell 2 squared minus 1 end cell cell 2 squared minus 2 end cell cell 2 squared minus 3 end cell cell 2 squared minus 4 end cell row cell 3 squared minus 1 end cell cell 3 squared minus 2 end cell cell 3 squared minus 3 end cell cell 3 squared minus 4 end cell row cell 4 squared minus 1 end cell cell 4 squared minus 2 end cell cell 4 squared minus 3 end cell cell 4 squared minus 4 end cell end table close square bracke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1px;\&quot; xmlns=\&quot;http://www.w3.org/1998/Math/MathML\&quot; xmlns:wrs=\&quot;http://www.wiris.com/xml/mathml-extension\&quot;&gt;&lt;mstyle mathsize=\&quot;11px\&quot;&gt;&lt;mfenced mathcolor=\&quot;#0000FF\&quot; open=\&quot;[\&quot; close=\&quot;]\&quot; wrs:valign=\&quot;middle\&quot;&gt;&lt;mtable&gt;&lt;mtr&gt;&lt;mtd&gt;&lt;msup&gt;&lt;mn&gt;1&lt;/mn&gt;&lt;mn&gt;2&lt;/mn&gt;&lt;/msup&gt;&lt;mo&gt;&amp;#x2212;&lt;/mo&gt;&lt;mn&gt;1&lt;/mn&gt;&lt;/mtd&gt;&lt;mtd&gt;&lt;msup&gt;&lt;mn&gt;1&lt;/mn&gt;&lt;mn&gt;2&lt;/mn&gt;&lt;/msup&gt;&lt;mo&gt;&amp;#x2212;&lt;/mo&gt;&lt;mn&gt;2&lt;/mn&gt;&lt;/mtd&gt;&lt;mtd&gt;&lt;msup&gt;&lt;mn&gt;1&lt;/mn&gt;&lt;mn&gt;2&lt;/mn&gt;&lt;/msup&gt;&lt;mo&gt;&amp;#x2212;&lt;/mo&gt;&lt;mn&gt;3&lt;/mn&gt;&lt;/mtd&gt;&lt;mtd&gt;&lt;msup&gt;&lt;mn&gt;1&lt;/mn&gt;&lt;mn&gt;2&lt;/mn&gt;&lt;/msup&gt;&lt;mo&gt;&amp;#x2212;&lt;/mo&gt;&lt;mn&gt;4&lt;/mn&gt;&lt;/mtd&gt;&lt;/mtr&gt;&lt;mtr&gt;&lt;mtd&gt;&lt;msup&gt;&lt;mn&gt;2&lt;/mn&gt;&lt;mn&gt;2&lt;/mn&gt;&lt;/msup&gt;&lt;mo&gt;&amp;#x2212;&lt;/mo&gt;&lt;mn&gt;1&lt;/mn&gt;&lt;/mtd&gt;&lt;mtd&gt;&lt;msup&gt;&lt;mn&gt;2&lt;/mn&gt;&lt;mn&gt;2&lt;/mn&gt;&lt;/msup&gt;&lt;mo&gt;&amp;#x2212;&lt;/mo&gt;&lt;mn&gt;2&lt;/mn&gt;&lt;/mtd&gt;&lt;mtd&gt;&lt;msup&gt;&lt;mn&gt;2&lt;/mn&gt;&lt;mn&gt;2&lt;/mn&gt;&lt;/msup&gt;&lt;mo&gt;&amp;#x2212;&lt;/mo&gt;&lt;mn&gt;3&lt;/mn&gt;&lt;/mtd&gt;&lt;mtd&gt;&lt;msup&gt;&lt;mn&gt;2&lt;/mn&gt;&lt;mn&gt;2&lt;/mn&gt;&lt;/msup&gt;&lt;mo&gt;&amp;#x2212;&lt;/mo&gt;&lt;mn&gt;4&lt;/mn&gt;&lt;/mtd&gt;&lt;/mtr&gt;&lt;mtr&gt;&lt;mtd&gt;&lt;msup&gt;&lt;mn&gt;3&lt;/mn&gt;&lt;mn&gt;2&lt;/mn&gt;&lt;/msup&gt;&lt;mo&gt;&amp;#x2212;&lt;/mo&gt;&lt;mn&gt;1&lt;/mn&gt;&lt;/mtd&gt;&lt;mtd&gt;&lt;msup&gt;&lt;mn&gt;3&lt;/mn&gt;&lt;mn&gt;2&lt;/mn&gt;&lt;/msup&gt;&lt;mo&gt;&amp;#x2212;&lt;/mo&gt;&lt;mn&gt;2&lt;/mn&gt;&lt;/mtd&gt;&lt;mtd&gt;&lt;msup&gt;&lt;mn&gt;3&lt;/mn&gt;&lt;mn&gt;2&lt;/mn&gt;&lt;/msup&gt;&lt;mo&gt;&amp;#x2212;&lt;/mo&gt;&lt;mn&gt;3&lt;/mn&gt;&lt;/mtd&gt;&lt;mtd&gt;&lt;msup&gt;&lt;mn&gt;3&lt;/mn&gt;&lt;mn&gt;2&lt;/mn&gt;&lt;/msup&gt;&lt;mo&gt;&amp;#x2212;&lt;/mo&gt;&lt;mn&gt;4&lt;/mn&gt;&lt;/mtd&gt;&lt;/mtr&gt;&lt;mtr&gt;&lt;mtd&gt;&lt;msup&gt;&lt;mn&gt;4&lt;/mn&gt;&lt;mn&gt;2&lt;/mn&gt;&lt;/msup&gt;&lt;mo&gt;&amp;#x2212;&lt;/mo&gt;&lt;mn&gt;1&lt;/mn&gt;&lt;/mtd&gt;&lt;mtd&gt;&lt;msup&gt;&lt;mn&gt;4&lt;/mn&gt;&lt;mn&gt;2&lt;/mn&gt;&lt;/msup&gt;&lt;mo&gt;&amp;#x2212;&lt;/mo&gt;&lt;mn&gt;2&lt;/mn&gt;&lt;/mtd&gt;&lt;mtd&gt;&lt;msup&gt;&lt;mn&gt;4&lt;/mn&gt;&lt;mn&gt;2&lt;/mn&gt;&lt;/msup&gt;&lt;mo&gt;&amp;#x2212;&lt;/mo&gt;&lt;mn&gt;3&lt;/mn&gt;&lt;/mtd&gt;&lt;mtd&gt;&lt;msup&gt;&lt;mn&gt;4&lt;/mn&gt;&lt;mn&gt;2&lt;/mn&gt;&lt;/msup&gt;&lt;mo&gt;&amp;#x2212;&lt;/mo&gt;&lt;mn&gt;4&lt;/mn&gt;&lt;/mtd&gt;&lt;/mtr&gt;&lt;/mtable&gt;&lt;/mfenced&gt;&lt;/mstyle&gt;&lt;/math&gt;&quot;,&quot;origin&quot;:&quot;MathType for Microsoft Add-in&quot;}" title="open square brackets table row cell 1 squared minus 1 end cell cell 1 squared minus 2 end cell cell 1 squared minus 3 end cell cell 1 squared minus 4 end cell row cell 2 squared minus 1 end cell cell 2 squared minus 2 end cell cell 2 squared minus 3 end cell cell 2 squared minus 4 end cell row cell 3 squared minus 1 end cell cell 3 squared minus 2 end cell cell 3 squared minus 3 end cell cell 3 squared minus 4 end cell row cell 4 squared minus 1 end cell cell 4 squared minus 2 end cell cell 4 squared minus 3 end cell cell 4 squared minus 4 end cell end table close square brackets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296" cy="975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65A0">
              <w:t xml:space="preserve"> = </w:t>
            </w:r>
            <w:r w:rsidRPr="00EE65A0">
              <w:rPr>
                <w:noProof/>
                <w:position w:val="-61"/>
              </w:rPr>
              <w:drawing>
                <wp:inline distT="0" distB="0" distL="0" distR="0" wp14:anchorId="559D6FA5" wp14:editId="13D0FBFD">
                  <wp:extent cx="1105408" cy="853440"/>
                  <wp:effectExtent l="0" t="0" r="0" b="0"/>
                  <wp:docPr id="214407960" name="Picture 214407960" descr="{&quot;mathml&quot;:&quot;&lt;math style=\&quot;font-family:Times New Roman;font-size:11px;\&quot; xmlns=\&quot;http://www.w3.org/1998/Math/MathML\&quot;&gt;&lt;mstyle mathsize=\&quot;11px\&quot;&gt;&lt;mfenced mathcolor=\&quot;#0000FF\&quot; open=\&quot;[\&quot; close=\&quot;]\&quot;&gt;&lt;mtable&gt;&lt;mtr&gt;&lt;mtd&gt;&lt;mn&gt;0&lt;/mn&gt;&lt;/mtd&gt;&lt;mtd&gt;&lt;mo&gt;-&lt;/mo&gt;&lt;mn&gt;1&lt;/mn&gt;&lt;/mtd&gt;&lt;mtd&gt;&lt;mo&gt;-&lt;/mo&gt;&lt;mn&gt;2&lt;/mn&gt;&lt;/mtd&gt;&lt;mtd&gt;&lt;mo&gt;-&lt;/mo&gt;&lt;mn&gt;3&lt;/mn&gt;&lt;/mtd&gt;&lt;/mtr&gt;&lt;mtr&gt;&lt;mtd&gt;&lt;mn&gt;3&lt;/mn&gt;&lt;/mtd&gt;&lt;mtd&gt;&lt;mn&gt;2&lt;/mn&gt;&lt;/mtd&gt;&lt;mtd&gt;&lt;mn&gt;1&lt;/mn&gt;&lt;/mtd&gt;&lt;mtd&gt;&lt;mn&gt;0&lt;/mn&gt;&lt;/mtd&gt;&lt;/mtr&gt;&lt;mtr&gt;&lt;mtd&gt;&lt;mn&gt;8&lt;/mn&gt;&lt;/mtd&gt;&lt;mtd&gt;&lt;mn&gt;7&lt;/mn&gt;&lt;/mtd&gt;&lt;mtd&gt;&lt;mn&gt;6&lt;/mn&gt;&lt;/mtd&gt;&lt;mtd&gt;&lt;mn&gt;5&lt;/mn&gt;&lt;/mtd&gt;&lt;/mtr&gt;&lt;mtr&gt;&lt;mtd&gt;&lt;mn&gt;15&lt;/mn&gt;&lt;/mtd&gt;&lt;mtd&gt;&lt;mn&gt;14&lt;/mn&gt;&lt;/mtd&gt;&lt;mtd&gt;&lt;mn&gt;13&lt;/mn&gt;&lt;/mtd&gt;&lt;mtd&gt;&lt;mn&gt;12&lt;/mn&gt;&lt;/mtd&gt;&lt;/mtr&gt;&lt;/mtable&gt;&lt;/mfenced&gt;&lt;/mstyle&gt;&lt;/math&gt;&quot;,&quot;origin&quot;:&quot;MathType for Microsoft Add-in&quot;}" title="open square brackets table row 0 cell negative 1 end cell cell negative 2 end cell cell negative 3 end cell row 3 2 1 0 row 8 7 6 5 row 15 14 13 12 end table close square bracke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1px;\&quot; xmlns=\&quot;http://www.w3.org/1998/Math/MathML\&quot;&gt;&lt;mstyle mathsize=\&quot;11px\&quot;&gt;&lt;mfenced mathcolor=\&quot;#0000FF\&quot; open=\&quot;[\&quot; close=\&quot;]\&quot;&gt;&lt;mtable&gt;&lt;mtr&gt;&lt;mtd&gt;&lt;mn&gt;0&lt;/mn&gt;&lt;/mtd&gt;&lt;mtd&gt;&lt;mo&gt;-&lt;/mo&gt;&lt;mn&gt;1&lt;/mn&gt;&lt;/mtd&gt;&lt;mtd&gt;&lt;mo&gt;-&lt;/mo&gt;&lt;mn&gt;2&lt;/mn&gt;&lt;/mtd&gt;&lt;mtd&gt;&lt;mo&gt;-&lt;/mo&gt;&lt;mn&gt;3&lt;/mn&gt;&lt;/mtd&gt;&lt;/mtr&gt;&lt;mtr&gt;&lt;mtd&gt;&lt;mn&gt;3&lt;/mn&gt;&lt;/mtd&gt;&lt;mtd&gt;&lt;mn&gt;2&lt;/mn&gt;&lt;/mtd&gt;&lt;mtd&gt;&lt;mn&gt;1&lt;/mn&gt;&lt;/mtd&gt;&lt;mtd&gt;&lt;mn&gt;0&lt;/mn&gt;&lt;/mtd&gt;&lt;/mtr&gt;&lt;mtr&gt;&lt;mtd&gt;&lt;mn&gt;8&lt;/mn&gt;&lt;/mtd&gt;&lt;mtd&gt;&lt;mn&gt;7&lt;/mn&gt;&lt;/mtd&gt;&lt;mtd&gt;&lt;mn&gt;6&lt;/mn&gt;&lt;/mtd&gt;&lt;mtd&gt;&lt;mn&gt;5&lt;/mn&gt;&lt;/mtd&gt;&lt;/mtr&gt;&lt;mtr&gt;&lt;mtd&gt;&lt;mn&gt;15&lt;/mn&gt;&lt;/mtd&gt;&lt;mtd&gt;&lt;mn&gt;14&lt;/mn&gt;&lt;/mtd&gt;&lt;mtd&gt;&lt;mn&gt;13&lt;/mn&gt;&lt;/mtd&gt;&lt;mtd&gt;&lt;mn&gt;12&lt;/mn&gt;&lt;/mtd&gt;&lt;/mtr&gt;&lt;/mtable&gt;&lt;/mfenced&gt;&lt;/mstyle&gt;&lt;/math&gt;&quot;,&quot;origin&quot;:&quot;MathType for Microsoft Add-in&quot;}" title="open square brackets table row 0 cell negative 1 end cell cell negative 2 end cell cell negative 3 end cell row 3 2 1 0 row 8 7 6 5 row 15 14 13 12 end table close square brackets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408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BE1" w:rsidRPr="004A790F" w14:paraId="3D791A57" w14:textId="77777777" w:rsidTr="00B01BE1">
        <w:tc>
          <w:tcPr>
            <w:tcW w:w="98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037DD276" w14:textId="77777777" w:rsidR="00B01BE1" w:rsidRPr="00253AE8" w:rsidRDefault="00B01BE1" w:rsidP="00253AE8">
            <w:pPr>
              <w:pStyle w:val="Tablecondensed"/>
              <w:rPr>
                <w:rStyle w:val="EmphasisBold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0CFFA1C8" w14:textId="77777777" w:rsidR="00B01BE1" w:rsidRPr="00253AE8" w:rsidRDefault="00B01BE1" w:rsidP="00253AE8">
            <w:pPr>
              <w:pStyle w:val="Tablecondensed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45EE2FE0" w14:textId="77777777" w:rsidR="00B01BE1" w:rsidRPr="00253AE8" w:rsidRDefault="00B01BE1" w:rsidP="00253AE8">
            <w:pPr>
              <w:pStyle w:val="Tablecondensed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5DAF8362" w14:textId="77777777" w:rsidR="00B01BE1" w:rsidRPr="00253AE8" w:rsidRDefault="00B01BE1" w:rsidP="00253AE8">
            <w:pPr>
              <w:pStyle w:val="Tablecondensed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31502CBB" w14:textId="77777777" w:rsidR="00B01BE1" w:rsidRPr="00253AE8" w:rsidRDefault="00B01BE1" w:rsidP="00253AE8">
            <w:pPr>
              <w:pStyle w:val="Tablecondensed"/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6BD0CB83" w14:textId="77777777" w:rsidR="00B01BE1" w:rsidRPr="00253AE8" w:rsidRDefault="00B01BE1" w:rsidP="00253AE8">
            <w:pPr>
              <w:pStyle w:val="Tablecondensed"/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441C48AA" w14:textId="77777777" w:rsidR="00B01BE1" w:rsidRPr="00253AE8" w:rsidRDefault="00B01BE1" w:rsidP="00253AE8">
            <w:pPr>
              <w:pStyle w:val="Tablecondensed"/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0C1C8724" w14:textId="77777777" w:rsidR="00B01BE1" w:rsidRPr="00AF3229" w:rsidRDefault="00B01BE1" w:rsidP="00CE0B88">
            <w:pPr>
              <w:pStyle w:val="Tablecondensed"/>
            </w:pPr>
          </w:p>
        </w:tc>
      </w:tr>
      <w:tr w:rsidR="00B01BE1" w:rsidRPr="004A790F" w14:paraId="6C9F11BA" w14:textId="77777777" w:rsidTr="00B01BE1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B76B0" w14:textId="77777777" w:rsidR="00B01BE1" w:rsidRPr="00253AE8" w:rsidRDefault="00B01BE1" w:rsidP="00253AE8">
            <w:pPr>
              <w:pStyle w:val="Tablecondensed"/>
              <w:rPr>
                <w:rStyle w:val="EmphasisBol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510F5" w14:textId="77777777" w:rsidR="00B01BE1" w:rsidRPr="00253AE8" w:rsidRDefault="00B01BE1" w:rsidP="00253AE8">
            <w:pPr>
              <w:pStyle w:val="Tablecondensed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86ABC" w14:textId="77777777" w:rsidR="00B01BE1" w:rsidRPr="00253AE8" w:rsidRDefault="00B01BE1" w:rsidP="00253AE8">
            <w:pPr>
              <w:pStyle w:val="Tablecondensed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37F12" w14:textId="77777777" w:rsidR="00B01BE1" w:rsidRPr="00253AE8" w:rsidRDefault="00B01BE1" w:rsidP="00253AE8">
            <w:pPr>
              <w:pStyle w:val="Tablecondensed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EA809" w14:textId="77777777" w:rsidR="00B01BE1" w:rsidRPr="00253AE8" w:rsidRDefault="00B01BE1" w:rsidP="00253AE8">
            <w:pPr>
              <w:pStyle w:val="Tablecondensed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13A95" w14:textId="77777777" w:rsidR="00B01BE1" w:rsidRPr="00253AE8" w:rsidRDefault="00B01BE1" w:rsidP="00253AE8">
            <w:pPr>
              <w:pStyle w:val="Tablecondensed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153C0" w14:textId="77777777" w:rsidR="00B01BE1" w:rsidRPr="00253AE8" w:rsidRDefault="00B01BE1" w:rsidP="00253AE8">
            <w:pPr>
              <w:pStyle w:val="Tablecondensed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9A6BC9F" w14:textId="77777777" w:rsidR="00B01BE1" w:rsidRPr="00AF3229" w:rsidRDefault="00B01BE1" w:rsidP="00CE0B88">
            <w:pPr>
              <w:pStyle w:val="Tablecondensed"/>
            </w:pPr>
          </w:p>
        </w:tc>
      </w:tr>
      <w:tr w:rsidR="00E70C4A" w:rsidRPr="004A790F" w14:paraId="4258E5E2" w14:textId="77777777" w:rsidTr="00B01BE1">
        <w:tc>
          <w:tcPr>
            <w:tcW w:w="98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B2FC0E" w14:textId="77777777" w:rsidR="00E70C4A" w:rsidRPr="00253AE8" w:rsidRDefault="00E70C4A" w:rsidP="00253AE8">
            <w:pPr>
              <w:pStyle w:val="Tablecondensed"/>
              <w:rPr>
                <w:rStyle w:val="EmphasisBold"/>
              </w:rPr>
            </w:pPr>
            <w:r w:rsidRPr="00253AE8">
              <w:rPr>
                <w:rStyle w:val="EmphasisBold"/>
              </w:rPr>
              <w:lastRenderedPageBreak/>
              <w:t>31</w:t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7C6E98" w14:textId="77777777" w:rsidR="00E70C4A" w:rsidRPr="00253AE8" w:rsidRDefault="00E70C4A" w:rsidP="00253AE8">
            <w:pPr>
              <w:pStyle w:val="Tablecondensed"/>
            </w:pPr>
            <w:r w:rsidRPr="00253AE8">
              <w:t>B</w:t>
            </w: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AB77F7" w14:textId="77777777" w:rsidR="00E70C4A" w:rsidRPr="00253AE8" w:rsidRDefault="00E70C4A" w:rsidP="00253AE8">
            <w:pPr>
              <w:pStyle w:val="Tablecondensed"/>
            </w:pPr>
            <w:r w:rsidRPr="00253AE8">
              <w:t>5</w:t>
            </w:r>
          </w:p>
        </w:tc>
        <w:tc>
          <w:tcPr>
            <w:tcW w:w="4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72601CA" w14:textId="77777777" w:rsidR="00E70C4A" w:rsidRPr="00253AE8" w:rsidRDefault="00E70C4A" w:rsidP="00253AE8">
            <w:pPr>
              <w:pStyle w:val="Tablecondensed"/>
            </w:pPr>
            <w:r w:rsidRPr="00253AE8">
              <w:t>70</w:t>
            </w: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1F9208" w14:textId="77777777" w:rsidR="00E70C4A" w:rsidRPr="00253AE8" w:rsidRDefault="00E70C4A" w:rsidP="00253AE8">
            <w:pPr>
              <w:pStyle w:val="Tablecondensed"/>
            </w:pPr>
            <w:r w:rsidRPr="00253AE8">
              <w:t>14</w:t>
            </w: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31E2E5" w14:textId="77777777" w:rsidR="00E70C4A" w:rsidRPr="00253AE8" w:rsidRDefault="00E70C4A" w:rsidP="00253AE8">
            <w:pPr>
              <w:pStyle w:val="Tablecondensed"/>
              <w:rPr>
                <w:rStyle w:val="VCAAbold"/>
                <w:b w:val="0"/>
                <w:bCs w:val="0"/>
              </w:rPr>
            </w:pPr>
            <w:r w:rsidRPr="00253AE8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DA488E" w14:textId="77777777" w:rsidR="00E70C4A" w:rsidRPr="00253AE8" w:rsidRDefault="00E70C4A" w:rsidP="00253AE8">
            <w:pPr>
              <w:pStyle w:val="Tablecondensed"/>
            </w:pPr>
            <w:r w:rsidRPr="00253AE8">
              <w:t>1</w:t>
            </w:r>
          </w:p>
        </w:tc>
        <w:tc>
          <w:tcPr>
            <w:tcW w:w="538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E2F80" w14:textId="77777777" w:rsidR="00E70C4A" w:rsidRPr="009336FF" w:rsidRDefault="00E70C4A" w:rsidP="00AF4F6B">
            <w:pPr>
              <w:pStyle w:val="Tablecondensed"/>
            </w:pPr>
            <w:r w:rsidRPr="00B01BE1">
              <w:rPr>
                <w:rStyle w:val="MathTNR11italics"/>
              </w:rPr>
              <w:t>A</w:t>
            </w:r>
            <w:r w:rsidRPr="009336FF">
              <w:rPr>
                <w:i/>
                <w:iCs/>
              </w:rPr>
              <w:t xml:space="preserve"> + </w:t>
            </w:r>
            <w:r w:rsidRPr="00B01BE1">
              <w:rPr>
                <w:rStyle w:val="MathTNR11italics"/>
              </w:rPr>
              <w:t>B</w:t>
            </w:r>
            <w:r w:rsidRPr="009336FF">
              <w:t xml:space="preserve"> is not defined. Eliminate option A.     </w:t>
            </w:r>
          </w:p>
          <w:p w14:paraId="78111903" w14:textId="7407D4CD" w:rsidR="00E70C4A" w:rsidRPr="009336FF" w:rsidRDefault="00E70C4A" w:rsidP="00AF4F6B">
            <w:pPr>
              <w:pStyle w:val="Tablecondensed"/>
            </w:pPr>
            <w:r w:rsidRPr="00B01BE1">
              <w:rPr>
                <w:rStyle w:val="MathTNR11italics"/>
              </w:rPr>
              <w:t>C</w:t>
            </w:r>
            <w:r w:rsidRPr="00AF4F6B">
              <w:rPr>
                <w:rStyle w:val="Superscriptitalic"/>
              </w:rPr>
              <w:t>T</w:t>
            </w:r>
            <w:r w:rsidRPr="00B01BE1">
              <w:rPr>
                <w:rStyle w:val="MathTNR11italics"/>
              </w:rPr>
              <w:t>BD</w:t>
            </w:r>
            <w:r w:rsidRPr="009336FF">
              <w:rPr>
                <w:i/>
                <w:iCs/>
              </w:rPr>
              <w:t xml:space="preserve"> </w:t>
            </w:r>
            <w:r w:rsidRPr="009336FF">
              <w:t>is defined</w:t>
            </w:r>
            <w:r w:rsidRPr="009336FF">
              <w:rPr>
                <w:i/>
                <w:iCs/>
              </w:rPr>
              <w:t xml:space="preserve">. </w:t>
            </w:r>
            <w:r w:rsidRPr="00B01BE1">
              <w:rPr>
                <w:rStyle w:val="MathTNR11italics"/>
              </w:rPr>
              <w:t>C</w:t>
            </w:r>
            <w:r w:rsidRPr="00AF4F6B">
              <w:rPr>
                <w:rStyle w:val="Superscriptitalic"/>
              </w:rPr>
              <w:t>T</w:t>
            </w:r>
            <w:r w:rsidRPr="009336FF">
              <w:rPr>
                <w:i/>
                <w:iCs/>
                <w:vertAlign w:val="superscript"/>
              </w:rPr>
              <w:t xml:space="preserve"> </w:t>
            </w:r>
            <w:r w:rsidRPr="009336FF">
              <w:t xml:space="preserve">is a 2 </w:t>
            </w:r>
            <w:r w:rsidR="00E530CD">
              <w:rPr>
                <w:rFonts w:ascii="Arial" w:hAnsi="Arial"/>
              </w:rPr>
              <w:t>×</w:t>
            </w:r>
            <w:r w:rsidRPr="009336FF">
              <w:rPr>
                <w:rFonts w:ascii="Symbol" w:hAnsi="Symbol"/>
              </w:rPr>
              <w:t></w:t>
            </w:r>
            <w:r w:rsidRPr="009336FF">
              <w:t xml:space="preserve">3 matrix which can be multiplied by matrix </w:t>
            </w:r>
            <w:r w:rsidRPr="00B01BE1">
              <w:rPr>
                <w:rStyle w:val="MathTNR11italics"/>
              </w:rPr>
              <w:t>B</w:t>
            </w:r>
            <w:r w:rsidRPr="009336FF">
              <w:rPr>
                <w:i/>
                <w:iCs/>
              </w:rPr>
              <w:t xml:space="preserve"> </w:t>
            </w:r>
            <w:r w:rsidRPr="009336FF">
              <w:t xml:space="preserve">(3 </w:t>
            </w:r>
            <w:r w:rsidRPr="009336FF">
              <w:rPr>
                <w:rFonts w:ascii="Symbol" w:hAnsi="Symbol"/>
              </w:rPr>
              <w:t></w:t>
            </w:r>
            <w:r w:rsidRPr="009336FF">
              <w:rPr>
                <w:rFonts w:ascii="Symbol" w:hAnsi="Symbol"/>
              </w:rPr>
              <w:t></w:t>
            </w:r>
            <w:r w:rsidRPr="009336FF">
              <w:t xml:space="preserve">1) which can be multiplied by matrix </w:t>
            </w:r>
            <w:r w:rsidRPr="00B01BE1">
              <w:rPr>
                <w:rStyle w:val="MathTNR11italics"/>
              </w:rPr>
              <w:t xml:space="preserve">D </w:t>
            </w:r>
            <w:r w:rsidRPr="009336FF">
              <w:t>(1</w:t>
            </w:r>
            <w:r w:rsidR="00E530CD">
              <w:t xml:space="preserve"> × 3</w:t>
            </w:r>
            <w:r w:rsidRPr="009336FF">
              <w:t xml:space="preserve">). </w:t>
            </w:r>
          </w:p>
          <w:p w14:paraId="42F98E49" w14:textId="621AB26C" w:rsidR="00E70C4A" w:rsidRPr="009336FF" w:rsidRDefault="00E70C4A" w:rsidP="00AF4F6B">
            <w:pPr>
              <w:pStyle w:val="Tablecondensed"/>
            </w:pPr>
            <w:r w:rsidRPr="00B01BE1">
              <w:rPr>
                <w:rStyle w:val="MathTNR11italics"/>
              </w:rPr>
              <w:t>BD</w:t>
            </w:r>
            <w:r w:rsidRPr="009336FF">
              <w:t xml:space="preserve"> = 3</w:t>
            </w:r>
            <w:r w:rsidR="00860FC2">
              <w:t xml:space="preserve"> × 3</w:t>
            </w:r>
            <w:r w:rsidRPr="009336FF">
              <w:t xml:space="preserve"> which cannot be added to </w:t>
            </w:r>
            <w:r w:rsidRPr="00B01BE1">
              <w:rPr>
                <w:rStyle w:val="MathTNR11italics"/>
              </w:rPr>
              <w:t>C</w:t>
            </w:r>
            <w:r w:rsidRPr="009336FF">
              <w:t xml:space="preserve">. Eliminate option </w:t>
            </w:r>
            <w:r w:rsidRPr="00860FC2">
              <w:t>C</w:t>
            </w:r>
            <w:r w:rsidR="00860FC2">
              <w:t>.</w:t>
            </w:r>
            <w:r w:rsidRPr="009336FF">
              <w:t xml:space="preserve"> </w:t>
            </w:r>
          </w:p>
          <w:p w14:paraId="7AD46CA5" w14:textId="1CD52923" w:rsidR="00E70C4A" w:rsidRPr="001857D3" w:rsidRDefault="00E70C4A" w:rsidP="00CE0B88">
            <w:pPr>
              <w:pStyle w:val="Tablecondensed"/>
            </w:pPr>
            <w:r w:rsidRPr="00B01BE1">
              <w:rPr>
                <w:rStyle w:val="MathTNR11italics"/>
              </w:rPr>
              <w:t>DA</w:t>
            </w:r>
            <w:r w:rsidRPr="001857D3">
              <w:t xml:space="preserve"> is not defined. Eliminate option D</w:t>
            </w:r>
            <w:r w:rsidR="00860FC2" w:rsidRPr="001857D3">
              <w:t>.</w:t>
            </w:r>
          </w:p>
        </w:tc>
      </w:tr>
      <w:tr w:rsidR="00E70C4A" w:rsidRPr="004A790F" w14:paraId="0B3692CE" w14:textId="77777777" w:rsidTr="005E5013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77F753" w14:textId="77777777" w:rsidR="00E70C4A" w:rsidRPr="00253AE8" w:rsidRDefault="00E70C4A" w:rsidP="00253AE8">
            <w:pPr>
              <w:pStyle w:val="Tablecondensed"/>
              <w:rPr>
                <w:rStyle w:val="EmphasisBold"/>
              </w:rPr>
            </w:pPr>
            <w:r w:rsidRPr="00253AE8">
              <w:rPr>
                <w:rStyle w:val="EmphasisBold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581E65" w14:textId="77777777" w:rsidR="00E70C4A" w:rsidRPr="00253AE8" w:rsidRDefault="00E70C4A" w:rsidP="00253AE8">
            <w:pPr>
              <w:pStyle w:val="Tablecondensed"/>
            </w:pPr>
            <w:r w:rsidRPr="00253AE8">
              <w:t>B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92CA1A" w14:textId="77777777" w:rsidR="00E70C4A" w:rsidRPr="00253AE8" w:rsidRDefault="00E70C4A" w:rsidP="00253AE8">
            <w:pPr>
              <w:pStyle w:val="Tablecondensed"/>
            </w:pPr>
            <w:r w:rsidRPr="00253AE8">
              <w:t>10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D60373D" w14:textId="77777777" w:rsidR="00E70C4A" w:rsidRPr="00253AE8" w:rsidRDefault="00E70C4A" w:rsidP="00253AE8">
            <w:pPr>
              <w:pStyle w:val="Tablecondensed"/>
            </w:pPr>
            <w:r w:rsidRPr="00253AE8">
              <w:t>63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3407AE" w14:textId="77777777" w:rsidR="00E70C4A" w:rsidRPr="00253AE8" w:rsidRDefault="00E70C4A" w:rsidP="00253AE8">
            <w:pPr>
              <w:pStyle w:val="Tablecondensed"/>
            </w:pPr>
            <w:r w:rsidRPr="00253AE8"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17AD54" w14:textId="77777777" w:rsidR="00E70C4A" w:rsidRPr="00253AE8" w:rsidRDefault="00E70C4A" w:rsidP="00253AE8">
            <w:pPr>
              <w:pStyle w:val="Tablecondensed"/>
            </w:pPr>
            <w:r w:rsidRPr="00253AE8"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612098" w14:textId="77777777" w:rsidR="00E70C4A" w:rsidRPr="00253AE8" w:rsidRDefault="00E70C4A" w:rsidP="00253AE8">
            <w:pPr>
              <w:pStyle w:val="Tablecondensed"/>
            </w:pPr>
            <w:r w:rsidRPr="00253AE8">
              <w:t>1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C4016" w14:textId="77777777" w:rsidR="00E70C4A" w:rsidRPr="00D37F42" w:rsidRDefault="00E70C4A" w:rsidP="00AF4F6B">
            <w:pPr>
              <w:pStyle w:val="Tablecondensed"/>
            </w:pPr>
            <w:r>
              <w:t>Use</w:t>
            </w:r>
            <w:r w:rsidRPr="00D37F42">
              <w:t xml:space="preserve"> the information is provided</w:t>
            </w:r>
            <w:r>
              <w:t xml:space="preserve"> to add the missing elements to matrix </w:t>
            </w:r>
            <w:r w:rsidRPr="00B01BE1">
              <w:rPr>
                <w:rStyle w:val="MathTNR11italics"/>
              </w:rPr>
              <w:t>D</w:t>
            </w:r>
            <w:r>
              <w:t>.</w:t>
            </w:r>
          </w:p>
          <w:p w14:paraId="72A34FCD" w14:textId="5395EBEC" w:rsidR="00E70C4A" w:rsidRPr="00023235" w:rsidRDefault="00E70C4A" w:rsidP="00AF4F6B">
            <w:pPr>
              <w:pStyle w:val="Tablecondensedbullet"/>
            </w:pPr>
            <w:r w:rsidRPr="00D37F42">
              <w:t>Maggie and Ophelia each won three of their four games</w:t>
            </w:r>
            <w:r w:rsidRPr="00023235">
              <w:t xml:space="preserve">. This information is already in matrix </w:t>
            </w:r>
            <w:r w:rsidRPr="00B01BE1">
              <w:rPr>
                <w:rStyle w:val="MathTNR11italics"/>
              </w:rPr>
              <w:t>D</w:t>
            </w:r>
            <w:r w:rsidRPr="00023235">
              <w:rPr>
                <w:i/>
                <w:iCs/>
              </w:rPr>
              <w:t>.</w:t>
            </w:r>
          </w:p>
          <w:p w14:paraId="7E395412" w14:textId="3988A4CF" w:rsidR="00E70C4A" w:rsidRPr="00023235" w:rsidRDefault="00E70C4A" w:rsidP="00AF4F6B">
            <w:pPr>
              <w:pStyle w:val="Tablecondensedbullet"/>
            </w:pPr>
            <w:r w:rsidRPr="00D37F42">
              <w:t xml:space="preserve">Kyle won two of his four games. </w:t>
            </w:r>
            <w:r w:rsidRPr="00023235">
              <w:t xml:space="preserve">Will need to add one 0 and one 1 to </w:t>
            </w:r>
            <w:r>
              <w:t xml:space="preserve">row </w:t>
            </w:r>
            <w:r w:rsidRPr="00B01BE1">
              <w:rPr>
                <w:rStyle w:val="MathTNR11italics"/>
              </w:rPr>
              <w:t xml:space="preserve">K </w:t>
            </w:r>
            <w:r w:rsidRPr="00023235">
              <w:t xml:space="preserve">corresponding row in matrix </w:t>
            </w:r>
            <w:r w:rsidRPr="00B01BE1">
              <w:rPr>
                <w:rStyle w:val="MathTNR11italics"/>
              </w:rPr>
              <w:t>D</w:t>
            </w:r>
            <w:r w:rsidRPr="00023235">
              <w:rPr>
                <w:i/>
                <w:iCs/>
              </w:rPr>
              <w:t>.</w:t>
            </w:r>
          </w:p>
          <w:p w14:paraId="785B2641" w14:textId="4A277E81" w:rsidR="00E70C4A" w:rsidRPr="00023235" w:rsidRDefault="00E70C4A" w:rsidP="00AF4F6B">
            <w:pPr>
              <w:pStyle w:val="Tablecondensedbullet"/>
            </w:pPr>
            <w:r w:rsidRPr="00D37F42">
              <w:t xml:space="preserve">Lian and Neil each won one of their four games. </w:t>
            </w:r>
            <w:r w:rsidRPr="00023235">
              <w:t xml:space="preserve">Will need to add one 0 and one 1 </w:t>
            </w:r>
            <w:r>
              <w:t xml:space="preserve">to rows </w:t>
            </w:r>
            <w:r w:rsidRPr="00B01BE1">
              <w:rPr>
                <w:rStyle w:val="MathTNR11italics"/>
              </w:rPr>
              <w:t>L</w:t>
            </w:r>
            <w:r>
              <w:t xml:space="preserve"> and </w:t>
            </w:r>
            <w:r w:rsidRPr="00B01BE1">
              <w:rPr>
                <w:rStyle w:val="MathTNR11italics"/>
              </w:rPr>
              <w:t>N</w:t>
            </w:r>
            <w:r w:rsidRPr="00023235">
              <w:t xml:space="preserve"> in matrix </w:t>
            </w:r>
            <w:r w:rsidRPr="00B01BE1">
              <w:rPr>
                <w:rStyle w:val="MathTNR11italics"/>
              </w:rPr>
              <w:t>D</w:t>
            </w:r>
            <w:r w:rsidRPr="00023235">
              <w:rPr>
                <w:i/>
                <w:iCs/>
              </w:rPr>
              <w:t>.</w:t>
            </w:r>
          </w:p>
          <w:p w14:paraId="5BD78538" w14:textId="682CE484" w:rsidR="00E70C4A" w:rsidRPr="00023235" w:rsidRDefault="00E70C4A" w:rsidP="00AF4F6B">
            <w:pPr>
              <w:pStyle w:val="Tablecondensedbullet"/>
            </w:pPr>
            <w:r w:rsidRPr="00023235">
              <w:t xml:space="preserve">Kyle defeated Neil. Kyle must beat Neil. Add 1 to row </w:t>
            </w:r>
            <w:r w:rsidRPr="00B01BE1">
              <w:rPr>
                <w:rStyle w:val="MathTNR11italics"/>
              </w:rPr>
              <w:t>K</w:t>
            </w:r>
            <w:r w:rsidRPr="00023235">
              <w:rPr>
                <w:i/>
                <w:iCs/>
              </w:rPr>
              <w:t>,</w:t>
            </w:r>
            <w:r w:rsidRPr="00023235">
              <w:t xml:space="preserve"> column </w:t>
            </w:r>
            <w:r w:rsidRPr="00B01BE1">
              <w:rPr>
                <w:rStyle w:val="MathTNR11italics"/>
              </w:rPr>
              <w:t>N</w:t>
            </w:r>
            <w:r w:rsidRPr="00023235">
              <w:rPr>
                <w:i/>
                <w:iCs/>
              </w:rPr>
              <w:t xml:space="preserve"> </w:t>
            </w:r>
            <w:r w:rsidRPr="00023235">
              <w:t xml:space="preserve">and 0 to row </w:t>
            </w:r>
            <w:r w:rsidRPr="00B01BE1">
              <w:rPr>
                <w:rStyle w:val="MathTNR11italics"/>
              </w:rPr>
              <w:t>K</w:t>
            </w:r>
            <w:r w:rsidRPr="00023235">
              <w:rPr>
                <w:i/>
                <w:iCs/>
              </w:rPr>
              <w:t>,</w:t>
            </w:r>
            <w:r w:rsidRPr="00023235">
              <w:t xml:space="preserve"> column</w:t>
            </w:r>
            <w:r w:rsidRPr="00B01BE1">
              <w:rPr>
                <w:rStyle w:val="MathTNR11italics"/>
              </w:rPr>
              <w:t xml:space="preserve"> L</w:t>
            </w:r>
            <w:r w:rsidRPr="00023235">
              <w:t>.</w:t>
            </w:r>
          </w:p>
          <w:p w14:paraId="761EAE0D" w14:textId="77777777" w:rsidR="00E70C4A" w:rsidRPr="009336FF" w:rsidRDefault="00E70C4A" w:rsidP="00D42666">
            <w:pPr>
              <w:rPr>
                <w:sz w:val="20"/>
                <w:szCs w:val="20"/>
              </w:rPr>
            </w:pPr>
          </w:p>
          <w:p w14:paraId="12081A78" w14:textId="77777777" w:rsidR="00E70C4A" w:rsidRPr="009336FF" w:rsidRDefault="00E70C4A" w:rsidP="00AF4F6B">
            <w:pPr>
              <w:pStyle w:val="Tablecondensed"/>
            </w:pPr>
            <w:r w:rsidRPr="009336FF">
              <w:t xml:space="preserve">Hence </w:t>
            </w:r>
            <w:r w:rsidRPr="009336FF">
              <w:rPr>
                <w:noProof/>
                <w:position w:val="-100"/>
              </w:rPr>
              <w:drawing>
                <wp:inline distT="0" distB="0" distL="0" distR="0" wp14:anchorId="535FD3BA" wp14:editId="1E4A76F7">
                  <wp:extent cx="1461008" cy="1318768"/>
                  <wp:effectExtent l="0" t="0" r="0" b="0"/>
                  <wp:docPr id="2063288427" name="Picture 2063288427" descr="{&quot;mathml&quot;:&quot;&lt;math style=\&quot;font-family:Times New Roman;font-size:11px;\&quot; xmlns=\&quot;http://www.w3.org/1998/Math/MathML\&quot; xmlns:wrs=\&quot;http://www.wiris.com/xml/mathml-extension\&quot;&gt;&lt;mstyle mathsize=\&quot;11px\&quot;&gt;&lt;mtable mathcolor=\&quot;#0000FF\&quot;&gt;&lt;mtr&gt;&lt;mtd/&gt;&lt;mtd&gt;&lt;mtable&gt;&lt;mtr&gt;&lt;mtd&gt;&lt;mi&gt;K&lt;/mi&gt;&lt;/mtd&gt;&lt;mtd&gt;&lt;mi&gt;L&lt;/mi&gt;&lt;/mtd&gt;&lt;mtd&gt;&lt;mi&gt;M&lt;/mi&gt;&lt;/mtd&gt;&lt;mtd&gt;&lt;mi&gt;N&lt;/mi&gt;&lt;/mtd&gt;&lt;mtd&gt;&lt;mi&gt;O&lt;/mi&gt;&lt;/mtd&gt;&lt;/mtr&gt;&lt;/mtable&gt;&lt;/mtd&gt;&lt;/mtr&gt;&lt;mtr&gt;&lt;mtd&gt;&lt;mi&gt;D&lt;/mi&gt;&lt;mo&gt;=&lt;/mo&gt;&lt;mtable&gt;&lt;mtr&gt;&lt;mtd&gt;&lt;mi&gt;K&lt;/mi&gt;&lt;/mtd&gt;&lt;/mtr&gt;&lt;mtr&gt;&lt;mtd&gt;&lt;mi&gt;L&lt;/mi&gt;&lt;/mtd&gt;&lt;/mtr&gt;&lt;mtr&gt;&lt;mtd&gt;&lt;mi&gt;M&lt;/mi&gt;&lt;/mtd&gt;&lt;/mtr&gt;&lt;mtr&gt;&lt;mtd&gt;&lt;mi&gt;N&lt;/mi&gt;&lt;/mtd&gt;&lt;/mtr&gt;&lt;mtr&gt;&lt;mtd&gt;&lt;mi&gt;O&lt;/mi&gt;&lt;/mtd&gt;&lt;/mtr&gt;&lt;/mtable&gt;&lt;/mtd&gt;&lt;mtd&gt;&lt;mfenced open=\&quot;[\&quot; close=\&quot;]\&quot; wrs:valign=\&quot;middle\&quot;&gt;&lt;mtable&gt;&lt;mtr&gt;&lt;mtd&gt;&lt;mn&gt;0&lt;/mn&gt;&lt;/mtd&gt;&lt;mtd&gt;&lt;mn&gt;0&lt;/mn&gt;&lt;/mtd&gt;&lt;mtd&gt;&lt;mn&gt;1&lt;/mn&gt;&lt;/mtd&gt;&lt;mtd&gt;&lt;mn&gt;1&lt;/mn&gt;&lt;/mtd&gt;&lt;mtd&gt;&lt;mn&gt;0&lt;/mn&gt;&lt;/mtd&gt;&lt;/mtr&gt;&lt;mtr&gt;&lt;mtd&gt;&lt;mn&gt;1&lt;/mn&gt;&lt;/mtd&gt;&lt;mtd&gt;&lt;mn&gt;0&lt;/mn&gt;&lt;/mtd&gt;&lt;mtd&gt;&lt;mn&gt;0&lt;/mn&gt;&lt;/mtd&gt;&lt;mtd&gt;&lt;mn&gt;0&lt;/mn&gt;&lt;/mtd&gt;&lt;mtd&gt;&lt;mn&gt;0&lt;/mn&gt;&lt;/mtd&gt;&lt;/mtr&gt;&lt;mtr&gt;&lt;mtd&gt;&lt;mn&gt;0&lt;/mn&gt;&lt;/mtd&gt;&lt;mtd&gt;&lt;mn&gt;1&lt;/mn&gt;&lt;/mtd&gt;&lt;mtd&gt;&lt;mn&gt;0&lt;/mn&gt;&lt;/mtd&gt;&lt;mtd&gt;&lt;mn&gt;1&lt;/mn&gt;&lt;/mtd&gt;&lt;mtd&gt;&lt;mn&gt;1&lt;/mn&gt;&lt;/mtd&gt;&lt;/mtr&gt;&lt;mtr&gt;&lt;mtd&gt;&lt;mn&gt;0&lt;/mn&gt;&lt;/mtd&gt;&lt;mtd&gt;&lt;mn&gt;1&lt;/mn&gt;&lt;/mtd&gt;&lt;mtd&gt;&lt;mn&gt;0&lt;/mn&gt;&lt;/mtd&gt;&lt;mtd&gt;&lt;mn&gt;0&lt;/mn&gt;&lt;/mtd&gt;&lt;mtd&gt;&lt;mn&gt;0&lt;/mn&gt;&lt;/mtd&gt;&lt;/mtr&gt;&lt;mtr&gt;&lt;mtd&gt;&lt;mn&gt;1&lt;/mn&gt;&lt;/mtd&gt;&lt;mtd&gt;&lt;mn&gt;1&lt;/mn&gt;&lt;/mtd&gt;&lt;mtd&gt;&lt;mn&gt;0&lt;/mn&gt;&lt;/mtd&gt;&lt;mtd&gt;&lt;mn&gt;1&lt;/mn&gt;&lt;/mtd&gt;&lt;mtd&gt;&lt;mn&gt;0&lt;/mn&gt;&lt;/mtd&gt;&lt;/mtr&gt;&lt;/mtable&gt;&lt;/mfenced&gt;&lt;/mtd&gt;&lt;/mtr&gt;&lt;/mtable&gt;&lt;/mstyle&gt;&lt;/math&gt;&quot;,&quot;origin&quot;:&quot;MathType for Microsoft Add-in&quot;}" title="table row blank cell table row K L M N O end table end cell row cell D equals table row K row L row M row N row O end table end cell cell open square brackets table row 0 0 1 1 0 row 1 0 0 0 0 row 0 1 0 1 1 row 0 1 0 0 0 row 1 1 0 1 0 end table close square brackets end cell end t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1px;\&quot; xmlns=\&quot;http://www.w3.org/1998/Math/MathML\&quot; xmlns:wrs=\&quot;http://www.wiris.com/xml/mathml-extension\&quot;&gt;&lt;mstyle mathsize=\&quot;11px\&quot;&gt;&lt;mtable mathcolor=\&quot;#0000FF\&quot;&gt;&lt;mtr&gt;&lt;mtd/&gt;&lt;mtd&gt;&lt;mtable&gt;&lt;mtr&gt;&lt;mtd&gt;&lt;mi&gt;K&lt;/mi&gt;&lt;/mtd&gt;&lt;mtd&gt;&lt;mi&gt;L&lt;/mi&gt;&lt;/mtd&gt;&lt;mtd&gt;&lt;mi&gt;M&lt;/mi&gt;&lt;/mtd&gt;&lt;mtd&gt;&lt;mi&gt;N&lt;/mi&gt;&lt;/mtd&gt;&lt;mtd&gt;&lt;mi&gt;O&lt;/mi&gt;&lt;/mtd&gt;&lt;/mtr&gt;&lt;/mtable&gt;&lt;/mtd&gt;&lt;/mtr&gt;&lt;mtr&gt;&lt;mtd&gt;&lt;mi&gt;D&lt;/mi&gt;&lt;mo&gt;=&lt;/mo&gt;&lt;mtable&gt;&lt;mtr&gt;&lt;mtd&gt;&lt;mi&gt;K&lt;/mi&gt;&lt;/mtd&gt;&lt;/mtr&gt;&lt;mtr&gt;&lt;mtd&gt;&lt;mi&gt;L&lt;/mi&gt;&lt;/mtd&gt;&lt;/mtr&gt;&lt;mtr&gt;&lt;mtd&gt;&lt;mi&gt;M&lt;/mi&gt;&lt;/mtd&gt;&lt;/mtr&gt;&lt;mtr&gt;&lt;mtd&gt;&lt;mi&gt;N&lt;/mi&gt;&lt;/mtd&gt;&lt;/mtr&gt;&lt;mtr&gt;&lt;mtd&gt;&lt;mi&gt;O&lt;/mi&gt;&lt;/mtd&gt;&lt;/mtr&gt;&lt;/mtable&gt;&lt;/mtd&gt;&lt;mtd&gt;&lt;mfenced open=\&quot;[\&quot; close=\&quot;]\&quot; wrs:valign=\&quot;middle\&quot;&gt;&lt;mtable&gt;&lt;mtr&gt;&lt;mtd&gt;&lt;mn&gt;0&lt;/mn&gt;&lt;/mtd&gt;&lt;mtd&gt;&lt;mn&gt;0&lt;/mn&gt;&lt;/mtd&gt;&lt;mtd&gt;&lt;mn&gt;1&lt;/mn&gt;&lt;/mtd&gt;&lt;mtd&gt;&lt;mn&gt;1&lt;/mn&gt;&lt;/mtd&gt;&lt;mtd&gt;&lt;mn&gt;0&lt;/mn&gt;&lt;/mtd&gt;&lt;/mtr&gt;&lt;mtr&gt;&lt;mtd&gt;&lt;mn&gt;1&lt;/mn&gt;&lt;/mtd&gt;&lt;mtd&gt;&lt;mn&gt;0&lt;/mn&gt;&lt;/mtd&gt;&lt;mtd&gt;&lt;mn&gt;0&lt;/mn&gt;&lt;/mtd&gt;&lt;mtd&gt;&lt;mn&gt;0&lt;/mn&gt;&lt;/mtd&gt;&lt;mtd&gt;&lt;mn&gt;0&lt;/mn&gt;&lt;/mtd&gt;&lt;/mtr&gt;&lt;mtr&gt;&lt;mtd&gt;&lt;mn&gt;0&lt;/mn&gt;&lt;/mtd&gt;&lt;mtd&gt;&lt;mn&gt;1&lt;/mn&gt;&lt;/mtd&gt;&lt;mtd&gt;&lt;mn&gt;0&lt;/mn&gt;&lt;/mtd&gt;&lt;mtd&gt;&lt;mn&gt;1&lt;/mn&gt;&lt;/mtd&gt;&lt;mtd&gt;&lt;mn&gt;1&lt;/mn&gt;&lt;/mtd&gt;&lt;/mtr&gt;&lt;mtr&gt;&lt;mtd&gt;&lt;mn&gt;0&lt;/mn&gt;&lt;/mtd&gt;&lt;mtd&gt;&lt;mn&gt;1&lt;/mn&gt;&lt;/mtd&gt;&lt;mtd&gt;&lt;mn&gt;0&lt;/mn&gt;&lt;/mtd&gt;&lt;mtd&gt;&lt;mn&gt;0&lt;/mn&gt;&lt;/mtd&gt;&lt;mtd&gt;&lt;mn&gt;0&lt;/mn&gt;&lt;/mtd&gt;&lt;/mtr&gt;&lt;mtr&gt;&lt;mtd&gt;&lt;mn&gt;1&lt;/mn&gt;&lt;/mtd&gt;&lt;mtd&gt;&lt;mn&gt;1&lt;/mn&gt;&lt;/mtd&gt;&lt;mtd&gt;&lt;mn&gt;0&lt;/mn&gt;&lt;/mtd&gt;&lt;mtd&gt;&lt;mn&gt;1&lt;/mn&gt;&lt;/mtd&gt;&lt;mtd&gt;&lt;mn&gt;0&lt;/mn&gt;&lt;/mtd&gt;&lt;/mtr&gt;&lt;/mtable&gt;&lt;/mfenced&gt;&lt;/mtd&gt;&lt;/mtr&gt;&lt;/mtable&gt;&lt;/mstyle&gt;&lt;/math&gt;&quot;,&quot;origin&quot;:&quot;MathType for Microsoft Add-in&quot;}" title="table row blank cell table row K L M N O end table end cell row cell D equals table row K row L row M row N row O end table end cell cell open square brackets table row 0 0 1 1 0 row 1 0 0 0 0 row 0 1 0 1 1 row 0 1 0 0 0 row 1 1 0 1 0 end table close square brackets end cell end table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008" cy="1318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336FF">
              <w:t xml:space="preserve"> </w:t>
            </w:r>
            <w:r w:rsidRPr="009336FF">
              <w:tab/>
            </w:r>
            <w:r w:rsidRPr="009336FF">
              <w:tab/>
            </w:r>
            <w:r w:rsidRPr="009336FF">
              <w:tab/>
            </w:r>
            <w:r w:rsidRPr="009336FF">
              <w:tab/>
            </w:r>
            <w:r w:rsidRPr="009336FF">
              <w:tab/>
              <w:t xml:space="preserve">           </w:t>
            </w:r>
          </w:p>
          <w:p w14:paraId="5BEC16E1" w14:textId="27239CD2" w:rsidR="00E70C4A" w:rsidRPr="00EF763C" w:rsidRDefault="00E70C4A" w:rsidP="00CE0B88">
            <w:pPr>
              <w:pStyle w:val="Tablecondensed"/>
            </w:pPr>
            <w:r w:rsidRPr="00EF763C">
              <w:t xml:space="preserve">Correct </w:t>
            </w:r>
            <w:r w:rsidRPr="00B01BE1">
              <w:rPr>
                <w:rStyle w:val="MathTNR11italics"/>
              </w:rPr>
              <w:t>D</w:t>
            </w:r>
            <w:r w:rsidRPr="00EF763C">
              <w:t xml:space="preserve"> + </w:t>
            </w:r>
            <w:r w:rsidRPr="00B01BE1">
              <w:rPr>
                <w:rStyle w:val="MathTNR11italics"/>
              </w:rPr>
              <w:t>D</w:t>
            </w:r>
            <w:r w:rsidRPr="00EF763C">
              <w:rPr>
                <w:rStyle w:val="Superscript"/>
              </w:rPr>
              <w:t>2</w:t>
            </w:r>
            <w:r w:rsidRPr="00EF763C">
              <w:t xml:space="preserve"> gives option B</w:t>
            </w:r>
            <w:r w:rsidR="00860FC2" w:rsidRPr="00EF763C">
              <w:t>.</w:t>
            </w:r>
          </w:p>
        </w:tc>
      </w:tr>
      <w:tr w:rsidR="00E70C4A" w:rsidRPr="004A790F" w14:paraId="56657B9C" w14:textId="77777777" w:rsidTr="005E5013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AA8CE0" w14:textId="77777777" w:rsidR="00E70C4A" w:rsidRPr="00253AE8" w:rsidRDefault="00E70C4A" w:rsidP="00253AE8">
            <w:pPr>
              <w:pStyle w:val="Tablecondensed"/>
              <w:rPr>
                <w:rStyle w:val="EmphasisBold"/>
              </w:rPr>
            </w:pPr>
            <w:r w:rsidRPr="00253AE8">
              <w:rPr>
                <w:rStyle w:val="EmphasisBold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EB555F" w14:textId="77777777" w:rsidR="00E70C4A" w:rsidRPr="00253AE8" w:rsidRDefault="00E70C4A" w:rsidP="00253AE8">
            <w:pPr>
              <w:pStyle w:val="Tablecondensed"/>
            </w:pPr>
            <w:r w:rsidRPr="00253AE8">
              <w:t>B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372237" w14:textId="77777777" w:rsidR="00E70C4A" w:rsidRPr="00253AE8" w:rsidRDefault="00E70C4A" w:rsidP="00253AE8">
            <w:pPr>
              <w:pStyle w:val="Tablecondensed"/>
            </w:pPr>
            <w:r w:rsidRPr="00253AE8">
              <w:t>7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5283F77" w14:textId="77777777" w:rsidR="00E70C4A" w:rsidRPr="00253AE8" w:rsidRDefault="00E70C4A" w:rsidP="00253AE8">
            <w:pPr>
              <w:pStyle w:val="Tablecondensed"/>
            </w:pPr>
            <w:r w:rsidRPr="00253AE8">
              <w:t>76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17ADDF" w14:textId="77777777" w:rsidR="00E70C4A" w:rsidRPr="00253AE8" w:rsidRDefault="00E70C4A" w:rsidP="00253AE8">
            <w:pPr>
              <w:pStyle w:val="Tablecondensed"/>
              <w:rPr>
                <w:rStyle w:val="VCAAbold"/>
                <w:b w:val="0"/>
                <w:bCs w:val="0"/>
              </w:rPr>
            </w:pPr>
            <w:r w:rsidRPr="00253AE8"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76154F" w14:textId="77777777" w:rsidR="00E70C4A" w:rsidRPr="00253AE8" w:rsidRDefault="00E70C4A" w:rsidP="00253AE8">
            <w:pPr>
              <w:pStyle w:val="Tablecondensed"/>
            </w:pPr>
            <w:r w:rsidRPr="00253AE8"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1C549C" w14:textId="77777777" w:rsidR="00E70C4A" w:rsidRPr="00253AE8" w:rsidRDefault="00E70C4A" w:rsidP="00253AE8">
            <w:pPr>
              <w:pStyle w:val="Tablecondensed"/>
            </w:pPr>
            <w:r w:rsidRPr="00253AE8">
              <w:t>0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6C781" w14:textId="77777777" w:rsidR="00E70C4A" w:rsidRPr="00EF763C" w:rsidRDefault="00E70C4A" w:rsidP="00CE0B88">
            <w:pPr>
              <w:pStyle w:val="Tablecondensed"/>
            </w:pPr>
            <w:r w:rsidRPr="00EF763C">
              <w:t xml:space="preserve">Only 2 Hamiltonian cycles can be created when starting at </w:t>
            </w:r>
            <w:r w:rsidRPr="00B01BE1">
              <w:rPr>
                <w:rStyle w:val="MathTNR11italics"/>
              </w:rPr>
              <w:t>E</w:t>
            </w:r>
            <w:r w:rsidRPr="00EF763C">
              <w:t>.</w:t>
            </w:r>
          </w:p>
          <w:p w14:paraId="218069BF" w14:textId="77777777" w:rsidR="00E70C4A" w:rsidRPr="00EF763C" w:rsidRDefault="00E70C4A" w:rsidP="00CE0B88">
            <w:pPr>
              <w:pStyle w:val="Tablecondensed"/>
            </w:pPr>
            <w:r w:rsidRPr="00B01BE1">
              <w:rPr>
                <w:rStyle w:val="MathTNR11italics"/>
              </w:rPr>
              <w:t>EDCBAFE</w:t>
            </w:r>
            <w:r w:rsidRPr="00EF763C">
              <w:t xml:space="preserve"> and </w:t>
            </w:r>
            <w:r w:rsidRPr="00B01BE1">
              <w:rPr>
                <w:rStyle w:val="MathTNR11italics"/>
              </w:rPr>
              <w:t>EFABCDE</w:t>
            </w:r>
            <w:r w:rsidRPr="00EF763C">
              <w:t>.</w:t>
            </w:r>
          </w:p>
        </w:tc>
      </w:tr>
      <w:tr w:rsidR="00E70C4A" w:rsidRPr="004A790F" w14:paraId="5F07C319" w14:textId="77777777" w:rsidTr="005E5013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43E47E" w14:textId="77777777" w:rsidR="00E70C4A" w:rsidRPr="00253AE8" w:rsidRDefault="00E70C4A" w:rsidP="00253AE8">
            <w:pPr>
              <w:pStyle w:val="Tablecondensed"/>
              <w:rPr>
                <w:rStyle w:val="EmphasisBold"/>
              </w:rPr>
            </w:pPr>
            <w:r w:rsidRPr="00253AE8">
              <w:rPr>
                <w:rStyle w:val="EmphasisBold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A180ED" w14:textId="77777777" w:rsidR="00E70C4A" w:rsidRPr="00253AE8" w:rsidRDefault="00E70C4A" w:rsidP="00253AE8">
            <w:pPr>
              <w:pStyle w:val="Tablecondensed"/>
            </w:pPr>
            <w:r w:rsidRPr="00253AE8">
              <w:t>C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DBE50F" w14:textId="77777777" w:rsidR="00E70C4A" w:rsidRPr="00253AE8" w:rsidRDefault="00E70C4A" w:rsidP="00253AE8">
            <w:pPr>
              <w:pStyle w:val="Tablecondensed"/>
            </w:pPr>
            <w:r w:rsidRPr="00253AE8">
              <w:t>8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EF2592" w14:textId="77777777" w:rsidR="00E70C4A" w:rsidRPr="00253AE8" w:rsidRDefault="00E70C4A" w:rsidP="00253AE8">
            <w:pPr>
              <w:pStyle w:val="Tablecondensed"/>
            </w:pPr>
            <w:r w:rsidRPr="00253AE8"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68149ED" w14:textId="77777777" w:rsidR="00E70C4A" w:rsidRPr="00253AE8" w:rsidRDefault="00E70C4A" w:rsidP="00253AE8">
            <w:pPr>
              <w:pStyle w:val="Tablecondensed"/>
              <w:rPr>
                <w:rStyle w:val="VCAAbold"/>
                <w:b w:val="0"/>
                <w:bCs w:val="0"/>
              </w:rPr>
            </w:pPr>
            <w:r w:rsidRPr="00253AE8">
              <w:t>85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FDD48C" w14:textId="77777777" w:rsidR="00E70C4A" w:rsidRPr="00253AE8" w:rsidRDefault="00E70C4A" w:rsidP="00253AE8">
            <w:pPr>
              <w:pStyle w:val="Tablecondensed"/>
            </w:pPr>
            <w:r w:rsidRPr="00253AE8"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CFFBB1" w14:textId="77777777" w:rsidR="00E70C4A" w:rsidRPr="00253AE8" w:rsidRDefault="00E70C4A" w:rsidP="00253AE8">
            <w:pPr>
              <w:pStyle w:val="Tablecondensed"/>
            </w:pPr>
            <w:r w:rsidRPr="00253AE8">
              <w:t>0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78075" w14:textId="1D478B00" w:rsidR="00E70C4A" w:rsidRPr="00EF763C" w:rsidRDefault="00E70C4A" w:rsidP="00CE0B88">
            <w:pPr>
              <w:pStyle w:val="Tablecondensed"/>
            </w:pPr>
            <w:r w:rsidRPr="00EF763C">
              <w:t>A bridge is an edge in a network whose removal will disconnect the network. Any of the top 3 edges, when removed, cause the graph to be disconnected.</w:t>
            </w:r>
          </w:p>
        </w:tc>
      </w:tr>
      <w:tr w:rsidR="00E70C4A" w:rsidRPr="004A790F" w14:paraId="2766F3B2" w14:textId="77777777" w:rsidTr="005E5013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D47192" w14:textId="77777777" w:rsidR="00E70C4A" w:rsidRPr="00253AE8" w:rsidRDefault="00E70C4A" w:rsidP="00253AE8">
            <w:pPr>
              <w:pStyle w:val="Tablecondensed"/>
              <w:rPr>
                <w:rStyle w:val="EmphasisBold"/>
              </w:rPr>
            </w:pPr>
            <w:r w:rsidRPr="00253AE8">
              <w:rPr>
                <w:rStyle w:val="EmphasisBold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15BF90" w14:textId="77777777" w:rsidR="00E70C4A" w:rsidRPr="00253AE8" w:rsidRDefault="00E70C4A" w:rsidP="00253AE8">
            <w:pPr>
              <w:pStyle w:val="Tablecondensed"/>
            </w:pPr>
            <w:r w:rsidRPr="00253AE8">
              <w:t>B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62C2C4" w14:textId="77777777" w:rsidR="00E70C4A" w:rsidRPr="00253AE8" w:rsidRDefault="00E70C4A" w:rsidP="00253AE8">
            <w:pPr>
              <w:pStyle w:val="Tablecondensed"/>
            </w:pPr>
            <w:r w:rsidRPr="00253AE8">
              <w:t>8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CD6AFAB" w14:textId="77777777" w:rsidR="00E70C4A" w:rsidRPr="00253AE8" w:rsidRDefault="00E70C4A" w:rsidP="00253AE8">
            <w:pPr>
              <w:pStyle w:val="Tablecondensed"/>
              <w:rPr>
                <w:rStyle w:val="VCAAbold"/>
                <w:b w:val="0"/>
                <w:bCs w:val="0"/>
              </w:rPr>
            </w:pPr>
            <w:r w:rsidRPr="00253AE8">
              <w:t>65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1E247C" w14:textId="77777777" w:rsidR="00E70C4A" w:rsidRPr="00253AE8" w:rsidRDefault="00E70C4A" w:rsidP="00253AE8">
            <w:pPr>
              <w:pStyle w:val="Tablecondensed"/>
            </w:pPr>
            <w:r w:rsidRPr="00253AE8">
              <w:t>15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6AA26F" w14:textId="77777777" w:rsidR="00E70C4A" w:rsidRPr="00253AE8" w:rsidRDefault="00E70C4A" w:rsidP="00253AE8">
            <w:pPr>
              <w:pStyle w:val="Tablecondensed"/>
            </w:pPr>
            <w:r w:rsidRPr="00253AE8"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E639B2" w14:textId="77777777" w:rsidR="00E70C4A" w:rsidRPr="00253AE8" w:rsidRDefault="00E70C4A" w:rsidP="00253AE8">
            <w:pPr>
              <w:pStyle w:val="Tablecondensed"/>
            </w:pPr>
            <w:r w:rsidRPr="00253AE8">
              <w:t>1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00C14" w14:textId="77777777" w:rsidR="00E70C4A" w:rsidRDefault="00E70C4A" w:rsidP="00D42666">
            <w:pPr>
              <w:pStyle w:val="VCAAtablecondensed"/>
            </w:pPr>
          </w:p>
          <w:p w14:paraId="6E1C0765" w14:textId="77777777" w:rsidR="00E70C4A" w:rsidRDefault="00E70C4A" w:rsidP="00D42666">
            <w:pPr>
              <w:pStyle w:val="VCAAtablecondensed"/>
            </w:pPr>
          </w:p>
          <w:p w14:paraId="4454AD5F" w14:textId="77777777" w:rsidR="00E70C4A" w:rsidRDefault="00E70C4A" w:rsidP="00D42666">
            <w:pPr>
              <w:pStyle w:val="VCAAtablecondensed"/>
            </w:pPr>
          </w:p>
          <w:p w14:paraId="7F8BF3D8" w14:textId="77777777" w:rsidR="00E70C4A" w:rsidRDefault="00E70C4A" w:rsidP="00D42666">
            <w:pPr>
              <w:pStyle w:val="VCAAtablecondensed"/>
            </w:pPr>
          </w:p>
          <w:p w14:paraId="3716999C" w14:textId="77777777" w:rsidR="00E70C4A" w:rsidRDefault="00E70C4A" w:rsidP="00D42666">
            <w:pPr>
              <w:pStyle w:val="VCAAtablecondensed"/>
            </w:pPr>
          </w:p>
          <w:p w14:paraId="790FBE20" w14:textId="77777777" w:rsidR="00E70C4A" w:rsidRDefault="00E70C4A" w:rsidP="00D42666">
            <w:pPr>
              <w:pStyle w:val="VCAAtablecondensed"/>
            </w:pPr>
          </w:p>
          <w:p w14:paraId="6BFDC443" w14:textId="77777777" w:rsidR="00E70C4A" w:rsidRDefault="00E70C4A" w:rsidP="00D42666">
            <w:pPr>
              <w:pStyle w:val="VCAAtablecondensed"/>
            </w:pPr>
          </w:p>
          <w:p w14:paraId="015F3B40" w14:textId="77777777" w:rsidR="00E70C4A" w:rsidRDefault="00E70C4A" w:rsidP="00D42666">
            <w:pPr>
              <w:pStyle w:val="VCAAtablecondensed"/>
            </w:pPr>
            <w:r>
              <w:rPr>
                <w:noProof/>
              </w:rPr>
              <w:drawing>
                <wp:inline distT="0" distB="0" distL="0" distR="0" wp14:anchorId="29C2A6E4" wp14:editId="2B894568">
                  <wp:extent cx="2386965" cy="1737360"/>
                  <wp:effectExtent l="0" t="0" r="635" b="2540"/>
                  <wp:docPr id="13319958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995809" name="Picture 1331995809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854" cy="1738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70B1EF" w14:textId="67C0E6D9" w:rsidR="00E70C4A" w:rsidRPr="00860FC2" w:rsidRDefault="00E70C4A" w:rsidP="00CE0B88">
            <w:pPr>
              <w:pStyle w:val="Tablecondensed"/>
            </w:pPr>
            <w:r w:rsidRPr="00AF4F6B">
              <w:t xml:space="preserve">5 + 6 + 4 + </w:t>
            </w:r>
            <w:r w:rsidRPr="00B01BE1">
              <w:rPr>
                <w:rStyle w:val="MathTNR11italics"/>
              </w:rPr>
              <w:t>w</w:t>
            </w:r>
            <w:r w:rsidRPr="00AF4F6B">
              <w:t xml:space="preserve"> + 2 + 4 + 5 + 3 + 6 +</w:t>
            </w:r>
            <w:r w:rsidR="00860FC2">
              <w:t xml:space="preserve"> </w:t>
            </w:r>
            <w:r w:rsidRPr="00AF4F6B">
              <w:t xml:space="preserve">5 + 4 = 44 + </w:t>
            </w:r>
            <w:r w:rsidRPr="00B01BE1">
              <w:rPr>
                <w:rStyle w:val="MathTNR11italics"/>
              </w:rPr>
              <w:t>w</w:t>
            </w:r>
          </w:p>
        </w:tc>
      </w:tr>
      <w:tr w:rsidR="00E70C4A" w:rsidRPr="004A790F" w14:paraId="29ED552E" w14:textId="77777777" w:rsidTr="005E5013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9FB8C0" w14:textId="77777777" w:rsidR="00E70C4A" w:rsidRPr="00253AE8" w:rsidRDefault="00E70C4A" w:rsidP="00253AE8">
            <w:pPr>
              <w:pStyle w:val="Tablecondensed"/>
              <w:rPr>
                <w:rStyle w:val="EmphasisBold"/>
              </w:rPr>
            </w:pPr>
            <w:r w:rsidRPr="00253AE8">
              <w:rPr>
                <w:rStyle w:val="EmphasisBold"/>
              </w:rPr>
              <w:lastRenderedPageBreak/>
              <w:t>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7F635D" w14:textId="77777777" w:rsidR="00E70C4A" w:rsidRPr="00253AE8" w:rsidRDefault="00E70C4A" w:rsidP="00253AE8">
            <w:pPr>
              <w:pStyle w:val="Tablecondensed"/>
            </w:pPr>
            <w:r w:rsidRPr="00253AE8">
              <w:t>A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F139072" w14:textId="77777777" w:rsidR="00E70C4A" w:rsidRPr="00253AE8" w:rsidRDefault="00E70C4A" w:rsidP="00253AE8">
            <w:pPr>
              <w:pStyle w:val="Tablecondensed"/>
            </w:pPr>
            <w:r w:rsidRPr="00253AE8">
              <w:t>77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993EF5" w14:textId="77777777" w:rsidR="00E70C4A" w:rsidRPr="00253AE8" w:rsidRDefault="00E70C4A" w:rsidP="00253AE8">
            <w:pPr>
              <w:pStyle w:val="Tablecondensed"/>
            </w:pPr>
            <w:r w:rsidRPr="00253AE8">
              <w:t>12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10F2CD" w14:textId="77777777" w:rsidR="00E70C4A" w:rsidRPr="00253AE8" w:rsidRDefault="00E70C4A" w:rsidP="00253AE8">
            <w:pPr>
              <w:pStyle w:val="Tablecondensed"/>
            </w:pPr>
            <w:r w:rsidRPr="00253AE8"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3F8C59" w14:textId="77777777" w:rsidR="00E70C4A" w:rsidRPr="00253AE8" w:rsidRDefault="00E70C4A" w:rsidP="00253AE8">
            <w:pPr>
              <w:pStyle w:val="Tablecondensed"/>
              <w:rPr>
                <w:rStyle w:val="VCAAbold"/>
                <w:b w:val="0"/>
                <w:bCs w:val="0"/>
              </w:rPr>
            </w:pPr>
            <w:r w:rsidRPr="00253AE8"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F7FF22" w14:textId="77777777" w:rsidR="00E70C4A" w:rsidRPr="00253AE8" w:rsidRDefault="00E70C4A" w:rsidP="00253AE8">
            <w:pPr>
              <w:pStyle w:val="Tablecondensed"/>
            </w:pPr>
            <w:r w:rsidRPr="00253AE8">
              <w:t>0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39C29" w14:textId="77777777" w:rsidR="00E70C4A" w:rsidRPr="009652B6" w:rsidRDefault="00E70C4A" w:rsidP="00AF4F6B">
            <w:pPr>
              <w:pStyle w:val="Tablecondensed"/>
            </w:pPr>
            <w:r w:rsidRPr="009652B6">
              <w:t xml:space="preserve">Cut 1 </w:t>
            </w:r>
            <w:r>
              <w:t>cuts</w:t>
            </w:r>
            <w:r w:rsidRPr="009652B6">
              <w:t xml:space="preserve"> 6 edges, 4 of which have the direction of flow from source to sink.</w:t>
            </w:r>
          </w:p>
          <w:p w14:paraId="5D8A9E72" w14:textId="77777777" w:rsidR="00E70C4A" w:rsidRPr="009652B6" w:rsidRDefault="00E70C4A" w:rsidP="00AF4F6B">
            <w:pPr>
              <w:pStyle w:val="Tablecondensed"/>
            </w:pPr>
            <w:r w:rsidRPr="009652B6">
              <w:t>7</w:t>
            </w:r>
            <w:r>
              <w:t xml:space="preserve"> </w:t>
            </w:r>
            <w:r w:rsidRPr="009652B6">
              <w:t>+</w:t>
            </w:r>
            <w:r>
              <w:t xml:space="preserve"> </w:t>
            </w:r>
            <w:r w:rsidRPr="009652B6">
              <w:t>3</w:t>
            </w:r>
            <w:r>
              <w:t xml:space="preserve"> </w:t>
            </w:r>
            <w:r w:rsidRPr="009652B6">
              <w:t>+</w:t>
            </w:r>
            <w:r>
              <w:t xml:space="preserve"> </w:t>
            </w:r>
            <w:r w:rsidRPr="009652B6">
              <w:t>5</w:t>
            </w:r>
            <w:r>
              <w:t xml:space="preserve"> </w:t>
            </w:r>
            <w:r w:rsidRPr="009652B6">
              <w:t>+</w:t>
            </w:r>
            <w:r>
              <w:t xml:space="preserve"> </w:t>
            </w:r>
            <w:r w:rsidRPr="009652B6">
              <w:t>12</w:t>
            </w:r>
            <w:r>
              <w:t xml:space="preserve"> </w:t>
            </w:r>
            <w:r w:rsidRPr="009652B6">
              <w:t>=</w:t>
            </w:r>
            <w:r>
              <w:t xml:space="preserve"> </w:t>
            </w:r>
            <w:r w:rsidRPr="009652B6">
              <w:t>27</w:t>
            </w:r>
          </w:p>
        </w:tc>
      </w:tr>
      <w:tr w:rsidR="00E70C4A" w:rsidRPr="004A790F" w14:paraId="40615CCC" w14:textId="77777777" w:rsidTr="005E5013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E9906B" w14:textId="77777777" w:rsidR="00E70C4A" w:rsidRPr="00253AE8" w:rsidRDefault="00E70C4A" w:rsidP="00253AE8">
            <w:pPr>
              <w:pStyle w:val="Tablecondensed"/>
              <w:rPr>
                <w:rStyle w:val="EmphasisBold"/>
              </w:rPr>
            </w:pPr>
            <w:r w:rsidRPr="00253AE8">
              <w:rPr>
                <w:rStyle w:val="EmphasisBold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561004" w14:textId="77777777" w:rsidR="00E70C4A" w:rsidRPr="00253AE8" w:rsidRDefault="00E70C4A" w:rsidP="00253AE8">
            <w:pPr>
              <w:pStyle w:val="Tablecondensed"/>
            </w:pPr>
            <w:r w:rsidRPr="00253AE8">
              <w:t>B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B15DAA" w14:textId="77777777" w:rsidR="00E70C4A" w:rsidRPr="00253AE8" w:rsidRDefault="00E70C4A" w:rsidP="00253AE8">
            <w:pPr>
              <w:pStyle w:val="Tablecondensed"/>
            </w:pPr>
            <w:r w:rsidRPr="00253AE8">
              <w:t>13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2633879" w14:textId="77777777" w:rsidR="00E70C4A" w:rsidRPr="00253AE8" w:rsidRDefault="00E70C4A" w:rsidP="00253AE8">
            <w:pPr>
              <w:pStyle w:val="Tablecondensed"/>
            </w:pPr>
            <w:r w:rsidRPr="00253AE8">
              <w:t>73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7A3B26" w14:textId="77777777" w:rsidR="00E70C4A" w:rsidRPr="00253AE8" w:rsidRDefault="00E70C4A" w:rsidP="00253AE8">
            <w:pPr>
              <w:pStyle w:val="Tablecondensed"/>
            </w:pPr>
            <w:r w:rsidRPr="00253AE8">
              <w:t>10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3BD555" w14:textId="77777777" w:rsidR="00E70C4A" w:rsidRPr="00253AE8" w:rsidRDefault="00E70C4A" w:rsidP="00253AE8">
            <w:pPr>
              <w:pStyle w:val="Tablecondensed"/>
              <w:rPr>
                <w:rStyle w:val="VCAAbold"/>
                <w:b w:val="0"/>
                <w:bCs w:val="0"/>
              </w:rPr>
            </w:pPr>
            <w:r w:rsidRPr="00253AE8"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73DE04" w14:textId="77777777" w:rsidR="00E70C4A" w:rsidRPr="00253AE8" w:rsidRDefault="00E70C4A" w:rsidP="00253AE8">
            <w:pPr>
              <w:pStyle w:val="Tablecondensed"/>
            </w:pPr>
            <w:r w:rsidRPr="00253AE8">
              <w:t>1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92BDF" w14:textId="66718CDF" w:rsidR="00E70C4A" w:rsidRPr="009652B6" w:rsidRDefault="00E70C4A" w:rsidP="00CE0B88">
            <w:pPr>
              <w:pStyle w:val="Tablecondensed"/>
            </w:pPr>
            <w:r w:rsidRPr="009652B6">
              <w:t>Minimum cut is 7 + 4 + 6 =</w:t>
            </w:r>
            <w:r w:rsidR="00860FC2">
              <w:t xml:space="preserve"> </w:t>
            </w:r>
            <w:r w:rsidRPr="009652B6">
              <w:t>17.</w:t>
            </w:r>
          </w:p>
          <w:p w14:paraId="49B503D8" w14:textId="77777777" w:rsidR="00E70C4A" w:rsidRPr="004A790F" w:rsidRDefault="00E70C4A" w:rsidP="00CE0B88">
            <w:pPr>
              <w:pStyle w:val="Tablecondensed"/>
              <w:rPr>
                <w:rFonts w:asciiTheme="minorHAnsi" w:hAnsiTheme="minorHAnsi" w:cstheme="minorHAnsi"/>
              </w:rPr>
            </w:pPr>
            <w:r w:rsidRPr="009652B6">
              <w:t>The three edges flowing directly into the sink.</w:t>
            </w:r>
          </w:p>
        </w:tc>
      </w:tr>
      <w:tr w:rsidR="00E70C4A" w:rsidRPr="004A790F" w14:paraId="51353D56" w14:textId="77777777" w:rsidTr="005E5013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31C417" w14:textId="77777777" w:rsidR="00E70C4A" w:rsidRPr="00253AE8" w:rsidRDefault="00E70C4A" w:rsidP="00253AE8">
            <w:pPr>
              <w:pStyle w:val="Tablecondensed"/>
              <w:rPr>
                <w:rStyle w:val="EmphasisBold"/>
              </w:rPr>
            </w:pPr>
            <w:r w:rsidRPr="00253AE8">
              <w:rPr>
                <w:rStyle w:val="EmphasisBold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3C9938" w14:textId="77777777" w:rsidR="00E70C4A" w:rsidRPr="00253AE8" w:rsidRDefault="00E70C4A" w:rsidP="00253AE8">
            <w:pPr>
              <w:pStyle w:val="Tablecondensed"/>
            </w:pPr>
            <w:r w:rsidRPr="00253AE8">
              <w:t>A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1CEE4B8" w14:textId="77777777" w:rsidR="00E70C4A" w:rsidRPr="00253AE8" w:rsidRDefault="00E70C4A" w:rsidP="00253AE8">
            <w:pPr>
              <w:pStyle w:val="Tablecondensed"/>
              <w:rPr>
                <w:rStyle w:val="VCAAbold"/>
                <w:b w:val="0"/>
                <w:bCs w:val="0"/>
              </w:rPr>
            </w:pPr>
            <w:r w:rsidRPr="00253AE8">
              <w:t>47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9258E" w14:textId="77777777" w:rsidR="00E70C4A" w:rsidRPr="00253AE8" w:rsidRDefault="00E70C4A" w:rsidP="00253AE8">
            <w:pPr>
              <w:pStyle w:val="Tablecondensed"/>
            </w:pPr>
            <w:r w:rsidRPr="00253AE8">
              <w:t>47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92BA11" w14:textId="77777777" w:rsidR="00E70C4A" w:rsidRPr="00253AE8" w:rsidRDefault="00E70C4A" w:rsidP="00253AE8">
            <w:pPr>
              <w:pStyle w:val="Tablecondensed"/>
            </w:pPr>
            <w:r w:rsidRPr="00253AE8"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F8E3F0" w14:textId="77777777" w:rsidR="00E70C4A" w:rsidRPr="00253AE8" w:rsidRDefault="00E70C4A" w:rsidP="00253AE8">
            <w:pPr>
              <w:pStyle w:val="Tablecondensed"/>
            </w:pPr>
            <w:r w:rsidRPr="00253AE8"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4D25C9" w14:textId="77777777" w:rsidR="00E70C4A" w:rsidRPr="00253AE8" w:rsidRDefault="00E70C4A" w:rsidP="00253AE8">
            <w:pPr>
              <w:pStyle w:val="Tablecondensed"/>
            </w:pPr>
            <w:r w:rsidRPr="00253AE8">
              <w:t>1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F6151" w14:textId="5CAC39D1" w:rsidR="00E70C4A" w:rsidRPr="004A591B" w:rsidRDefault="00E70C4A" w:rsidP="00CE0B88">
            <w:pPr>
              <w:pStyle w:val="Tablecondensed"/>
            </w:pPr>
            <w:r w:rsidRPr="004A591B">
              <w:t>The shortest path is 900</w:t>
            </w:r>
            <w:r>
              <w:t xml:space="preserve"> </w:t>
            </w:r>
            <w:r w:rsidRPr="004A591B">
              <w:t>+</w:t>
            </w:r>
            <w:r>
              <w:t xml:space="preserve"> </w:t>
            </w:r>
            <w:r w:rsidRPr="004A591B">
              <w:t>500</w:t>
            </w:r>
            <w:r>
              <w:t xml:space="preserve"> </w:t>
            </w:r>
            <w:r w:rsidRPr="004A591B">
              <w:t>+</w:t>
            </w:r>
            <w:r>
              <w:t xml:space="preserve"> </w:t>
            </w:r>
            <w:r w:rsidRPr="004A591B">
              <w:t>400</w:t>
            </w:r>
            <w:r>
              <w:t xml:space="preserve"> </w:t>
            </w:r>
            <w:r w:rsidRPr="004A591B">
              <w:t>+</w:t>
            </w:r>
            <w:r>
              <w:t xml:space="preserve"> </w:t>
            </w:r>
            <w:r w:rsidRPr="004A591B">
              <w:t>800</w:t>
            </w:r>
            <w:r>
              <w:t xml:space="preserve"> </w:t>
            </w:r>
            <w:r w:rsidRPr="004A591B">
              <w:t>+</w:t>
            </w:r>
            <w:r>
              <w:t xml:space="preserve"> </w:t>
            </w:r>
            <w:r w:rsidRPr="004A591B">
              <w:t>1100</w:t>
            </w:r>
            <w:r>
              <w:t xml:space="preserve"> </w:t>
            </w:r>
            <w:r w:rsidRPr="004A591B">
              <w:t>=</w:t>
            </w:r>
            <w:r>
              <w:t xml:space="preserve"> </w:t>
            </w:r>
            <w:r w:rsidRPr="004A591B">
              <w:t>3700</w:t>
            </w:r>
          </w:p>
        </w:tc>
      </w:tr>
      <w:tr w:rsidR="00E70C4A" w:rsidRPr="004A790F" w14:paraId="443A6EF7" w14:textId="77777777" w:rsidTr="005E5013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7EEF14" w14:textId="77777777" w:rsidR="00E70C4A" w:rsidRPr="00253AE8" w:rsidRDefault="00E70C4A" w:rsidP="00253AE8">
            <w:pPr>
              <w:pStyle w:val="Tablecondensed"/>
              <w:rPr>
                <w:rStyle w:val="EmphasisBold"/>
              </w:rPr>
            </w:pPr>
            <w:r w:rsidRPr="00253AE8">
              <w:rPr>
                <w:rStyle w:val="EmphasisBold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A675C8" w14:textId="77777777" w:rsidR="00E70C4A" w:rsidRPr="00253AE8" w:rsidRDefault="00E70C4A" w:rsidP="00253AE8">
            <w:pPr>
              <w:pStyle w:val="Tablecondensed"/>
            </w:pPr>
            <w:r w:rsidRPr="00253AE8">
              <w:t>B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01573F" w14:textId="77777777" w:rsidR="00E70C4A" w:rsidRPr="00253AE8" w:rsidRDefault="00E70C4A" w:rsidP="00253AE8">
            <w:pPr>
              <w:pStyle w:val="Tablecondensed"/>
            </w:pPr>
            <w:r w:rsidRPr="00253AE8">
              <w:t>8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17CD159" w14:textId="77777777" w:rsidR="00E70C4A" w:rsidRPr="00253AE8" w:rsidRDefault="00E70C4A" w:rsidP="00253AE8">
            <w:pPr>
              <w:pStyle w:val="Tablecondensed"/>
            </w:pPr>
            <w:r w:rsidRPr="00253AE8">
              <w:t>71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78056C" w14:textId="77777777" w:rsidR="00E70C4A" w:rsidRPr="00253AE8" w:rsidRDefault="00E70C4A" w:rsidP="00253AE8">
            <w:pPr>
              <w:pStyle w:val="Tablecondensed"/>
            </w:pPr>
            <w:r w:rsidRPr="00253AE8">
              <w:t>11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74BBA7" w14:textId="77777777" w:rsidR="00E70C4A" w:rsidRPr="00253AE8" w:rsidRDefault="00E70C4A" w:rsidP="00253AE8">
            <w:pPr>
              <w:pStyle w:val="Tablecondensed"/>
              <w:rPr>
                <w:rStyle w:val="VCAAbold"/>
                <w:b w:val="0"/>
                <w:bCs w:val="0"/>
              </w:rPr>
            </w:pPr>
            <w:r w:rsidRPr="00253AE8"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4FD114" w14:textId="77777777" w:rsidR="00E70C4A" w:rsidRPr="00253AE8" w:rsidRDefault="00E70C4A" w:rsidP="00253AE8">
            <w:pPr>
              <w:pStyle w:val="Tablecondensed"/>
            </w:pPr>
            <w:r w:rsidRPr="00253AE8">
              <w:t>1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4DD2F" w14:textId="77777777" w:rsidR="00E70C4A" w:rsidRDefault="00E70C4A" w:rsidP="00CE0B88">
            <w:pPr>
              <w:pStyle w:val="Tablecondensed"/>
            </w:pPr>
            <w:r>
              <w:t>Follow the two steps of the Hungarian algorithm given.</w:t>
            </w:r>
          </w:p>
          <w:p w14:paraId="587623B9" w14:textId="77777777" w:rsidR="00E70C4A" w:rsidRDefault="00E70C4A" w:rsidP="00CE0B88">
            <w:pPr>
              <w:pStyle w:val="Tablecondensed"/>
            </w:pPr>
            <w:r>
              <w:t>Step 1 subtract the minimum entry in each row from each element in that row to obtain a new table of values.</w:t>
            </w:r>
          </w:p>
          <w:p w14:paraId="47454D45" w14:textId="77777777" w:rsidR="00E70C4A" w:rsidRDefault="00E70C4A" w:rsidP="00CE0B88">
            <w:pPr>
              <w:pStyle w:val="Tablecondensed"/>
            </w:pPr>
            <w:r>
              <w:t>This produces the table in option A. Reject option A.</w:t>
            </w:r>
          </w:p>
          <w:p w14:paraId="48B21A78" w14:textId="77777777" w:rsidR="00E70C4A" w:rsidRDefault="00E70C4A" w:rsidP="00CE0B88">
            <w:pPr>
              <w:pStyle w:val="Tablecondensed"/>
            </w:pPr>
            <w:r>
              <w:t xml:space="preserve">Step 2 use the table produced from step 1, subtract the minimum entry in each column from each element in that column. </w:t>
            </w:r>
          </w:p>
          <w:p w14:paraId="73AE5597" w14:textId="77777777" w:rsidR="00E70C4A" w:rsidRDefault="00E70C4A" w:rsidP="00CE0B88">
            <w:pPr>
              <w:pStyle w:val="Tablecondensed"/>
            </w:pPr>
            <w:r>
              <w:t>This produces the table in option B.</w:t>
            </w:r>
          </w:p>
          <w:p w14:paraId="0216868F" w14:textId="77777777" w:rsidR="00E70C4A" w:rsidRDefault="00E70C4A" w:rsidP="00CE0B88">
            <w:pPr>
              <w:pStyle w:val="Tablecondensed"/>
            </w:pPr>
            <w:r>
              <w:t>Reject option C, this table is generated by following step 2 only.</w:t>
            </w:r>
          </w:p>
          <w:p w14:paraId="3534C370" w14:textId="4EB332E2" w:rsidR="00E70C4A" w:rsidRPr="004A790F" w:rsidRDefault="00E70C4A" w:rsidP="00CE0B88">
            <w:pPr>
              <w:pStyle w:val="Tablecondensed"/>
            </w:pPr>
            <w:r>
              <w:t>Reject option D</w:t>
            </w:r>
            <w:r w:rsidR="00C83CAE">
              <w:t>,</w:t>
            </w:r>
            <w:r>
              <w:t xml:space="preserve"> this table is generated by following step 2 first followed by step 1.</w:t>
            </w:r>
          </w:p>
        </w:tc>
      </w:tr>
      <w:tr w:rsidR="00E70C4A" w:rsidRPr="004A790F" w14:paraId="41F6EDA8" w14:textId="77777777" w:rsidTr="005E5013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BFCAF5" w14:textId="77777777" w:rsidR="00E70C4A" w:rsidRPr="00253AE8" w:rsidRDefault="00E70C4A" w:rsidP="00253AE8">
            <w:pPr>
              <w:pStyle w:val="Tablecondensed"/>
              <w:rPr>
                <w:rStyle w:val="EmphasisBold"/>
              </w:rPr>
            </w:pPr>
            <w:r w:rsidRPr="00253AE8">
              <w:rPr>
                <w:rStyle w:val="EmphasisBold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D9C896" w14:textId="77777777" w:rsidR="00E70C4A" w:rsidRPr="00253AE8" w:rsidRDefault="00E70C4A" w:rsidP="00253AE8">
            <w:pPr>
              <w:pStyle w:val="Tablecondensed"/>
            </w:pPr>
            <w:r w:rsidRPr="00253AE8">
              <w:t>C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F0E315" w14:textId="77777777" w:rsidR="00E70C4A" w:rsidRPr="00253AE8" w:rsidRDefault="00E70C4A" w:rsidP="00253AE8">
            <w:pPr>
              <w:pStyle w:val="Tablecondensed"/>
            </w:pPr>
            <w:r w:rsidRPr="00253AE8">
              <w:t>24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446622" w14:textId="77777777" w:rsidR="00E70C4A" w:rsidRPr="00253AE8" w:rsidRDefault="00E70C4A" w:rsidP="00253AE8">
            <w:pPr>
              <w:pStyle w:val="Tablecondensed"/>
              <w:rPr>
                <w:rStyle w:val="VCAAbold"/>
                <w:b w:val="0"/>
                <w:bCs w:val="0"/>
              </w:rPr>
            </w:pPr>
            <w:r w:rsidRPr="00253AE8">
              <w:t>19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C0F0775" w14:textId="77777777" w:rsidR="00E70C4A" w:rsidRPr="00253AE8" w:rsidRDefault="00E70C4A" w:rsidP="00253AE8">
            <w:pPr>
              <w:pStyle w:val="Tablecondensed"/>
            </w:pPr>
            <w:r w:rsidRPr="00253AE8">
              <w:t>39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9DFCEE" w14:textId="77777777" w:rsidR="00E70C4A" w:rsidRPr="00253AE8" w:rsidRDefault="00E70C4A" w:rsidP="00253AE8">
            <w:pPr>
              <w:pStyle w:val="Tablecondensed"/>
            </w:pPr>
            <w:r w:rsidRPr="00253AE8"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FCFFD1" w14:textId="77777777" w:rsidR="00E70C4A" w:rsidRPr="00253AE8" w:rsidRDefault="00E70C4A" w:rsidP="00253AE8">
            <w:pPr>
              <w:pStyle w:val="Tablecondensed"/>
            </w:pPr>
            <w:r w:rsidRPr="00253AE8">
              <w:t>1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EC818" w14:textId="77777777" w:rsidR="00E70C4A" w:rsidRPr="00CF22C5" w:rsidRDefault="00E70C4A" w:rsidP="00AF4F6B">
            <w:pPr>
              <w:pStyle w:val="Tablecondensed"/>
            </w:pPr>
            <w:r w:rsidRPr="00CF22C5">
              <w:t>The network below is created from the precedence table.</w:t>
            </w:r>
          </w:p>
          <w:p w14:paraId="097F3263" w14:textId="20A84A5D" w:rsidR="00E70C4A" w:rsidRPr="00CF22C5" w:rsidRDefault="00E70C4A" w:rsidP="00AF4F6B">
            <w:pPr>
              <w:pStyle w:val="Tablecondensed"/>
            </w:pPr>
            <w:r w:rsidRPr="00CF22C5">
              <w:t xml:space="preserve">It requires a dummy </w:t>
            </w:r>
            <w:r w:rsidR="00A814F3" w:rsidRPr="004352DE">
              <w:rPr>
                <w:color w:val="FF0000"/>
              </w:rPr>
              <w:t>activity</w:t>
            </w:r>
            <w:r w:rsidR="00A814F3">
              <w:t xml:space="preserve"> </w:t>
            </w:r>
            <w:r w:rsidRPr="00CF22C5">
              <w:t xml:space="preserve">between the end of </w:t>
            </w:r>
            <w:r w:rsidRPr="00B01BE1">
              <w:rPr>
                <w:rStyle w:val="MathTNR11italics"/>
              </w:rPr>
              <w:t>B</w:t>
            </w:r>
            <w:r w:rsidRPr="00CF22C5">
              <w:t xml:space="preserve"> and start of </w:t>
            </w:r>
            <w:r w:rsidRPr="00B01BE1">
              <w:rPr>
                <w:rStyle w:val="MathTNR11italics"/>
              </w:rPr>
              <w:t>G</w:t>
            </w:r>
            <w:r w:rsidR="00860FC2">
              <w:t>.</w:t>
            </w:r>
          </w:p>
          <w:p w14:paraId="6FBCC87E" w14:textId="08ECACEC" w:rsidR="00E70C4A" w:rsidRPr="00CF22C5" w:rsidRDefault="00E70C4A" w:rsidP="00AF4F6B">
            <w:pPr>
              <w:pStyle w:val="Tablecondensed"/>
            </w:pPr>
            <w:r w:rsidRPr="00CF22C5">
              <w:t xml:space="preserve">The latest start of </w:t>
            </w:r>
            <w:r w:rsidRPr="00B01BE1">
              <w:rPr>
                <w:rStyle w:val="MathTNR11italics"/>
              </w:rPr>
              <w:t>B</w:t>
            </w:r>
            <w:r w:rsidRPr="00CF22C5">
              <w:t xml:space="preserve"> is 12 and the earliest is 4</w:t>
            </w:r>
            <w:r w:rsidR="00C83CAE">
              <w:t>.</w:t>
            </w:r>
            <w:r w:rsidRPr="00CF22C5">
              <w:t xml:space="preserve"> Float of 8.</w:t>
            </w:r>
          </w:p>
          <w:p w14:paraId="38648362" w14:textId="6D2AC36C" w:rsidR="00E70C4A" w:rsidRPr="00EE65A0" w:rsidRDefault="00A814F3" w:rsidP="00CF22C5">
            <w:pPr>
              <w:ind w:left="425" w:hanging="425"/>
            </w:pPr>
            <w:r>
              <w:rPr>
                <w:rFonts w:eastAsia="Times New Roman"/>
                <w:noProof/>
                <w:color w:val="000000"/>
              </w:rPr>
              <w:drawing>
                <wp:inline distT="0" distB="0" distL="0" distR="0" wp14:anchorId="25BA146A" wp14:editId="5FFF40D8">
                  <wp:extent cx="3283585" cy="1451610"/>
                  <wp:effectExtent l="0" t="0" r="12065" b="15240"/>
                  <wp:docPr id="20596552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r:link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3585" cy="145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1118F4" w14:textId="77777777" w:rsidR="00E70C4A" w:rsidRPr="004A790F" w:rsidRDefault="00E70C4A" w:rsidP="00C80B7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B976676" w14:textId="09283972" w:rsidR="002647BB" w:rsidRPr="00870A89" w:rsidRDefault="002647BB" w:rsidP="005D3D78">
      <w:pPr>
        <w:rPr>
          <w:rFonts w:ascii="Arial" w:hAnsi="Arial" w:cs="Arial"/>
          <w:noProof/>
          <w:sz w:val="18"/>
          <w:szCs w:val="18"/>
          <w:lang w:val="en-AU"/>
        </w:rPr>
      </w:pPr>
    </w:p>
    <w:sectPr w:rsidR="002647BB" w:rsidRPr="00870A89" w:rsidSect="00B230DB">
      <w:headerReference w:type="default" r:id="rId47"/>
      <w:footerReference w:type="default" r:id="rId48"/>
      <w:headerReference w:type="first" r:id="rId49"/>
      <w:footerReference w:type="first" r:id="rId50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57185C62" w:rsidR="00FD29D3" w:rsidRPr="00D06414" w:rsidRDefault="00531DDC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531DDC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31DDC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1227940107" name="Picture 122794010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0B2A642E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531DDC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31DDC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7FE7C1B3">
          <wp:simplePos x="0" y="0"/>
          <wp:positionH relativeFrom="page">
            <wp:posOffset>0</wp:posOffset>
          </wp:positionH>
          <wp:positionV relativeFrom="bottomMargin">
            <wp:posOffset>0</wp:posOffset>
          </wp:positionV>
          <wp:extent cx="7583170" cy="537845"/>
          <wp:effectExtent l="0" t="0" r="0" b="0"/>
          <wp:wrapNone/>
          <wp:docPr id="978440465" name="Picture 97844046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178B1E96" w:rsidR="00FD29D3" w:rsidRPr="002B0664" w:rsidRDefault="004352DE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04897">
          <w:rPr>
            <w:color w:val="auto"/>
          </w:rPr>
          <w:t>2025 VCE General Mathematics 1 external assessment report</w:t>
        </w:r>
      </w:sdtContent>
    </w:sdt>
    <w:r w:rsidR="00FD29D3"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1960296372" name="Picture 1960296372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34104"/>
    <w:multiLevelType w:val="hybridMultilevel"/>
    <w:tmpl w:val="8408B9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69D27A6"/>
    <w:multiLevelType w:val="hybridMultilevel"/>
    <w:tmpl w:val="94A4DD88"/>
    <w:lvl w:ilvl="0" w:tplc="4FF26352">
      <w:start w:val="1"/>
      <w:numFmt w:val="decimal"/>
      <w:lvlText w:val="%1."/>
      <w:lvlJc w:val="left"/>
      <w:pPr>
        <w:ind w:left="1440" w:hanging="360"/>
      </w:pPr>
    </w:lvl>
    <w:lvl w:ilvl="1" w:tplc="97145CB8">
      <w:start w:val="1"/>
      <w:numFmt w:val="decimal"/>
      <w:lvlText w:val="%2."/>
      <w:lvlJc w:val="left"/>
      <w:pPr>
        <w:ind w:left="1440" w:hanging="360"/>
      </w:pPr>
    </w:lvl>
    <w:lvl w:ilvl="2" w:tplc="7B7CD05A">
      <w:start w:val="1"/>
      <w:numFmt w:val="decimal"/>
      <w:lvlText w:val="%3."/>
      <w:lvlJc w:val="left"/>
      <w:pPr>
        <w:ind w:left="1440" w:hanging="360"/>
      </w:pPr>
    </w:lvl>
    <w:lvl w:ilvl="3" w:tplc="B8B220AA">
      <w:start w:val="1"/>
      <w:numFmt w:val="decimal"/>
      <w:lvlText w:val="%4."/>
      <w:lvlJc w:val="left"/>
      <w:pPr>
        <w:ind w:left="1440" w:hanging="360"/>
      </w:pPr>
    </w:lvl>
    <w:lvl w:ilvl="4" w:tplc="98C0AC00">
      <w:start w:val="1"/>
      <w:numFmt w:val="decimal"/>
      <w:lvlText w:val="%5."/>
      <w:lvlJc w:val="left"/>
      <w:pPr>
        <w:ind w:left="1440" w:hanging="360"/>
      </w:pPr>
    </w:lvl>
    <w:lvl w:ilvl="5" w:tplc="EB887BE8">
      <w:start w:val="1"/>
      <w:numFmt w:val="decimal"/>
      <w:lvlText w:val="%6."/>
      <w:lvlJc w:val="left"/>
      <w:pPr>
        <w:ind w:left="1440" w:hanging="360"/>
      </w:pPr>
    </w:lvl>
    <w:lvl w:ilvl="6" w:tplc="F1E6C97A">
      <w:start w:val="1"/>
      <w:numFmt w:val="decimal"/>
      <w:lvlText w:val="%7."/>
      <w:lvlJc w:val="left"/>
      <w:pPr>
        <w:ind w:left="1440" w:hanging="360"/>
      </w:pPr>
    </w:lvl>
    <w:lvl w:ilvl="7" w:tplc="F3885512">
      <w:start w:val="1"/>
      <w:numFmt w:val="decimal"/>
      <w:lvlText w:val="%8."/>
      <w:lvlJc w:val="left"/>
      <w:pPr>
        <w:ind w:left="1440" w:hanging="360"/>
      </w:pPr>
    </w:lvl>
    <w:lvl w:ilvl="8" w:tplc="E9503D80">
      <w:start w:val="1"/>
      <w:numFmt w:val="decimal"/>
      <w:lvlText w:val="%9."/>
      <w:lvlJc w:val="left"/>
      <w:pPr>
        <w:ind w:left="1440" w:hanging="360"/>
      </w:pPr>
    </w:lvl>
  </w:abstractNum>
  <w:abstractNum w:abstractNumId="14" w15:restartNumberingAfterBreak="0">
    <w:nsid w:val="4899525B"/>
    <w:multiLevelType w:val="hybridMultilevel"/>
    <w:tmpl w:val="556C8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8" w15:restartNumberingAfterBreak="0">
    <w:nsid w:val="72765BE3"/>
    <w:multiLevelType w:val="hybridMultilevel"/>
    <w:tmpl w:val="BFE8D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764004">
    <w:abstractNumId w:val="17"/>
  </w:num>
  <w:num w:numId="2" w16cid:durableId="1678000311">
    <w:abstractNumId w:val="15"/>
  </w:num>
  <w:num w:numId="3" w16cid:durableId="1018848057">
    <w:abstractNumId w:val="12"/>
  </w:num>
  <w:num w:numId="4" w16cid:durableId="1304190575">
    <w:abstractNumId w:val="10"/>
  </w:num>
  <w:num w:numId="5" w16cid:durableId="2057312338">
    <w:abstractNumId w:val="16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499583228">
    <w:abstractNumId w:val="18"/>
  </w:num>
  <w:num w:numId="17" w16cid:durableId="692145829">
    <w:abstractNumId w:val="14"/>
  </w:num>
  <w:num w:numId="18" w16cid:durableId="1921063935">
    <w:abstractNumId w:val="11"/>
  </w:num>
  <w:num w:numId="19" w16cid:durableId="19267219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isplayBackgroundShape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trackRevisions/>
  <w:defaultTabStop w:val="720"/>
  <w:characterSpacingControl w:val="doNotCompress"/>
  <w:hdrShapeDefaults>
    <o:shapedefaults v:ext="edit" spidmax="53249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04897"/>
    <w:rsid w:val="000265A2"/>
    <w:rsid w:val="00055034"/>
    <w:rsid w:val="0005780E"/>
    <w:rsid w:val="00065CC6"/>
    <w:rsid w:val="000A71F7"/>
    <w:rsid w:val="000C7E5D"/>
    <w:rsid w:val="000F09E4"/>
    <w:rsid w:val="000F16FD"/>
    <w:rsid w:val="000F5AAF"/>
    <w:rsid w:val="00143520"/>
    <w:rsid w:val="00153AD2"/>
    <w:rsid w:val="001779EA"/>
    <w:rsid w:val="001857D3"/>
    <w:rsid w:val="001B37F1"/>
    <w:rsid w:val="001D2542"/>
    <w:rsid w:val="001D3246"/>
    <w:rsid w:val="00222158"/>
    <w:rsid w:val="00226E2B"/>
    <w:rsid w:val="002279BA"/>
    <w:rsid w:val="002329F3"/>
    <w:rsid w:val="00235066"/>
    <w:rsid w:val="00243F0D"/>
    <w:rsid w:val="00253AE8"/>
    <w:rsid w:val="00260767"/>
    <w:rsid w:val="002647BB"/>
    <w:rsid w:val="00264E86"/>
    <w:rsid w:val="002754C1"/>
    <w:rsid w:val="002841C8"/>
    <w:rsid w:val="0028516B"/>
    <w:rsid w:val="0029356E"/>
    <w:rsid w:val="002B0664"/>
    <w:rsid w:val="002C6F90"/>
    <w:rsid w:val="002E4FB5"/>
    <w:rsid w:val="002F4E0F"/>
    <w:rsid w:val="00302FB8"/>
    <w:rsid w:val="00304EA1"/>
    <w:rsid w:val="00314D81"/>
    <w:rsid w:val="00322FC6"/>
    <w:rsid w:val="00340FC0"/>
    <w:rsid w:val="0035293F"/>
    <w:rsid w:val="00381B80"/>
    <w:rsid w:val="00381C75"/>
    <w:rsid w:val="00391986"/>
    <w:rsid w:val="003A00B4"/>
    <w:rsid w:val="003A06B2"/>
    <w:rsid w:val="003C5E71"/>
    <w:rsid w:val="003D0628"/>
    <w:rsid w:val="003D1429"/>
    <w:rsid w:val="003E4376"/>
    <w:rsid w:val="00417AA3"/>
    <w:rsid w:val="00425DFE"/>
    <w:rsid w:val="00434EDB"/>
    <w:rsid w:val="004352DE"/>
    <w:rsid w:val="00437F5A"/>
    <w:rsid w:val="00440B32"/>
    <w:rsid w:val="00447154"/>
    <w:rsid w:val="00447E2D"/>
    <w:rsid w:val="0046078D"/>
    <w:rsid w:val="0046283F"/>
    <w:rsid w:val="00487CC8"/>
    <w:rsid w:val="00495C80"/>
    <w:rsid w:val="004A2ED8"/>
    <w:rsid w:val="004F5BDA"/>
    <w:rsid w:val="0051631E"/>
    <w:rsid w:val="00531DDC"/>
    <w:rsid w:val="00537A1F"/>
    <w:rsid w:val="00547FF3"/>
    <w:rsid w:val="00566029"/>
    <w:rsid w:val="005923CB"/>
    <w:rsid w:val="005967C8"/>
    <w:rsid w:val="005A32D5"/>
    <w:rsid w:val="005B391B"/>
    <w:rsid w:val="005C52D9"/>
    <w:rsid w:val="005D3D78"/>
    <w:rsid w:val="005E2EF0"/>
    <w:rsid w:val="005E519A"/>
    <w:rsid w:val="005F4092"/>
    <w:rsid w:val="00642968"/>
    <w:rsid w:val="006778EA"/>
    <w:rsid w:val="00677A94"/>
    <w:rsid w:val="0068471E"/>
    <w:rsid w:val="00684F98"/>
    <w:rsid w:val="00693FFD"/>
    <w:rsid w:val="006A0C24"/>
    <w:rsid w:val="006B689E"/>
    <w:rsid w:val="006D2159"/>
    <w:rsid w:val="006F3246"/>
    <w:rsid w:val="006F787C"/>
    <w:rsid w:val="00702636"/>
    <w:rsid w:val="00724507"/>
    <w:rsid w:val="00747E78"/>
    <w:rsid w:val="00761C05"/>
    <w:rsid w:val="00773E6C"/>
    <w:rsid w:val="00781FB1"/>
    <w:rsid w:val="0079022E"/>
    <w:rsid w:val="007A5D46"/>
    <w:rsid w:val="007A78EE"/>
    <w:rsid w:val="007D1B6D"/>
    <w:rsid w:val="007F6064"/>
    <w:rsid w:val="00805227"/>
    <w:rsid w:val="00813C37"/>
    <w:rsid w:val="008154B5"/>
    <w:rsid w:val="00823962"/>
    <w:rsid w:val="00850410"/>
    <w:rsid w:val="00852719"/>
    <w:rsid w:val="00860115"/>
    <w:rsid w:val="00860FC2"/>
    <w:rsid w:val="00864FCE"/>
    <w:rsid w:val="00870A89"/>
    <w:rsid w:val="0088783C"/>
    <w:rsid w:val="008E6FAF"/>
    <w:rsid w:val="009370BC"/>
    <w:rsid w:val="009527D7"/>
    <w:rsid w:val="00953513"/>
    <w:rsid w:val="00970580"/>
    <w:rsid w:val="0098739B"/>
    <w:rsid w:val="00991927"/>
    <w:rsid w:val="009B61E5"/>
    <w:rsid w:val="009D1E89"/>
    <w:rsid w:val="009E5707"/>
    <w:rsid w:val="00A151B9"/>
    <w:rsid w:val="00A17661"/>
    <w:rsid w:val="00A24B2D"/>
    <w:rsid w:val="00A30A61"/>
    <w:rsid w:val="00A40966"/>
    <w:rsid w:val="00A434D4"/>
    <w:rsid w:val="00A57DAC"/>
    <w:rsid w:val="00A76071"/>
    <w:rsid w:val="00A814F3"/>
    <w:rsid w:val="00A921E0"/>
    <w:rsid w:val="00A922F4"/>
    <w:rsid w:val="00AA4EC0"/>
    <w:rsid w:val="00AB205A"/>
    <w:rsid w:val="00AC72F4"/>
    <w:rsid w:val="00AE1CBE"/>
    <w:rsid w:val="00AE5526"/>
    <w:rsid w:val="00AF051B"/>
    <w:rsid w:val="00AF4F6B"/>
    <w:rsid w:val="00B01578"/>
    <w:rsid w:val="00B01BE1"/>
    <w:rsid w:val="00B0738F"/>
    <w:rsid w:val="00B13D3B"/>
    <w:rsid w:val="00B230DB"/>
    <w:rsid w:val="00B26601"/>
    <w:rsid w:val="00B41951"/>
    <w:rsid w:val="00B53229"/>
    <w:rsid w:val="00B62480"/>
    <w:rsid w:val="00B81B70"/>
    <w:rsid w:val="00BB3BAB"/>
    <w:rsid w:val="00BD0724"/>
    <w:rsid w:val="00BD2B91"/>
    <w:rsid w:val="00BD7F01"/>
    <w:rsid w:val="00BE5521"/>
    <w:rsid w:val="00BF6C23"/>
    <w:rsid w:val="00C058CB"/>
    <w:rsid w:val="00C53263"/>
    <w:rsid w:val="00C75F1D"/>
    <w:rsid w:val="00C83CAE"/>
    <w:rsid w:val="00C95156"/>
    <w:rsid w:val="00CA0DC2"/>
    <w:rsid w:val="00CB68E8"/>
    <w:rsid w:val="00CE0B88"/>
    <w:rsid w:val="00D04F01"/>
    <w:rsid w:val="00D06414"/>
    <w:rsid w:val="00D24E5A"/>
    <w:rsid w:val="00D25C27"/>
    <w:rsid w:val="00D338E4"/>
    <w:rsid w:val="00D51947"/>
    <w:rsid w:val="00D532F0"/>
    <w:rsid w:val="00D56E0F"/>
    <w:rsid w:val="00D76E10"/>
    <w:rsid w:val="00D77413"/>
    <w:rsid w:val="00D82759"/>
    <w:rsid w:val="00D86DE4"/>
    <w:rsid w:val="00DA0DAF"/>
    <w:rsid w:val="00DE1909"/>
    <w:rsid w:val="00DE1C07"/>
    <w:rsid w:val="00DE51DB"/>
    <w:rsid w:val="00DF3759"/>
    <w:rsid w:val="00E00D88"/>
    <w:rsid w:val="00E208DF"/>
    <w:rsid w:val="00E234DE"/>
    <w:rsid w:val="00E23F1D"/>
    <w:rsid w:val="00E30E05"/>
    <w:rsid w:val="00E36361"/>
    <w:rsid w:val="00E530CD"/>
    <w:rsid w:val="00E55AE9"/>
    <w:rsid w:val="00E70C4A"/>
    <w:rsid w:val="00E71100"/>
    <w:rsid w:val="00E7229D"/>
    <w:rsid w:val="00EB0C84"/>
    <w:rsid w:val="00EF763C"/>
    <w:rsid w:val="00F17FDE"/>
    <w:rsid w:val="00F367B1"/>
    <w:rsid w:val="00F40D53"/>
    <w:rsid w:val="00F4525C"/>
    <w:rsid w:val="00F50D86"/>
    <w:rsid w:val="00F65EE3"/>
    <w:rsid w:val="00F85012"/>
    <w:rsid w:val="00FA09AF"/>
    <w:rsid w:val="00FC0CB6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5C52D9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link w:val="NoSpacingChar"/>
    <w:uiPriority w:val="1"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31D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1DDC"/>
    <w:rPr>
      <w:color w:val="8DB3E2" w:themeColor="followedHyperlink"/>
      <w:u w:val="single"/>
    </w:rPr>
  </w:style>
  <w:style w:type="paragraph" w:customStyle="1" w:styleId="VCAAHeading1">
    <w:name w:val="VCAA Heading 1"/>
    <w:qFormat/>
    <w:rsid w:val="00E70C4A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body">
    <w:name w:val="VCAA body"/>
    <w:link w:val="VCAAbodyChar"/>
    <w:qFormat/>
    <w:rsid w:val="00E70C4A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paragraph" w:customStyle="1" w:styleId="VCAAtablecondensed">
    <w:name w:val="VCAA table condensed"/>
    <w:qFormat/>
    <w:rsid w:val="00E70C4A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E70C4A"/>
    <w:rPr>
      <w:color w:val="FFFFFF" w:themeColor="background1"/>
    </w:rPr>
  </w:style>
  <w:style w:type="character" w:customStyle="1" w:styleId="VCAAbodyChar">
    <w:name w:val="VCAA body Char"/>
    <w:basedOn w:val="DefaultParagraphFont"/>
    <w:link w:val="VCAAbody"/>
    <w:rsid w:val="00E70C4A"/>
    <w:rPr>
      <w:rFonts w:ascii="Arial" w:hAnsi="Arial" w:cs="Arial"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70C4A"/>
    <w:rPr>
      <w:sz w:val="16"/>
      <w:szCs w:val="16"/>
    </w:rPr>
  </w:style>
  <w:style w:type="character" w:customStyle="1" w:styleId="VCAAbold">
    <w:name w:val="VCAA bold"/>
    <w:uiPriority w:val="1"/>
    <w:qFormat/>
    <w:rsid w:val="00E70C4A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70C4A"/>
  </w:style>
  <w:style w:type="character" w:styleId="Emphasis">
    <w:name w:val="Emphasis"/>
    <w:basedOn w:val="DefaultParagraphFont"/>
    <w:uiPriority w:val="20"/>
    <w:qFormat/>
    <w:rsid w:val="009527D7"/>
    <w:rPr>
      <w:i/>
      <w:iCs/>
    </w:rPr>
  </w:style>
  <w:style w:type="character" w:customStyle="1" w:styleId="Subscript">
    <w:name w:val="Subscript"/>
    <w:basedOn w:val="DefaultParagraphFont"/>
    <w:uiPriority w:val="1"/>
    <w:qFormat/>
    <w:rsid w:val="005C52D9"/>
    <w:rPr>
      <w:caps w:val="0"/>
      <w:smallCaps w:val="0"/>
      <w:strike w:val="0"/>
      <w:dstrike w:val="0"/>
      <w:vanish w:val="0"/>
      <w:color w:val="000000" w:themeColor="text1"/>
      <w:vertAlign w:val="subscript"/>
    </w:rPr>
  </w:style>
  <w:style w:type="character" w:styleId="Strong">
    <w:name w:val="Strong"/>
    <w:basedOn w:val="DefaultParagraphFont"/>
    <w:uiPriority w:val="22"/>
    <w:qFormat/>
    <w:rsid w:val="005967C8"/>
    <w:rPr>
      <w:b/>
      <w:bCs/>
    </w:rPr>
  </w:style>
  <w:style w:type="paragraph" w:styleId="Revision">
    <w:name w:val="Revision"/>
    <w:hidden/>
    <w:uiPriority w:val="99"/>
    <w:semiHidden/>
    <w:rsid w:val="00E234DE"/>
    <w:pPr>
      <w:spacing w:after="0" w:line="240" w:lineRule="auto"/>
    </w:pPr>
  </w:style>
  <w:style w:type="character" w:customStyle="1" w:styleId="Superscriptitalic">
    <w:name w:val="Superscript italic"/>
    <w:basedOn w:val="DefaultParagraphFont"/>
    <w:uiPriority w:val="1"/>
    <w:qFormat/>
    <w:rsid w:val="000C7E5D"/>
    <w:rPr>
      <w:rFonts w:ascii="Arial Narrow" w:hAnsi="Arial Narrow"/>
      <w:i/>
      <w:caps w:val="0"/>
      <w:smallCaps w:val="0"/>
      <w:strike w:val="0"/>
      <w:dstrike w:val="0"/>
      <w:vanish w:val="0"/>
      <w:color w:val="000000" w:themeColor="text1"/>
      <w:position w:val="6"/>
      <w:vertAlign w:val="superscript"/>
    </w:rPr>
  </w:style>
  <w:style w:type="character" w:customStyle="1" w:styleId="Superscript">
    <w:name w:val="Superscript"/>
    <w:basedOn w:val="Superscriptitalic"/>
    <w:uiPriority w:val="1"/>
    <w:qFormat/>
    <w:rsid w:val="00860FC2"/>
    <w:rPr>
      <w:rFonts w:ascii="Arial Narrow" w:hAnsi="Arial Narrow"/>
      <w:i w:val="0"/>
      <w:caps w:val="0"/>
      <w:smallCaps w:val="0"/>
      <w:strike w:val="0"/>
      <w:dstrike w:val="0"/>
      <w:vanish w:val="0"/>
      <w:color w:val="000000" w:themeColor="text1"/>
      <w:position w:val="6"/>
      <w:vertAlign w:val="superscript"/>
    </w:rPr>
  </w:style>
  <w:style w:type="character" w:customStyle="1" w:styleId="MathTNR11italics">
    <w:name w:val="Math TNR 11 italics"/>
    <w:basedOn w:val="Emphasis"/>
    <w:uiPriority w:val="1"/>
    <w:qFormat/>
    <w:rsid w:val="00A30A61"/>
    <w:rPr>
      <w:rFonts w:ascii="Times New Roman" w:hAnsi="Times New Roman"/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4.bin"/><Relationship Id="rId42" Type="http://schemas.openxmlformats.org/officeDocument/2006/relationships/image" Target="media/image18.png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1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png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image" Target="media/image20.png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43" Type="http://schemas.openxmlformats.org/officeDocument/2006/relationships/image" Target="media/image19.png"/><Relationship Id="rId48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image" Target="cid:6143524b-500d-417c-8a71-dc42ed93290f" TargetMode="External"/><Relationship Id="rId20" Type="http://schemas.openxmlformats.org/officeDocument/2006/relationships/oleObject" Target="embeddings/oleObject7.bin"/><Relationship Id="rId41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2.jpg"/><Relationship Id="rId1" Type="http://schemas.openxmlformats.org/officeDocument/2006/relationships/hyperlink" Target="https://www.vcaa.vic.edu.au/footer/copyrigh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2.jpg"/><Relationship Id="rId1" Type="http://schemas.openxmlformats.org/officeDocument/2006/relationships/hyperlink" Target="https://www.vcaa.vic.edu.au/footer/copyrigh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265A2"/>
    <w:rsid w:val="00137E0B"/>
    <w:rsid w:val="00226E2B"/>
    <w:rsid w:val="00425F90"/>
    <w:rsid w:val="00437C5C"/>
    <w:rsid w:val="005E519A"/>
    <w:rsid w:val="00805227"/>
    <w:rsid w:val="00864FCE"/>
    <w:rsid w:val="009024BC"/>
    <w:rsid w:val="009325D2"/>
    <w:rsid w:val="00991927"/>
    <w:rsid w:val="00A434D4"/>
    <w:rsid w:val="00AB205A"/>
    <w:rsid w:val="00E7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General Mathematics 1 external assessment report</dc:title>
  <dc:creator/>
  <cp:lastModifiedBy/>
  <cp:revision>1</cp:revision>
  <dcterms:created xsi:type="dcterms:W3CDTF">2026-01-29T21:54:00Z</dcterms:created>
  <dcterms:modified xsi:type="dcterms:W3CDTF">2026-01-29T21:55:00Z</dcterms:modified>
</cp:coreProperties>
</file>