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AFC4429" w:rsidR="00F4525C" w:rsidRPr="00E306EA" w:rsidRDefault="00DF7107" w:rsidP="00E7229D">
      <w:pPr>
        <w:pStyle w:val="Title"/>
        <w:rPr>
          <w:noProof w:val="0"/>
        </w:rPr>
      </w:pPr>
      <w:r w:rsidRPr="00E306EA">
        <w:rPr>
          <w:noProof w:val="0"/>
        </w:rPr>
        <w:t xml:space="preserve">2025 VCE </w:t>
      </w:r>
      <w:r w:rsidR="005A0E51" w:rsidRPr="00E306EA">
        <w:rPr>
          <w:noProof w:val="0"/>
        </w:rPr>
        <w:t>Physical Education</w:t>
      </w:r>
      <w:r w:rsidRPr="00E306EA">
        <w:rPr>
          <w:noProof w:val="0"/>
        </w:rPr>
        <w:t xml:space="preserve"> external assessment report</w:t>
      </w:r>
    </w:p>
    <w:p w14:paraId="59D26C60" w14:textId="4A5A0177" w:rsidR="00DF7107" w:rsidRPr="00E306EA" w:rsidRDefault="00DF7107" w:rsidP="00DF7107">
      <w:pPr>
        <w:pStyle w:val="BodyText"/>
      </w:pPr>
      <w:bookmarkStart w:id="0" w:name="TemplateOverview"/>
      <w:bookmarkEnd w:id="0"/>
      <w:r w:rsidRPr="00E306EA">
        <w:t xml:space="preserve">This report provides sample </w:t>
      </w:r>
      <w:proofErr w:type="gramStart"/>
      <w:r w:rsidRPr="00E306EA">
        <w:t>answers</w:t>
      </w:r>
      <w:proofErr w:type="gramEnd"/>
      <w:r w:rsidRPr="00E306EA">
        <w:t xml:space="preserve"> or an indication of what answers may have included. Unless otherwise stated, these are not intended to be exemplary or complete responses</w:t>
      </w:r>
      <w:r w:rsidR="00C64911" w:rsidRPr="00E306EA">
        <w:t>, nor to include every possible correct response</w:t>
      </w:r>
      <w:r w:rsidRPr="00E306EA">
        <w:t>.</w:t>
      </w:r>
    </w:p>
    <w:p w14:paraId="78948898" w14:textId="77777777" w:rsidR="00DF7107" w:rsidRPr="00E306EA" w:rsidRDefault="00DF7107" w:rsidP="00DF7107">
      <w:pPr>
        <w:pStyle w:val="BodyText"/>
      </w:pPr>
      <w:r w:rsidRPr="00E306EA">
        <w:t>The statistics in this report may be subject to rounding resulting in a total more or less than 100 per cent.</w:t>
      </w:r>
    </w:p>
    <w:p w14:paraId="568C74B2" w14:textId="79BEDB30" w:rsidR="00E03532" w:rsidRPr="00E306EA" w:rsidRDefault="00E03532" w:rsidP="00751927">
      <w:pPr>
        <w:pStyle w:val="Heading2"/>
      </w:pPr>
      <w:r w:rsidRPr="00E306EA">
        <w:t>Section A</w:t>
      </w:r>
      <w:r w:rsidR="00E306EA">
        <w:t xml:space="preserve"> – Multiple-choice questions</w:t>
      </w:r>
    </w:p>
    <w:p w14:paraId="70EABC99" w14:textId="632CB428" w:rsidR="00475070" w:rsidRPr="00E306EA" w:rsidRDefault="00475070" w:rsidP="00F3062B">
      <w:pPr>
        <w:pStyle w:val="BodyText"/>
      </w:pPr>
      <w:r w:rsidRPr="00E306EA">
        <w:t xml:space="preserve">The table indicates the percentage of students who chose each option. Grey shading and bold text </w:t>
      </w:r>
      <w:proofErr w:type="gramStart"/>
      <w:r w:rsidRPr="00E306EA">
        <w:t>indicates</w:t>
      </w:r>
      <w:proofErr w:type="gramEnd"/>
      <w:r w:rsidRPr="00E306EA">
        <w:t xml:space="preserve"> the correct response. </w:t>
      </w:r>
    </w:p>
    <w:tbl>
      <w:tblPr>
        <w:tblStyle w:val="VCAATableClosed"/>
        <w:tblW w:w="0" w:type="auto"/>
        <w:tblLayout w:type="fixed"/>
        <w:tblLook w:val="0000" w:firstRow="0" w:lastRow="0" w:firstColumn="0" w:lastColumn="0" w:noHBand="0" w:noVBand="0"/>
      </w:tblPr>
      <w:tblGrid>
        <w:gridCol w:w="927"/>
        <w:gridCol w:w="1478"/>
        <w:gridCol w:w="567"/>
        <w:gridCol w:w="567"/>
        <w:gridCol w:w="567"/>
        <w:gridCol w:w="567"/>
        <w:gridCol w:w="4111"/>
      </w:tblGrid>
      <w:tr w:rsidR="006A2310" w:rsidRPr="00E306EA" w14:paraId="7A340A7C" w14:textId="77777777" w:rsidTr="00370C76">
        <w:trPr>
          <w:trHeight w:val="264"/>
        </w:trPr>
        <w:tc>
          <w:tcPr>
            <w:tcW w:w="927" w:type="dxa"/>
            <w:shd w:val="clear" w:color="auto" w:fill="0F7EB4"/>
          </w:tcPr>
          <w:p w14:paraId="0C2951BC" w14:textId="77777777" w:rsidR="006A2310" w:rsidRPr="00E306EA" w:rsidRDefault="006A2310" w:rsidP="00C64911">
            <w:pPr>
              <w:pStyle w:val="Tablecondensedheading"/>
              <w:rPr>
                <w:b/>
                <w:bCs/>
                <w:lang w:val="en-AU"/>
              </w:rPr>
            </w:pPr>
            <w:r w:rsidRPr="00E306EA">
              <w:rPr>
                <w:b/>
                <w:bCs/>
                <w:lang w:val="en-AU"/>
              </w:rPr>
              <w:t>Question</w:t>
            </w:r>
          </w:p>
        </w:tc>
        <w:tc>
          <w:tcPr>
            <w:tcW w:w="1478" w:type="dxa"/>
            <w:shd w:val="clear" w:color="auto" w:fill="0F7EB4"/>
          </w:tcPr>
          <w:p w14:paraId="28315DB5" w14:textId="77777777" w:rsidR="006A2310" w:rsidRPr="00E306EA" w:rsidRDefault="006A2310" w:rsidP="00C64911">
            <w:pPr>
              <w:pStyle w:val="Tablecondensedheading"/>
              <w:rPr>
                <w:b/>
                <w:bCs/>
                <w:lang w:val="en-AU"/>
              </w:rPr>
            </w:pPr>
            <w:r w:rsidRPr="00E306EA">
              <w:rPr>
                <w:b/>
                <w:bCs/>
                <w:lang w:val="en-AU"/>
              </w:rPr>
              <w:t>Correct answer</w:t>
            </w:r>
          </w:p>
        </w:tc>
        <w:tc>
          <w:tcPr>
            <w:tcW w:w="567" w:type="dxa"/>
            <w:shd w:val="clear" w:color="auto" w:fill="0F7EB4"/>
          </w:tcPr>
          <w:p w14:paraId="08E4BC61" w14:textId="77777777" w:rsidR="006A2310" w:rsidRPr="00E306EA" w:rsidRDefault="006A2310" w:rsidP="00C64911">
            <w:pPr>
              <w:pStyle w:val="Tablecondensedheading"/>
              <w:rPr>
                <w:b/>
                <w:bCs/>
                <w:lang w:val="en-AU"/>
              </w:rPr>
            </w:pPr>
            <w:r w:rsidRPr="00E306EA">
              <w:rPr>
                <w:b/>
                <w:bCs/>
                <w:lang w:val="en-AU"/>
              </w:rPr>
              <w:t>% A</w:t>
            </w:r>
          </w:p>
        </w:tc>
        <w:tc>
          <w:tcPr>
            <w:tcW w:w="567" w:type="dxa"/>
            <w:shd w:val="clear" w:color="auto" w:fill="0F7EB4"/>
          </w:tcPr>
          <w:p w14:paraId="4A1B7DA0" w14:textId="77777777" w:rsidR="006A2310" w:rsidRPr="00E306EA" w:rsidRDefault="006A2310" w:rsidP="00C64911">
            <w:pPr>
              <w:pStyle w:val="Tablecondensedheading"/>
              <w:rPr>
                <w:b/>
                <w:bCs/>
                <w:lang w:val="en-AU"/>
              </w:rPr>
            </w:pPr>
            <w:r w:rsidRPr="00E306EA">
              <w:rPr>
                <w:b/>
                <w:bCs/>
                <w:lang w:val="en-AU"/>
              </w:rPr>
              <w:t>% B</w:t>
            </w:r>
          </w:p>
        </w:tc>
        <w:tc>
          <w:tcPr>
            <w:tcW w:w="567" w:type="dxa"/>
            <w:shd w:val="clear" w:color="auto" w:fill="0F7EB4"/>
          </w:tcPr>
          <w:p w14:paraId="1BAF394C" w14:textId="77777777" w:rsidR="006A2310" w:rsidRPr="00E306EA" w:rsidRDefault="006A2310" w:rsidP="00C64911">
            <w:pPr>
              <w:pStyle w:val="Tablecondensedheading"/>
              <w:rPr>
                <w:b/>
                <w:bCs/>
                <w:lang w:val="en-AU"/>
              </w:rPr>
            </w:pPr>
            <w:r w:rsidRPr="00E306EA">
              <w:rPr>
                <w:b/>
                <w:bCs/>
                <w:lang w:val="en-AU"/>
              </w:rPr>
              <w:t>% C</w:t>
            </w:r>
          </w:p>
        </w:tc>
        <w:tc>
          <w:tcPr>
            <w:tcW w:w="567" w:type="dxa"/>
            <w:shd w:val="clear" w:color="auto" w:fill="0F7EB4"/>
          </w:tcPr>
          <w:p w14:paraId="2C35C7BE" w14:textId="77777777" w:rsidR="006A2310" w:rsidRPr="00E306EA" w:rsidRDefault="006A2310" w:rsidP="00C64911">
            <w:pPr>
              <w:pStyle w:val="Tablecondensedheading"/>
              <w:rPr>
                <w:b/>
                <w:bCs/>
                <w:lang w:val="en-AU"/>
              </w:rPr>
            </w:pPr>
            <w:r w:rsidRPr="00E306EA">
              <w:rPr>
                <w:b/>
                <w:bCs/>
                <w:lang w:val="en-AU"/>
              </w:rPr>
              <w:t>% D</w:t>
            </w:r>
          </w:p>
        </w:tc>
        <w:tc>
          <w:tcPr>
            <w:tcW w:w="4111" w:type="dxa"/>
            <w:shd w:val="clear" w:color="auto" w:fill="0F7EB4"/>
          </w:tcPr>
          <w:p w14:paraId="263C812B" w14:textId="77777777" w:rsidR="006A2310" w:rsidRPr="00E306EA" w:rsidRDefault="006A2310" w:rsidP="00C64911">
            <w:pPr>
              <w:pStyle w:val="Tablecondensedheading"/>
              <w:rPr>
                <w:b/>
                <w:bCs/>
                <w:lang w:val="en-AU"/>
              </w:rPr>
            </w:pPr>
            <w:r w:rsidRPr="00E306EA">
              <w:rPr>
                <w:b/>
                <w:bCs/>
                <w:lang w:val="en-AU"/>
              </w:rPr>
              <w:t>Comments</w:t>
            </w:r>
          </w:p>
        </w:tc>
      </w:tr>
      <w:tr w:rsidR="006A2310" w:rsidRPr="00E306EA" w14:paraId="1845E68E" w14:textId="77777777" w:rsidTr="00370C76">
        <w:tc>
          <w:tcPr>
            <w:tcW w:w="927" w:type="dxa"/>
          </w:tcPr>
          <w:p w14:paraId="39833C45" w14:textId="77777777" w:rsidR="006A2310" w:rsidRPr="00E306EA" w:rsidRDefault="006A2310" w:rsidP="00C64911">
            <w:pPr>
              <w:pStyle w:val="Tablecondensed"/>
              <w:rPr>
                <w:lang w:val="en-AU"/>
              </w:rPr>
            </w:pPr>
            <w:r w:rsidRPr="00E306EA">
              <w:rPr>
                <w:lang w:val="en-AU"/>
              </w:rPr>
              <w:t>1</w:t>
            </w:r>
          </w:p>
        </w:tc>
        <w:tc>
          <w:tcPr>
            <w:tcW w:w="1478" w:type="dxa"/>
          </w:tcPr>
          <w:p w14:paraId="7AABFB67" w14:textId="60148202" w:rsidR="006A2310" w:rsidRPr="00E306EA" w:rsidRDefault="006A2310" w:rsidP="00C64911">
            <w:pPr>
              <w:pStyle w:val="Tablecondensed"/>
              <w:rPr>
                <w:lang w:val="en-AU"/>
              </w:rPr>
            </w:pPr>
            <w:r w:rsidRPr="00E306EA">
              <w:rPr>
                <w:lang w:val="en-AU"/>
              </w:rPr>
              <w:t>D</w:t>
            </w:r>
          </w:p>
        </w:tc>
        <w:tc>
          <w:tcPr>
            <w:tcW w:w="567" w:type="dxa"/>
          </w:tcPr>
          <w:p w14:paraId="32D8A48A" w14:textId="41EF1AFB" w:rsidR="006A2310" w:rsidRPr="00E306EA" w:rsidRDefault="006A2310" w:rsidP="00C64911">
            <w:pPr>
              <w:pStyle w:val="Tablecondensed"/>
              <w:rPr>
                <w:rStyle w:val="VCAAbold"/>
                <w:lang w:val="en-AU"/>
              </w:rPr>
            </w:pPr>
            <w:r w:rsidRPr="00E306EA">
              <w:rPr>
                <w:lang w:val="en-AU"/>
              </w:rPr>
              <w:t>2</w:t>
            </w:r>
          </w:p>
        </w:tc>
        <w:tc>
          <w:tcPr>
            <w:tcW w:w="567" w:type="dxa"/>
          </w:tcPr>
          <w:p w14:paraId="3C2D215E" w14:textId="287F196F" w:rsidR="006A2310" w:rsidRPr="00E306EA" w:rsidRDefault="006A2310" w:rsidP="00C64911">
            <w:pPr>
              <w:pStyle w:val="Tablecondensed"/>
              <w:rPr>
                <w:lang w:val="en-AU"/>
              </w:rPr>
            </w:pPr>
            <w:r w:rsidRPr="00E306EA">
              <w:rPr>
                <w:lang w:val="en-AU"/>
              </w:rPr>
              <w:t>0</w:t>
            </w:r>
          </w:p>
        </w:tc>
        <w:tc>
          <w:tcPr>
            <w:tcW w:w="567" w:type="dxa"/>
          </w:tcPr>
          <w:p w14:paraId="2A65E7D2" w14:textId="1BE13BE9" w:rsidR="006A2310" w:rsidRPr="00E306EA" w:rsidRDefault="006A2310" w:rsidP="00C64911">
            <w:pPr>
              <w:pStyle w:val="Tablecondensed"/>
              <w:rPr>
                <w:lang w:val="en-AU"/>
              </w:rPr>
            </w:pPr>
            <w:r w:rsidRPr="00E306EA">
              <w:rPr>
                <w:lang w:val="en-AU"/>
              </w:rPr>
              <w:t>2</w:t>
            </w:r>
          </w:p>
        </w:tc>
        <w:tc>
          <w:tcPr>
            <w:tcW w:w="567" w:type="dxa"/>
            <w:shd w:val="clear" w:color="auto" w:fill="F2F2F2"/>
          </w:tcPr>
          <w:p w14:paraId="227B2082" w14:textId="3DC2553D" w:rsidR="006A2310" w:rsidRPr="00E306EA" w:rsidRDefault="006A2310" w:rsidP="00C64911">
            <w:pPr>
              <w:pStyle w:val="Tablecondensed"/>
              <w:rPr>
                <w:rStyle w:val="EmphasisBold"/>
                <w:lang w:val="en-AU"/>
              </w:rPr>
            </w:pPr>
            <w:r w:rsidRPr="00E306EA">
              <w:rPr>
                <w:rStyle w:val="EmphasisBold"/>
                <w:lang w:val="en-AU"/>
              </w:rPr>
              <w:t>96</w:t>
            </w:r>
          </w:p>
        </w:tc>
        <w:tc>
          <w:tcPr>
            <w:tcW w:w="4111" w:type="dxa"/>
          </w:tcPr>
          <w:p w14:paraId="689ADE0F" w14:textId="77777777" w:rsidR="006A2310" w:rsidRPr="00E306EA" w:rsidRDefault="006A2310" w:rsidP="00C64911">
            <w:pPr>
              <w:pStyle w:val="Tablecondensed"/>
              <w:rPr>
                <w:lang w:val="en-AU"/>
              </w:rPr>
            </w:pPr>
          </w:p>
        </w:tc>
      </w:tr>
      <w:tr w:rsidR="006A2310" w:rsidRPr="00E306EA" w14:paraId="602EE006" w14:textId="77777777" w:rsidTr="00370C76">
        <w:tc>
          <w:tcPr>
            <w:tcW w:w="927" w:type="dxa"/>
          </w:tcPr>
          <w:p w14:paraId="4CAA87CA" w14:textId="77777777" w:rsidR="006A2310" w:rsidRPr="00E306EA" w:rsidRDefault="006A2310" w:rsidP="00C64911">
            <w:pPr>
              <w:pStyle w:val="Tablecondensed"/>
              <w:rPr>
                <w:lang w:val="en-AU"/>
              </w:rPr>
            </w:pPr>
            <w:r w:rsidRPr="00E306EA">
              <w:rPr>
                <w:lang w:val="en-AU"/>
              </w:rPr>
              <w:t>2</w:t>
            </w:r>
          </w:p>
        </w:tc>
        <w:tc>
          <w:tcPr>
            <w:tcW w:w="1478" w:type="dxa"/>
          </w:tcPr>
          <w:p w14:paraId="45281EAF" w14:textId="76C673A5" w:rsidR="006A2310" w:rsidRPr="00E306EA" w:rsidRDefault="006A2310" w:rsidP="00C64911">
            <w:pPr>
              <w:pStyle w:val="Tablecondensed"/>
              <w:rPr>
                <w:lang w:val="en-AU"/>
              </w:rPr>
            </w:pPr>
            <w:r w:rsidRPr="00E306EA">
              <w:rPr>
                <w:lang w:val="en-AU"/>
              </w:rPr>
              <w:t>D</w:t>
            </w:r>
          </w:p>
        </w:tc>
        <w:tc>
          <w:tcPr>
            <w:tcW w:w="567" w:type="dxa"/>
          </w:tcPr>
          <w:p w14:paraId="2F2DF24C" w14:textId="1395DCE5" w:rsidR="006A2310" w:rsidRPr="00E306EA" w:rsidRDefault="006A2310" w:rsidP="00C64911">
            <w:pPr>
              <w:pStyle w:val="Tablecondensed"/>
              <w:rPr>
                <w:lang w:val="en-AU"/>
              </w:rPr>
            </w:pPr>
            <w:r w:rsidRPr="00E306EA">
              <w:rPr>
                <w:lang w:val="en-AU"/>
              </w:rPr>
              <w:t>3</w:t>
            </w:r>
          </w:p>
        </w:tc>
        <w:tc>
          <w:tcPr>
            <w:tcW w:w="567" w:type="dxa"/>
          </w:tcPr>
          <w:p w14:paraId="10B51578" w14:textId="2030278B" w:rsidR="006A2310" w:rsidRPr="00E306EA" w:rsidRDefault="006A2310" w:rsidP="00C64911">
            <w:pPr>
              <w:pStyle w:val="Tablecondensed"/>
              <w:rPr>
                <w:lang w:val="en-AU"/>
              </w:rPr>
            </w:pPr>
            <w:r w:rsidRPr="00E306EA">
              <w:rPr>
                <w:lang w:val="en-AU"/>
              </w:rPr>
              <w:t>2</w:t>
            </w:r>
          </w:p>
        </w:tc>
        <w:tc>
          <w:tcPr>
            <w:tcW w:w="567" w:type="dxa"/>
          </w:tcPr>
          <w:p w14:paraId="0E05577E" w14:textId="5D11FFF9" w:rsidR="006A2310" w:rsidRPr="00E306EA" w:rsidRDefault="006A2310" w:rsidP="00C64911">
            <w:pPr>
              <w:pStyle w:val="Tablecondensed"/>
              <w:rPr>
                <w:rStyle w:val="VCAAbold"/>
                <w:lang w:val="en-AU"/>
              </w:rPr>
            </w:pPr>
            <w:r w:rsidRPr="00E306EA">
              <w:rPr>
                <w:lang w:val="en-AU"/>
              </w:rPr>
              <w:t>30</w:t>
            </w:r>
          </w:p>
        </w:tc>
        <w:tc>
          <w:tcPr>
            <w:tcW w:w="567" w:type="dxa"/>
            <w:shd w:val="clear" w:color="auto" w:fill="F2F2F2"/>
          </w:tcPr>
          <w:p w14:paraId="7DFA2767" w14:textId="0B50B587" w:rsidR="006A2310" w:rsidRPr="00E306EA" w:rsidRDefault="006A2310" w:rsidP="00C64911">
            <w:pPr>
              <w:pStyle w:val="Tablecondensed"/>
              <w:rPr>
                <w:rStyle w:val="EmphasisBold"/>
                <w:lang w:val="en-AU"/>
              </w:rPr>
            </w:pPr>
            <w:r w:rsidRPr="00E306EA">
              <w:rPr>
                <w:rStyle w:val="EmphasisBold"/>
                <w:lang w:val="en-AU"/>
              </w:rPr>
              <w:t>65</w:t>
            </w:r>
          </w:p>
        </w:tc>
        <w:tc>
          <w:tcPr>
            <w:tcW w:w="4111" w:type="dxa"/>
          </w:tcPr>
          <w:p w14:paraId="00C6A830" w14:textId="77777777" w:rsidR="006A2310" w:rsidRPr="00E306EA" w:rsidRDefault="006A2310" w:rsidP="00C64911">
            <w:pPr>
              <w:pStyle w:val="Tablecondensed"/>
              <w:rPr>
                <w:lang w:val="en-AU"/>
              </w:rPr>
            </w:pPr>
          </w:p>
        </w:tc>
      </w:tr>
      <w:tr w:rsidR="006A2310" w:rsidRPr="00E306EA" w14:paraId="5DEA5D73" w14:textId="77777777" w:rsidTr="00370C76">
        <w:tc>
          <w:tcPr>
            <w:tcW w:w="927" w:type="dxa"/>
          </w:tcPr>
          <w:p w14:paraId="015534EE" w14:textId="77777777" w:rsidR="006A2310" w:rsidRPr="00E306EA" w:rsidRDefault="006A2310" w:rsidP="00C64911">
            <w:pPr>
              <w:pStyle w:val="Tablecondensed"/>
              <w:rPr>
                <w:lang w:val="en-AU"/>
              </w:rPr>
            </w:pPr>
            <w:r w:rsidRPr="00E306EA">
              <w:rPr>
                <w:lang w:val="en-AU"/>
              </w:rPr>
              <w:t>3</w:t>
            </w:r>
          </w:p>
        </w:tc>
        <w:tc>
          <w:tcPr>
            <w:tcW w:w="1478" w:type="dxa"/>
          </w:tcPr>
          <w:p w14:paraId="3CDC38DF" w14:textId="200F3D2A" w:rsidR="006A2310" w:rsidRPr="00E306EA" w:rsidRDefault="006A2310" w:rsidP="00C64911">
            <w:pPr>
              <w:pStyle w:val="Tablecondensed"/>
              <w:rPr>
                <w:lang w:val="en-AU"/>
              </w:rPr>
            </w:pPr>
            <w:r w:rsidRPr="00E306EA">
              <w:rPr>
                <w:lang w:val="en-AU"/>
              </w:rPr>
              <w:t>A</w:t>
            </w:r>
          </w:p>
        </w:tc>
        <w:tc>
          <w:tcPr>
            <w:tcW w:w="567" w:type="dxa"/>
            <w:shd w:val="clear" w:color="auto" w:fill="F2F2F2"/>
          </w:tcPr>
          <w:p w14:paraId="677E9582" w14:textId="5C7012BA" w:rsidR="006A2310" w:rsidRPr="00E306EA" w:rsidRDefault="006A2310" w:rsidP="00C64911">
            <w:pPr>
              <w:pStyle w:val="Tablecondensed"/>
              <w:rPr>
                <w:rStyle w:val="EmphasisBold"/>
                <w:lang w:val="en-AU"/>
              </w:rPr>
            </w:pPr>
            <w:r w:rsidRPr="00E306EA">
              <w:rPr>
                <w:rStyle w:val="EmphasisBold"/>
                <w:lang w:val="en-AU"/>
              </w:rPr>
              <w:t>69</w:t>
            </w:r>
          </w:p>
        </w:tc>
        <w:tc>
          <w:tcPr>
            <w:tcW w:w="567" w:type="dxa"/>
          </w:tcPr>
          <w:p w14:paraId="7E3A8100" w14:textId="4818319A" w:rsidR="006A2310" w:rsidRPr="00E306EA" w:rsidRDefault="006A2310" w:rsidP="00C64911">
            <w:pPr>
              <w:pStyle w:val="Tablecondensed"/>
              <w:rPr>
                <w:rStyle w:val="VCAAbold"/>
                <w:lang w:val="en-AU"/>
              </w:rPr>
            </w:pPr>
            <w:r w:rsidRPr="00E306EA">
              <w:rPr>
                <w:lang w:val="en-AU"/>
              </w:rPr>
              <w:t>8</w:t>
            </w:r>
          </w:p>
        </w:tc>
        <w:tc>
          <w:tcPr>
            <w:tcW w:w="567" w:type="dxa"/>
          </w:tcPr>
          <w:p w14:paraId="2573E8F8" w14:textId="5526A4F2" w:rsidR="006A2310" w:rsidRPr="00E306EA" w:rsidRDefault="006A2310" w:rsidP="00C64911">
            <w:pPr>
              <w:pStyle w:val="Tablecondensed"/>
              <w:rPr>
                <w:lang w:val="en-AU"/>
              </w:rPr>
            </w:pPr>
            <w:r w:rsidRPr="00E306EA">
              <w:rPr>
                <w:lang w:val="en-AU"/>
              </w:rPr>
              <w:t>5</w:t>
            </w:r>
          </w:p>
        </w:tc>
        <w:tc>
          <w:tcPr>
            <w:tcW w:w="567" w:type="dxa"/>
          </w:tcPr>
          <w:p w14:paraId="6ABD3142" w14:textId="0657F82B" w:rsidR="006A2310" w:rsidRPr="00E306EA" w:rsidRDefault="006A2310" w:rsidP="00C64911">
            <w:pPr>
              <w:pStyle w:val="Tablecondensed"/>
              <w:rPr>
                <w:lang w:val="en-AU"/>
              </w:rPr>
            </w:pPr>
            <w:r w:rsidRPr="00E306EA">
              <w:rPr>
                <w:lang w:val="en-AU"/>
              </w:rPr>
              <w:t>17</w:t>
            </w:r>
          </w:p>
        </w:tc>
        <w:tc>
          <w:tcPr>
            <w:tcW w:w="4111" w:type="dxa"/>
          </w:tcPr>
          <w:p w14:paraId="77178F88" w14:textId="77777777" w:rsidR="006A2310" w:rsidRPr="00E306EA" w:rsidRDefault="006A2310" w:rsidP="00C64911">
            <w:pPr>
              <w:pStyle w:val="Tablecondensed"/>
              <w:rPr>
                <w:lang w:val="en-AU"/>
              </w:rPr>
            </w:pPr>
          </w:p>
        </w:tc>
      </w:tr>
      <w:tr w:rsidR="006A2310" w:rsidRPr="00E306EA" w14:paraId="7CD059C0" w14:textId="77777777" w:rsidTr="00370C76">
        <w:tc>
          <w:tcPr>
            <w:tcW w:w="927" w:type="dxa"/>
          </w:tcPr>
          <w:p w14:paraId="030FE72A" w14:textId="77777777" w:rsidR="006A2310" w:rsidRPr="00E306EA" w:rsidRDefault="006A2310" w:rsidP="00C64911">
            <w:pPr>
              <w:pStyle w:val="Tablecondensed"/>
              <w:rPr>
                <w:lang w:val="en-AU"/>
              </w:rPr>
            </w:pPr>
            <w:r w:rsidRPr="00E306EA">
              <w:rPr>
                <w:lang w:val="en-AU"/>
              </w:rPr>
              <w:t>4</w:t>
            </w:r>
          </w:p>
        </w:tc>
        <w:tc>
          <w:tcPr>
            <w:tcW w:w="1478" w:type="dxa"/>
          </w:tcPr>
          <w:p w14:paraId="1423D655" w14:textId="3255C260" w:rsidR="006A2310" w:rsidRPr="00E306EA" w:rsidRDefault="006A2310" w:rsidP="00C64911">
            <w:pPr>
              <w:pStyle w:val="Tablecondensed"/>
              <w:rPr>
                <w:lang w:val="en-AU"/>
              </w:rPr>
            </w:pPr>
            <w:r w:rsidRPr="00E306EA">
              <w:rPr>
                <w:lang w:val="en-AU"/>
              </w:rPr>
              <w:t>B</w:t>
            </w:r>
          </w:p>
        </w:tc>
        <w:tc>
          <w:tcPr>
            <w:tcW w:w="567" w:type="dxa"/>
          </w:tcPr>
          <w:p w14:paraId="3DE22478" w14:textId="3AE99992" w:rsidR="006A2310" w:rsidRPr="00E306EA" w:rsidRDefault="006A2310" w:rsidP="00C64911">
            <w:pPr>
              <w:pStyle w:val="Tablecondensed"/>
              <w:rPr>
                <w:lang w:val="en-AU"/>
              </w:rPr>
            </w:pPr>
            <w:r w:rsidRPr="00E306EA">
              <w:rPr>
                <w:lang w:val="en-AU"/>
              </w:rPr>
              <w:t>7</w:t>
            </w:r>
          </w:p>
        </w:tc>
        <w:tc>
          <w:tcPr>
            <w:tcW w:w="567" w:type="dxa"/>
            <w:shd w:val="clear" w:color="auto" w:fill="F2F2F2"/>
          </w:tcPr>
          <w:p w14:paraId="279DD2CE" w14:textId="7967E334" w:rsidR="006A2310" w:rsidRPr="00E306EA" w:rsidRDefault="006A2310" w:rsidP="00C64911">
            <w:pPr>
              <w:pStyle w:val="Tablecondensed"/>
              <w:rPr>
                <w:rStyle w:val="EmphasisBold"/>
                <w:lang w:val="en-AU"/>
              </w:rPr>
            </w:pPr>
            <w:r w:rsidRPr="00E306EA">
              <w:rPr>
                <w:rStyle w:val="EmphasisBold"/>
                <w:lang w:val="en-AU"/>
              </w:rPr>
              <w:t>86</w:t>
            </w:r>
          </w:p>
        </w:tc>
        <w:tc>
          <w:tcPr>
            <w:tcW w:w="567" w:type="dxa"/>
          </w:tcPr>
          <w:p w14:paraId="6CAD000D" w14:textId="6B24963D" w:rsidR="006A2310" w:rsidRPr="00E306EA" w:rsidRDefault="006A2310" w:rsidP="00C64911">
            <w:pPr>
              <w:pStyle w:val="Tablecondensed"/>
              <w:rPr>
                <w:lang w:val="en-AU"/>
              </w:rPr>
            </w:pPr>
            <w:r w:rsidRPr="00E306EA">
              <w:rPr>
                <w:lang w:val="en-AU"/>
              </w:rPr>
              <w:t>4</w:t>
            </w:r>
          </w:p>
        </w:tc>
        <w:tc>
          <w:tcPr>
            <w:tcW w:w="567" w:type="dxa"/>
          </w:tcPr>
          <w:p w14:paraId="43E7DD0C" w14:textId="443E2644" w:rsidR="006A2310" w:rsidRPr="00E306EA" w:rsidRDefault="006A2310" w:rsidP="00C64911">
            <w:pPr>
              <w:pStyle w:val="Tablecondensed"/>
              <w:rPr>
                <w:lang w:val="en-AU"/>
              </w:rPr>
            </w:pPr>
            <w:r w:rsidRPr="00E306EA">
              <w:rPr>
                <w:lang w:val="en-AU"/>
              </w:rPr>
              <w:t>2</w:t>
            </w:r>
          </w:p>
        </w:tc>
        <w:tc>
          <w:tcPr>
            <w:tcW w:w="4111" w:type="dxa"/>
          </w:tcPr>
          <w:p w14:paraId="3117E59C" w14:textId="77777777" w:rsidR="006A2310" w:rsidRPr="00E306EA" w:rsidRDefault="006A2310" w:rsidP="00C64911">
            <w:pPr>
              <w:pStyle w:val="Tablecondensed"/>
              <w:rPr>
                <w:highlight w:val="lightGray"/>
                <w:lang w:val="en-AU"/>
              </w:rPr>
            </w:pPr>
          </w:p>
        </w:tc>
      </w:tr>
      <w:tr w:rsidR="006A2310" w:rsidRPr="00E306EA" w14:paraId="7273EBE1" w14:textId="77777777" w:rsidTr="00370C76">
        <w:tc>
          <w:tcPr>
            <w:tcW w:w="927" w:type="dxa"/>
          </w:tcPr>
          <w:p w14:paraId="601010E9" w14:textId="77777777" w:rsidR="006A2310" w:rsidRPr="00E306EA" w:rsidRDefault="006A2310" w:rsidP="00C64911">
            <w:pPr>
              <w:pStyle w:val="Tablecondensed"/>
              <w:rPr>
                <w:lang w:val="en-AU"/>
              </w:rPr>
            </w:pPr>
            <w:r w:rsidRPr="00E306EA">
              <w:rPr>
                <w:lang w:val="en-AU"/>
              </w:rPr>
              <w:t>5</w:t>
            </w:r>
          </w:p>
        </w:tc>
        <w:tc>
          <w:tcPr>
            <w:tcW w:w="1478" w:type="dxa"/>
          </w:tcPr>
          <w:p w14:paraId="6365A5B7" w14:textId="0FB2DC9E" w:rsidR="006A2310" w:rsidRPr="00E306EA" w:rsidRDefault="006A2310" w:rsidP="00C64911">
            <w:pPr>
              <w:pStyle w:val="Tablecondensed"/>
              <w:rPr>
                <w:lang w:val="en-AU"/>
              </w:rPr>
            </w:pPr>
            <w:r w:rsidRPr="00E306EA">
              <w:rPr>
                <w:lang w:val="en-AU"/>
              </w:rPr>
              <w:t>C</w:t>
            </w:r>
          </w:p>
        </w:tc>
        <w:tc>
          <w:tcPr>
            <w:tcW w:w="567" w:type="dxa"/>
          </w:tcPr>
          <w:p w14:paraId="4D934CF9" w14:textId="2C3B3C2C" w:rsidR="006A2310" w:rsidRPr="00E306EA" w:rsidRDefault="006A2310" w:rsidP="00C64911">
            <w:pPr>
              <w:pStyle w:val="Tablecondensed"/>
              <w:rPr>
                <w:lang w:val="en-AU"/>
              </w:rPr>
            </w:pPr>
            <w:r w:rsidRPr="00E306EA">
              <w:rPr>
                <w:lang w:val="en-AU"/>
              </w:rPr>
              <w:t>4</w:t>
            </w:r>
          </w:p>
        </w:tc>
        <w:tc>
          <w:tcPr>
            <w:tcW w:w="567" w:type="dxa"/>
          </w:tcPr>
          <w:p w14:paraId="26FCD116" w14:textId="0D4C5F47" w:rsidR="006A2310" w:rsidRPr="00E306EA" w:rsidRDefault="006A2310" w:rsidP="00C64911">
            <w:pPr>
              <w:pStyle w:val="Tablecondensed"/>
              <w:rPr>
                <w:lang w:val="en-AU"/>
              </w:rPr>
            </w:pPr>
            <w:r w:rsidRPr="00E306EA">
              <w:rPr>
                <w:lang w:val="en-AU"/>
              </w:rPr>
              <w:t>0</w:t>
            </w:r>
          </w:p>
        </w:tc>
        <w:tc>
          <w:tcPr>
            <w:tcW w:w="567" w:type="dxa"/>
            <w:shd w:val="clear" w:color="auto" w:fill="F2F2F2"/>
          </w:tcPr>
          <w:p w14:paraId="4BEE10A8" w14:textId="1D2DDF65" w:rsidR="006A2310" w:rsidRPr="00E306EA" w:rsidRDefault="006A2310" w:rsidP="00C64911">
            <w:pPr>
              <w:pStyle w:val="Tablecondensed"/>
              <w:rPr>
                <w:rStyle w:val="EmphasisBold"/>
                <w:lang w:val="en-AU"/>
              </w:rPr>
            </w:pPr>
            <w:r w:rsidRPr="00E306EA">
              <w:rPr>
                <w:rStyle w:val="EmphasisBold"/>
                <w:lang w:val="en-AU"/>
              </w:rPr>
              <w:t>93</w:t>
            </w:r>
          </w:p>
        </w:tc>
        <w:tc>
          <w:tcPr>
            <w:tcW w:w="567" w:type="dxa"/>
          </w:tcPr>
          <w:p w14:paraId="0701EACE" w14:textId="42861FA6" w:rsidR="006A2310" w:rsidRPr="00E306EA" w:rsidRDefault="006A2310" w:rsidP="00C64911">
            <w:pPr>
              <w:pStyle w:val="Tablecondensed"/>
              <w:rPr>
                <w:lang w:val="en-AU"/>
              </w:rPr>
            </w:pPr>
            <w:r w:rsidRPr="00E306EA">
              <w:rPr>
                <w:lang w:val="en-AU"/>
              </w:rPr>
              <w:t>2</w:t>
            </w:r>
          </w:p>
        </w:tc>
        <w:tc>
          <w:tcPr>
            <w:tcW w:w="4111" w:type="dxa"/>
          </w:tcPr>
          <w:p w14:paraId="6F999848" w14:textId="77777777" w:rsidR="006A2310" w:rsidRPr="00E306EA" w:rsidRDefault="006A2310" w:rsidP="00C64911">
            <w:pPr>
              <w:pStyle w:val="Tablecondensed"/>
              <w:rPr>
                <w:lang w:val="en-AU"/>
              </w:rPr>
            </w:pPr>
          </w:p>
        </w:tc>
      </w:tr>
      <w:tr w:rsidR="006A2310" w:rsidRPr="00E306EA" w14:paraId="7A410202" w14:textId="77777777" w:rsidTr="00370C76">
        <w:tc>
          <w:tcPr>
            <w:tcW w:w="927" w:type="dxa"/>
          </w:tcPr>
          <w:p w14:paraId="642CFBF7" w14:textId="77777777" w:rsidR="006A2310" w:rsidRPr="00E306EA" w:rsidRDefault="006A2310" w:rsidP="00C64911">
            <w:pPr>
              <w:pStyle w:val="Tablecondensed"/>
              <w:rPr>
                <w:lang w:val="en-AU"/>
              </w:rPr>
            </w:pPr>
            <w:r w:rsidRPr="00E306EA">
              <w:rPr>
                <w:lang w:val="en-AU"/>
              </w:rPr>
              <w:t>6</w:t>
            </w:r>
          </w:p>
        </w:tc>
        <w:tc>
          <w:tcPr>
            <w:tcW w:w="1478" w:type="dxa"/>
          </w:tcPr>
          <w:p w14:paraId="2CCB1BDB" w14:textId="61382247" w:rsidR="006A2310" w:rsidRPr="00E306EA" w:rsidRDefault="006A2310" w:rsidP="00C64911">
            <w:pPr>
              <w:pStyle w:val="Tablecondensed"/>
              <w:rPr>
                <w:lang w:val="en-AU"/>
              </w:rPr>
            </w:pPr>
            <w:r w:rsidRPr="00E306EA">
              <w:rPr>
                <w:lang w:val="en-AU"/>
              </w:rPr>
              <w:t>B</w:t>
            </w:r>
          </w:p>
        </w:tc>
        <w:tc>
          <w:tcPr>
            <w:tcW w:w="567" w:type="dxa"/>
          </w:tcPr>
          <w:p w14:paraId="06F87455" w14:textId="72384A40" w:rsidR="006A2310" w:rsidRPr="00E306EA" w:rsidRDefault="006A2310" w:rsidP="00C64911">
            <w:pPr>
              <w:pStyle w:val="Tablecondensed"/>
              <w:rPr>
                <w:lang w:val="en-AU"/>
              </w:rPr>
            </w:pPr>
            <w:r w:rsidRPr="00E306EA">
              <w:rPr>
                <w:lang w:val="en-AU"/>
              </w:rPr>
              <w:t>22</w:t>
            </w:r>
          </w:p>
        </w:tc>
        <w:tc>
          <w:tcPr>
            <w:tcW w:w="567" w:type="dxa"/>
            <w:shd w:val="clear" w:color="auto" w:fill="F2F2F2"/>
          </w:tcPr>
          <w:p w14:paraId="04939735" w14:textId="3C440EE9" w:rsidR="006A2310" w:rsidRPr="00E306EA" w:rsidRDefault="006A2310" w:rsidP="00C64911">
            <w:pPr>
              <w:pStyle w:val="Tablecondensed"/>
              <w:rPr>
                <w:rStyle w:val="EmphasisBold"/>
                <w:lang w:val="en-AU"/>
              </w:rPr>
            </w:pPr>
            <w:r w:rsidRPr="00E306EA">
              <w:rPr>
                <w:rStyle w:val="EmphasisBold"/>
                <w:lang w:val="en-AU"/>
              </w:rPr>
              <w:t>62</w:t>
            </w:r>
          </w:p>
        </w:tc>
        <w:tc>
          <w:tcPr>
            <w:tcW w:w="567" w:type="dxa"/>
          </w:tcPr>
          <w:p w14:paraId="2D1C73D1" w14:textId="12EC6904" w:rsidR="006A2310" w:rsidRPr="00E306EA" w:rsidRDefault="006A2310" w:rsidP="00C64911">
            <w:pPr>
              <w:pStyle w:val="Tablecondensed"/>
              <w:rPr>
                <w:rStyle w:val="VCAAbold"/>
                <w:lang w:val="en-AU"/>
              </w:rPr>
            </w:pPr>
            <w:r w:rsidRPr="00E306EA">
              <w:rPr>
                <w:lang w:val="en-AU"/>
              </w:rPr>
              <w:t>12</w:t>
            </w:r>
          </w:p>
        </w:tc>
        <w:tc>
          <w:tcPr>
            <w:tcW w:w="567" w:type="dxa"/>
          </w:tcPr>
          <w:p w14:paraId="3793EF2B" w14:textId="2772E67A" w:rsidR="006A2310" w:rsidRPr="00E306EA" w:rsidRDefault="006A2310" w:rsidP="00C64911">
            <w:pPr>
              <w:pStyle w:val="Tablecondensed"/>
              <w:rPr>
                <w:lang w:val="en-AU"/>
              </w:rPr>
            </w:pPr>
            <w:r w:rsidRPr="00E306EA">
              <w:rPr>
                <w:lang w:val="en-AU"/>
              </w:rPr>
              <w:t>5</w:t>
            </w:r>
          </w:p>
        </w:tc>
        <w:tc>
          <w:tcPr>
            <w:tcW w:w="4111" w:type="dxa"/>
          </w:tcPr>
          <w:p w14:paraId="414B2115" w14:textId="77777777" w:rsidR="006A2310" w:rsidRPr="00E306EA" w:rsidRDefault="006A2310" w:rsidP="00C64911">
            <w:pPr>
              <w:pStyle w:val="Tablecondensed"/>
              <w:rPr>
                <w:lang w:val="en-AU"/>
              </w:rPr>
            </w:pPr>
          </w:p>
        </w:tc>
      </w:tr>
      <w:tr w:rsidR="006A2310" w:rsidRPr="00E306EA" w14:paraId="7E8138EE" w14:textId="77777777" w:rsidTr="00370C76">
        <w:tc>
          <w:tcPr>
            <w:tcW w:w="927" w:type="dxa"/>
          </w:tcPr>
          <w:p w14:paraId="2AF70FB2" w14:textId="77777777" w:rsidR="006A2310" w:rsidRPr="00E306EA" w:rsidRDefault="006A2310" w:rsidP="00C64911">
            <w:pPr>
              <w:pStyle w:val="Tablecondensed"/>
              <w:rPr>
                <w:lang w:val="en-AU"/>
              </w:rPr>
            </w:pPr>
            <w:r w:rsidRPr="00E306EA">
              <w:rPr>
                <w:lang w:val="en-AU"/>
              </w:rPr>
              <w:t>7</w:t>
            </w:r>
          </w:p>
        </w:tc>
        <w:tc>
          <w:tcPr>
            <w:tcW w:w="1478" w:type="dxa"/>
          </w:tcPr>
          <w:p w14:paraId="6321FB00" w14:textId="1747E6E9" w:rsidR="006A2310" w:rsidRPr="00E306EA" w:rsidRDefault="006A2310" w:rsidP="00C64911">
            <w:pPr>
              <w:pStyle w:val="Tablecondensed"/>
              <w:rPr>
                <w:lang w:val="en-AU"/>
              </w:rPr>
            </w:pPr>
            <w:r w:rsidRPr="00E306EA">
              <w:rPr>
                <w:lang w:val="en-AU"/>
              </w:rPr>
              <w:t>C</w:t>
            </w:r>
          </w:p>
        </w:tc>
        <w:tc>
          <w:tcPr>
            <w:tcW w:w="567" w:type="dxa"/>
          </w:tcPr>
          <w:p w14:paraId="29A718F3" w14:textId="76D85B96" w:rsidR="006A2310" w:rsidRPr="00E306EA" w:rsidRDefault="006A2310" w:rsidP="00C64911">
            <w:pPr>
              <w:pStyle w:val="Tablecondensed"/>
              <w:rPr>
                <w:lang w:val="en-AU"/>
              </w:rPr>
            </w:pPr>
            <w:r w:rsidRPr="00E306EA">
              <w:rPr>
                <w:lang w:val="en-AU"/>
              </w:rPr>
              <w:t>36</w:t>
            </w:r>
          </w:p>
        </w:tc>
        <w:tc>
          <w:tcPr>
            <w:tcW w:w="567" w:type="dxa"/>
          </w:tcPr>
          <w:p w14:paraId="0A74F5FA" w14:textId="2B634158" w:rsidR="006A2310" w:rsidRPr="00E306EA" w:rsidRDefault="006A2310" w:rsidP="00C64911">
            <w:pPr>
              <w:pStyle w:val="Tablecondensed"/>
              <w:rPr>
                <w:rStyle w:val="VCAAbold"/>
                <w:lang w:val="en-AU"/>
              </w:rPr>
            </w:pPr>
            <w:r w:rsidRPr="00E306EA">
              <w:rPr>
                <w:lang w:val="en-AU"/>
              </w:rPr>
              <w:t>14</w:t>
            </w:r>
          </w:p>
        </w:tc>
        <w:tc>
          <w:tcPr>
            <w:tcW w:w="567" w:type="dxa"/>
            <w:shd w:val="clear" w:color="auto" w:fill="F2F2F2"/>
          </w:tcPr>
          <w:p w14:paraId="440D272D" w14:textId="24BA6937" w:rsidR="006A2310" w:rsidRPr="00E306EA" w:rsidRDefault="006A2310" w:rsidP="00C64911">
            <w:pPr>
              <w:pStyle w:val="Tablecondensed"/>
              <w:rPr>
                <w:rStyle w:val="EmphasisBold"/>
                <w:lang w:val="en-AU"/>
              </w:rPr>
            </w:pPr>
            <w:r w:rsidRPr="00E306EA">
              <w:rPr>
                <w:rStyle w:val="EmphasisBold"/>
                <w:lang w:val="en-AU"/>
              </w:rPr>
              <w:t>41</w:t>
            </w:r>
          </w:p>
        </w:tc>
        <w:tc>
          <w:tcPr>
            <w:tcW w:w="567" w:type="dxa"/>
          </w:tcPr>
          <w:p w14:paraId="47A4BB65" w14:textId="5B612CAA" w:rsidR="006A2310" w:rsidRPr="00E306EA" w:rsidRDefault="006A2310" w:rsidP="00C64911">
            <w:pPr>
              <w:pStyle w:val="Tablecondensed"/>
              <w:rPr>
                <w:lang w:val="en-AU"/>
              </w:rPr>
            </w:pPr>
            <w:r w:rsidRPr="00E306EA">
              <w:rPr>
                <w:lang w:val="en-AU"/>
              </w:rPr>
              <w:t>9</w:t>
            </w:r>
          </w:p>
        </w:tc>
        <w:tc>
          <w:tcPr>
            <w:tcW w:w="4111" w:type="dxa"/>
          </w:tcPr>
          <w:p w14:paraId="15B5E790" w14:textId="4ABECF0F" w:rsidR="006A2310" w:rsidRPr="00E306EA" w:rsidRDefault="006A2310" w:rsidP="00C64911">
            <w:pPr>
              <w:pStyle w:val="Tablecondensed"/>
              <w:rPr>
                <w:lang w:val="en-AU"/>
              </w:rPr>
            </w:pPr>
            <w:r w:rsidRPr="00E306EA">
              <w:rPr>
                <w:lang w:val="en-AU"/>
              </w:rPr>
              <w:t>It is an increase in size and number of mitochondria that directly leads to a delayed</w:t>
            </w:r>
            <w:r w:rsidR="007C3A14" w:rsidRPr="00E306EA">
              <w:rPr>
                <w:lang w:val="en-AU"/>
              </w:rPr>
              <w:t xml:space="preserve"> lactate inflection point</w:t>
            </w:r>
            <w:r w:rsidRPr="00E306EA">
              <w:rPr>
                <w:lang w:val="en-AU"/>
              </w:rPr>
              <w:t xml:space="preserve"> </w:t>
            </w:r>
            <w:r w:rsidR="007C3A14" w:rsidRPr="00E306EA">
              <w:rPr>
                <w:lang w:val="en-AU"/>
              </w:rPr>
              <w:t>(</w:t>
            </w:r>
            <w:r w:rsidRPr="00E306EA">
              <w:rPr>
                <w:lang w:val="en-AU"/>
              </w:rPr>
              <w:t>LIP</w:t>
            </w:r>
            <w:r w:rsidR="007C3A14" w:rsidRPr="00E306EA">
              <w:rPr>
                <w:lang w:val="en-AU"/>
              </w:rPr>
              <w:t>)</w:t>
            </w:r>
            <w:r w:rsidRPr="00E306EA">
              <w:rPr>
                <w:lang w:val="en-AU"/>
              </w:rPr>
              <w:t>.</w:t>
            </w:r>
          </w:p>
        </w:tc>
      </w:tr>
      <w:tr w:rsidR="006A2310" w:rsidRPr="00E306EA" w14:paraId="6C21C0E2" w14:textId="77777777" w:rsidTr="00370C76">
        <w:tc>
          <w:tcPr>
            <w:tcW w:w="927" w:type="dxa"/>
          </w:tcPr>
          <w:p w14:paraId="3E71F673" w14:textId="77777777" w:rsidR="006A2310" w:rsidRPr="00E306EA" w:rsidRDefault="006A2310" w:rsidP="00C64911">
            <w:pPr>
              <w:pStyle w:val="Tablecondensed"/>
              <w:rPr>
                <w:lang w:val="en-AU"/>
              </w:rPr>
            </w:pPr>
            <w:r w:rsidRPr="00E306EA">
              <w:rPr>
                <w:lang w:val="en-AU"/>
              </w:rPr>
              <w:t>8</w:t>
            </w:r>
          </w:p>
        </w:tc>
        <w:tc>
          <w:tcPr>
            <w:tcW w:w="1478" w:type="dxa"/>
          </w:tcPr>
          <w:p w14:paraId="35087A83" w14:textId="02A917B9" w:rsidR="006A2310" w:rsidRPr="00E306EA" w:rsidRDefault="006A2310" w:rsidP="00C64911">
            <w:pPr>
              <w:pStyle w:val="Tablecondensed"/>
              <w:rPr>
                <w:lang w:val="en-AU"/>
              </w:rPr>
            </w:pPr>
            <w:r w:rsidRPr="00E306EA">
              <w:rPr>
                <w:lang w:val="en-AU"/>
              </w:rPr>
              <w:t>D</w:t>
            </w:r>
          </w:p>
        </w:tc>
        <w:tc>
          <w:tcPr>
            <w:tcW w:w="567" w:type="dxa"/>
          </w:tcPr>
          <w:p w14:paraId="2150BA2D" w14:textId="7B9EF5EE" w:rsidR="006A2310" w:rsidRPr="00E306EA" w:rsidRDefault="006A2310" w:rsidP="00C64911">
            <w:pPr>
              <w:pStyle w:val="Tablecondensed"/>
              <w:rPr>
                <w:rStyle w:val="VCAAbold"/>
                <w:lang w:val="en-AU"/>
              </w:rPr>
            </w:pPr>
            <w:r w:rsidRPr="00E306EA">
              <w:rPr>
                <w:lang w:val="en-AU"/>
              </w:rPr>
              <w:t>2</w:t>
            </w:r>
          </w:p>
        </w:tc>
        <w:tc>
          <w:tcPr>
            <w:tcW w:w="567" w:type="dxa"/>
          </w:tcPr>
          <w:p w14:paraId="310307DF" w14:textId="67A8EDFE" w:rsidR="006A2310" w:rsidRPr="00E306EA" w:rsidRDefault="006A2310" w:rsidP="00C64911">
            <w:pPr>
              <w:pStyle w:val="Tablecondensed"/>
              <w:rPr>
                <w:lang w:val="en-AU"/>
              </w:rPr>
            </w:pPr>
            <w:r w:rsidRPr="00E306EA">
              <w:rPr>
                <w:lang w:val="en-AU"/>
              </w:rPr>
              <w:t>17</w:t>
            </w:r>
          </w:p>
        </w:tc>
        <w:tc>
          <w:tcPr>
            <w:tcW w:w="567" w:type="dxa"/>
          </w:tcPr>
          <w:p w14:paraId="5C51C057" w14:textId="7BF23E28" w:rsidR="006A2310" w:rsidRPr="00E306EA" w:rsidRDefault="006A2310" w:rsidP="00C64911">
            <w:pPr>
              <w:pStyle w:val="Tablecondensed"/>
              <w:rPr>
                <w:lang w:val="en-AU"/>
              </w:rPr>
            </w:pPr>
            <w:r w:rsidRPr="00E306EA">
              <w:rPr>
                <w:lang w:val="en-AU"/>
              </w:rPr>
              <w:t>3</w:t>
            </w:r>
          </w:p>
        </w:tc>
        <w:tc>
          <w:tcPr>
            <w:tcW w:w="567" w:type="dxa"/>
            <w:shd w:val="clear" w:color="auto" w:fill="F2F2F2"/>
          </w:tcPr>
          <w:p w14:paraId="474CAAA3" w14:textId="2D06DA1E" w:rsidR="006A2310" w:rsidRPr="00E306EA" w:rsidRDefault="006A2310" w:rsidP="00C64911">
            <w:pPr>
              <w:pStyle w:val="Tablecondensed"/>
              <w:rPr>
                <w:rStyle w:val="EmphasisBold"/>
                <w:lang w:val="en-AU"/>
              </w:rPr>
            </w:pPr>
            <w:r w:rsidRPr="00E306EA">
              <w:rPr>
                <w:rStyle w:val="EmphasisBold"/>
                <w:lang w:val="en-AU"/>
              </w:rPr>
              <w:t>78</w:t>
            </w:r>
          </w:p>
        </w:tc>
        <w:tc>
          <w:tcPr>
            <w:tcW w:w="4111" w:type="dxa"/>
          </w:tcPr>
          <w:p w14:paraId="633B11AB" w14:textId="77777777" w:rsidR="006A2310" w:rsidRPr="00E306EA" w:rsidRDefault="006A2310" w:rsidP="00C64911">
            <w:pPr>
              <w:pStyle w:val="Tablecondensed"/>
              <w:rPr>
                <w:highlight w:val="lightGray"/>
                <w:lang w:val="en-AU"/>
              </w:rPr>
            </w:pPr>
          </w:p>
        </w:tc>
      </w:tr>
      <w:tr w:rsidR="006A2310" w:rsidRPr="00E306EA" w14:paraId="246D79CB" w14:textId="77777777" w:rsidTr="00370C76">
        <w:tc>
          <w:tcPr>
            <w:tcW w:w="927" w:type="dxa"/>
          </w:tcPr>
          <w:p w14:paraId="65F1904A" w14:textId="77777777" w:rsidR="006A2310" w:rsidRPr="00E306EA" w:rsidRDefault="006A2310" w:rsidP="00C64911">
            <w:pPr>
              <w:pStyle w:val="Tablecondensed"/>
              <w:rPr>
                <w:lang w:val="en-AU"/>
              </w:rPr>
            </w:pPr>
            <w:r w:rsidRPr="00E306EA">
              <w:rPr>
                <w:lang w:val="en-AU"/>
              </w:rPr>
              <w:t>9</w:t>
            </w:r>
          </w:p>
        </w:tc>
        <w:tc>
          <w:tcPr>
            <w:tcW w:w="1478" w:type="dxa"/>
          </w:tcPr>
          <w:p w14:paraId="7F396030" w14:textId="0E65B8B5" w:rsidR="006A2310" w:rsidRPr="00E306EA" w:rsidRDefault="006A2310" w:rsidP="00C64911">
            <w:pPr>
              <w:pStyle w:val="Tablecondensed"/>
              <w:rPr>
                <w:lang w:val="en-AU"/>
              </w:rPr>
            </w:pPr>
            <w:r w:rsidRPr="00E306EA">
              <w:rPr>
                <w:lang w:val="en-AU"/>
              </w:rPr>
              <w:t>C</w:t>
            </w:r>
          </w:p>
        </w:tc>
        <w:tc>
          <w:tcPr>
            <w:tcW w:w="567" w:type="dxa"/>
          </w:tcPr>
          <w:p w14:paraId="572C1490" w14:textId="1171F680" w:rsidR="006A2310" w:rsidRPr="00E306EA" w:rsidRDefault="006A2310" w:rsidP="00C64911">
            <w:pPr>
              <w:pStyle w:val="Tablecondensed"/>
              <w:rPr>
                <w:lang w:val="en-AU"/>
              </w:rPr>
            </w:pPr>
            <w:r w:rsidRPr="00E306EA">
              <w:rPr>
                <w:lang w:val="en-AU"/>
              </w:rPr>
              <w:t>22</w:t>
            </w:r>
          </w:p>
        </w:tc>
        <w:tc>
          <w:tcPr>
            <w:tcW w:w="567" w:type="dxa"/>
          </w:tcPr>
          <w:p w14:paraId="511DAD5B" w14:textId="12AC4FD2" w:rsidR="006A2310" w:rsidRPr="00E306EA" w:rsidRDefault="006A2310" w:rsidP="00C64911">
            <w:pPr>
              <w:pStyle w:val="Tablecondensed"/>
              <w:rPr>
                <w:lang w:val="en-AU"/>
              </w:rPr>
            </w:pPr>
            <w:r w:rsidRPr="00E306EA">
              <w:rPr>
                <w:lang w:val="en-AU"/>
              </w:rPr>
              <w:t>6</w:t>
            </w:r>
          </w:p>
        </w:tc>
        <w:tc>
          <w:tcPr>
            <w:tcW w:w="567" w:type="dxa"/>
            <w:shd w:val="clear" w:color="auto" w:fill="F2F2F2"/>
          </w:tcPr>
          <w:p w14:paraId="7A905C1D" w14:textId="5934D6E0" w:rsidR="006A2310" w:rsidRPr="00E306EA" w:rsidRDefault="006A2310" w:rsidP="00C64911">
            <w:pPr>
              <w:pStyle w:val="Tablecondensed"/>
              <w:rPr>
                <w:rStyle w:val="EmphasisBold"/>
                <w:lang w:val="en-AU"/>
              </w:rPr>
            </w:pPr>
            <w:r w:rsidRPr="00E306EA">
              <w:rPr>
                <w:rStyle w:val="EmphasisBold"/>
                <w:lang w:val="en-AU"/>
              </w:rPr>
              <w:t>58</w:t>
            </w:r>
          </w:p>
        </w:tc>
        <w:tc>
          <w:tcPr>
            <w:tcW w:w="567" w:type="dxa"/>
          </w:tcPr>
          <w:p w14:paraId="0F2ABF7F" w14:textId="1542752C" w:rsidR="006A2310" w:rsidRPr="00E306EA" w:rsidRDefault="006A2310" w:rsidP="00C64911">
            <w:pPr>
              <w:pStyle w:val="Tablecondensed"/>
              <w:rPr>
                <w:rStyle w:val="VCAAbold"/>
                <w:lang w:val="en-AU"/>
              </w:rPr>
            </w:pPr>
            <w:r w:rsidRPr="00E306EA">
              <w:rPr>
                <w:lang w:val="en-AU"/>
              </w:rPr>
              <w:t>14</w:t>
            </w:r>
          </w:p>
        </w:tc>
        <w:tc>
          <w:tcPr>
            <w:tcW w:w="4111" w:type="dxa"/>
          </w:tcPr>
          <w:p w14:paraId="76012175" w14:textId="77777777" w:rsidR="006A2310" w:rsidRPr="00E306EA" w:rsidRDefault="006A2310" w:rsidP="00C64911">
            <w:pPr>
              <w:pStyle w:val="Tablecondensed"/>
              <w:rPr>
                <w:highlight w:val="lightGray"/>
                <w:lang w:val="en-AU"/>
              </w:rPr>
            </w:pPr>
          </w:p>
        </w:tc>
      </w:tr>
      <w:tr w:rsidR="006A2310" w:rsidRPr="00E306EA" w14:paraId="04F6D97B" w14:textId="77777777" w:rsidTr="00370C76">
        <w:tc>
          <w:tcPr>
            <w:tcW w:w="927" w:type="dxa"/>
          </w:tcPr>
          <w:p w14:paraId="16E636FE" w14:textId="77777777" w:rsidR="006A2310" w:rsidRPr="00E306EA" w:rsidRDefault="006A2310" w:rsidP="00C64911">
            <w:pPr>
              <w:pStyle w:val="Tablecondensed"/>
              <w:rPr>
                <w:lang w:val="en-AU"/>
              </w:rPr>
            </w:pPr>
            <w:r w:rsidRPr="00E306EA">
              <w:rPr>
                <w:lang w:val="en-AU"/>
              </w:rPr>
              <w:t>10</w:t>
            </w:r>
          </w:p>
        </w:tc>
        <w:tc>
          <w:tcPr>
            <w:tcW w:w="1478" w:type="dxa"/>
          </w:tcPr>
          <w:p w14:paraId="18D86460" w14:textId="14325E77" w:rsidR="006A2310" w:rsidRPr="00E306EA" w:rsidRDefault="006A2310" w:rsidP="00C64911">
            <w:pPr>
              <w:pStyle w:val="Tablecondensed"/>
              <w:rPr>
                <w:lang w:val="en-AU"/>
              </w:rPr>
            </w:pPr>
            <w:r w:rsidRPr="00E306EA">
              <w:rPr>
                <w:lang w:val="en-AU"/>
              </w:rPr>
              <w:t>C</w:t>
            </w:r>
          </w:p>
        </w:tc>
        <w:tc>
          <w:tcPr>
            <w:tcW w:w="567" w:type="dxa"/>
          </w:tcPr>
          <w:p w14:paraId="408F6FE5" w14:textId="5D38C0DD" w:rsidR="006A2310" w:rsidRPr="00E306EA" w:rsidRDefault="006A2310" w:rsidP="00C64911">
            <w:pPr>
              <w:pStyle w:val="Tablecondensed"/>
              <w:rPr>
                <w:lang w:val="en-AU"/>
              </w:rPr>
            </w:pPr>
            <w:r w:rsidRPr="00E306EA">
              <w:rPr>
                <w:lang w:val="en-AU"/>
              </w:rPr>
              <w:t>13</w:t>
            </w:r>
          </w:p>
        </w:tc>
        <w:tc>
          <w:tcPr>
            <w:tcW w:w="567" w:type="dxa"/>
          </w:tcPr>
          <w:p w14:paraId="59C486CC" w14:textId="24E3754C" w:rsidR="006A2310" w:rsidRPr="00E306EA" w:rsidRDefault="006A2310" w:rsidP="00C64911">
            <w:pPr>
              <w:pStyle w:val="Tablecondensed"/>
              <w:rPr>
                <w:lang w:val="en-AU"/>
              </w:rPr>
            </w:pPr>
            <w:r w:rsidRPr="00E306EA">
              <w:rPr>
                <w:lang w:val="en-AU"/>
              </w:rPr>
              <w:t>22</w:t>
            </w:r>
          </w:p>
        </w:tc>
        <w:tc>
          <w:tcPr>
            <w:tcW w:w="567" w:type="dxa"/>
            <w:shd w:val="clear" w:color="auto" w:fill="F2F2F2"/>
          </w:tcPr>
          <w:p w14:paraId="63741B72" w14:textId="3AE0D43A" w:rsidR="006A2310" w:rsidRPr="00E306EA" w:rsidRDefault="006A2310" w:rsidP="00C64911">
            <w:pPr>
              <w:pStyle w:val="Tablecondensed"/>
              <w:rPr>
                <w:rStyle w:val="EmphasisBold"/>
                <w:lang w:val="en-AU"/>
              </w:rPr>
            </w:pPr>
            <w:r w:rsidRPr="00E306EA">
              <w:rPr>
                <w:rStyle w:val="EmphasisBold"/>
                <w:lang w:val="en-AU"/>
              </w:rPr>
              <w:t>63</w:t>
            </w:r>
          </w:p>
        </w:tc>
        <w:tc>
          <w:tcPr>
            <w:tcW w:w="567" w:type="dxa"/>
          </w:tcPr>
          <w:p w14:paraId="784DCE5C" w14:textId="056CEAA2" w:rsidR="006A2310" w:rsidRPr="00E306EA" w:rsidRDefault="006A2310" w:rsidP="00C64911">
            <w:pPr>
              <w:pStyle w:val="Tablecondensed"/>
              <w:rPr>
                <w:rStyle w:val="VCAAbold"/>
                <w:lang w:val="en-AU"/>
              </w:rPr>
            </w:pPr>
            <w:r w:rsidRPr="00E306EA">
              <w:rPr>
                <w:lang w:val="en-AU"/>
              </w:rPr>
              <w:t>3</w:t>
            </w:r>
          </w:p>
        </w:tc>
        <w:tc>
          <w:tcPr>
            <w:tcW w:w="4111" w:type="dxa"/>
          </w:tcPr>
          <w:p w14:paraId="5BF2997B" w14:textId="62895E31" w:rsidR="006A2310" w:rsidRPr="00E306EA" w:rsidRDefault="006A2310" w:rsidP="00C64911">
            <w:pPr>
              <w:pStyle w:val="Tablecondensed"/>
              <w:rPr>
                <w:lang w:val="en-AU"/>
              </w:rPr>
            </w:pPr>
          </w:p>
        </w:tc>
      </w:tr>
      <w:tr w:rsidR="006A2310" w:rsidRPr="00E306EA" w14:paraId="757EFCD1" w14:textId="77777777" w:rsidTr="00370C76">
        <w:tc>
          <w:tcPr>
            <w:tcW w:w="927" w:type="dxa"/>
          </w:tcPr>
          <w:p w14:paraId="0D01F657" w14:textId="77777777" w:rsidR="006A2310" w:rsidRPr="00E306EA" w:rsidRDefault="006A2310" w:rsidP="00C64911">
            <w:pPr>
              <w:pStyle w:val="Tablecondensed"/>
              <w:rPr>
                <w:lang w:val="en-AU"/>
              </w:rPr>
            </w:pPr>
            <w:r w:rsidRPr="00E306EA">
              <w:rPr>
                <w:lang w:val="en-AU"/>
              </w:rPr>
              <w:t>11</w:t>
            </w:r>
          </w:p>
        </w:tc>
        <w:tc>
          <w:tcPr>
            <w:tcW w:w="1478" w:type="dxa"/>
          </w:tcPr>
          <w:p w14:paraId="1F5412FE" w14:textId="2CAB8D0B" w:rsidR="006A2310" w:rsidRPr="00E306EA" w:rsidRDefault="006A2310" w:rsidP="00C64911">
            <w:pPr>
              <w:pStyle w:val="Tablecondensed"/>
              <w:rPr>
                <w:lang w:val="en-AU"/>
              </w:rPr>
            </w:pPr>
            <w:r w:rsidRPr="00E306EA">
              <w:rPr>
                <w:lang w:val="en-AU"/>
              </w:rPr>
              <w:t>B</w:t>
            </w:r>
          </w:p>
        </w:tc>
        <w:tc>
          <w:tcPr>
            <w:tcW w:w="567" w:type="dxa"/>
          </w:tcPr>
          <w:p w14:paraId="77695444" w14:textId="36F82808" w:rsidR="006A2310" w:rsidRPr="00E306EA" w:rsidRDefault="006A2310" w:rsidP="00C64911">
            <w:pPr>
              <w:pStyle w:val="Tablecondensed"/>
              <w:rPr>
                <w:lang w:val="en-AU"/>
              </w:rPr>
            </w:pPr>
            <w:r w:rsidRPr="00E306EA">
              <w:rPr>
                <w:lang w:val="en-AU"/>
              </w:rPr>
              <w:t>0</w:t>
            </w:r>
          </w:p>
        </w:tc>
        <w:tc>
          <w:tcPr>
            <w:tcW w:w="567" w:type="dxa"/>
            <w:shd w:val="clear" w:color="auto" w:fill="F2F2F2"/>
          </w:tcPr>
          <w:p w14:paraId="1ED2A52C" w14:textId="3ACA3C4D" w:rsidR="006A2310" w:rsidRPr="00E306EA" w:rsidRDefault="006A2310" w:rsidP="00C64911">
            <w:pPr>
              <w:pStyle w:val="Tablecondensed"/>
              <w:rPr>
                <w:rStyle w:val="EmphasisBold"/>
                <w:lang w:val="en-AU"/>
              </w:rPr>
            </w:pPr>
            <w:r w:rsidRPr="00E306EA">
              <w:rPr>
                <w:rStyle w:val="EmphasisBold"/>
                <w:lang w:val="en-AU"/>
              </w:rPr>
              <w:t>96</w:t>
            </w:r>
          </w:p>
        </w:tc>
        <w:tc>
          <w:tcPr>
            <w:tcW w:w="567" w:type="dxa"/>
          </w:tcPr>
          <w:p w14:paraId="12175531" w14:textId="4CD4CFFA" w:rsidR="006A2310" w:rsidRPr="00E306EA" w:rsidRDefault="006A2310" w:rsidP="00C64911">
            <w:pPr>
              <w:pStyle w:val="Tablecondensed"/>
              <w:rPr>
                <w:rStyle w:val="VCAAbold"/>
                <w:lang w:val="en-AU"/>
              </w:rPr>
            </w:pPr>
            <w:r w:rsidRPr="00E306EA">
              <w:rPr>
                <w:lang w:val="en-AU"/>
              </w:rPr>
              <w:t>0</w:t>
            </w:r>
          </w:p>
        </w:tc>
        <w:tc>
          <w:tcPr>
            <w:tcW w:w="567" w:type="dxa"/>
          </w:tcPr>
          <w:p w14:paraId="242BE1DD" w14:textId="53E94B11" w:rsidR="006A2310" w:rsidRPr="00E306EA" w:rsidRDefault="006A2310" w:rsidP="00C64911">
            <w:pPr>
              <w:pStyle w:val="Tablecondensed"/>
              <w:rPr>
                <w:lang w:val="en-AU"/>
              </w:rPr>
            </w:pPr>
            <w:r w:rsidRPr="00E306EA">
              <w:rPr>
                <w:lang w:val="en-AU"/>
              </w:rPr>
              <w:t>3</w:t>
            </w:r>
          </w:p>
        </w:tc>
        <w:tc>
          <w:tcPr>
            <w:tcW w:w="4111" w:type="dxa"/>
          </w:tcPr>
          <w:p w14:paraId="4284A371" w14:textId="77777777" w:rsidR="006A2310" w:rsidRPr="00E306EA" w:rsidRDefault="006A2310" w:rsidP="00C64911">
            <w:pPr>
              <w:pStyle w:val="Tablecondensed"/>
              <w:rPr>
                <w:lang w:val="en-AU"/>
              </w:rPr>
            </w:pPr>
          </w:p>
        </w:tc>
      </w:tr>
      <w:tr w:rsidR="006A2310" w:rsidRPr="00E306EA" w14:paraId="24965577" w14:textId="77777777" w:rsidTr="00370C76">
        <w:tc>
          <w:tcPr>
            <w:tcW w:w="927" w:type="dxa"/>
          </w:tcPr>
          <w:p w14:paraId="23B5C4CE" w14:textId="77777777" w:rsidR="006A2310" w:rsidRPr="00E306EA" w:rsidRDefault="006A2310" w:rsidP="00C64911">
            <w:pPr>
              <w:pStyle w:val="Tablecondensed"/>
              <w:rPr>
                <w:lang w:val="en-AU"/>
              </w:rPr>
            </w:pPr>
            <w:r w:rsidRPr="00E306EA">
              <w:rPr>
                <w:lang w:val="en-AU"/>
              </w:rPr>
              <w:t>12</w:t>
            </w:r>
          </w:p>
        </w:tc>
        <w:tc>
          <w:tcPr>
            <w:tcW w:w="1478" w:type="dxa"/>
          </w:tcPr>
          <w:p w14:paraId="0F4BD573" w14:textId="0388B63F" w:rsidR="006A2310" w:rsidRPr="00E306EA" w:rsidRDefault="006A2310" w:rsidP="00C64911">
            <w:pPr>
              <w:pStyle w:val="Tablecondensed"/>
              <w:rPr>
                <w:lang w:val="en-AU"/>
              </w:rPr>
            </w:pPr>
            <w:r w:rsidRPr="00E306EA">
              <w:rPr>
                <w:lang w:val="en-AU"/>
              </w:rPr>
              <w:t>B</w:t>
            </w:r>
          </w:p>
        </w:tc>
        <w:tc>
          <w:tcPr>
            <w:tcW w:w="567" w:type="dxa"/>
          </w:tcPr>
          <w:p w14:paraId="6B48629C" w14:textId="4EE97E61" w:rsidR="006A2310" w:rsidRPr="00E306EA" w:rsidRDefault="006A2310" w:rsidP="00C64911">
            <w:pPr>
              <w:pStyle w:val="Tablecondensed"/>
              <w:rPr>
                <w:rStyle w:val="VCAAbold"/>
                <w:lang w:val="en-AU"/>
              </w:rPr>
            </w:pPr>
            <w:r w:rsidRPr="00E306EA">
              <w:rPr>
                <w:lang w:val="en-AU"/>
              </w:rPr>
              <w:t>1</w:t>
            </w:r>
          </w:p>
        </w:tc>
        <w:tc>
          <w:tcPr>
            <w:tcW w:w="567" w:type="dxa"/>
            <w:shd w:val="clear" w:color="auto" w:fill="F2F2F2"/>
          </w:tcPr>
          <w:p w14:paraId="52FBDF99" w14:textId="5FACA350" w:rsidR="006A2310" w:rsidRPr="00E306EA" w:rsidRDefault="006A2310" w:rsidP="00C64911">
            <w:pPr>
              <w:pStyle w:val="Tablecondensed"/>
              <w:rPr>
                <w:rStyle w:val="EmphasisBold"/>
                <w:lang w:val="en-AU"/>
              </w:rPr>
            </w:pPr>
            <w:r w:rsidRPr="00E306EA">
              <w:rPr>
                <w:rStyle w:val="EmphasisBold"/>
                <w:lang w:val="en-AU"/>
              </w:rPr>
              <w:t>91</w:t>
            </w:r>
          </w:p>
        </w:tc>
        <w:tc>
          <w:tcPr>
            <w:tcW w:w="567" w:type="dxa"/>
          </w:tcPr>
          <w:p w14:paraId="23BDE433" w14:textId="55DE85EE" w:rsidR="006A2310" w:rsidRPr="00E306EA" w:rsidRDefault="006A2310" w:rsidP="00C64911">
            <w:pPr>
              <w:pStyle w:val="Tablecondensed"/>
              <w:rPr>
                <w:lang w:val="en-AU"/>
              </w:rPr>
            </w:pPr>
            <w:r w:rsidRPr="00E306EA">
              <w:rPr>
                <w:lang w:val="en-AU"/>
              </w:rPr>
              <w:t>6</w:t>
            </w:r>
          </w:p>
        </w:tc>
        <w:tc>
          <w:tcPr>
            <w:tcW w:w="567" w:type="dxa"/>
          </w:tcPr>
          <w:p w14:paraId="46E8366B" w14:textId="1F62AF32" w:rsidR="006A2310" w:rsidRPr="00E306EA" w:rsidRDefault="006A2310" w:rsidP="00C64911">
            <w:pPr>
              <w:pStyle w:val="Tablecondensed"/>
              <w:rPr>
                <w:lang w:val="en-AU"/>
              </w:rPr>
            </w:pPr>
            <w:r w:rsidRPr="00E306EA">
              <w:rPr>
                <w:lang w:val="en-AU"/>
              </w:rPr>
              <w:t>2</w:t>
            </w:r>
          </w:p>
        </w:tc>
        <w:tc>
          <w:tcPr>
            <w:tcW w:w="4111" w:type="dxa"/>
          </w:tcPr>
          <w:p w14:paraId="557C820F" w14:textId="0545D1AC" w:rsidR="006A2310" w:rsidRPr="00E306EA" w:rsidRDefault="006A2310" w:rsidP="00C64911">
            <w:pPr>
              <w:pStyle w:val="Tablecondensed"/>
              <w:rPr>
                <w:lang w:val="en-AU"/>
              </w:rPr>
            </w:pPr>
          </w:p>
        </w:tc>
      </w:tr>
      <w:tr w:rsidR="006A2310" w:rsidRPr="00E306EA" w14:paraId="741B9E19" w14:textId="77777777" w:rsidTr="00370C76">
        <w:tc>
          <w:tcPr>
            <w:tcW w:w="927" w:type="dxa"/>
          </w:tcPr>
          <w:p w14:paraId="36596BCE" w14:textId="77777777" w:rsidR="006A2310" w:rsidRPr="00E306EA" w:rsidRDefault="006A2310" w:rsidP="00C64911">
            <w:pPr>
              <w:pStyle w:val="Tablecondensed"/>
              <w:rPr>
                <w:lang w:val="en-AU"/>
              </w:rPr>
            </w:pPr>
            <w:r w:rsidRPr="00E306EA">
              <w:rPr>
                <w:lang w:val="en-AU"/>
              </w:rPr>
              <w:t>13</w:t>
            </w:r>
          </w:p>
        </w:tc>
        <w:tc>
          <w:tcPr>
            <w:tcW w:w="1478" w:type="dxa"/>
          </w:tcPr>
          <w:p w14:paraId="1F8992CF" w14:textId="386C8FE4" w:rsidR="006A2310" w:rsidRPr="00E306EA" w:rsidRDefault="006A2310" w:rsidP="00C64911">
            <w:pPr>
              <w:pStyle w:val="Tablecondensed"/>
              <w:rPr>
                <w:lang w:val="en-AU"/>
              </w:rPr>
            </w:pPr>
            <w:r w:rsidRPr="00E306EA">
              <w:rPr>
                <w:lang w:val="en-AU"/>
              </w:rPr>
              <w:t>A</w:t>
            </w:r>
          </w:p>
        </w:tc>
        <w:tc>
          <w:tcPr>
            <w:tcW w:w="567" w:type="dxa"/>
            <w:shd w:val="clear" w:color="auto" w:fill="F2F2F2"/>
          </w:tcPr>
          <w:p w14:paraId="7BD1C1EC" w14:textId="06212332" w:rsidR="006A2310" w:rsidRPr="00E306EA" w:rsidRDefault="006A2310" w:rsidP="00C64911">
            <w:pPr>
              <w:pStyle w:val="Tablecondensed"/>
              <w:rPr>
                <w:rStyle w:val="EmphasisBold"/>
                <w:lang w:val="en-AU"/>
              </w:rPr>
            </w:pPr>
            <w:r w:rsidRPr="00E306EA">
              <w:rPr>
                <w:rStyle w:val="EmphasisBold"/>
                <w:lang w:val="en-AU"/>
              </w:rPr>
              <w:t>75</w:t>
            </w:r>
          </w:p>
        </w:tc>
        <w:tc>
          <w:tcPr>
            <w:tcW w:w="567" w:type="dxa"/>
          </w:tcPr>
          <w:p w14:paraId="390979D0" w14:textId="551B278F" w:rsidR="006A2310" w:rsidRPr="00E306EA" w:rsidRDefault="006A2310" w:rsidP="00C64911">
            <w:pPr>
              <w:pStyle w:val="Tablecondensed"/>
              <w:rPr>
                <w:lang w:val="en-AU"/>
              </w:rPr>
            </w:pPr>
            <w:r w:rsidRPr="00E306EA">
              <w:rPr>
                <w:lang w:val="en-AU"/>
              </w:rPr>
              <w:t>1</w:t>
            </w:r>
          </w:p>
        </w:tc>
        <w:tc>
          <w:tcPr>
            <w:tcW w:w="567" w:type="dxa"/>
          </w:tcPr>
          <w:p w14:paraId="3B92FCCD" w14:textId="05C6AFBB" w:rsidR="006A2310" w:rsidRPr="00E306EA" w:rsidRDefault="006A2310" w:rsidP="00C64911">
            <w:pPr>
              <w:pStyle w:val="Tablecondensed"/>
              <w:rPr>
                <w:lang w:val="en-AU"/>
              </w:rPr>
            </w:pPr>
            <w:r w:rsidRPr="00E306EA">
              <w:rPr>
                <w:lang w:val="en-AU"/>
              </w:rPr>
              <w:t>24</w:t>
            </w:r>
          </w:p>
        </w:tc>
        <w:tc>
          <w:tcPr>
            <w:tcW w:w="567" w:type="dxa"/>
          </w:tcPr>
          <w:p w14:paraId="10F90EF4" w14:textId="4B3A44B7" w:rsidR="006A2310" w:rsidRPr="00E306EA" w:rsidRDefault="006A2310" w:rsidP="00C64911">
            <w:pPr>
              <w:pStyle w:val="Tablecondensed"/>
              <w:rPr>
                <w:rStyle w:val="VCAAbold"/>
                <w:lang w:val="en-AU"/>
              </w:rPr>
            </w:pPr>
            <w:r w:rsidRPr="00E306EA">
              <w:rPr>
                <w:lang w:val="en-AU"/>
              </w:rPr>
              <w:t>1</w:t>
            </w:r>
          </w:p>
        </w:tc>
        <w:tc>
          <w:tcPr>
            <w:tcW w:w="4111" w:type="dxa"/>
          </w:tcPr>
          <w:p w14:paraId="3DBF6F3F" w14:textId="77777777" w:rsidR="006A2310" w:rsidRPr="00E306EA" w:rsidRDefault="006A2310" w:rsidP="00C64911">
            <w:pPr>
              <w:pStyle w:val="Tablecondensed"/>
              <w:rPr>
                <w:lang w:val="en-AU"/>
              </w:rPr>
            </w:pPr>
          </w:p>
        </w:tc>
      </w:tr>
      <w:tr w:rsidR="006A2310" w:rsidRPr="00E306EA" w14:paraId="145973C0" w14:textId="77777777" w:rsidTr="00370C76">
        <w:tc>
          <w:tcPr>
            <w:tcW w:w="927" w:type="dxa"/>
          </w:tcPr>
          <w:p w14:paraId="628D1998" w14:textId="77777777" w:rsidR="006A2310" w:rsidRPr="00E306EA" w:rsidRDefault="006A2310" w:rsidP="00C64911">
            <w:pPr>
              <w:pStyle w:val="Tablecondensed"/>
              <w:rPr>
                <w:lang w:val="en-AU"/>
              </w:rPr>
            </w:pPr>
            <w:r w:rsidRPr="00E306EA">
              <w:rPr>
                <w:lang w:val="en-AU"/>
              </w:rPr>
              <w:t>14</w:t>
            </w:r>
          </w:p>
        </w:tc>
        <w:tc>
          <w:tcPr>
            <w:tcW w:w="1478" w:type="dxa"/>
          </w:tcPr>
          <w:p w14:paraId="5A1BC771" w14:textId="1968AF62" w:rsidR="006A2310" w:rsidRPr="00E306EA" w:rsidRDefault="006A2310" w:rsidP="00C64911">
            <w:pPr>
              <w:pStyle w:val="Tablecondensed"/>
              <w:rPr>
                <w:lang w:val="en-AU"/>
              </w:rPr>
            </w:pPr>
            <w:r w:rsidRPr="00E306EA">
              <w:rPr>
                <w:lang w:val="en-AU"/>
              </w:rPr>
              <w:t>B</w:t>
            </w:r>
          </w:p>
        </w:tc>
        <w:tc>
          <w:tcPr>
            <w:tcW w:w="567" w:type="dxa"/>
          </w:tcPr>
          <w:p w14:paraId="76BF111D" w14:textId="45FA977A" w:rsidR="006A2310" w:rsidRPr="00E306EA" w:rsidRDefault="006A2310" w:rsidP="00C64911">
            <w:pPr>
              <w:pStyle w:val="Tablecondensed"/>
              <w:rPr>
                <w:rStyle w:val="VCAAbold"/>
                <w:lang w:val="en-AU"/>
              </w:rPr>
            </w:pPr>
            <w:r w:rsidRPr="00E306EA">
              <w:rPr>
                <w:lang w:val="en-AU"/>
              </w:rPr>
              <w:t>14</w:t>
            </w:r>
          </w:p>
        </w:tc>
        <w:tc>
          <w:tcPr>
            <w:tcW w:w="567" w:type="dxa"/>
            <w:shd w:val="clear" w:color="auto" w:fill="F2F2F2"/>
          </w:tcPr>
          <w:p w14:paraId="1B00884A" w14:textId="2F1771AC" w:rsidR="006A2310" w:rsidRPr="00E306EA" w:rsidRDefault="006A2310" w:rsidP="00C64911">
            <w:pPr>
              <w:pStyle w:val="Tablecondensed"/>
              <w:rPr>
                <w:rStyle w:val="EmphasisBold"/>
                <w:lang w:val="en-AU"/>
              </w:rPr>
            </w:pPr>
            <w:r w:rsidRPr="00E306EA">
              <w:rPr>
                <w:rStyle w:val="EmphasisBold"/>
                <w:lang w:val="en-AU"/>
              </w:rPr>
              <w:t>80</w:t>
            </w:r>
          </w:p>
        </w:tc>
        <w:tc>
          <w:tcPr>
            <w:tcW w:w="567" w:type="dxa"/>
          </w:tcPr>
          <w:p w14:paraId="7E793102" w14:textId="4ADE5903" w:rsidR="006A2310" w:rsidRPr="00E306EA" w:rsidRDefault="006A2310" w:rsidP="00C64911">
            <w:pPr>
              <w:pStyle w:val="Tablecondensed"/>
              <w:rPr>
                <w:lang w:val="en-AU"/>
              </w:rPr>
            </w:pPr>
            <w:r w:rsidRPr="00E306EA">
              <w:rPr>
                <w:lang w:val="en-AU"/>
              </w:rPr>
              <w:t>2</w:t>
            </w:r>
          </w:p>
        </w:tc>
        <w:tc>
          <w:tcPr>
            <w:tcW w:w="567" w:type="dxa"/>
          </w:tcPr>
          <w:p w14:paraId="0A5A076D" w14:textId="425ED90F" w:rsidR="006A2310" w:rsidRPr="00E306EA" w:rsidRDefault="006A2310" w:rsidP="00C64911">
            <w:pPr>
              <w:pStyle w:val="Tablecondensed"/>
              <w:rPr>
                <w:lang w:val="en-AU"/>
              </w:rPr>
            </w:pPr>
            <w:r w:rsidRPr="00E306EA">
              <w:rPr>
                <w:lang w:val="en-AU"/>
              </w:rPr>
              <w:t>3</w:t>
            </w:r>
          </w:p>
        </w:tc>
        <w:tc>
          <w:tcPr>
            <w:tcW w:w="4111" w:type="dxa"/>
          </w:tcPr>
          <w:p w14:paraId="3ADB9114" w14:textId="77777777" w:rsidR="006A2310" w:rsidRPr="00E306EA" w:rsidRDefault="006A2310" w:rsidP="00C64911">
            <w:pPr>
              <w:pStyle w:val="Tablecondensed"/>
              <w:rPr>
                <w:lang w:val="en-AU"/>
              </w:rPr>
            </w:pPr>
          </w:p>
        </w:tc>
      </w:tr>
      <w:tr w:rsidR="006A2310" w:rsidRPr="00E306EA" w14:paraId="5D9ACE4E" w14:textId="77777777" w:rsidTr="00370C76">
        <w:trPr>
          <w:trHeight w:val="329"/>
        </w:trPr>
        <w:tc>
          <w:tcPr>
            <w:tcW w:w="927" w:type="dxa"/>
          </w:tcPr>
          <w:p w14:paraId="46BA4B2A" w14:textId="77777777" w:rsidR="006A2310" w:rsidRPr="00E306EA" w:rsidRDefault="006A2310" w:rsidP="00C64911">
            <w:pPr>
              <w:pStyle w:val="Tablecondensed"/>
              <w:rPr>
                <w:lang w:val="en-AU"/>
              </w:rPr>
            </w:pPr>
            <w:r w:rsidRPr="00E306EA">
              <w:rPr>
                <w:lang w:val="en-AU"/>
              </w:rPr>
              <w:t>15</w:t>
            </w:r>
          </w:p>
        </w:tc>
        <w:tc>
          <w:tcPr>
            <w:tcW w:w="1478" w:type="dxa"/>
          </w:tcPr>
          <w:p w14:paraId="73E26FDC" w14:textId="52E265E2" w:rsidR="006A2310" w:rsidRPr="00E306EA" w:rsidRDefault="006A2310" w:rsidP="00C64911">
            <w:pPr>
              <w:pStyle w:val="Tablecondensed"/>
              <w:rPr>
                <w:lang w:val="en-AU"/>
              </w:rPr>
            </w:pPr>
            <w:r w:rsidRPr="00E306EA">
              <w:rPr>
                <w:lang w:val="en-AU"/>
              </w:rPr>
              <w:t>D</w:t>
            </w:r>
          </w:p>
        </w:tc>
        <w:tc>
          <w:tcPr>
            <w:tcW w:w="567" w:type="dxa"/>
          </w:tcPr>
          <w:p w14:paraId="50EA3073" w14:textId="38F70789" w:rsidR="006A2310" w:rsidRPr="00E306EA" w:rsidRDefault="006A2310" w:rsidP="00C64911">
            <w:pPr>
              <w:pStyle w:val="Tablecondensed"/>
              <w:rPr>
                <w:lang w:val="en-AU"/>
              </w:rPr>
            </w:pPr>
            <w:r w:rsidRPr="00E306EA">
              <w:rPr>
                <w:lang w:val="en-AU"/>
              </w:rPr>
              <w:t>11</w:t>
            </w:r>
          </w:p>
        </w:tc>
        <w:tc>
          <w:tcPr>
            <w:tcW w:w="567" w:type="dxa"/>
          </w:tcPr>
          <w:p w14:paraId="43518A69" w14:textId="3D067723" w:rsidR="006A2310" w:rsidRPr="00E306EA" w:rsidRDefault="006A2310" w:rsidP="00C64911">
            <w:pPr>
              <w:pStyle w:val="Tablecondensed"/>
              <w:rPr>
                <w:lang w:val="en-AU"/>
              </w:rPr>
            </w:pPr>
            <w:r w:rsidRPr="00E306EA">
              <w:rPr>
                <w:lang w:val="en-AU"/>
              </w:rPr>
              <w:t>2</w:t>
            </w:r>
          </w:p>
        </w:tc>
        <w:tc>
          <w:tcPr>
            <w:tcW w:w="567" w:type="dxa"/>
          </w:tcPr>
          <w:p w14:paraId="2A37C7CC" w14:textId="1AE82C9A" w:rsidR="006A2310" w:rsidRPr="00E306EA" w:rsidRDefault="006A2310" w:rsidP="00C64911">
            <w:pPr>
              <w:pStyle w:val="Tablecondensed"/>
              <w:rPr>
                <w:rStyle w:val="VCAAbold"/>
                <w:lang w:val="en-AU"/>
              </w:rPr>
            </w:pPr>
            <w:r w:rsidRPr="00E306EA">
              <w:rPr>
                <w:lang w:val="en-AU"/>
              </w:rPr>
              <w:t>3</w:t>
            </w:r>
          </w:p>
        </w:tc>
        <w:tc>
          <w:tcPr>
            <w:tcW w:w="567" w:type="dxa"/>
            <w:shd w:val="clear" w:color="auto" w:fill="F2F2F2"/>
          </w:tcPr>
          <w:p w14:paraId="38F894EF" w14:textId="27386C32" w:rsidR="006A2310" w:rsidRPr="00E306EA" w:rsidRDefault="006A2310" w:rsidP="00C64911">
            <w:pPr>
              <w:pStyle w:val="Tablecondensed"/>
              <w:rPr>
                <w:rStyle w:val="EmphasisBold"/>
                <w:lang w:val="en-AU"/>
              </w:rPr>
            </w:pPr>
            <w:r w:rsidRPr="00E306EA">
              <w:rPr>
                <w:rStyle w:val="EmphasisBold"/>
                <w:lang w:val="en-AU"/>
              </w:rPr>
              <w:t>83</w:t>
            </w:r>
          </w:p>
        </w:tc>
        <w:tc>
          <w:tcPr>
            <w:tcW w:w="4111" w:type="dxa"/>
          </w:tcPr>
          <w:p w14:paraId="337654AA" w14:textId="4059A780" w:rsidR="006A2310" w:rsidRPr="00E306EA" w:rsidRDefault="006A2310" w:rsidP="00C64911">
            <w:pPr>
              <w:pStyle w:val="Tablecondensed"/>
              <w:rPr>
                <w:lang w:val="en-AU"/>
              </w:rPr>
            </w:pPr>
          </w:p>
        </w:tc>
      </w:tr>
      <w:tr w:rsidR="006A2310" w:rsidRPr="00E306EA" w14:paraId="282D9EF4" w14:textId="77777777" w:rsidTr="00370C76">
        <w:trPr>
          <w:trHeight w:val="329"/>
        </w:trPr>
        <w:tc>
          <w:tcPr>
            <w:tcW w:w="927" w:type="dxa"/>
          </w:tcPr>
          <w:p w14:paraId="58597D74" w14:textId="6ACA8CEF" w:rsidR="006A2310" w:rsidRPr="00E306EA" w:rsidRDefault="006A2310" w:rsidP="00C64911">
            <w:pPr>
              <w:pStyle w:val="Tablecondensed"/>
              <w:rPr>
                <w:lang w:val="en-AU"/>
              </w:rPr>
            </w:pPr>
            <w:r w:rsidRPr="00E306EA">
              <w:rPr>
                <w:lang w:val="en-AU"/>
              </w:rPr>
              <w:t>16</w:t>
            </w:r>
          </w:p>
        </w:tc>
        <w:tc>
          <w:tcPr>
            <w:tcW w:w="1478" w:type="dxa"/>
          </w:tcPr>
          <w:p w14:paraId="7C2EA9EC" w14:textId="526B7AEC" w:rsidR="006A2310" w:rsidRPr="00E306EA" w:rsidRDefault="006A2310" w:rsidP="00C64911">
            <w:pPr>
              <w:pStyle w:val="Tablecondensed"/>
              <w:rPr>
                <w:lang w:val="en-AU"/>
              </w:rPr>
            </w:pPr>
            <w:r w:rsidRPr="00E306EA">
              <w:rPr>
                <w:lang w:val="en-AU"/>
              </w:rPr>
              <w:t>A</w:t>
            </w:r>
          </w:p>
        </w:tc>
        <w:tc>
          <w:tcPr>
            <w:tcW w:w="567" w:type="dxa"/>
            <w:shd w:val="clear" w:color="auto" w:fill="F2F2F2"/>
          </w:tcPr>
          <w:p w14:paraId="2539BA52" w14:textId="3A9B87B7" w:rsidR="006A2310" w:rsidRPr="00E306EA" w:rsidRDefault="006A2310" w:rsidP="00C64911">
            <w:pPr>
              <w:pStyle w:val="Tablecondensed"/>
              <w:rPr>
                <w:rStyle w:val="EmphasisBold"/>
                <w:lang w:val="en-AU"/>
              </w:rPr>
            </w:pPr>
            <w:r w:rsidRPr="00E306EA">
              <w:rPr>
                <w:rStyle w:val="EmphasisBold"/>
                <w:lang w:val="en-AU"/>
              </w:rPr>
              <w:t>77</w:t>
            </w:r>
          </w:p>
        </w:tc>
        <w:tc>
          <w:tcPr>
            <w:tcW w:w="567" w:type="dxa"/>
          </w:tcPr>
          <w:p w14:paraId="32ADB1BC" w14:textId="7BB2513E" w:rsidR="006A2310" w:rsidRPr="00E306EA" w:rsidRDefault="006A2310" w:rsidP="00C64911">
            <w:pPr>
              <w:pStyle w:val="Tablecondensed"/>
              <w:rPr>
                <w:lang w:val="en-AU"/>
              </w:rPr>
            </w:pPr>
            <w:r w:rsidRPr="00E306EA">
              <w:rPr>
                <w:lang w:val="en-AU"/>
              </w:rPr>
              <w:t>3</w:t>
            </w:r>
          </w:p>
        </w:tc>
        <w:tc>
          <w:tcPr>
            <w:tcW w:w="567" w:type="dxa"/>
          </w:tcPr>
          <w:p w14:paraId="4C8839E2" w14:textId="02E3A898" w:rsidR="006A2310" w:rsidRPr="00E306EA" w:rsidRDefault="006A2310" w:rsidP="00C64911">
            <w:pPr>
              <w:pStyle w:val="Tablecondensed"/>
              <w:rPr>
                <w:lang w:val="en-AU"/>
              </w:rPr>
            </w:pPr>
            <w:r w:rsidRPr="00E306EA">
              <w:rPr>
                <w:lang w:val="en-AU"/>
              </w:rPr>
              <w:t>10</w:t>
            </w:r>
          </w:p>
        </w:tc>
        <w:tc>
          <w:tcPr>
            <w:tcW w:w="567" w:type="dxa"/>
          </w:tcPr>
          <w:p w14:paraId="212182F9" w14:textId="72C78670" w:rsidR="006A2310" w:rsidRPr="00E306EA" w:rsidRDefault="006A2310" w:rsidP="00C64911">
            <w:pPr>
              <w:pStyle w:val="Tablecondensed"/>
              <w:rPr>
                <w:lang w:val="en-AU"/>
              </w:rPr>
            </w:pPr>
            <w:r w:rsidRPr="00E306EA">
              <w:rPr>
                <w:lang w:val="en-AU"/>
              </w:rPr>
              <w:t>11</w:t>
            </w:r>
          </w:p>
        </w:tc>
        <w:tc>
          <w:tcPr>
            <w:tcW w:w="4111" w:type="dxa"/>
          </w:tcPr>
          <w:p w14:paraId="1DAA4534" w14:textId="77777777" w:rsidR="006A2310" w:rsidRPr="00E306EA" w:rsidRDefault="006A2310" w:rsidP="00C64911">
            <w:pPr>
              <w:pStyle w:val="Tablecondensed"/>
              <w:rPr>
                <w:lang w:val="en-AU"/>
              </w:rPr>
            </w:pPr>
          </w:p>
        </w:tc>
      </w:tr>
      <w:tr w:rsidR="006A2310" w:rsidRPr="00E306EA" w14:paraId="635E937F" w14:textId="77777777" w:rsidTr="00370C76">
        <w:trPr>
          <w:trHeight w:val="329"/>
        </w:trPr>
        <w:tc>
          <w:tcPr>
            <w:tcW w:w="927" w:type="dxa"/>
          </w:tcPr>
          <w:p w14:paraId="776E79F2" w14:textId="0FA70924" w:rsidR="006A2310" w:rsidRPr="00E306EA" w:rsidRDefault="006A2310" w:rsidP="00C64911">
            <w:pPr>
              <w:pStyle w:val="Tablecondensed"/>
              <w:rPr>
                <w:lang w:val="en-AU"/>
              </w:rPr>
            </w:pPr>
            <w:r w:rsidRPr="00E306EA">
              <w:rPr>
                <w:lang w:val="en-AU"/>
              </w:rPr>
              <w:t>17</w:t>
            </w:r>
          </w:p>
        </w:tc>
        <w:tc>
          <w:tcPr>
            <w:tcW w:w="1478" w:type="dxa"/>
          </w:tcPr>
          <w:p w14:paraId="64492290" w14:textId="00579830" w:rsidR="006A2310" w:rsidRPr="00E306EA" w:rsidRDefault="006A2310" w:rsidP="00C64911">
            <w:pPr>
              <w:pStyle w:val="Tablecondensed"/>
              <w:rPr>
                <w:lang w:val="en-AU"/>
              </w:rPr>
            </w:pPr>
            <w:r w:rsidRPr="00E306EA">
              <w:rPr>
                <w:lang w:val="en-AU"/>
              </w:rPr>
              <w:t>C</w:t>
            </w:r>
          </w:p>
        </w:tc>
        <w:tc>
          <w:tcPr>
            <w:tcW w:w="567" w:type="dxa"/>
          </w:tcPr>
          <w:p w14:paraId="64BFCCA5" w14:textId="6B7D71DF" w:rsidR="006A2310" w:rsidRPr="00E306EA" w:rsidRDefault="006A2310" w:rsidP="00C64911">
            <w:pPr>
              <w:pStyle w:val="Tablecondensed"/>
              <w:rPr>
                <w:lang w:val="en-AU"/>
              </w:rPr>
            </w:pPr>
            <w:r w:rsidRPr="00E306EA">
              <w:rPr>
                <w:lang w:val="en-AU"/>
              </w:rPr>
              <w:t>9</w:t>
            </w:r>
          </w:p>
        </w:tc>
        <w:tc>
          <w:tcPr>
            <w:tcW w:w="567" w:type="dxa"/>
          </w:tcPr>
          <w:p w14:paraId="2D1ACA15" w14:textId="46865A3E" w:rsidR="006A2310" w:rsidRPr="00E306EA" w:rsidRDefault="006A2310" w:rsidP="00C64911">
            <w:pPr>
              <w:pStyle w:val="Tablecondensed"/>
              <w:rPr>
                <w:lang w:val="en-AU"/>
              </w:rPr>
            </w:pPr>
            <w:r w:rsidRPr="00E306EA">
              <w:rPr>
                <w:lang w:val="en-AU"/>
              </w:rPr>
              <w:t>4</w:t>
            </w:r>
          </w:p>
        </w:tc>
        <w:tc>
          <w:tcPr>
            <w:tcW w:w="567" w:type="dxa"/>
            <w:shd w:val="clear" w:color="auto" w:fill="F2F2F2"/>
          </w:tcPr>
          <w:p w14:paraId="77C74FEE" w14:textId="2B40DB76" w:rsidR="006A2310" w:rsidRPr="00E306EA" w:rsidRDefault="006A2310" w:rsidP="00C64911">
            <w:pPr>
              <w:pStyle w:val="Tablecondensed"/>
              <w:rPr>
                <w:rStyle w:val="EmphasisBold"/>
                <w:lang w:val="en-AU"/>
              </w:rPr>
            </w:pPr>
            <w:r w:rsidRPr="00E306EA">
              <w:rPr>
                <w:rStyle w:val="EmphasisBold"/>
                <w:lang w:val="en-AU"/>
              </w:rPr>
              <w:t>84</w:t>
            </w:r>
          </w:p>
        </w:tc>
        <w:tc>
          <w:tcPr>
            <w:tcW w:w="567" w:type="dxa"/>
          </w:tcPr>
          <w:p w14:paraId="34526887" w14:textId="722FF6A9" w:rsidR="006A2310" w:rsidRPr="00E306EA" w:rsidRDefault="006A2310" w:rsidP="00C64911">
            <w:pPr>
              <w:pStyle w:val="Tablecondensed"/>
              <w:rPr>
                <w:lang w:val="en-AU"/>
              </w:rPr>
            </w:pPr>
            <w:r w:rsidRPr="00E306EA">
              <w:rPr>
                <w:lang w:val="en-AU"/>
              </w:rPr>
              <w:t>3</w:t>
            </w:r>
          </w:p>
        </w:tc>
        <w:tc>
          <w:tcPr>
            <w:tcW w:w="4111" w:type="dxa"/>
          </w:tcPr>
          <w:p w14:paraId="5880E1AD" w14:textId="77777777" w:rsidR="006A2310" w:rsidRPr="00E306EA" w:rsidRDefault="006A2310" w:rsidP="00C64911">
            <w:pPr>
              <w:pStyle w:val="Tablecondensed"/>
              <w:rPr>
                <w:lang w:val="en-AU"/>
              </w:rPr>
            </w:pPr>
          </w:p>
        </w:tc>
      </w:tr>
      <w:tr w:rsidR="006A2310" w:rsidRPr="00E306EA" w14:paraId="1FC3E0C5" w14:textId="77777777" w:rsidTr="00370C76">
        <w:trPr>
          <w:trHeight w:val="329"/>
        </w:trPr>
        <w:tc>
          <w:tcPr>
            <w:tcW w:w="927" w:type="dxa"/>
          </w:tcPr>
          <w:p w14:paraId="0523E5FC" w14:textId="730A2283" w:rsidR="006A2310" w:rsidRPr="00E306EA" w:rsidRDefault="006A2310" w:rsidP="00C64911">
            <w:pPr>
              <w:pStyle w:val="Tablecondensed"/>
              <w:rPr>
                <w:lang w:val="en-AU"/>
              </w:rPr>
            </w:pPr>
            <w:r w:rsidRPr="00E306EA">
              <w:rPr>
                <w:lang w:val="en-AU"/>
              </w:rPr>
              <w:lastRenderedPageBreak/>
              <w:t>18</w:t>
            </w:r>
          </w:p>
        </w:tc>
        <w:tc>
          <w:tcPr>
            <w:tcW w:w="1478" w:type="dxa"/>
          </w:tcPr>
          <w:p w14:paraId="4D3A9B5C" w14:textId="3B7624DB" w:rsidR="006A2310" w:rsidRPr="00E306EA" w:rsidRDefault="006A2310" w:rsidP="00C64911">
            <w:pPr>
              <w:pStyle w:val="Tablecondensed"/>
              <w:rPr>
                <w:lang w:val="en-AU"/>
              </w:rPr>
            </w:pPr>
            <w:r w:rsidRPr="00E306EA">
              <w:rPr>
                <w:lang w:val="en-AU"/>
              </w:rPr>
              <w:t>B</w:t>
            </w:r>
          </w:p>
        </w:tc>
        <w:tc>
          <w:tcPr>
            <w:tcW w:w="567" w:type="dxa"/>
          </w:tcPr>
          <w:p w14:paraId="5C66F5B5" w14:textId="3516A576" w:rsidR="006A2310" w:rsidRPr="00E306EA" w:rsidRDefault="006A2310" w:rsidP="00C64911">
            <w:pPr>
              <w:pStyle w:val="Tablecondensed"/>
              <w:rPr>
                <w:lang w:val="en-AU"/>
              </w:rPr>
            </w:pPr>
            <w:r w:rsidRPr="00E306EA">
              <w:rPr>
                <w:lang w:val="en-AU"/>
              </w:rPr>
              <w:t>36</w:t>
            </w:r>
          </w:p>
        </w:tc>
        <w:tc>
          <w:tcPr>
            <w:tcW w:w="567" w:type="dxa"/>
            <w:shd w:val="clear" w:color="auto" w:fill="F2F2F2"/>
          </w:tcPr>
          <w:p w14:paraId="74ED000F" w14:textId="40D66148" w:rsidR="006A2310" w:rsidRPr="00E306EA" w:rsidRDefault="006A2310" w:rsidP="00C64911">
            <w:pPr>
              <w:pStyle w:val="Tablecondensed"/>
              <w:rPr>
                <w:rStyle w:val="EmphasisBold"/>
                <w:lang w:val="en-AU"/>
              </w:rPr>
            </w:pPr>
            <w:r w:rsidRPr="00E306EA">
              <w:rPr>
                <w:rStyle w:val="EmphasisBold"/>
                <w:lang w:val="en-AU"/>
              </w:rPr>
              <w:t>37</w:t>
            </w:r>
          </w:p>
        </w:tc>
        <w:tc>
          <w:tcPr>
            <w:tcW w:w="567" w:type="dxa"/>
          </w:tcPr>
          <w:p w14:paraId="43284173" w14:textId="7B5ED095" w:rsidR="006A2310" w:rsidRPr="00E306EA" w:rsidRDefault="006A2310" w:rsidP="00C64911">
            <w:pPr>
              <w:pStyle w:val="Tablecondensed"/>
              <w:rPr>
                <w:lang w:val="en-AU"/>
              </w:rPr>
            </w:pPr>
            <w:r w:rsidRPr="00E306EA">
              <w:rPr>
                <w:lang w:val="en-AU"/>
              </w:rPr>
              <w:t>11</w:t>
            </w:r>
          </w:p>
        </w:tc>
        <w:tc>
          <w:tcPr>
            <w:tcW w:w="567" w:type="dxa"/>
          </w:tcPr>
          <w:p w14:paraId="7A63B84F" w14:textId="7F74E4A1" w:rsidR="006A2310" w:rsidRPr="00E306EA" w:rsidRDefault="006A2310" w:rsidP="00C64911">
            <w:pPr>
              <w:pStyle w:val="Tablecondensed"/>
              <w:rPr>
                <w:lang w:val="en-AU"/>
              </w:rPr>
            </w:pPr>
            <w:r w:rsidRPr="00E306EA">
              <w:rPr>
                <w:lang w:val="en-AU"/>
              </w:rPr>
              <w:t>15</w:t>
            </w:r>
          </w:p>
        </w:tc>
        <w:tc>
          <w:tcPr>
            <w:tcW w:w="4111" w:type="dxa"/>
          </w:tcPr>
          <w:p w14:paraId="5EA29F3D" w14:textId="7BA06E03" w:rsidR="006A2310" w:rsidRPr="00E306EA" w:rsidRDefault="007C3A14" w:rsidP="00C64911">
            <w:pPr>
              <w:pStyle w:val="Tablecondensed"/>
              <w:rPr>
                <w:lang w:val="en-AU"/>
              </w:rPr>
            </w:pPr>
            <w:r w:rsidRPr="00E306EA">
              <w:rPr>
                <w:lang w:val="en-AU"/>
              </w:rPr>
              <w:t>It</w:t>
            </w:r>
            <w:r w:rsidR="006A2310" w:rsidRPr="00E306EA">
              <w:rPr>
                <w:lang w:val="en-AU"/>
              </w:rPr>
              <w:t xml:space="preserve"> takes longer to acquire skills</w:t>
            </w:r>
            <w:r w:rsidRPr="00E306EA">
              <w:rPr>
                <w:lang w:val="en-AU"/>
              </w:rPr>
              <w:t xml:space="preserve"> through random practice</w:t>
            </w:r>
            <w:r w:rsidR="006A2310" w:rsidRPr="00E306EA">
              <w:rPr>
                <w:lang w:val="en-AU"/>
              </w:rPr>
              <w:t xml:space="preserve">, </w:t>
            </w:r>
            <w:r w:rsidRPr="00E306EA">
              <w:rPr>
                <w:lang w:val="en-AU"/>
              </w:rPr>
              <w:t xml:space="preserve">but </w:t>
            </w:r>
            <w:r w:rsidR="00CF3C73" w:rsidRPr="00E306EA">
              <w:rPr>
                <w:lang w:val="en-AU"/>
              </w:rPr>
              <w:t>this method</w:t>
            </w:r>
            <w:r w:rsidR="006A2310" w:rsidRPr="00E306EA">
              <w:rPr>
                <w:lang w:val="en-AU"/>
              </w:rPr>
              <w:t xml:space="preserve"> has a greater rate of retention.</w:t>
            </w:r>
          </w:p>
        </w:tc>
      </w:tr>
      <w:tr w:rsidR="006A2310" w:rsidRPr="00E306EA" w14:paraId="18E022E6" w14:textId="77777777" w:rsidTr="00370C76">
        <w:trPr>
          <w:trHeight w:val="329"/>
        </w:trPr>
        <w:tc>
          <w:tcPr>
            <w:tcW w:w="927" w:type="dxa"/>
          </w:tcPr>
          <w:p w14:paraId="129AEEBB" w14:textId="7B255F0A" w:rsidR="006A2310" w:rsidRPr="00E306EA" w:rsidRDefault="006A2310" w:rsidP="00C64911">
            <w:pPr>
              <w:pStyle w:val="Tablecondensed"/>
              <w:rPr>
                <w:lang w:val="en-AU"/>
              </w:rPr>
            </w:pPr>
            <w:r w:rsidRPr="00E306EA">
              <w:rPr>
                <w:lang w:val="en-AU"/>
              </w:rPr>
              <w:t>19</w:t>
            </w:r>
          </w:p>
        </w:tc>
        <w:tc>
          <w:tcPr>
            <w:tcW w:w="1478" w:type="dxa"/>
          </w:tcPr>
          <w:p w14:paraId="5CC5437D" w14:textId="3E70C0F9" w:rsidR="006A2310" w:rsidRPr="00E306EA" w:rsidRDefault="006A2310" w:rsidP="00C64911">
            <w:pPr>
              <w:pStyle w:val="Tablecondensed"/>
              <w:rPr>
                <w:lang w:val="en-AU"/>
              </w:rPr>
            </w:pPr>
            <w:r w:rsidRPr="00E306EA">
              <w:rPr>
                <w:lang w:val="en-AU"/>
              </w:rPr>
              <w:t>C</w:t>
            </w:r>
          </w:p>
        </w:tc>
        <w:tc>
          <w:tcPr>
            <w:tcW w:w="567" w:type="dxa"/>
          </w:tcPr>
          <w:p w14:paraId="16BAFE29" w14:textId="4273E21C" w:rsidR="006A2310" w:rsidRPr="00E306EA" w:rsidRDefault="006A2310" w:rsidP="00C64911">
            <w:pPr>
              <w:pStyle w:val="Tablecondensed"/>
              <w:rPr>
                <w:lang w:val="en-AU"/>
              </w:rPr>
            </w:pPr>
            <w:r w:rsidRPr="00E306EA">
              <w:rPr>
                <w:lang w:val="en-AU"/>
              </w:rPr>
              <w:t>3</w:t>
            </w:r>
          </w:p>
        </w:tc>
        <w:tc>
          <w:tcPr>
            <w:tcW w:w="567" w:type="dxa"/>
          </w:tcPr>
          <w:p w14:paraId="1EB52604" w14:textId="72B61C1E" w:rsidR="006A2310" w:rsidRPr="00E306EA" w:rsidRDefault="006A2310" w:rsidP="00C64911">
            <w:pPr>
              <w:pStyle w:val="Tablecondensed"/>
              <w:rPr>
                <w:lang w:val="en-AU"/>
              </w:rPr>
            </w:pPr>
            <w:r w:rsidRPr="00E306EA">
              <w:rPr>
                <w:lang w:val="en-AU"/>
              </w:rPr>
              <w:t>16</w:t>
            </w:r>
          </w:p>
        </w:tc>
        <w:tc>
          <w:tcPr>
            <w:tcW w:w="567" w:type="dxa"/>
            <w:shd w:val="clear" w:color="auto" w:fill="F2F2F2"/>
          </w:tcPr>
          <w:p w14:paraId="268026FF" w14:textId="4F61A3D5" w:rsidR="006A2310" w:rsidRPr="00E306EA" w:rsidRDefault="006A2310" w:rsidP="00C64911">
            <w:pPr>
              <w:pStyle w:val="Tablecondensed"/>
              <w:rPr>
                <w:rStyle w:val="EmphasisBold"/>
                <w:lang w:val="en-AU"/>
              </w:rPr>
            </w:pPr>
            <w:r w:rsidRPr="00E306EA">
              <w:rPr>
                <w:rStyle w:val="EmphasisBold"/>
                <w:lang w:val="en-AU"/>
              </w:rPr>
              <w:t>80</w:t>
            </w:r>
          </w:p>
        </w:tc>
        <w:tc>
          <w:tcPr>
            <w:tcW w:w="567" w:type="dxa"/>
          </w:tcPr>
          <w:p w14:paraId="1D64B950" w14:textId="6FD702CF" w:rsidR="006A2310" w:rsidRPr="00E306EA" w:rsidRDefault="006A2310" w:rsidP="00C64911">
            <w:pPr>
              <w:pStyle w:val="Tablecondensed"/>
              <w:rPr>
                <w:lang w:val="en-AU"/>
              </w:rPr>
            </w:pPr>
            <w:r w:rsidRPr="00E306EA">
              <w:rPr>
                <w:lang w:val="en-AU"/>
              </w:rPr>
              <w:t>1</w:t>
            </w:r>
          </w:p>
        </w:tc>
        <w:tc>
          <w:tcPr>
            <w:tcW w:w="4111" w:type="dxa"/>
          </w:tcPr>
          <w:p w14:paraId="3C260023" w14:textId="77777777" w:rsidR="006A2310" w:rsidRPr="00E306EA" w:rsidRDefault="006A2310" w:rsidP="00C64911">
            <w:pPr>
              <w:pStyle w:val="Tablecondensed"/>
              <w:rPr>
                <w:lang w:val="en-AU"/>
              </w:rPr>
            </w:pPr>
          </w:p>
        </w:tc>
      </w:tr>
      <w:tr w:rsidR="006A2310" w:rsidRPr="00E306EA" w14:paraId="58F14382" w14:textId="77777777" w:rsidTr="00370C76">
        <w:trPr>
          <w:trHeight w:val="329"/>
        </w:trPr>
        <w:tc>
          <w:tcPr>
            <w:tcW w:w="927" w:type="dxa"/>
          </w:tcPr>
          <w:p w14:paraId="4EFDAF32" w14:textId="3EC2BDB2" w:rsidR="006A2310" w:rsidRPr="00E306EA" w:rsidRDefault="006A2310" w:rsidP="00C64911">
            <w:pPr>
              <w:pStyle w:val="Tablecondensed"/>
              <w:rPr>
                <w:lang w:val="en-AU"/>
              </w:rPr>
            </w:pPr>
            <w:r w:rsidRPr="00E306EA">
              <w:rPr>
                <w:lang w:val="en-AU"/>
              </w:rPr>
              <w:t>20</w:t>
            </w:r>
          </w:p>
        </w:tc>
        <w:tc>
          <w:tcPr>
            <w:tcW w:w="1478" w:type="dxa"/>
          </w:tcPr>
          <w:p w14:paraId="7536E5E8" w14:textId="06A7E967" w:rsidR="006A2310" w:rsidRPr="00E306EA" w:rsidRDefault="006A2310" w:rsidP="00C64911">
            <w:pPr>
              <w:pStyle w:val="Tablecondensed"/>
              <w:rPr>
                <w:lang w:val="en-AU"/>
              </w:rPr>
            </w:pPr>
            <w:r w:rsidRPr="00E306EA">
              <w:rPr>
                <w:lang w:val="en-AU"/>
              </w:rPr>
              <w:t>C</w:t>
            </w:r>
          </w:p>
        </w:tc>
        <w:tc>
          <w:tcPr>
            <w:tcW w:w="567" w:type="dxa"/>
          </w:tcPr>
          <w:p w14:paraId="561EDFD4" w14:textId="2693B6A3" w:rsidR="006A2310" w:rsidRPr="00E306EA" w:rsidRDefault="006A2310" w:rsidP="00C64911">
            <w:pPr>
              <w:pStyle w:val="Tablecondensed"/>
              <w:rPr>
                <w:lang w:val="en-AU"/>
              </w:rPr>
            </w:pPr>
            <w:r w:rsidRPr="00E306EA">
              <w:rPr>
                <w:lang w:val="en-AU"/>
              </w:rPr>
              <w:t>10</w:t>
            </w:r>
          </w:p>
        </w:tc>
        <w:tc>
          <w:tcPr>
            <w:tcW w:w="567" w:type="dxa"/>
          </w:tcPr>
          <w:p w14:paraId="797DAD3E" w14:textId="0BD25360" w:rsidR="006A2310" w:rsidRPr="00E306EA" w:rsidRDefault="006A2310" w:rsidP="00C64911">
            <w:pPr>
              <w:pStyle w:val="Tablecondensed"/>
              <w:rPr>
                <w:lang w:val="en-AU"/>
              </w:rPr>
            </w:pPr>
            <w:r w:rsidRPr="00E306EA">
              <w:rPr>
                <w:lang w:val="en-AU"/>
              </w:rPr>
              <w:t>1</w:t>
            </w:r>
          </w:p>
        </w:tc>
        <w:tc>
          <w:tcPr>
            <w:tcW w:w="567" w:type="dxa"/>
            <w:shd w:val="clear" w:color="auto" w:fill="F2F2F2"/>
          </w:tcPr>
          <w:p w14:paraId="656C0C92" w14:textId="1ED53A48" w:rsidR="006A2310" w:rsidRPr="00E306EA" w:rsidRDefault="006A2310" w:rsidP="00C64911">
            <w:pPr>
              <w:pStyle w:val="Tablecondensed"/>
              <w:rPr>
                <w:rStyle w:val="EmphasisBold"/>
                <w:lang w:val="en-AU"/>
              </w:rPr>
            </w:pPr>
            <w:r w:rsidRPr="00E306EA">
              <w:rPr>
                <w:rStyle w:val="EmphasisBold"/>
                <w:lang w:val="en-AU"/>
              </w:rPr>
              <w:t>82</w:t>
            </w:r>
          </w:p>
        </w:tc>
        <w:tc>
          <w:tcPr>
            <w:tcW w:w="567" w:type="dxa"/>
          </w:tcPr>
          <w:p w14:paraId="7D2B305A" w14:textId="75299CAB" w:rsidR="006A2310" w:rsidRPr="00E306EA" w:rsidRDefault="006A2310" w:rsidP="00C64911">
            <w:pPr>
              <w:pStyle w:val="Tablecondensed"/>
              <w:rPr>
                <w:lang w:val="en-AU"/>
              </w:rPr>
            </w:pPr>
            <w:r w:rsidRPr="00E306EA">
              <w:rPr>
                <w:lang w:val="en-AU"/>
              </w:rPr>
              <w:t>6</w:t>
            </w:r>
          </w:p>
        </w:tc>
        <w:tc>
          <w:tcPr>
            <w:tcW w:w="4111" w:type="dxa"/>
          </w:tcPr>
          <w:p w14:paraId="7CEADB70" w14:textId="77777777" w:rsidR="006A2310" w:rsidRPr="00E306EA" w:rsidRDefault="006A2310" w:rsidP="00C64911">
            <w:pPr>
              <w:pStyle w:val="Tablecondensed"/>
              <w:rPr>
                <w:lang w:val="en-AU"/>
              </w:rPr>
            </w:pPr>
          </w:p>
        </w:tc>
      </w:tr>
    </w:tbl>
    <w:p w14:paraId="7BCE42BA" w14:textId="5C0E23C7" w:rsidR="00EC43EB" w:rsidRPr="00E306EA" w:rsidRDefault="00EC43EB" w:rsidP="00751927">
      <w:pPr>
        <w:pStyle w:val="Heading2"/>
      </w:pPr>
      <w:r w:rsidRPr="00E306EA">
        <w:t>Section B</w:t>
      </w:r>
    </w:p>
    <w:p w14:paraId="32E2D6B4" w14:textId="77777777" w:rsidR="00EC43EB" w:rsidRPr="00E306EA" w:rsidRDefault="00EC43EB" w:rsidP="00751927">
      <w:pPr>
        <w:pStyle w:val="Heading3"/>
      </w:pPr>
      <w:r w:rsidRPr="00E306EA">
        <w:t>Question 1a.</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3E727A" w:rsidRPr="00E306EA" w14:paraId="0C26B93D"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C74869A"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D5CBE40"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9FB8446"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1 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50BAE33"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Average </w:t>
            </w:r>
          </w:p>
        </w:tc>
      </w:tr>
      <w:tr w:rsidR="003E727A" w:rsidRPr="00E306EA" w14:paraId="00D5DC68"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449D236A" w14:textId="77777777" w:rsidR="003E727A" w:rsidRPr="00E306EA" w:rsidRDefault="003E727A"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B647392" w14:textId="042C1318" w:rsidR="003E727A" w:rsidRPr="00E306EA" w:rsidRDefault="003E727A" w:rsidP="00751927">
            <w:pPr>
              <w:pStyle w:val="Tablecondensed"/>
              <w:rPr>
                <w:lang w:val="en-AU"/>
              </w:rPr>
            </w:pPr>
            <w:r w:rsidRPr="00E306EA">
              <w:rPr>
                <w:lang w:val="en-AU"/>
              </w:rPr>
              <w:t>18</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7B28E9E" w14:textId="59CFCC7D" w:rsidR="003E727A" w:rsidRPr="00E306EA" w:rsidRDefault="003E727A" w:rsidP="00751927">
            <w:pPr>
              <w:pStyle w:val="Tablecondensed"/>
              <w:rPr>
                <w:lang w:val="en-AU"/>
              </w:rPr>
            </w:pPr>
            <w:r w:rsidRPr="00E306EA">
              <w:rPr>
                <w:lang w:val="en-AU"/>
              </w:rPr>
              <w:t>82</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6C0E31F" w14:textId="2F8118B8" w:rsidR="003E727A" w:rsidRPr="00E306EA" w:rsidRDefault="003E727A" w:rsidP="00751927">
            <w:pPr>
              <w:pStyle w:val="Tablecondensed"/>
              <w:rPr>
                <w:lang w:val="en-AU"/>
              </w:rPr>
            </w:pPr>
            <w:r w:rsidRPr="00E306EA">
              <w:rPr>
                <w:lang w:val="en-AU"/>
              </w:rPr>
              <w:t>0.8</w:t>
            </w:r>
          </w:p>
        </w:tc>
      </w:tr>
    </w:tbl>
    <w:p w14:paraId="4353780E" w14:textId="54A96B64" w:rsidR="00EC43EB" w:rsidRPr="00E306EA" w:rsidRDefault="00EC43EB" w:rsidP="001B6A7C">
      <w:pPr>
        <w:pStyle w:val="BodyText"/>
      </w:pPr>
      <w:r w:rsidRPr="00E306EA">
        <w:t xml:space="preserve">The correct answer was </w:t>
      </w:r>
      <w:r w:rsidR="00DB35CB" w:rsidRPr="00E306EA">
        <w:t>‘</w:t>
      </w:r>
      <w:r w:rsidRPr="00E306EA">
        <w:t>excess post</w:t>
      </w:r>
      <w:r w:rsidR="001769BA" w:rsidRPr="00E306EA">
        <w:t>-</w:t>
      </w:r>
      <w:r w:rsidRPr="00E306EA">
        <w:t>exercise oxygen consumption (EPOC)</w:t>
      </w:r>
      <w:r w:rsidR="00DB35CB" w:rsidRPr="00E306EA">
        <w:t>’</w:t>
      </w:r>
      <w:r w:rsidR="00713B1B" w:rsidRPr="00E306EA">
        <w:t>.</w:t>
      </w:r>
    </w:p>
    <w:p w14:paraId="2CABC58A" w14:textId="13374E55" w:rsidR="00EC43EB" w:rsidRPr="00E306EA" w:rsidRDefault="00EC43EB" w:rsidP="00751927">
      <w:pPr>
        <w:pStyle w:val="Heading3"/>
      </w:pPr>
      <w:r w:rsidRPr="00E306EA">
        <w:t>Question 1b.</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3E727A" w:rsidRPr="00E306EA" w14:paraId="376BCE79" w14:textId="77777777" w:rsidTr="00F3062B">
        <w:trPr>
          <w:trHeight w:val="300"/>
        </w:trPr>
        <w:tc>
          <w:tcPr>
            <w:tcW w:w="66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0F7EB4"/>
            <w:tcMar>
              <w:left w:w="108" w:type="dxa"/>
            </w:tcMar>
            <w:hideMark/>
          </w:tcPr>
          <w:p w14:paraId="34A74CF2"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113FB1AA"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538F80C0"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1 </w:t>
            </w:r>
          </w:p>
        </w:tc>
        <w:tc>
          <w:tcPr>
            <w:tcW w:w="1035" w:type="dxa"/>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0F7EB4"/>
            <w:tcMar>
              <w:left w:w="108" w:type="dxa"/>
            </w:tcMar>
            <w:hideMark/>
          </w:tcPr>
          <w:p w14:paraId="434B3638"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Average </w:t>
            </w:r>
          </w:p>
        </w:tc>
      </w:tr>
      <w:tr w:rsidR="003E727A" w:rsidRPr="00E306EA" w14:paraId="37C17CA4" w14:textId="77777777" w:rsidTr="00F3062B">
        <w:trPr>
          <w:trHeight w:val="300"/>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3DDCC06A" w14:textId="77777777" w:rsidR="003E727A" w:rsidRPr="00E306EA" w:rsidRDefault="003E727A" w:rsidP="00751927">
            <w:pPr>
              <w:pStyle w:val="Tablecondensed"/>
              <w:rPr>
                <w:lang w:val="en-AU"/>
              </w:rPr>
            </w:pPr>
            <w:r w:rsidRPr="00E306EA">
              <w:rPr>
                <w:lang w:val="en-AU"/>
              </w:rPr>
              <w:t>% </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58CE6EC9" w14:textId="7EFA913E" w:rsidR="003E727A" w:rsidRPr="00E306EA" w:rsidRDefault="003E727A" w:rsidP="00751927">
            <w:pPr>
              <w:pStyle w:val="Tablecondensed"/>
              <w:rPr>
                <w:lang w:val="en-AU"/>
              </w:rPr>
            </w:pPr>
            <w:r w:rsidRPr="00E306EA">
              <w:rPr>
                <w:lang w:val="en-AU"/>
              </w:rPr>
              <w:t>68</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027CEB6A" w14:textId="1D9C680D" w:rsidR="003E727A" w:rsidRPr="00E306EA" w:rsidRDefault="003E727A" w:rsidP="00751927">
            <w:pPr>
              <w:pStyle w:val="Tablecondensed"/>
              <w:rPr>
                <w:lang w:val="en-AU"/>
              </w:rPr>
            </w:pPr>
            <w:r w:rsidRPr="00E306EA">
              <w:rPr>
                <w:lang w:val="en-AU"/>
              </w:rPr>
              <w:t>32</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0D60058C" w14:textId="4DF8845C" w:rsidR="003E727A" w:rsidRPr="00E306EA" w:rsidRDefault="003E727A" w:rsidP="00751927">
            <w:pPr>
              <w:pStyle w:val="Tablecondensed"/>
              <w:rPr>
                <w:lang w:val="en-AU"/>
              </w:rPr>
            </w:pPr>
            <w:r w:rsidRPr="00E306EA">
              <w:rPr>
                <w:lang w:val="en-AU"/>
              </w:rPr>
              <w:t>0.3</w:t>
            </w:r>
          </w:p>
        </w:tc>
      </w:tr>
    </w:tbl>
    <w:p w14:paraId="3D7F93A6" w14:textId="75B6283D" w:rsidR="00EC43EB" w:rsidRPr="00E306EA" w:rsidRDefault="00EC43EB" w:rsidP="001B6A7C">
      <w:pPr>
        <w:pStyle w:val="BodyText"/>
      </w:pPr>
      <w:r w:rsidRPr="00E306EA">
        <w:t>Students were required to outline an activity that could be appropriate for a cool-down.</w:t>
      </w:r>
    </w:p>
    <w:p w14:paraId="35EC476F" w14:textId="1B12DB4F" w:rsidR="00EC43EB" w:rsidRPr="00E306EA" w:rsidRDefault="00EC43EB" w:rsidP="001B6A7C">
      <w:pPr>
        <w:pStyle w:val="BodyText"/>
      </w:pPr>
      <w:r w:rsidRPr="00E306EA">
        <w:t>Acceptable answers include</w:t>
      </w:r>
      <w:r w:rsidR="0090710A" w:rsidRPr="00E306EA">
        <w:t>d</w:t>
      </w:r>
      <w:r w:rsidRPr="00E306EA">
        <w:t>:</w:t>
      </w:r>
    </w:p>
    <w:p w14:paraId="447D4930" w14:textId="0289B060" w:rsidR="00EC43EB" w:rsidRPr="00E306EA" w:rsidRDefault="0090710A" w:rsidP="00D7563E">
      <w:pPr>
        <w:pStyle w:val="Bullet"/>
        <w:rPr>
          <w:lang w:val="en-AU"/>
        </w:rPr>
      </w:pPr>
      <w:r w:rsidRPr="00E306EA">
        <w:rPr>
          <w:lang w:val="en-AU"/>
        </w:rPr>
        <w:t>k</w:t>
      </w:r>
      <w:r w:rsidR="00EC43EB" w:rsidRPr="00E306EA">
        <w:rPr>
          <w:lang w:val="en-AU"/>
        </w:rPr>
        <w:t>ayak at lower intensity</w:t>
      </w:r>
    </w:p>
    <w:p w14:paraId="645CE61A" w14:textId="77400C91" w:rsidR="00EC43EB" w:rsidRPr="00E306EA" w:rsidRDefault="0090710A" w:rsidP="00D7563E">
      <w:pPr>
        <w:pStyle w:val="Bullet"/>
        <w:rPr>
          <w:lang w:val="en-AU"/>
        </w:rPr>
      </w:pPr>
      <w:r w:rsidRPr="00E306EA">
        <w:rPr>
          <w:lang w:val="en-AU"/>
        </w:rPr>
        <w:t>s</w:t>
      </w:r>
      <w:r w:rsidR="00EC43EB" w:rsidRPr="00E306EA">
        <w:rPr>
          <w:lang w:val="en-AU"/>
        </w:rPr>
        <w:t>tatic stretch – holding an arm across the body</w:t>
      </w:r>
      <w:r w:rsidR="00322703" w:rsidRPr="00E306EA">
        <w:rPr>
          <w:lang w:val="en-AU"/>
        </w:rPr>
        <w:t>.</w:t>
      </w:r>
    </w:p>
    <w:p w14:paraId="5374822F" w14:textId="1EEDBE2D" w:rsidR="00812F13" w:rsidRPr="00E306EA" w:rsidRDefault="00812F13" w:rsidP="001B6A7C">
      <w:pPr>
        <w:pStyle w:val="BodyText"/>
      </w:pPr>
      <w:r w:rsidRPr="00E306EA">
        <w:t>Common issues included:</w:t>
      </w:r>
    </w:p>
    <w:p w14:paraId="3B284D7D" w14:textId="7BC46776" w:rsidR="0026697D" w:rsidRPr="00E306EA" w:rsidRDefault="0090710A" w:rsidP="00D7563E">
      <w:pPr>
        <w:pStyle w:val="Bullet"/>
        <w:rPr>
          <w:lang w:val="en-AU"/>
        </w:rPr>
      </w:pPr>
      <w:r w:rsidRPr="00E306EA">
        <w:rPr>
          <w:lang w:val="en-AU"/>
        </w:rPr>
        <w:t>l</w:t>
      </w:r>
      <w:r w:rsidR="001A4659" w:rsidRPr="00E306EA">
        <w:rPr>
          <w:lang w:val="en-AU"/>
        </w:rPr>
        <w:t xml:space="preserve">isting rather than </w:t>
      </w:r>
      <w:r w:rsidR="0026697D" w:rsidRPr="00E306EA">
        <w:rPr>
          <w:lang w:val="en-AU"/>
        </w:rPr>
        <w:t>outlining a response</w:t>
      </w:r>
    </w:p>
    <w:p w14:paraId="56D27A9A" w14:textId="272E143B" w:rsidR="00812F13" w:rsidRPr="00E306EA" w:rsidRDefault="0090710A" w:rsidP="00D7563E">
      <w:pPr>
        <w:pStyle w:val="Bullet"/>
        <w:rPr>
          <w:lang w:val="en-AU"/>
        </w:rPr>
      </w:pPr>
      <w:r w:rsidRPr="00E306EA">
        <w:rPr>
          <w:lang w:val="en-AU"/>
        </w:rPr>
        <w:t>n</w:t>
      </w:r>
      <w:r w:rsidR="0026697D" w:rsidRPr="00E306EA">
        <w:rPr>
          <w:lang w:val="en-AU"/>
        </w:rPr>
        <w:t>ot linking the response to the correct activity context</w:t>
      </w:r>
      <w:r w:rsidR="001A4659" w:rsidRPr="00E306EA">
        <w:rPr>
          <w:lang w:val="en-AU"/>
        </w:rPr>
        <w:t xml:space="preserve"> (kayaking)</w:t>
      </w:r>
      <w:r w:rsidRPr="00E306EA">
        <w:rPr>
          <w:lang w:val="en-AU"/>
        </w:rPr>
        <w:t xml:space="preserve"> – s</w:t>
      </w:r>
      <w:r w:rsidR="0026697D" w:rsidRPr="00E306EA">
        <w:rPr>
          <w:lang w:val="en-AU"/>
        </w:rPr>
        <w:t>ome students provid</w:t>
      </w:r>
      <w:r w:rsidRPr="00E306EA">
        <w:rPr>
          <w:lang w:val="en-AU"/>
        </w:rPr>
        <w:t>ed</w:t>
      </w:r>
      <w:r w:rsidR="0026697D" w:rsidRPr="00E306EA">
        <w:rPr>
          <w:lang w:val="en-AU"/>
        </w:rPr>
        <w:t xml:space="preserve"> </w:t>
      </w:r>
      <w:r w:rsidR="001A4659" w:rsidRPr="00E306EA">
        <w:rPr>
          <w:lang w:val="en-AU"/>
        </w:rPr>
        <w:t>‘</w:t>
      </w:r>
      <w:r w:rsidR="0026697D" w:rsidRPr="00E306EA">
        <w:rPr>
          <w:lang w:val="en-AU"/>
        </w:rPr>
        <w:t>jogging</w:t>
      </w:r>
      <w:r w:rsidR="001A4659" w:rsidRPr="00E306EA">
        <w:rPr>
          <w:lang w:val="en-AU"/>
        </w:rPr>
        <w:t>’</w:t>
      </w:r>
      <w:r w:rsidR="0026697D" w:rsidRPr="00E306EA">
        <w:rPr>
          <w:lang w:val="en-AU"/>
        </w:rPr>
        <w:t xml:space="preserve"> as a response, which is not specific to this </w:t>
      </w:r>
      <w:proofErr w:type="gramStart"/>
      <w:r w:rsidR="0026697D" w:rsidRPr="00E306EA">
        <w:rPr>
          <w:lang w:val="en-AU"/>
        </w:rPr>
        <w:t>activity</w:t>
      </w:r>
      <w:proofErr w:type="gramEnd"/>
    </w:p>
    <w:p w14:paraId="3D99879C" w14:textId="2DCAED42" w:rsidR="00812F13" w:rsidRPr="00E306EA" w:rsidRDefault="0090710A" w:rsidP="00D7563E">
      <w:pPr>
        <w:pStyle w:val="Bullet"/>
        <w:rPr>
          <w:lang w:val="en-AU"/>
        </w:rPr>
      </w:pPr>
      <w:r w:rsidRPr="00E306EA">
        <w:rPr>
          <w:lang w:val="en-AU"/>
        </w:rPr>
        <w:t>n</w:t>
      </w:r>
      <w:r w:rsidR="00812F13" w:rsidRPr="00E306EA">
        <w:rPr>
          <w:lang w:val="en-AU"/>
        </w:rPr>
        <w:t>ot providing a specific example of a static stretch</w:t>
      </w:r>
      <w:r w:rsidR="00322703" w:rsidRPr="00E306EA">
        <w:rPr>
          <w:lang w:val="en-AU"/>
        </w:rPr>
        <w:t>.</w:t>
      </w:r>
      <w:r w:rsidR="00812F13" w:rsidRPr="00E306EA">
        <w:rPr>
          <w:lang w:val="en-AU"/>
        </w:rPr>
        <w:t xml:space="preserve"> </w:t>
      </w:r>
    </w:p>
    <w:p w14:paraId="6C848576" w14:textId="21564A92" w:rsidR="00D56265" w:rsidRPr="00E306EA" w:rsidRDefault="00D56265" w:rsidP="00751927">
      <w:pPr>
        <w:pStyle w:val="Heading3"/>
      </w:pPr>
      <w:r w:rsidRPr="00E306EA">
        <w:t>Question 1c.</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732"/>
        <w:gridCol w:w="731"/>
        <w:gridCol w:w="731"/>
        <w:gridCol w:w="731"/>
        <w:gridCol w:w="1149"/>
      </w:tblGrid>
      <w:tr w:rsidR="003E727A" w:rsidRPr="00E306EA" w14:paraId="1323CE8D" w14:textId="77777777" w:rsidTr="00F3062B">
        <w:trPr>
          <w:trHeight w:val="300"/>
        </w:trPr>
        <w:tc>
          <w:tcPr>
            <w:tcW w:w="51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305E482F"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C03FC0E"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FE97BC7"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05EB6F0" w14:textId="001E8D15" w:rsidR="003E727A" w:rsidRPr="00E306EA" w:rsidRDefault="003E727A" w:rsidP="00751927">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E6538E7" w14:textId="2F16FFF9" w:rsidR="003E727A" w:rsidRPr="00E306EA" w:rsidRDefault="003E727A" w:rsidP="00751927">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B3E6134" w14:textId="499AB02B"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Average </w:t>
            </w:r>
          </w:p>
        </w:tc>
      </w:tr>
      <w:tr w:rsidR="003E727A" w:rsidRPr="00E306EA" w14:paraId="71305B13" w14:textId="77777777" w:rsidTr="00F3062B">
        <w:trPr>
          <w:trHeight w:val="300"/>
        </w:trPr>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FB7B5B6" w14:textId="77777777" w:rsidR="003E727A" w:rsidRPr="00E306EA" w:rsidRDefault="003E727A"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5C2F3B1" w14:textId="4519977D" w:rsidR="003E727A" w:rsidRPr="00E306EA" w:rsidRDefault="003E727A" w:rsidP="00751927">
            <w:pPr>
              <w:pStyle w:val="Tablecondensed"/>
              <w:rPr>
                <w:lang w:val="en-AU"/>
              </w:rPr>
            </w:pPr>
            <w:r w:rsidRPr="00E306EA">
              <w:rPr>
                <w:lang w:val="en-AU"/>
              </w:rPr>
              <w:t>23</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30B8858" w14:textId="75540C81" w:rsidR="003E727A" w:rsidRPr="00E306EA" w:rsidRDefault="003E727A" w:rsidP="00751927">
            <w:pPr>
              <w:pStyle w:val="Tablecondensed"/>
              <w:rPr>
                <w:lang w:val="en-AU"/>
              </w:rPr>
            </w:pPr>
            <w:r w:rsidRPr="00E306EA">
              <w:rPr>
                <w:lang w:val="en-AU"/>
              </w:rPr>
              <w:t>15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C7F063A" w14:textId="3470A4A2" w:rsidR="003E727A" w:rsidRPr="00E306EA" w:rsidRDefault="003E727A" w:rsidP="00751927">
            <w:pPr>
              <w:pStyle w:val="Tablecondensed"/>
              <w:rPr>
                <w:lang w:val="en-AU"/>
              </w:rPr>
            </w:pPr>
            <w:r w:rsidRPr="00E306EA">
              <w:rPr>
                <w:lang w:val="en-AU"/>
              </w:rPr>
              <w:t>33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81C690E" w14:textId="60689751" w:rsidR="003E727A" w:rsidRPr="00E306EA" w:rsidRDefault="003E727A" w:rsidP="00751927">
            <w:pPr>
              <w:pStyle w:val="Tablecondensed"/>
              <w:rPr>
                <w:lang w:val="en-AU"/>
              </w:rPr>
            </w:pPr>
            <w:r w:rsidRPr="00E306EA">
              <w:rPr>
                <w:lang w:val="en-AU"/>
              </w:rPr>
              <w:t>28</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C7A76E8" w14:textId="1D0B40FC" w:rsidR="003E727A" w:rsidRPr="00E306EA" w:rsidRDefault="003E727A" w:rsidP="00751927">
            <w:pPr>
              <w:pStyle w:val="Tablecondensed"/>
              <w:rPr>
                <w:lang w:val="en-AU"/>
              </w:rPr>
            </w:pPr>
            <w:r w:rsidRPr="00E306EA">
              <w:rPr>
                <w:lang w:val="en-AU"/>
              </w:rPr>
              <w:t>1.7</w:t>
            </w:r>
          </w:p>
        </w:tc>
      </w:tr>
    </w:tbl>
    <w:p w14:paraId="4F2EB4D3" w14:textId="533DD810" w:rsidR="00EC43EB" w:rsidRPr="00E306EA" w:rsidRDefault="004B77E9" w:rsidP="001B6A7C">
      <w:pPr>
        <w:pStyle w:val="BodyText"/>
      </w:pPr>
      <w:r w:rsidRPr="00E306EA">
        <w:t>Students were required to use the stimulus to predict whether Curtis</w:t>
      </w:r>
      <w:r w:rsidR="008D1D0B" w:rsidRPr="00E306EA">
        <w:t xml:space="preserve"> McGrath, an Australian </w:t>
      </w:r>
      <w:proofErr w:type="spellStart"/>
      <w:r w:rsidR="008D1D0B" w:rsidRPr="00E306EA">
        <w:t>paracanoeist</w:t>
      </w:r>
      <w:proofErr w:type="spellEnd"/>
      <w:r w:rsidR="008D1D0B" w:rsidRPr="00E306EA">
        <w:t>,</w:t>
      </w:r>
      <w:r w:rsidRPr="00E306EA">
        <w:t xml:space="preserve"> would have reached steady state and justify their prediction.</w:t>
      </w:r>
    </w:p>
    <w:p w14:paraId="0A0218C8" w14:textId="24FBAD1A" w:rsidR="00EC43EB" w:rsidRPr="00E306EA" w:rsidRDefault="004B77E9" w:rsidP="001B6A7C">
      <w:pPr>
        <w:pStyle w:val="BodyText"/>
      </w:pPr>
      <w:r w:rsidRPr="00E306EA">
        <w:t xml:space="preserve">Responses that scored highly linked the performance characteristics of the event (intensity and duration) to their justification. </w:t>
      </w:r>
    </w:p>
    <w:p w14:paraId="1D02A409" w14:textId="5304DF04" w:rsidR="004B77E9" w:rsidRPr="00E306EA" w:rsidRDefault="004B77E9" w:rsidP="001B6A7C">
      <w:pPr>
        <w:pStyle w:val="BodyText"/>
      </w:pPr>
      <w:r w:rsidRPr="00E306EA">
        <w:t>The following is an example of a</w:t>
      </w:r>
      <w:r w:rsidR="00481971" w:rsidRPr="00E306EA">
        <w:t>n ideal</w:t>
      </w:r>
      <w:r w:rsidRPr="00E306EA">
        <w:t xml:space="preserve"> response</w:t>
      </w:r>
      <w:r w:rsidR="008D1D0B" w:rsidRPr="00E306EA">
        <w:t>:</w:t>
      </w:r>
    </w:p>
    <w:p w14:paraId="552BF919" w14:textId="48138016" w:rsidR="004B77E9" w:rsidRPr="00E306EA" w:rsidRDefault="004B77E9" w:rsidP="00481971">
      <w:pPr>
        <w:pStyle w:val="BodyTextIndent"/>
      </w:pPr>
      <w:r w:rsidRPr="00E306EA">
        <w:t>Curtis is not likely to reach steady state due to the 41.708 second duration of the event. As a result of this short</w:t>
      </w:r>
      <w:r w:rsidR="00D42D86">
        <w:t>-</w:t>
      </w:r>
      <w:r w:rsidRPr="00E306EA">
        <w:t>duration maximal</w:t>
      </w:r>
      <w:r w:rsidR="00D42D86">
        <w:t>-</w:t>
      </w:r>
      <w:r w:rsidRPr="00E306EA">
        <w:t xml:space="preserve">intensity effort, the anaerobic systems are likely the major contributor, indicating that oxygen supply does not equal demand and Curtis is in oxygen deficit for the duration of the event. </w:t>
      </w:r>
    </w:p>
    <w:p w14:paraId="3E47008D" w14:textId="44ECF106" w:rsidR="003E727A" w:rsidRPr="00E306EA" w:rsidRDefault="007D1C3B" w:rsidP="00751927">
      <w:pPr>
        <w:pStyle w:val="Heading3"/>
      </w:pPr>
      <w:r w:rsidRPr="00E306EA">
        <w:lastRenderedPageBreak/>
        <w:t>Question 1d.</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61"/>
        <w:gridCol w:w="662"/>
        <w:gridCol w:w="662"/>
        <w:gridCol w:w="662"/>
        <w:gridCol w:w="1343"/>
      </w:tblGrid>
      <w:tr w:rsidR="003E727A" w:rsidRPr="00E306EA" w14:paraId="0A88A198"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0E74ED1"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4C78762"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5A1A42E"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5242991" w14:textId="77777777" w:rsidR="003E727A" w:rsidRPr="00E306EA" w:rsidRDefault="003E727A" w:rsidP="00751927">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75B63A2" w14:textId="77777777" w:rsidR="003E727A" w:rsidRPr="00E306EA" w:rsidRDefault="003E727A" w:rsidP="00751927">
            <w:pPr>
              <w:pStyle w:val="Tablecondensedheading"/>
              <w:rPr>
                <w:b/>
                <w:bCs/>
                <w:lang w:val="en-AU" w:eastAsia="en-AU"/>
              </w:rPr>
            </w:pPr>
            <w:r w:rsidRPr="00E306EA">
              <w:rPr>
                <w:b/>
                <w:bCs/>
                <w:lang w:val="en-AU" w:eastAsia="en-AU"/>
              </w:rPr>
              <w:t>3</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80A3464"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Average </w:t>
            </w:r>
          </w:p>
        </w:tc>
      </w:tr>
      <w:tr w:rsidR="003E727A" w:rsidRPr="00E306EA" w14:paraId="35052928"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36ABFFB6" w14:textId="77777777" w:rsidR="003E727A" w:rsidRPr="00E306EA" w:rsidRDefault="003E727A"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F7DCB7F" w14:textId="1BCAA419" w:rsidR="003E727A" w:rsidRPr="00E306EA" w:rsidRDefault="003E727A" w:rsidP="00751927">
            <w:pPr>
              <w:pStyle w:val="Tablecondensed"/>
              <w:rPr>
                <w:lang w:val="en-AU"/>
              </w:rPr>
            </w:pPr>
            <w:r w:rsidRPr="00E306EA">
              <w:rPr>
                <w:lang w:val="en-AU"/>
              </w:rPr>
              <w:t>3</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7F4B3EF" w14:textId="2E527E4A" w:rsidR="003E727A" w:rsidRPr="00E306EA" w:rsidRDefault="003E727A" w:rsidP="00751927">
            <w:pPr>
              <w:pStyle w:val="Tablecondensed"/>
              <w:rPr>
                <w:lang w:val="en-AU"/>
              </w:rPr>
            </w:pPr>
            <w:r w:rsidRPr="00E306EA">
              <w:rPr>
                <w:lang w:val="en-AU"/>
              </w:rPr>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1A7A7C6" w14:textId="4662BE9B" w:rsidR="003E727A" w:rsidRPr="00E306EA" w:rsidRDefault="003E727A" w:rsidP="00751927">
            <w:pPr>
              <w:pStyle w:val="Tablecondensed"/>
              <w:rPr>
                <w:lang w:val="en-AU"/>
              </w:rPr>
            </w:pPr>
            <w:r w:rsidRPr="00E306EA">
              <w:rPr>
                <w:lang w:val="en-AU"/>
              </w:rPr>
              <w:t>39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7DC2980" w14:textId="3E26B326" w:rsidR="003E727A" w:rsidRPr="00E306EA" w:rsidRDefault="003E727A" w:rsidP="00751927">
            <w:pPr>
              <w:pStyle w:val="Tablecondensed"/>
              <w:rPr>
                <w:lang w:val="en-AU"/>
              </w:rPr>
            </w:pPr>
            <w:r w:rsidRPr="00E306EA">
              <w:rPr>
                <w:lang w:val="en-AU"/>
              </w:rPr>
              <w:t>45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430F3C9" w14:textId="4F9F8B8E" w:rsidR="003E727A" w:rsidRPr="00E306EA" w:rsidRDefault="003E727A" w:rsidP="00751927">
            <w:pPr>
              <w:pStyle w:val="Tablecondensed"/>
              <w:rPr>
                <w:lang w:val="en-AU"/>
              </w:rPr>
            </w:pPr>
            <w:r w:rsidRPr="00E306EA">
              <w:rPr>
                <w:lang w:val="en-AU"/>
              </w:rPr>
              <w:t>2.</w:t>
            </w:r>
            <w:r w:rsidR="00C52F42" w:rsidRPr="00E306EA">
              <w:rPr>
                <w:lang w:val="en-AU"/>
              </w:rPr>
              <w:t>3</w:t>
            </w:r>
          </w:p>
        </w:tc>
      </w:tr>
    </w:tbl>
    <w:p w14:paraId="2E5334C1" w14:textId="36B99F60" w:rsidR="00EC43EB" w:rsidRPr="00E306EA" w:rsidRDefault="007D1C3B" w:rsidP="009305A6">
      <w:pPr>
        <w:pStyle w:val="BodyText"/>
      </w:pPr>
      <w:r w:rsidRPr="00E306EA">
        <w:t>Students were required to identify resistance training protocols for a selected exercise to improve muscular power for Curtis.</w:t>
      </w:r>
    </w:p>
    <w:p w14:paraId="3F888299" w14:textId="1DCD1002" w:rsidR="007D1C3B" w:rsidRPr="00E306EA" w:rsidRDefault="007D1C3B" w:rsidP="009305A6">
      <w:pPr>
        <w:pStyle w:val="BodyText"/>
      </w:pPr>
      <w:r w:rsidRPr="00E306EA">
        <w:t>Acceptable exercises include</w:t>
      </w:r>
      <w:r w:rsidR="00BE74BC" w:rsidRPr="00E306EA">
        <w:t>d</w:t>
      </w:r>
      <w:r w:rsidRPr="00E306EA">
        <w:t>:</w:t>
      </w:r>
    </w:p>
    <w:p w14:paraId="73070D08" w14:textId="0A240915" w:rsidR="007D1C3B" w:rsidRPr="00E306EA" w:rsidRDefault="00F948EC" w:rsidP="00D7563E">
      <w:pPr>
        <w:pStyle w:val="Bullet"/>
        <w:rPr>
          <w:lang w:val="en-AU"/>
        </w:rPr>
      </w:pPr>
      <w:r w:rsidRPr="00E306EA">
        <w:rPr>
          <w:lang w:val="en-AU"/>
        </w:rPr>
        <w:t>c</w:t>
      </w:r>
      <w:r w:rsidR="007D1C3B" w:rsidRPr="00E306EA">
        <w:rPr>
          <w:lang w:val="en-AU"/>
        </w:rPr>
        <w:t>hest press</w:t>
      </w:r>
    </w:p>
    <w:p w14:paraId="708BE9DC" w14:textId="2F25A83B" w:rsidR="007D1C3B" w:rsidRPr="00E306EA" w:rsidRDefault="00F948EC" w:rsidP="00D7563E">
      <w:pPr>
        <w:pStyle w:val="Bullet"/>
        <w:rPr>
          <w:lang w:val="en-AU"/>
        </w:rPr>
      </w:pPr>
      <w:proofErr w:type="spellStart"/>
      <w:r w:rsidRPr="00E306EA">
        <w:rPr>
          <w:lang w:val="en-AU"/>
        </w:rPr>
        <w:t>l</w:t>
      </w:r>
      <w:r w:rsidR="007D1C3B" w:rsidRPr="00E306EA">
        <w:rPr>
          <w:lang w:val="en-AU"/>
        </w:rPr>
        <w:t>at</w:t>
      </w:r>
      <w:proofErr w:type="spellEnd"/>
      <w:r w:rsidR="007D1C3B" w:rsidRPr="00E306EA">
        <w:rPr>
          <w:lang w:val="en-AU"/>
        </w:rPr>
        <w:t xml:space="preserve"> pull</w:t>
      </w:r>
      <w:r w:rsidR="00D42D86">
        <w:rPr>
          <w:lang w:val="en-AU"/>
        </w:rPr>
        <w:t>-</w:t>
      </w:r>
      <w:r w:rsidR="007D1C3B" w:rsidRPr="00E306EA">
        <w:rPr>
          <w:lang w:val="en-AU"/>
        </w:rPr>
        <w:t>down</w:t>
      </w:r>
    </w:p>
    <w:p w14:paraId="23BF7112" w14:textId="14CD22E5" w:rsidR="007D1C3B" w:rsidRPr="00E306EA" w:rsidRDefault="00F948EC" w:rsidP="00D7563E">
      <w:pPr>
        <w:pStyle w:val="Bullet"/>
        <w:rPr>
          <w:lang w:val="en-AU"/>
        </w:rPr>
      </w:pPr>
      <w:r w:rsidRPr="00E306EA">
        <w:rPr>
          <w:lang w:val="en-AU"/>
        </w:rPr>
        <w:t>s</w:t>
      </w:r>
      <w:r w:rsidR="007D1C3B" w:rsidRPr="00E306EA">
        <w:rPr>
          <w:lang w:val="en-AU"/>
        </w:rPr>
        <w:t>eated row</w:t>
      </w:r>
      <w:r w:rsidR="00713B1B" w:rsidRPr="00E306EA">
        <w:rPr>
          <w:lang w:val="en-AU"/>
        </w:rPr>
        <w:t>.</w:t>
      </w:r>
    </w:p>
    <w:p w14:paraId="27509CD9" w14:textId="1CC05B86" w:rsidR="007D1C3B" w:rsidRPr="00E306EA" w:rsidRDefault="007D1C3B" w:rsidP="009305A6">
      <w:pPr>
        <w:pStyle w:val="BodyText"/>
      </w:pPr>
      <w:r w:rsidRPr="00E306EA">
        <w:t xml:space="preserve">The correct answer for repetitions is </w:t>
      </w:r>
      <w:r w:rsidR="006D215A" w:rsidRPr="00E306EA">
        <w:t xml:space="preserve">three to </w:t>
      </w:r>
      <w:r w:rsidR="00BE74BC" w:rsidRPr="00E306EA">
        <w:t>ten</w:t>
      </w:r>
      <w:r w:rsidRPr="00E306EA">
        <w:t xml:space="preserve"> (or a number with</w:t>
      </w:r>
      <w:r w:rsidR="006576F8" w:rsidRPr="00E306EA">
        <w:t>in</w:t>
      </w:r>
      <w:r w:rsidRPr="00E306EA">
        <w:t xml:space="preserve"> this range)</w:t>
      </w:r>
      <w:r w:rsidR="00713B1B" w:rsidRPr="00E306EA">
        <w:t>.</w:t>
      </w:r>
    </w:p>
    <w:p w14:paraId="1AF2D479" w14:textId="4FCAC0BA" w:rsidR="007D1C3B" w:rsidRPr="00E306EA" w:rsidRDefault="007D1C3B" w:rsidP="009305A6">
      <w:pPr>
        <w:pStyle w:val="BodyText"/>
      </w:pPr>
      <w:r w:rsidRPr="00E306EA">
        <w:t>The correct answer for %</w:t>
      </w:r>
      <w:r w:rsidR="006D215A" w:rsidRPr="00E306EA">
        <w:t xml:space="preserve"> 1</w:t>
      </w:r>
      <w:r w:rsidRPr="00E306EA">
        <w:t>RM is 30–70%</w:t>
      </w:r>
      <w:r w:rsidR="006D215A" w:rsidRPr="00E306EA">
        <w:t xml:space="preserve"> 1</w:t>
      </w:r>
      <w:r w:rsidRPr="00E306EA">
        <w:t>RM (or a percentage within this range)</w:t>
      </w:r>
      <w:r w:rsidR="00713B1B" w:rsidRPr="00E306EA">
        <w:t>.</w:t>
      </w:r>
    </w:p>
    <w:p w14:paraId="2DB941AC" w14:textId="56A90A7E" w:rsidR="007D1C3B" w:rsidRPr="00E306EA" w:rsidRDefault="007D1C3B" w:rsidP="00751927">
      <w:pPr>
        <w:pStyle w:val="Heading3"/>
      </w:pPr>
      <w:r w:rsidRPr="00E306EA">
        <w:t>Question 1</w:t>
      </w:r>
      <w:r w:rsidR="00D36C57" w:rsidRPr="00E306EA">
        <w:t>e</w:t>
      </w:r>
      <w:r w:rsidRPr="00E306EA">
        <w:t>.</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07"/>
        <w:gridCol w:w="706"/>
        <w:gridCol w:w="706"/>
        <w:gridCol w:w="706"/>
        <w:gridCol w:w="706"/>
        <w:gridCol w:w="1434"/>
      </w:tblGrid>
      <w:tr w:rsidR="003E727A" w:rsidRPr="00E306EA" w14:paraId="24EE094E"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61342B9"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BF3B655"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FA6AFED" w14:textId="77777777"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8B7D0CB" w14:textId="77777777" w:rsidR="003E727A" w:rsidRPr="00E306EA" w:rsidRDefault="003E727A" w:rsidP="00751927">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ED1D057" w14:textId="77777777" w:rsidR="003E727A" w:rsidRPr="00E306EA" w:rsidRDefault="003E727A" w:rsidP="00751927">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B2F06E8" w14:textId="176C7A1C" w:rsidR="003E727A" w:rsidRPr="00E306EA" w:rsidRDefault="003E727A" w:rsidP="00751927">
            <w:pPr>
              <w:pStyle w:val="Tablecondensedheading"/>
              <w:rPr>
                <w:b/>
                <w:bCs/>
                <w:lang w:val="en-AU" w:eastAsia="en-AU"/>
              </w:rPr>
            </w:pPr>
            <w:r w:rsidRPr="00E306EA">
              <w:rPr>
                <w:b/>
                <w:bCs/>
                <w:lang w:val="en-AU" w:eastAsia="en-AU"/>
              </w:rPr>
              <w:t>4</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2327638" w14:textId="249FA2A3" w:rsidR="003E727A" w:rsidRPr="00E306EA" w:rsidRDefault="003E727A" w:rsidP="00751927">
            <w:pPr>
              <w:pStyle w:val="Tablecondensedheading"/>
              <w:rPr>
                <w:rFonts w:ascii="Segoe UI" w:hAnsi="Segoe UI"/>
                <w:b/>
                <w:bCs/>
                <w:sz w:val="18"/>
                <w:szCs w:val="18"/>
                <w:lang w:val="en-AU" w:eastAsia="en-AU"/>
              </w:rPr>
            </w:pPr>
            <w:r w:rsidRPr="00E306EA">
              <w:rPr>
                <w:b/>
                <w:bCs/>
                <w:lang w:val="en-AU" w:eastAsia="en-AU"/>
              </w:rPr>
              <w:t>Average </w:t>
            </w:r>
          </w:p>
        </w:tc>
      </w:tr>
      <w:tr w:rsidR="003E727A" w:rsidRPr="00E306EA" w14:paraId="173CC5A4"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5AE7A956" w14:textId="77777777" w:rsidR="003E727A" w:rsidRPr="00E306EA" w:rsidRDefault="003E727A"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4582455" w14:textId="2848A292" w:rsidR="003E727A" w:rsidRPr="00E306EA" w:rsidRDefault="003E727A" w:rsidP="00751927">
            <w:pPr>
              <w:pStyle w:val="Tablecondensed"/>
              <w:rPr>
                <w:lang w:val="en-AU"/>
              </w:rPr>
            </w:pPr>
            <w:r w:rsidRPr="00E306EA">
              <w:rPr>
                <w:lang w:val="en-AU"/>
              </w:rPr>
              <w:t>32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4768D6C" w14:textId="3A90E9DD" w:rsidR="003E727A" w:rsidRPr="00E306EA" w:rsidRDefault="003E727A" w:rsidP="00751927">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31C3916" w14:textId="1A32FF64" w:rsidR="003E727A" w:rsidRPr="00E306EA" w:rsidRDefault="003E727A" w:rsidP="00751927">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CC6B418" w14:textId="088485E4" w:rsidR="003E727A" w:rsidRPr="00E306EA" w:rsidRDefault="003E727A" w:rsidP="00751927">
            <w:pPr>
              <w:pStyle w:val="Tablecondensed"/>
              <w:rPr>
                <w:lang w:val="en-AU"/>
              </w:rPr>
            </w:pPr>
            <w:r w:rsidRPr="00E306EA">
              <w:rPr>
                <w:lang w:val="en-AU"/>
              </w:rPr>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2B07B07" w14:textId="5F11403C" w:rsidR="003E727A" w:rsidRPr="00E306EA" w:rsidRDefault="003E727A" w:rsidP="00751927">
            <w:pPr>
              <w:pStyle w:val="Tablecondensed"/>
              <w:rPr>
                <w:lang w:val="en-AU"/>
              </w:rPr>
            </w:pPr>
            <w:r w:rsidRPr="00E306EA">
              <w:rPr>
                <w:lang w:val="en-AU"/>
              </w:rPr>
              <w:t>8</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2DF7D1EA" w14:textId="4EC7A9C5" w:rsidR="003E727A" w:rsidRPr="00E306EA" w:rsidRDefault="003E727A" w:rsidP="00751927">
            <w:pPr>
              <w:pStyle w:val="Tablecondensed"/>
              <w:rPr>
                <w:lang w:val="en-AU"/>
              </w:rPr>
            </w:pPr>
            <w:r w:rsidRPr="00E306EA">
              <w:rPr>
                <w:lang w:val="en-AU"/>
              </w:rPr>
              <w:t>1.5</w:t>
            </w:r>
          </w:p>
        </w:tc>
      </w:tr>
    </w:tbl>
    <w:p w14:paraId="26CA721D" w14:textId="236C333F" w:rsidR="007D1C3B" w:rsidRPr="00E306EA" w:rsidRDefault="009425C1" w:rsidP="009305A6">
      <w:pPr>
        <w:pStyle w:val="BodyText"/>
      </w:pPr>
      <w:r w:rsidRPr="00E306EA">
        <w:t>To be awarded full marks, students were expected to</w:t>
      </w:r>
      <w:r w:rsidRPr="00E306EA">
        <w:rPr>
          <w:szCs w:val="20"/>
        </w:rPr>
        <w:t xml:space="preserve"> </w:t>
      </w:r>
      <w:r w:rsidRPr="00E306EA">
        <w:t xml:space="preserve">explain how an improvement </w:t>
      </w:r>
      <w:r w:rsidR="00713B1B" w:rsidRPr="00E306EA">
        <w:t>in</w:t>
      </w:r>
      <w:r w:rsidRPr="00E306EA">
        <w:t xml:space="preserve"> </w:t>
      </w:r>
      <w:r w:rsidR="006D215A" w:rsidRPr="00E306EA">
        <w:t xml:space="preserve">Curtis’s </w:t>
      </w:r>
      <w:r w:rsidRPr="00E306EA">
        <w:t xml:space="preserve">lactate tolerance could have contributed to </w:t>
      </w:r>
      <w:r w:rsidR="006D215A" w:rsidRPr="00E306EA">
        <w:t xml:space="preserve">his </w:t>
      </w:r>
      <w:r w:rsidRPr="00E306EA">
        <w:t xml:space="preserve">performance in his kayak event. </w:t>
      </w:r>
    </w:p>
    <w:p w14:paraId="145B6561" w14:textId="08F6B076" w:rsidR="009425C1" w:rsidRPr="00E306EA" w:rsidRDefault="009425C1" w:rsidP="009305A6">
      <w:pPr>
        <w:pStyle w:val="BodyText"/>
        <w:rPr>
          <w:szCs w:val="20"/>
        </w:rPr>
      </w:pPr>
      <w:r w:rsidRPr="00E306EA">
        <w:t xml:space="preserve">Responses that scored highly explained how training that focused on the anaerobic glycolysis system </w:t>
      </w:r>
      <w:r w:rsidR="003B559D" w:rsidRPr="00E306EA">
        <w:t>produced</w:t>
      </w:r>
      <w:r w:rsidRPr="00E306EA">
        <w:t xml:space="preserve"> the adaptation of increased muscle buffering capacity</w:t>
      </w:r>
      <w:r w:rsidR="006D215A" w:rsidRPr="00E306EA">
        <w:t>,</w:t>
      </w:r>
      <w:r w:rsidRPr="00E306EA">
        <w:t xml:space="preserve"> which</w:t>
      </w:r>
      <w:r w:rsidR="006D215A" w:rsidRPr="00E306EA">
        <w:t xml:space="preserve"> would</w:t>
      </w:r>
      <w:r w:rsidRPr="00E306EA">
        <w:t xml:space="preserve"> result in an increase in lactate tolerance. </w:t>
      </w:r>
    </w:p>
    <w:p w14:paraId="289438C6" w14:textId="35A2746C" w:rsidR="001C3E47" w:rsidRPr="00E306EA" w:rsidRDefault="001C3E47" w:rsidP="009305A6">
      <w:pPr>
        <w:pStyle w:val="BodyText"/>
      </w:pPr>
      <w:r w:rsidRPr="00E306EA">
        <w:t>Common issues included:</w:t>
      </w:r>
    </w:p>
    <w:p w14:paraId="55E8981E" w14:textId="4584B5A9" w:rsidR="009425C1" w:rsidRPr="00E306EA" w:rsidRDefault="006D215A" w:rsidP="00D7563E">
      <w:pPr>
        <w:pStyle w:val="Bullet"/>
        <w:rPr>
          <w:lang w:val="en-AU"/>
        </w:rPr>
      </w:pPr>
      <w:r w:rsidRPr="00E306EA">
        <w:rPr>
          <w:lang w:val="en-AU"/>
        </w:rPr>
        <w:t>c</w:t>
      </w:r>
      <w:r w:rsidR="001C3E47" w:rsidRPr="00E306EA">
        <w:rPr>
          <w:lang w:val="en-AU"/>
        </w:rPr>
        <w:t>onfusing</w:t>
      </w:r>
      <w:r w:rsidR="009425C1" w:rsidRPr="00E306EA">
        <w:rPr>
          <w:lang w:val="en-AU"/>
        </w:rPr>
        <w:t xml:space="preserve"> lactate tolerance</w:t>
      </w:r>
      <w:r w:rsidR="00D36C57" w:rsidRPr="00E306EA">
        <w:rPr>
          <w:lang w:val="en-AU"/>
        </w:rPr>
        <w:t xml:space="preserve"> </w:t>
      </w:r>
      <w:r w:rsidR="009425C1" w:rsidRPr="00E306EA">
        <w:rPr>
          <w:lang w:val="en-AU"/>
        </w:rPr>
        <w:t>with LIP</w:t>
      </w:r>
    </w:p>
    <w:p w14:paraId="73C5E046" w14:textId="7220A177" w:rsidR="001C3E47" w:rsidRPr="00E306EA" w:rsidRDefault="006D215A" w:rsidP="00D7563E">
      <w:pPr>
        <w:pStyle w:val="Bullet"/>
        <w:rPr>
          <w:lang w:val="en-AU"/>
        </w:rPr>
      </w:pPr>
      <w:r w:rsidRPr="00E306EA">
        <w:rPr>
          <w:lang w:val="en-AU"/>
        </w:rPr>
        <w:t>n</w:t>
      </w:r>
      <w:r w:rsidR="001C3E47" w:rsidRPr="00E306EA">
        <w:rPr>
          <w:lang w:val="en-AU"/>
        </w:rPr>
        <w:t xml:space="preserve">ot providing a physiological reason/adaptation (increased muscle buffering capacity) that could </w:t>
      </w:r>
      <w:r w:rsidR="001A4659" w:rsidRPr="00E306EA">
        <w:rPr>
          <w:lang w:val="en-AU"/>
        </w:rPr>
        <w:t>explain</w:t>
      </w:r>
      <w:r w:rsidR="001C3E47" w:rsidRPr="00E306EA">
        <w:rPr>
          <w:lang w:val="en-AU"/>
        </w:rPr>
        <w:t xml:space="preserve"> an increase in lactate tolerance. Unit 4 Area of Study 2 is clear in identifying</w:t>
      </w:r>
      <w:r w:rsidR="001A4659" w:rsidRPr="00E306EA">
        <w:rPr>
          <w:lang w:val="en-AU"/>
        </w:rPr>
        <w:t xml:space="preserve"> performance </w:t>
      </w:r>
      <w:r w:rsidR="00481971" w:rsidRPr="00E306EA">
        <w:rPr>
          <w:lang w:val="en-AU"/>
        </w:rPr>
        <w:t xml:space="preserve">improvements </w:t>
      </w:r>
      <w:r w:rsidR="001A4659" w:rsidRPr="00E306EA">
        <w:rPr>
          <w:lang w:val="en-AU"/>
        </w:rPr>
        <w:t>such as</w:t>
      </w:r>
      <w:r w:rsidR="00481971" w:rsidRPr="00E306EA">
        <w:rPr>
          <w:lang w:val="en-AU"/>
        </w:rPr>
        <w:t xml:space="preserve"> an increase in</w:t>
      </w:r>
      <w:r w:rsidR="001C3E47" w:rsidRPr="00E306EA">
        <w:rPr>
          <w:lang w:val="en-AU"/>
        </w:rPr>
        <w:t xml:space="preserve"> lactate tolerance</w:t>
      </w:r>
      <w:r w:rsidR="001A4659" w:rsidRPr="00E306EA">
        <w:rPr>
          <w:lang w:val="en-AU"/>
        </w:rPr>
        <w:t xml:space="preserve"> and </w:t>
      </w:r>
      <w:r w:rsidR="00D44185" w:rsidRPr="00E306EA">
        <w:rPr>
          <w:lang w:val="en-AU"/>
        </w:rPr>
        <w:t xml:space="preserve">requires </w:t>
      </w:r>
      <w:r w:rsidR="001A4659" w:rsidRPr="00E306EA">
        <w:rPr>
          <w:lang w:val="en-AU"/>
        </w:rPr>
        <w:t>students to explain adaptations</w:t>
      </w:r>
      <w:r w:rsidR="00D44185" w:rsidRPr="00E306EA">
        <w:rPr>
          <w:lang w:val="en-AU"/>
        </w:rPr>
        <w:t xml:space="preserve"> that account for th</w:t>
      </w:r>
      <w:r w:rsidR="001A4659" w:rsidRPr="00E306EA">
        <w:rPr>
          <w:lang w:val="en-AU"/>
        </w:rPr>
        <w:t>ese</w:t>
      </w:r>
      <w:r w:rsidR="00D44185" w:rsidRPr="00E306EA">
        <w:rPr>
          <w:lang w:val="en-AU"/>
        </w:rPr>
        <w:t xml:space="preserve"> outcome</w:t>
      </w:r>
      <w:r w:rsidR="001A4659" w:rsidRPr="00E306EA">
        <w:rPr>
          <w:lang w:val="en-AU"/>
        </w:rPr>
        <w:t>s</w:t>
      </w:r>
      <w:r w:rsidR="00D44185" w:rsidRPr="00E306EA">
        <w:rPr>
          <w:lang w:val="en-AU"/>
        </w:rPr>
        <w:t xml:space="preserve">. </w:t>
      </w:r>
    </w:p>
    <w:p w14:paraId="0C18774E" w14:textId="31E1B2DD" w:rsidR="009425C1" w:rsidRPr="00E306EA" w:rsidRDefault="009425C1" w:rsidP="009305A6">
      <w:pPr>
        <w:pStyle w:val="BodyText"/>
      </w:pPr>
      <w:r w:rsidRPr="00E306EA">
        <w:t>The following is an example of a</w:t>
      </w:r>
      <w:r w:rsidR="00481971" w:rsidRPr="00E306EA">
        <w:t>n ideal</w:t>
      </w:r>
      <w:r w:rsidRPr="00E306EA">
        <w:t xml:space="preserve"> response</w:t>
      </w:r>
      <w:r w:rsidR="00E578D4" w:rsidRPr="00E306EA">
        <w:t>:</w:t>
      </w:r>
    </w:p>
    <w:p w14:paraId="571E4770" w14:textId="105D6B8D" w:rsidR="00D36C57" w:rsidRPr="00E306EA" w:rsidRDefault="00D36C57" w:rsidP="000C2DCD">
      <w:pPr>
        <w:pStyle w:val="BodyTextIndent"/>
      </w:pPr>
      <w:r w:rsidRPr="00E306EA">
        <w:t>During intermediate interval training</w:t>
      </w:r>
      <w:r w:rsidR="000C2DCD" w:rsidRPr="00E306EA">
        <w:t>,</w:t>
      </w:r>
      <w:r w:rsidRPr="00E306EA">
        <w:t xml:space="preserve"> </w:t>
      </w:r>
      <w:r w:rsidR="00006390" w:rsidRPr="00E306EA">
        <w:t>there would be a large</w:t>
      </w:r>
      <w:r w:rsidRPr="00E306EA">
        <w:t xml:space="preserve"> contribution from the anaerobic glycolysis system</w:t>
      </w:r>
      <w:r w:rsidR="00006390" w:rsidRPr="00E306EA">
        <w:t>,</w:t>
      </w:r>
      <w:r w:rsidRPr="00E306EA">
        <w:t xml:space="preserve"> which results in an accumulation of metabolic by-products. This training would increase Curtis’</w:t>
      </w:r>
      <w:r w:rsidR="000C2DCD" w:rsidRPr="00E306EA">
        <w:t>s</w:t>
      </w:r>
      <w:r w:rsidRPr="00E306EA">
        <w:t xml:space="preserve"> muscle buffering capacity</w:t>
      </w:r>
      <w:r w:rsidR="000C2DCD" w:rsidRPr="00E306EA">
        <w:t>,</w:t>
      </w:r>
      <w:r w:rsidRPr="00E306EA">
        <w:t xml:space="preserve"> meaning he can withstand the impact of high lactate levels and can maintain his force production while kayaking</w:t>
      </w:r>
      <w:r w:rsidR="00713B1B" w:rsidRPr="00E306EA">
        <w:t>,</w:t>
      </w:r>
      <w:r w:rsidRPr="00E306EA">
        <w:t xml:space="preserve"> finishing in a faster time. </w:t>
      </w:r>
    </w:p>
    <w:p w14:paraId="7B95FE87" w14:textId="3FC46137" w:rsidR="00D36C57" w:rsidRPr="00E306EA" w:rsidRDefault="00D36C57" w:rsidP="00751927">
      <w:pPr>
        <w:pStyle w:val="Heading3"/>
      </w:pPr>
      <w:r w:rsidRPr="00E306EA">
        <w:t>Question 2a</w:t>
      </w:r>
      <w:r w:rsidR="004301D9" w:rsidRPr="00E306EA">
        <w:t>i</w:t>
      </w:r>
      <w:r w:rsidRPr="00E306EA">
        <w:t>.</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5A0CE9" w:rsidRPr="00E306EA" w14:paraId="49110FE3"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CB26499"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2CA45AE"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4E0070C"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1 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5EEE697"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Average </w:t>
            </w:r>
          </w:p>
        </w:tc>
      </w:tr>
      <w:tr w:rsidR="005A0CE9" w:rsidRPr="00E306EA" w14:paraId="77CF98F5"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2E9B59EC" w14:textId="77777777" w:rsidR="005A0CE9" w:rsidRPr="00E306EA" w:rsidRDefault="005A0CE9"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8D58023" w14:textId="071327E5" w:rsidR="005A0CE9" w:rsidRPr="00E306EA" w:rsidRDefault="005A0CE9" w:rsidP="00751927">
            <w:pPr>
              <w:pStyle w:val="Tablecondensed"/>
              <w:rPr>
                <w:lang w:val="en-AU"/>
              </w:rPr>
            </w:pPr>
            <w:r w:rsidRPr="00E306EA">
              <w:rPr>
                <w:lang w:val="en-AU"/>
              </w:rPr>
              <w:t>10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1A18A8B" w14:textId="321CD711" w:rsidR="005A0CE9" w:rsidRPr="00E306EA" w:rsidRDefault="005A0CE9" w:rsidP="00751927">
            <w:pPr>
              <w:pStyle w:val="Tablecondensed"/>
              <w:rPr>
                <w:lang w:val="en-AU"/>
              </w:rPr>
            </w:pPr>
            <w:r w:rsidRPr="00E306EA">
              <w:rPr>
                <w:lang w:val="en-AU"/>
              </w:rPr>
              <w:t>90</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AE5AAA1" w14:textId="154567BB" w:rsidR="005A0CE9" w:rsidRPr="00E306EA" w:rsidRDefault="005A0CE9" w:rsidP="00751927">
            <w:pPr>
              <w:pStyle w:val="Tablecondensed"/>
              <w:rPr>
                <w:lang w:val="en-AU"/>
              </w:rPr>
            </w:pPr>
            <w:r w:rsidRPr="00E306EA">
              <w:rPr>
                <w:lang w:val="en-AU"/>
              </w:rPr>
              <w:t>0.9</w:t>
            </w:r>
          </w:p>
        </w:tc>
      </w:tr>
    </w:tbl>
    <w:p w14:paraId="77704159" w14:textId="12C095F3" w:rsidR="00D36C57" w:rsidRPr="00E306EA" w:rsidRDefault="004301D9" w:rsidP="009305A6">
      <w:pPr>
        <w:pStyle w:val="BodyText"/>
      </w:pPr>
      <w:r w:rsidRPr="00E306EA">
        <w:t xml:space="preserve">The correct answer was </w:t>
      </w:r>
      <w:r w:rsidR="00286CD3" w:rsidRPr="00E306EA">
        <w:t>‘</w:t>
      </w:r>
      <w:r w:rsidRPr="00E306EA">
        <w:t>cognitive</w:t>
      </w:r>
      <w:r w:rsidR="00286CD3" w:rsidRPr="00E306EA">
        <w:t>’</w:t>
      </w:r>
      <w:r w:rsidRPr="00E306EA">
        <w:t>.</w:t>
      </w:r>
    </w:p>
    <w:p w14:paraId="311CC76D" w14:textId="1109CE4D" w:rsidR="004301D9" w:rsidRPr="00E306EA" w:rsidRDefault="004301D9" w:rsidP="00751927">
      <w:pPr>
        <w:pStyle w:val="Heading3"/>
      </w:pPr>
      <w:r w:rsidRPr="00E306EA">
        <w:lastRenderedPageBreak/>
        <w:t>Question 2aii.</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5A0CE9" w:rsidRPr="00E306EA" w14:paraId="1F2C483A"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ABBE21F"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4DE8121"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70C7580"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1 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4049746"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Average </w:t>
            </w:r>
          </w:p>
        </w:tc>
      </w:tr>
      <w:tr w:rsidR="005A0CE9" w:rsidRPr="00E306EA" w14:paraId="3CDAE3A7"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00DB8CDA" w14:textId="77777777" w:rsidR="005A0CE9" w:rsidRPr="00E306EA" w:rsidRDefault="005A0CE9"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1B72805" w14:textId="5778D22C" w:rsidR="005A0CE9" w:rsidRPr="00E306EA" w:rsidRDefault="005A0CE9" w:rsidP="00751927">
            <w:pPr>
              <w:pStyle w:val="Tablecondensed"/>
              <w:rPr>
                <w:lang w:val="en-AU"/>
              </w:rPr>
            </w:pPr>
            <w:r w:rsidRPr="00E306EA">
              <w:rPr>
                <w:lang w:val="en-AU"/>
              </w:rPr>
              <w:t>15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A86EA5B" w14:textId="269458A4" w:rsidR="005A0CE9" w:rsidRPr="00E306EA" w:rsidRDefault="005A0CE9" w:rsidP="00751927">
            <w:pPr>
              <w:pStyle w:val="Tablecondensed"/>
              <w:rPr>
                <w:lang w:val="en-AU"/>
              </w:rPr>
            </w:pPr>
            <w:r w:rsidRPr="00E306EA">
              <w:rPr>
                <w:lang w:val="en-AU"/>
              </w:rPr>
              <w:t>85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54D9A6A5" w14:textId="77777777" w:rsidR="005A0CE9" w:rsidRPr="00E306EA" w:rsidRDefault="005A0CE9" w:rsidP="00751927">
            <w:pPr>
              <w:pStyle w:val="Tablecondensed"/>
              <w:rPr>
                <w:lang w:val="en-AU"/>
              </w:rPr>
            </w:pPr>
            <w:r w:rsidRPr="00E306EA">
              <w:rPr>
                <w:lang w:val="en-AU"/>
              </w:rPr>
              <w:t>0.9</w:t>
            </w:r>
          </w:p>
        </w:tc>
      </w:tr>
    </w:tbl>
    <w:p w14:paraId="03293A00" w14:textId="3B8939C8" w:rsidR="00D36C57" w:rsidRPr="00E306EA" w:rsidRDefault="004301D9" w:rsidP="009305A6">
      <w:pPr>
        <w:pStyle w:val="BodyText"/>
      </w:pPr>
      <w:r w:rsidRPr="00E306EA">
        <w:t xml:space="preserve">The correct answer was </w:t>
      </w:r>
      <w:r w:rsidR="003D518F" w:rsidRPr="00E306EA">
        <w:t>‘</w:t>
      </w:r>
      <w:proofErr w:type="gramStart"/>
      <w:r w:rsidRPr="00E306EA">
        <w:t>continuous</w:t>
      </w:r>
      <w:r w:rsidR="003D518F" w:rsidRPr="00E306EA">
        <w:t>’</w:t>
      </w:r>
      <w:proofErr w:type="gramEnd"/>
      <w:r w:rsidRPr="00E306EA">
        <w:t xml:space="preserve">. </w:t>
      </w:r>
    </w:p>
    <w:p w14:paraId="5DD481FB" w14:textId="492D85FC" w:rsidR="004301D9" w:rsidRPr="00E306EA" w:rsidRDefault="004301D9" w:rsidP="00751927">
      <w:pPr>
        <w:pStyle w:val="Heading3"/>
      </w:pPr>
      <w:r w:rsidRPr="00E306EA">
        <w:t>Question 2b.</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07"/>
        <w:gridCol w:w="706"/>
        <w:gridCol w:w="706"/>
        <w:gridCol w:w="706"/>
        <w:gridCol w:w="706"/>
        <w:gridCol w:w="1434"/>
      </w:tblGrid>
      <w:tr w:rsidR="005A0CE9" w:rsidRPr="00E306EA" w14:paraId="154AF7C1"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DC88859"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1238271"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A500729"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B2F8F21" w14:textId="77777777" w:rsidR="005A0CE9" w:rsidRPr="00E306EA" w:rsidRDefault="005A0CE9" w:rsidP="00751927">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A92B9A8" w14:textId="77777777" w:rsidR="005A0CE9" w:rsidRPr="00E306EA" w:rsidRDefault="005A0CE9" w:rsidP="00751927">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9E9459C" w14:textId="77777777" w:rsidR="005A0CE9" w:rsidRPr="00E306EA" w:rsidRDefault="005A0CE9" w:rsidP="00751927">
            <w:pPr>
              <w:pStyle w:val="Tablecondensedheading"/>
              <w:rPr>
                <w:b/>
                <w:bCs/>
                <w:lang w:val="en-AU" w:eastAsia="en-AU"/>
              </w:rPr>
            </w:pPr>
            <w:r w:rsidRPr="00E306EA">
              <w:rPr>
                <w:b/>
                <w:bCs/>
                <w:lang w:val="en-AU" w:eastAsia="en-AU"/>
              </w:rPr>
              <w:t>4</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5205AE0" w14:textId="77777777" w:rsidR="005A0CE9" w:rsidRPr="00E306EA" w:rsidRDefault="005A0CE9" w:rsidP="00751927">
            <w:pPr>
              <w:pStyle w:val="Tablecondensedheading"/>
              <w:rPr>
                <w:rFonts w:ascii="Segoe UI" w:hAnsi="Segoe UI"/>
                <w:b/>
                <w:bCs/>
                <w:sz w:val="18"/>
                <w:szCs w:val="18"/>
                <w:lang w:val="en-AU" w:eastAsia="en-AU"/>
              </w:rPr>
            </w:pPr>
            <w:r w:rsidRPr="00E306EA">
              <w:rPr>
                <w:b/>
                <w:bCs/>
                <w:lang w:val="en-AU" w:eastAsia="en-AU"/>
              </w:rPr>
              <w:t>Average </w:t>
            </w:r>
          </w:p>
        </w:tc>
      </w:tr>
      <w:tr w:rsidR="005A0CE9" w:rsidRPr="00E306EA" w14:paraId="3DA3D360"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780F5950" w14:textId="77777777" w:rsidR="005A0CE9" w:rsidRPr="00E306EA" w:rsidRDefault="005A0CE9"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FE246B9" w14:textId="7FB2B620" w:rsidR="005A0CE9" w:rsidRPr="00E306EA" w:rsidRDefault="005A0CE9" w:rsidP="00751927">
            <w:pPr>
              <w:pStyle w:val="Tablecondensed"/>
              <w:rPr>
                <w:lang w:val="en-AU"/>
              </w:rPr>
            </w:pPr>
            <w:r w:rsidRPr="00E306EA">
              <w:rPr>
                <w:lang w:val="en-AU"/>
              </w:rPr>
              <w:t>49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6C0205E" w14:textId="1082F237" w:rsidR="005A0CE9" w:rsidRPr="00E306EA" w:rsidRDefault="005A0CE9" w:rsidP="00751927">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3A6850D" w14:textId="3E9B0D72" w:rsidR="005A0CE9" w:rsidRPr="00E306EA" w:rsidRDefault="005A0CE9" w:rsidP="00751927">
            <w:pPr>
              <w:pStyle w:val="Tablecondensed"/>
              <w:rPr>
                <w:lang w:val="en-AU"/>
              </w:rPr>
            </w:pPr>
            <w:r w:rsidRPr="00E306EA">
              <w:rPr>
                <w:lang w:val="en-AU"/>
              </w:rPr>
              <w:t>17</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64B0177" w14:textId="37179632" w:rsidR="005A0CE9" w:rsidRPr="00E306EA" w:rsidRDefault="005A0CE9" w:rsidP="00751927">
            <w:pPr>
              <w:pStyle w:val="Tablecondensed"/>
              <w:rPr>
                <w:lang w:val="en-AU"/>
              </w:rPr>
            </w:pPr>
            <w:r w:rsidRPr="00E306EA">
              <w:rPr>
                <w:lang w:val="en-AU"/>
              </w:rPr>
              <w:t>11</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5683FF7B" w14:textId="09D26C6A" w:rsidR="005A0CE9" w:rsidRPr="00E306EA" w:rsidRDefault="005A0CE9" w:rsidP="00751927">
            <w:pPr>
              <w:pStyle w:val="Tablecondensed"/>
              <w:rPr>
                <w:lang w:val="en-AU"/>
              </w:rPr>
            </w:pPr>
            <w:r w:rsidRPr="00E306EA">
              <w:rPr>
                <w:lang w:val="en-AU"/>
              </w:rPr>
              <w:t>3</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20ECF5F1" w14:textId="542FFE8A" w:rsidR="005A0CE9" w:rsidRPr="00E306EA" w:rsidRDefault="005A0CE9" w:rsidP="00751927">
            <w:pPr>
              <w:pStyle w:val="Tablecondensed"/>
              <w:rPr>
                <w:lang w:val="en-AU"/>
              </w:rPr>
            </w:pPr>
            <w:r w:rsidRPr="00E306EA">
              <w:rPr>
                <w:lang w:val="en-AU"/>
              </w:rPr>
              <w:t>1.0</w:t>
            </w:r>
          </w:p>
        </w:tc>
      </w:tr>
    </w:tbl>
    <w:p w14:paraId="2B526476" w14:textId="518A3E9D" w:rsidR="005E6BF5" w:rsidRPr="00E306EA" w:rsidRDefault="005E6BF5" w:rsidP="009305A6">
      <w:pPr>
        <w:pStyle w:val="BodyText"/>
      </w:pPr>
      <w:r w:rsidRPr="00E306EA">
        <w:t>To be awarded full marks</w:t>
      </w:r>
      <w:r w:rsidR="003D518F" w:rsidRPr="00E306EA">
        <w:t>,</w:t>
      </w:r>
      <w:r w:rsidRPr="00E306EA">
        <w:t xml:space="preserve"> students needed to evaluate the most appropriate practice distribution for Mick</w:t>
      </w:r>
      <w:r w:rsidR="00713B1B" w:rsidRPr="00E306EA">
        <w:t>,</w:t>
      </w:r>
      <w:r w:rsidRPr="00E306EA">
        <w:t xml:space="preserve"> referring to his stage of learning and type of skill in their response.</w:t>
      </w:r>
      <w:r w:rsidR="002E7DAE">
        <w:t xml:space="preserve"> The most appropriate practice distribution was distributed practice.</w:t>
      </w:r>
    </w:p>
    <w:p w14:paraId="1EC08F3E" w14:textId="4FCC2671" w:rsidR="00DE4CBA" w:rsidRPr="00E306EA" w:rsidRDefault="00DE4CBA" w:rsidP="009305A6">
      <w:pPr>
        <w:pStyle w:val="BodyText"/>
      </w:pPr>
      <w:r w:rsidRPr="00E306EA">
        <w:t>The following is an example of a high-scoring response</w:t>
      </w:r>
      <w:r w:rsidR="003D518F" w:rsidRPr="00E306EA">
        <w:t>:</w:t>
      </w:r>
    </w:p>
    <w:p w14:paraId="0F1AABF7" w14:textId="01F625A4" w:rsidR="00DE4CBA" w:rsidRPr="00E306EA" w:rsidRDefault="00006390" w:rsidP="009305A6">
      <w:pPr>
        <w:pStyle w:val="Studentresponse"/>
      </w:pPr>
      <w:r w:rsidRPr="00E306EA">
        <w:t>As Mick is a cognitive lea</w:t>
      </w:r>
      <w:r w:rsidR="002E7DAE">
        <w:t>r</w:t>
      </w:r>
      <w:r w:rsidRPr="00E306EA">
        <w:t xml:space="preserve">ner when he first learnt to walk with crutches, distributed practice, which is shorter more frequent practice, would be most appropriate. This ensures he can experience more recovery periods as well as receive more frequent feedback to improve quickly. As this is a continuous </w:t>
      </w:r>
      <w:proofErr w:type="gramStart"/>
      <w:r w:rsidRPr="00E306EA">
        <w:t>skill</w:t>
      </w:r>
      <w:proofErr w:type="gramEnd"/>
      <w:r w:rsidR="00B6717C" w:rsidRPr="00E306EA">
        <w:t xml:space="preserve"> he is likely to fatigue quickly and so distributed is more appropriate than massed which is fewer but longer practice sessions </w:t>
      </w:r>
      <w:r w:rsidR="00713B1B" w:rsidRPr="00E306EA">
        <w:t>as that</w:t>
      </w:r>
      <w:r w:rsidR="00B6717C" w:rsidRPr="00E306EA">
        <w:t xml:space="preserve"> would fatigue Mick more and give him less opportunity for feedback. </w:t>
      </w:r>
    </w:p>
    <w:p w14:paraId="073A3EDD" w14:textId="7841FD31" w:rsidR="00DE4CBA" w:rsidRPr="00E306EA" w:rsidRDefault="00DE4CBA" w:rsidP="009305A6">
      <w:pPr>
        <w:pStyle w:val="BodyText"/>
        <w:rPr>
          <w:lang w:eastAsia="ja-JP"/>
        </w:rPr>
      </w:pPr>
      <w:r w:rsidRPr="00E306EA">
        <w:rPr>
          <w:lang w:eastAsia="ja-JP"/>
        </w:rPr>
        <w:t xml:space="preserve">Many responses incorrectly evaluated type of practice </w:t>
      </w:r>
      <w:r w:rsidR="001A4659" w:rsidRPr="00E306EA">
        <w:rPr>
          <w:lang w:eastAsia="ja-JP"/>
        </w:rPr>
        <w:t>(</w:t>
      </w:r>
      <w:r w:rsidRPr="00E306EA">
        <w:rPr>
          <w:lang w:eastAsia="ja-JP"/>
        </w:rPr>
        <w:t>part or whole</w:t>
      </w:r>
      <w:r w:rsidR="001A4659" w:rsidRPr="00E306EA">
        <w:rPr>
          <w:lang w:eastAsia="ja-JP"/>
        </w:rPr>
        <w:t>)</w:t>
      </w:r>
      <w:r w:rsidRPr="00E306EA">
        <w:rPr>
          <w:lang w:eastAsia="ja-JP"/>
        </w:rPr>
        <w:t xml:space="preserve"> or variability of practice </w:t>
      </w:r>
      <w:r w:rsidR="001A4659" w:rsidRPr="00E306EA">
        <w:rPr>
          <w:lang w:eastAsia="ja-JP"/>
        </w:rPr>
        <w:t>(</w:t>
      </w:r>
      <w:r w:rsidRPr="00E306EA">
        <w:rPr>
          <w:lang w:eastAsia="ja-JP"/>
        </w:rPr>
        <w:t>blocked or random</w:t>
      </w:r>
      <w:r w:rsidR="001A4659" w:rsidRPr="00E306EA">
        <w:rPr>
          <w:lang w:eastAsia="ja-JP"/>
        </w:rPr>
        <w:t>)</w:t>
      </w:r>
      <w:r w:rsidRPr="00E306EA">
        <w:rPr>
          <w:lang w:eastAsia="ja-JP"/>
        </w:rPr>
        <w:t xml:space="preserve">. Students are reminded to review the categories of practice to ensure they are addressing the requirements of the question. </w:t>
      </w:r>
    </w:p>
    <w:p w14:paraId="5BCF29B6" w14:textId="0E9DD666" w:rsidR="00E87520" w:rsidRPr="00E306EA" w:rsidRDefault="00E87520" w:rsidP="00751927">
      <w:pPr>
        <w:pStyle w:val="Heading3"/>
      </w:pPr>
      <w:r w:rsidRPr="00E306EA">
        <w:t>Question 2c.</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07"/>
        <w:gridCol w:w="706"/>
        <w:gridCol w:w="706"/>
        <w:gridCol w:w="706"/>
        <w:gridCol w:w="706"/>
        <w:gridCol w:w="1434"/>
      </w:tblGrid>
      <w:tr w:rsidR="003C4DA0" w:rsidRPr="00E306EA" w14:paraId="284008E8"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98A6BE3" w14:textId="77777777" w:rsidR="003C4DA0" w:rsidRPr="00E306EA" w:rsidRDefault="003C4DA0"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E59AFBE" w14:textId="77777777" w:rsidR="003C4DA0" w:rsidRPr="00E306EA" w:rsidRDefault="003C4DA0"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1B7E26B" w14:textId="77777777" w:rsidR="003C4DA0" w:rsidRPr="00E306EA" w:rsidRDefault="003C4DA0" w:rsidP="00751927">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675E6E8" w14:textId="77777777" w:rsidR="003C4DA0" w:rsidRPr="00E306EA" w:rsidRDefault="003C4DA0" w:rsidP="00751927">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428296D" w14:textId="77777777" w:rsidR="003C4DA0" w:rsidRPr="00E306EA" w:rsidRDefault="003C4DA0" w:rsidP="00751927">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3C9F798" w14:textId="77777777" w:rsidR="003C4DA0" w:rsidRPr="00E306EA" w:rsidRDefault="003C4DA0" w:rsidP="00751927">
            <w:pPr>
              <w:pStyle w:val="Tablecondensedheading"/>
              <w:rPr>
                <w:b/>
                <w:bCs/>
                <w:lang w:val="en-AU" w:eastAsia="en-AU"/>
              </w:rPr>
            </w:pPr>
            <w:r w:rsidRPr="00E306EA">
              <w:rPr>
                <w:b/>
                <w:bCs/>
                <w:lang w:val="en-AU" w:eastAsia="en-AU"/>
              </w:rPr>
              <w:t>4</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62C3026" w14:textId="77777777" w:rsidR="003C4DA0" w:rsidRPr="00E306EA" w:rsidRDefault="003C4DA0" w:rsidP="00751927">
            <w:pPr>
              <w:pStyle w:val="Tablecondensedheading"/>
              <w:rPr>
                <w:rFonts w:ascii="Segoe UI" w:hAnsi="Segoe UI"/>
                <w:b/>
                <w:bCs/>
                <w:sz w:val="18"/>
                <w:szCs w:val="18"/>
                <w:lang w:val="en-AU" w:eastAsia="en-AU"/>
              </w:rPr>
            </w:pPr>
            <w:r w:rsidRPr="00E306EA">
              <w:rPr>
                <w:b/>
                <w:bCs/>
                <w:lang w:val="en-AU" w:eastAsia="en-AU"/>
              </w:rPr>
              <w:t>Average </w:t>
            </w:r>
          </w:p>
        </w:tc>
      </w:tr>
      <w:tr w:rsidR="003C4DA0" w:rsidRPr="00E306EA" w14:paraId="0A33216A"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3BA283B9" w14:textId="77777777" w:rsidR="003C4DA0" w:rsidRPr="00E306EA" w:rsidRDefault="003C4DA0"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4A42912" w14:textId="626B49B1" w:rsidR="003C4DA0" w:rsidRPr="00E306EA" w:rsidRDefault="003C4DA0" w:rsidP="00751927">
            <w:pPr>
              <w:pStyle w:val="Tablecondensed"/>
              <w:rPr>
                <w:lang w:val="en-AU"/>
              </w:rPr>
            </w:pPr>
            <w:r w:rsidRPr="00E306EA">
              <w:rPr>
                <w:lang w:val="en-AU"/>
              </w:rPr>
              <w:t>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8C881B7" w14:textId="4387BED4" w:rsidR="003C4DA0" w:rsidRPr="00E306EA" w:rsidRDefault="003C4DA0" w:rsidP="00751927">
            <w:pPr>
              <w:pStyle w:val="Tablecondensed"/>
              <w:rPr>
                <w:lang w:val="en-AU"/>
              </w:rPr>
            </w:pPr>
            <w:r w:rsidRPr="00E306EA">
              <w:rPr>
                <w:lang w:val="en-AU"/>
              </w:rPr>
              <w:t>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F250BB8" w14:textId="1641734C" w:rsidR="003C4DA0" w:rsidRPr="00E306EA" w:rsidRDefault="003C4DA0" w:rsidP="00751927">
            <w:pPr>
              <w:pStyle w:val="Tablecondensed"/>
              <w:rPr>
                <w:lang w:val="en-AU"/>
              </w:rPr>
            </w:pPr>
            <w:r w:rsidRPr="00E306EA">
              <w:rPr>
                <w:lang w:val="en-AU"/>
              </w:rPr>
              <w:t>10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B3F5B33" w14:textId="203C8FE1" w:rsidR="003C4DA0" w:rsidRPr="00E306EA" w:rsidRDefault="003C4DA0" w:rsidP="00751927">
            <w:pPr>
              <w:pStyle w:val="Tablecondensed"/>
              <w:rPr>
                <w:lang w:val="en-AU"/>
              </w:rPr>
            </w:pPr>
            <w:r w:rsidRPr="00E306EA">
              <w:rPr>
                <w:lang w:val="en-AU"/>
              </w:rPr>
              <w:t>22</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89A86B2" w14:textId="1820B10E" w:rsidR="003C4DA0" w:rsidRPr="00E306EA" w:rsidRDefault="003C4DA0" w:rsidP="00751927">
            <w:pPr>
              <w:pStyle w:val="Tablecondensed"/>
              <w:rPr>
                <w:lang w:val="en-AU"/>
              </w:rPr>
            </w:pPr>
            <w:r w:rsidRPr="00E306EA">
              <w:rPr>
                <w:lang w:val="en-AU"/>
              </w:rPr>
              <w:t>55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0B2E4C55" w14:textId="6269EA06" w:rsidR="003C4DA0" w:rsidRPr="00E306EA" w:rsidRDefault="003C4DA0" w:rsidP="00751927">
            <w:pPr>
              <w:pStyle w:val="Tablecondensed"/>
              <w:rPr>
                <w:lang w:val="en-AU"/>
              </w:rPr>
            </w:pPr>
            <w:r w:rsidRPr="00E306EA">
              <w:rPr>
                <w:lang w:val="en-AU"/>
              </w:rPr>
              <w:t>3.1</w:t>
            </w:r>
          </w:p>
        </w:tc>
      </w:tr>
    </w:tbl>
    <w:p w14:paraId="73B7D67D" w14:textId="653D5FEF" w:rsidR="005E6BF5" w:rsidRPr="00E306EA" w:rsidRDefault="005E6BF5" w:rsidP="009305A6">
      <w:pPr>
        <w:pStyle w:val="BodyText"/>
      </w:pPr>
      <w:r w:rsidRPr="00E306EA">
        <w:t xml:space="preserve">To be awarded full marks, students needed to explain how the use of goal setting could have improved Mick’s participation, skill development and performance. </w:t>
      </w:r>
    </w:p>
    <w:p w14:paraId="6EAC617C" w14:textId="38E418EF" w:rsidR="005E6BF5" w:rsidRPr="00E306EA" w:rsidRDefault="005E6BF5" w:rsidP="009305A6">
      <w:pPr>
        <w:pStyle w:val="BodyText"/>
        <w:rPr>
          <w:szCs w:val="20"/>
        </w:rPr>
      </w:pPr>
      <w:r w:rsidRPr="00E306EA">
        <w:t>Responses that scored highly linked goal setting to an increase in Mick’s motivation</w:t>
      </w:r>
      <w:r w:rsidR="003D518F" w:rsidRPr="00E306EA">
        <w:t>,</w:t>
      </w:r>
      <w:r w:rsidRPr="00E306EA">
        <w:t xml:space="preserve"> which</w:t>
      </w:r>
      <w:r w:rsidR="003D518F" w:rsidRPr="00E306EA">
        <w:t xml:space="preserve"> would</w:t>
      </w:r>
      <w:r w:rsidRPr="00E306EA">
        <w:t xml:space="preserve"> increase his participation and opportunity for practice, in turn increasing his skill development and performance. </w:t>
      </w:r>
    </w:p>
    <w:p w14:paraId="6594890C" w14:textId="7FAF2C0A" w:rsidR="005E6BF5" w:rsidRPr="00E306EA" w:rsidRDefault="005E6BF5" w:rsidP="009305A6">
      <w:pPr>
        <w:pStyle w:val="BodyText"/>
      </w:pPr>
      <w:r w:rsidRPr="00E306EA">
        <w:t>The following is an example of a</w:t>
      </w:r>
      <w:r w:rsidR="002D137D" w:rsidRPr="00E306EA">
        <w:t>n</w:t>
      </w:r>
      <w:r w:rsidRPr="00E306EA">
        <w:t xml:space="preserve"> </w:t>
      </w:r>
      <w:r w:rsidR="002D137D" w:rsidRPr="00E306EA">
        <w:t>ideal</w:t>
      </w:r>
      <w:r w:rsidRPr="00E306EA">
        <w:t xml:space="preserve"> response</w:t>
      </w:r>
      <w:r w:rsidR="003D518F" w:rsidRPr="00E306EA">
        <w:t>:</w:t>
      </w:r>
    </w:p>
    <w:p w14:paraId="29E66841" w14:textId="5B483EC0" w:rsidR="00DE4CBA" w:rsidRPr="00E306EA" w:rsidRDefault="005E6BF5" w:rsidP="002D137D">
      <w:pPr>
        <w:pStyle w:val="BodyTextIndent"/>
      </w:pPr>
      <w:r w:rsidRPr="00E306EA">
        <w:t>Goal setting involves setting specific goals or outcomes to be achieved through his practice, which can motivate him to participate to achieve his goals. This participation leads to an increase in practice</w:t>
      </w:r>
      <w:r w:rsidR="002D137D" w:rsidRPr="00E306EA">
        <w:t>,</w:t>
      </w:r>
      <w:r w:rsidRPr="00E306EA">
        <w:t xml:space="preserve"> which leads to an increase in motor skill development when running with crutches. This would lead to an increase in performance</w:t>
      </w:r>
      <w:r w:rsidR="002D137D" w:rsidRPr="00E306EA">
        <w:t>,</w:t>
      </w:r>
      <w:r w:rsidRPr="00E306EA">
        <w:t xml:space="preserve"> which would further motivate him to participate. </w:t>
      </w:r>
    </w:p>
    <w:p w14:paraId="59B146E6" w14:textId="77777777" w:rsidR="004E04FC" w:rsidRDefault="004E04FC">
      <w:pPr>
        <w:spacing w:line="276" w:lineRule="auto"/>
        <w:rPr>
          <w:rFonts w:ascii="Arial" w:hAnsi="Arial" w:cs="Arial"/>
          <w:color w:val="0F7EB4"/>
          <w:sz w:val="32"/>
          <w:szCs w:val="24"/>
          <w:lang w:val="en-AU"/>
        </w:rPr>
      </w:pPr>
      <w:r>
        <w:br w:type="page"/>
      </w:r>
    </w:p>
    <w:p w14:paraId="5368F89C" w14:textId="5FF1C8CD" w:rsidR="005E6BF5" w:rsidRPr="00E306EA" w:rsidRDefault="005E6BF5" w:rsidP="00751927">
      <w:pPr>
        <w:pStyle w:val="Heading3"/>
      </w:pPr>
      <w:r w:rsidRPr="00E306EA">
        <w:lastRenderedPageBreak/>
        <w:t>Question 2d.</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A20527" w:rsidRPr="00E306EA" w14:paraId="1A3C7674"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3D8053B"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14D6D98"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2722CCB"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12D5A03" w14:textId="77777777" w:rsidR="00A20527" w:rsidRPr="00E306EA" w:rsidRDefault="00A20527" w:rsidP="00751927">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11CD5A3"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Average </w:t>
            </w:r>
          </w:p>
        </w:tc>
      </w:tr>
      <w:tr w:rsidR="00A20527" w:rsidRPr="00E306EA" w14:paraId="3AA00711"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C990860" w14:textId="77777777" w:rsidR="00A20527" w:rsidRPr="00E306EA" w:rsidRDefault="00A20527" w:rsidP="00751927">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5E3023F" w14:textId="6BEBFE65" w:rsidR="00A20527" w:rsidRPr="00E306EA" w:rsidRDefault="00A20527" w:rsidP="00751927">
            <w:pPr>
              <w:pStyle w:val="Tablecondensed"/>
              <w:rPr>
                <w:lang w:val="en-AU"/>
              </w:rPr>
            </w:pPr>
            <w:r w:rsidRPr="00E306EA">
              <w:rPr>
                <w:lang w:val="en-AU"/>
              </w:rPr>
              <w:t>62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0DA0DA4" w14:textId="191058B4" w:rsidR="00A20527" w:rsidRPr="00E306EA" w:rsidRDefault="00A20527" w:rsidP="00751927">
            <w:pPr>
              <w:pStyle w:val="Tablecondensed"/>
              <w:rPr>
                <w:lang w:val="en-AU"/>
              </w:rPr>
            </w:pPr>
            <w:r w:rsidRPr="00E306EA">
              <w:rPr>
                <w:lang w:val="en-AU"/>
              </w:rPr>
              <w:t>23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84A35DB" w14:textId="45B2AA60" w:rsidR="00A20527" w:rsidRPr="00E306EA" w:rsidRDefault="00A20527" w:rsidP="00751927">
            <w:pPr>
              <w:pStyle w:val="Tablecondensed"/>
              <w:rPr>
                <w:lang w:val="en-AU"/>
              </w:rPr>
            </w:pPr>
            <w:r w:rsidRPr="00E306EA">
              <w:rPr>
                <w:lang w:val="en-AU"/>
              </w:rPr>
              <w:t>15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33D1D75" w14:textId="0E989ED5" w:rsidR="00A20527" w:rsidRPr="00E306EA" w:rsidRDefault="00A20527" w:rsidP="00751927">
            <w:pPr>
              <w:pStyle w:val="Tablecondensed"/>
              <w:rPr>
                <w:lang w:val="en-AU"/>
              </w:rPr>
            </w:pPr>
            <w:r w:rsidRPr="00E306EA">
              <w:rPr>
                <w:lang w:val="en-AU"/>
              </w:rPr>
              <w:t>0.</w:t>
            </w:r>
            <w:r w:rsidR="006018ED" w:rsidRPr="00E306EA">
              <w:rPr>
                <w:lang w:val="en-AU"/>
              </w:rPr>
              <w:t>6</w:t>
            </w:r>
          </w:p>
        </w:tc>
      </w:tr>
    </w:tbl>
    <w:p w14:paraId="258B2C2C" w14:textId="77777777" w:rsidR="00A25E7A" w:rsidRPr="00E306EA" w:rsidRDefault="00A25E7A" w:rsidP="009305A6">
      <w:pPr>
        <w:pStyle w:val="BodyText"/>
      </w:pPr>
      <w:r w:rsidRPr="00E306EA">
        <w:t xml:space="preserve">Students were required to describe a nutritional strategy that Mick could have used during the event to delay fatigue. </w:t>
      </w:r>
    </w:p>
    <w:p w14:paraId="74BE49E5" w14:textId="28735068" w:rsidR="00A25E7A" w:rsidRPr="00E306EA" w:rsidRDefault="00A25E7A" w:rsidP="009305A6">
      <w:pPr>
        <w:pStyle w:val="BodyText"/>
      </w:pPr>
      <w:r w:rsidRPr="00E306EA">
        <w:t xml:space="preserve">Responses that scored highly were able to link the consumption of carbohydrates to the delay of fatigue due to glycogen depletion. </w:t>
      </w:r>
    </w:p>
    <w:p w14:paraId="128384D4" w14:textId="101206A8" w:rsidR="00A25E7A" w:rsidRPr="00E306EA" w:rsidRDefault="00A25E7A" w:rsidP="009305A6">
      <w:pPr>
        <w:pStyle w:val="BodyText"/>
      </w:pPr>
      <w:r w:rsidRPr="00E306EA">
        <w:t>The following is an example of a high-scoring response</w:t>
      </w:r>
      <w:r w:rsidR="003D518F" w:rsidRPr="00E306EA">
        <w:t>:</w:t>
      </w:r>
    </w:p>
    <w:p w14:paraId="19F82089" w14:textId="31264279" w:rsidR="00A25E7A" w:rsidRPr="00E306EA" w:rsidRDefault="00D92932" w:rsidP="009305A6">
      <w:pPr>
        <w:pStyle w:val="Studentresponse"/>
      </w:pPr>
      <w:r w:rsidRPr="00E306EA">
        <w:t xml:space="preserve">Mick could consume carbohydrates during the event to provide an alternate source of fuel for the muscles, delaying the risk of fatigue due to glycogen depletion. </w:t>
      </w:r>
    </w:p>
    <w:p w14:paraId="707F5D6F" w14:textId="7B8904DC" w:rsidR="00D44185" w:rsidRPr="00E306EA" w:rsidRDefault="00D44185" w:rsidP="009305A6">
      <w:pPr>
        <w:pStyle w:val="BodyText"/>
      </w:pPr>
      <w:r w:rsidRPr="00E306EA">
        <w:t>Common issues included:</w:t>
      </w:r>
    </w:p>
    <w:p w14:paraId="6E2411F6" w14:textId="2B0B8D82" w:rsidR="006576F8" w:rsidRPr="00E306EA" w:rsidRDefault="00A25E7A" w:rsidP="00D7563E">
      <w:pPr>
        <w:pStyle w:val="Bullet"/>
        <w:rPr>
          <w:lang w:val="en-AU"/>
        </w:rPr>
      </w:pPr>
      <w:r w:rsidRPr="00E306EA">
        <w:rPr>
          <w:lang w:val="en-AU"/>
        </w:rPr>
        <w:t>referr</w:t>
      </w:r>
      <w:r w:rsidR="00D44185" w:rsidRPr="00E306EA">
        <w:rPr>
          <w:lang w:val="en-AU"/>
        </w:rPr>
        <w:t>ing</w:t>
      </w:r>
      <w:r w:rsidRPr="00E306EA">
        <w:rPr>
          <w:lang w:val="en-AU"/>
        </w:rPr>
        <w:t xml:space="preserve"> to carbohydrate loading</w:t>
      </w:r>
      <w:r w:rsidR="00D44185" w:rsidRPr="00E306EA">
        <w:rPr>
          <w:lang w:val="en-AU"/>
        </w:rPr>
        <w:t>, despite the context being ‘during the event’</w:t>
      </w:r>
      <w:r w:rsidRPr="00E306EA">
        <w:rPr>
          <w:lang w:val="en-AU"/>
        </w:rPr>
        <w:t>. In this study design</w:t>
      </w:r>
      <w:r w:rsidR="00644B91" w:rsidRPr="00E306EA">
        <w:rPr>
          <w:lang w:val="en-AU"/>
        </w:rPr>
        <w:t>,</w:t>
      </w:r>
      <w:r w:rsidRPr="00E306EA">
        <w:rPr>
          <w:lang w:val="en-AU"/>
        </w:rPr>
        <w:t xml:space="preserve"> students need to be able to describe nutritional strategies that enhance performance and recovery and delay fatigue prior to, during and following an event. </w:t>
      </w:r>
    </w:p>
    <w:p w14:paraId="0BEA39E2" w14:textId="3B51254E" w:rsidR="001A4659" w:rsidRPr="00E306EA" w:rsidRDefault="00D44185" w:rsidP="00D7563E">
      <w:pPr>
        <w:pStyle w:val="Bullet"/>
        <w:rPr>
          <w:lang w:val="en-AU"/>
        </w:rPr>
      </w:pPr>
      <w:r w:rsidRPr="00E306EA">
        <w:rPr>
          <w:lang w:val="en-AU"/>
        </w:rPr>
        <w:t>using the term</w:t>
      </w:r>
      <w:r w:rsidR="00A25E7A" w:rsidRPr="00E306EA">
        <w:rPr>
          <w:lang w:val="en-AU"/>
        </w:rPr>
        <w:t xml:space="preserve"> ‘carbs’</w:t>
      </w:r>
      <w:r w:rsidRPr="00E306EA">
        <w:rPr>
          <w:lang w:val="en-AU"/>
        </w:rPr>
        <w:t>, which</w:t>
      </w:r>
      <w:r w:rsidR="00A25E7A" w:rsidRPr="00E306EA">
        <w:rPr>
          <w:lang w:val="en-AU"/>
        </w:rPr>
        <w:t xml:space="preserve"> is not an acceptable abbreviation for </w:t>
      </w:r>
      <w:proofErr w:type="gramStart"/>
      <w:r w:rsidR="00A25E7A" w:rsidRPr="00E306EA">
        <w:rPr>
          <w:lang w:val="en-AU"/>
        </w:rPr>
        <w:t>carbohydrate</w:t>
      </w:r>
      <w:proofErr w:type="gramEnd"/>
      <w:r w:rsidR="00A25E7A" w:rsidRPr="00E306EA">
        <w:rPr>
          <w:lang w:val="en-AU"/>
        </w:rPr>
        <w:t xml:space="preserve"> </w:t>
      </w:r>
    </w:p>
    <w:p w14:paraId="1366376C" w14:textId="33DEF6C9" w:rsidR="005E6BF5" w:rsidRPr="00E306EA" w:rsidRDefault="00644B91" w:rsidP="00D7563E">
      <w:pPr>
        <w:pStyle w:val="Bullet"/>
        <w:rPr>
          <w:lang w:val="en-AU"/>
        </w:rPr>
      </w:pPr>
      <w:r w:rsidRPr="00E306EA">
        <w:rPr>
          <w:lang w:val="en-AU"/>
        </w:rPr>
        <w:t>r</w:t>
      </w:r>
      <w:r w:rsidR="001A4659" w:rsidRPr="00E306EA">
        <w:rPr>
          <w:lang w:val="en-AU"/>
        </w:rPr>
        <w:t xml:space="preserve">eferring to </w:t>
      </w:r>
      <w:r w:rsidRPr="00E306EA">
        <w:rPr>
          <w:lang w:val="en-AU"/>
        </w:rPr>
        <w:t>glycaemic index (</w:t>
      </w:r>
      <w:r w:rsidR="00D92932" w:rsidRPr="00E306EA">
        <w:rPr>
          <w:lang w:val="en-AU"/>
        </w:rPr>
        <w:t>GI</w:t>
      </w:r>
      <w:r w:rsidRPr="00E306EA">
        <w:rPr>
          <w:lang w:val="en-AU"/>
        </w:rPr>
        <w:t>)</w:t>
      </w:r>
      <w:r w:rsidR="00D92932" w:rsidRPr="00E306EA">
        <w:rPr>
          <w:lang w:val="en-AU"/>
        </w:rPr>
        <w:t xml:space="preserve"> ranking</w:t>
      </w:r>
      <w:r w:rsidRPr="00E306EA">
        <w:rPr>
          <w:lang w:val="en-AU"/>
        </w:rPr>
        <w:t>,</w:t>
      </w:r>
      <w:r w:rsidR="00D92932" w:rsidRPr="00E306EA">
        <w:rPr>
          <w:lang w:val="en-AU"/>
        </w:rPr>
        <w:t xml:space="preserve"> </w:t>
      </w:r>
      <w:r w:rsidR="001A4659" w:rsidRPr="00E306EA">
        <w:rPr>
          <w:lang w:val="en-AU"/>
        </w:rPr>
        <w:t>which is outside of the scope of</w:t>
      </w:r>
      <w:r w:rsidR="00D92932" w:rsidRPr="00E306EA">
        <w:rPr>
          <w:lang w:val="en-AU"/>
        </w:rPr>
        <w:t xml:space="preserve"> th</w:t>
      </w:r>
      <w:r w:rsidR="001A4659" w:rsidRPr="00E306EA">
        <w:rPr>
          <w:lang w:val="en-AU"/>
        </w:rPr>
        <w:t>e</w:t>
      </w:r>
      <w:r w:rsidR="00D92932" w:rsidRPr="00E306EA">
        <w:rPr>
          <w:lang w:val="en-AU"/>
        </w:rPr>
        <w:t xml:space="preserve"> study design. </w:t>
      </w:r>
    </w:p>
    <w:p w14:paraId="056E9274" w14:textId="21969525" w:rsidR="00D92932" w:rsidRPr="00E306EA" w:rsidRDefault="00D92932" w:rsidP="00751927">
      <w:pPr>
        <w:pStyle w:val="Heading3"/>
      </w:pPr>
      <w:r w:rsidRPr="00E306EA">
        <w:t>Question 3a.</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A20527" w:rsidRPr="00E306EA" w14:paraId="19DFCF8D"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E98711B"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937E9E1"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1144B1D"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2923A02" w14:textId="77777777" w:rsidR="00A20527" w:rsidRPr="00E306EA" w:rsidRDefault="00A20527" w:rsidP="00751927">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EC8011F" w14:textId="77777777" w:rsidR="00A20527" w:rsidRPr="00E306EA" w:rsidRDefault="00A20527" w:rsidP="00751927">
            <w:pPr>
              <w:pStyle w:val="Tablecondensedheading"/>
              <w:rPr>
                <w:rFonts w:ascii="Segoe UI" w:hAnsi="Segoe UI"/>
                <w:b/>
                <w:bCs/>
                <w:sz w:val="18"/>
                <w:szCs w:val="18"/>
                <w:lang w:val="en-AU" w:eastAsia="en-AU"/>
              </w:rPr>
            </w:pPr>
            <w:r w:rsidRPr="00E306EA">
              <w:rPr>
                <w:b/>
                <w:bCs/>
                <w:lang w:val="en-AU" w:eastAsia="en-AU"/>
              </w:rPr>
              <w:t>Average </w:t>
            </w:r>
          </w:p>
        </w:tc>
      </w:tr>
      <w:tr w:rsidR="00A20527" w:rsidRPr="00E306EA" w14:paraId="7086B1F5"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3A2A11D0" w14:textId="77777777" w:rsidR="00A20527" w:rsidRPr="00E306EA" w:rsidRDefault="00A20527"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AFA3E3D" w14:textId="177C2FDF" w:rsidR="00A20527" w:rsidRPr="00E306EA" w:rsidRDefault="00A20527" w:rsidP="00A84F39">
            <w:pPr>
              <w:pStyle w:val="Tablecondensed"/>
              <w:rPr>
                <w:lang w:val="en-AU"/>
              </w:rPr>
            </w:pPr>
            <w:r w:rsidRPr="00E306EA">
              <w:rPr>
                <w:lang w:val="en-AU"/>
              </w:rPr>
              <w:t>59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D3296A7" w14:textId="0399994F" w:rsidR="00A20527" w:rsidRPr="00E306EA" w:rsidRDefault="00A20527" w:rsidP="00A84F39">
            <w:pPr>
              <w:pStyle w:val="Tablecondensed"/>
              <w:rPr>
                <w:lang w:val="en-AU"/>
              </w:rPr>
            </w:pPr>
            <w:r w:rsidRPr="00E306EA">
              <w:rPr>
                <w:lang w:val="en-AU"/>
              </w:rPr>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8CA8578" w14:textId="7A01BC41" w:rsidR="00A20527" w:rsidRPr="00E306EA" w:rsidRDefault="00A20527" w:rsidP="00A84F39">
            <w:pPr>
              <w:pStyle w:val="Tablecondensed"/>
              <w:rPr>
                <w:lang w:val="en-AU"/>
              </w:rPr>
            </w:pPr>
            <w:r w:rsidRPr="00E306EA">
              <w:rPr>
                <w:lang w:val="en-AU"/>
              </w:rPr>
              <w:t>15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C6F2FBA" w14:textId="2A1E233E" w:rsidR="00A20527" w:rsidRPr="00E306EA" w:rsidRDefault="00A20527" w:rsidP="00A84F39">
            <w:pPr>
              <w:pStyle w:val="Tablecondensed"/>
              <w:rPr>
                <w:lang w:val="en-AU"/>
              </w:rPr>
            </w:pPr>
            <w:r w:rsidRPr="00E306EA">
              <w:rPr>
                <w:lang w:val="en-AU"/>
              </w:rPr>
              <w:t>0.6</w:t>
            </w:r>
          </w:p>
        </w:tc>
      </w:tr>
    </w:tbl>
    <w:p w14:paraId="08FC27CA" w14:textId="6503DCD7" w:rsidR="00C92F43" w:rsidRPr="00E306EA" w:rsidRDefault="00C92F43" w:rsidP="009305A6">
      <w:pPr>
        <w:pStyle w:val="BodyText"/>
      </w:pPr>
      <w:r w:rsidRPr="00E306EA">
        <w:t>To be awarded full marks</w:t>
      </w:r>
      <w:r w:rsidR="00644B91" w:rsidRPr="00E306EA">
        <w:t>,</w:t>
      </w:r>
      <w:r w:rsidRPr="00E306EA">
        <w:t xml:space="preserve"> students needed to clearly explain the purpose of an activity analysis.</w:t>
      </w:r>
    </w:p>
    <w:p w14:paraId="73342119" w14:textId="0BAE3C30" w:rsidR="006755C2" w:rsidRPr="00E306EA" w:rsidRDefault="006755C2" w:rsidP="009305A6">
      <w:pPr>
        <w:pStyle w:val="BodyText"/>
      </w:pPr>
      <w:r w:rsidRPr="00E306EA">
        <w:t>The following is a sample response</w:t>
      </w:r>
      <w:r w:rsidR="00644B91" w:rsidRPr="00E306EA">
        <w:t>:</w:t>
      </w:r>
    </w:p>
    <w:p w14:paraId="6CD9DB5E" w14:textId="652C6FA1" w:rsidR="00C92F43" w:rsidRPr="00E306EA" w:rsidRDefault="000727F3" w:rsidP="009305A6">
      <w:pPr>
        <w:pStyle w:val="Studentresponse"/>
      </w:pPr>
      <w:r w:rsidRPr="00E306EA">
        <w:t xml:space="preserve">An activity analysis can aid the coach in determining the physiological requirements of lacrosse to determine the relevant fitness components, energy systems and muscle groups. This allows the coach to select fitness tests and design a specific training program for players. </w:t>
      </w:r>
    </w:p>
    <w:p w14:paraId="2746EDA4" w14:textId="6D1E03B6" w:rsidR="001A4659" w:rsidRPr="00E306EA" w:rsidRDefault="00C92F43" w:rsidP="00644B91">
      <w:pPr>
        <w:pStyle w:val="BodyText"/>
      </w:pPr>
      <w:r w:rsidRPr="00E306EA">
        <w:t xml:space="preserve">A common </w:t>
      </w:r>
      <w:r w:rsidR="00644B91" w:rsidRPr="00E306EA">
        <w:t xml:space="preserve">issue </w:t>
      </w:r>
      <w:r w:rsidRPr="00E306EA">
        <w:t xml:space="preserve">was </w:t>
      </w:r>
      <w:r w:rsidR="00BE5826" w:rsidRPr="00E306EA">
        <w:t>explaining that</w:t>
      </w:r>
      <w:r w:rsidR="001A4659" w:rsidRPr="00E306EA">
        <w:t xml:space="preserve"> an </w:t>
      </w:r>
      <w:r w:rsidRPr="00E306EA">
        <w:t>activity analysis</w:t>
      </w:r>
      <w:r w:rsidR="00BE5826" w:rsidRPr="00E306EA">
        <w:t xml:space="preserve"> could be used</w:t>
      </w:r>
      <w:r w:rsidRPr="00E306EA">
        <w:t xml:space="preserve"> to identify strengths and weaknesses of an athlete. </w:t>
      </w:r>
    </w:p>
    <w:p w14:paraId="3D678E9E" w14:textId="1E73AC48" w:rsidR="000727F3" w:rsidRPr="00E306EA" w:rsidRDefault="002568CC" w:rsidP="00644B91">
      <w:pPr>
        <w:pStyle w:val="BodyText"/>
      </w:pPr>
      <w:r w:rsidRPr="00E306EA">
        <w:t>Students are reminded</w:t>
      </w:r>
      <w:r w:rsidR="00C92F43" w:rsidRPr="00E306EA">
        <w:t xml:space="preserve"> that the purpose of an activity analysis </w:t>
      </w:r>
      <w:r w:rsidR="00E730D7" w:rsidRPr="00E306EA">
        <w:t>(</w:t>
      </w:r>
      <w:r w:rsidR="00C92F43" w:rsidRPr="00E306EA">
        <w:t>identify</w:t>
      </w:r>
      <w:r w:rsidR="00644B91" w:rsidRPr="00E306EA">
        <w:t>ing</w:t>
      </w:r>
      <w:r w:rsidR="00C92F43" w:rsidRPr="00E306EA">
        <w:t xml:space="preserve"> the physiological requirements of a</w:t>
      </w:r>
      <w:r w:rsidR="00E730D7" w:rsidRPr="00E306EA">
        <w:t>n activity</w:t>
      </w:r>
      <w:r w:rsidR="00644B91" w:rsidRPr="00E306EA">
        <w:t>)</w:t>
      </w:r>
      <w:r w:rsidR="00C92F43" w:rsidRPr="00E306EA">
        <w:t xml:space="preserve"> and the purpose of fitness testing </w:t>
      </w:r>
      <w:r w:rsidR="00644B91" w:rsidRPr="00E306EA">
        <w:t>(</w:t>
      </w:r>
      <w:r w:rsidR="00C92F43" w:rsidRPr="00E306EA">
        <w:t>identifying strengths and weaknesses</w:t>
      </w:r>
      <w:r w:rsidR="00644B91" w:rsidRPr="00E306EA">
        <w:t>)</w:t>
      </w:r>
      <w:r w:rsidR="00C92F43" w:rsidRPr="00E306EA">
        <w:t xml:space="preserve"> are different.  </w:t>
      </w:r>
    </w:p>
    <w:p w14:paraId="409D43E2" w14:textId="3D0D67AE" w:rsidR="00257780" w:rsidRPr="00E306EA" w:rsidRDefault="00257780" w:rsidP="00751927">
      <w:pPr>
        <w:pStyle w:val="Heading3"/>
      </w:pPr>
      <w:r w:rsidRPr="00E306EA">
        <w:t>Question 3b.</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A20527" w:rsidRPr="00E306EA" w14:paraId="4CD78E41"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EB1CD90" w14:textId="77777777" w:rsidR="00A20527" w:rsidRPr="00E306EA" w:rsidRDefault="00A20527"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62816BC" w14:textId="77777777" w:rsidR="00A20527" w:rsidRPr="00E306EA" w:rsidRDefault="00A20527"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AFCE2DE" w14:textId="77777777" w:rsidR="00A20527" w:rsidRPr="00E306EA" w:rsidRDefault="00A20527"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2983DCE" w14:textId="77777777" w:rsidR="00A20527" w:rsidRPr="00E306EA" w:rsidRDefault="00A20527" w:rsidP="00A84F39">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587FBE7" w14:textId="77777777" w:rsidR="00A20527" w:rsidRPr="00E306EA" w:rsidRDefault="00A20527" w:rsidP="00A84F39">
            <w:pPr>
              <w:pStyle w:val="Tablecondensedheading"/>
              <w:rPr>
                <w:rFonts w:ascii="Segoe UI" w:hAnsi="Segoe UI"/>
                <w:b/>
                <w:bCs/>
                <w:sz w:val="18"/>
                <w:szCs w:val="18"/>
                <w:lang w:val="en-AU" w:eastAsia="en-AU"/>
              </w:rPr>
            </w:pPr>
            <w:r w:rsidRPr="00E306EA">
              <w:rPr>
                <w:b/>
                <w:bCs/>
                <w:lang w:val="en-AU" w:eastAsia="en-AU"/>
              </w:rPr>
              <w:t>Average </w:t>
            </w:r>
          </w:p>
        </w:tc>
      </w:tr>
      <w:tr w:rsidR="00A20527" w:rsidRPr="00E306EA" w14:paraId="67A87EAE"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04793C71" w14:textId="77777777" w:rsidR="00A20527" w:rsidRPr="00E306EA" w:rsidRDefault="00A20527"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A1072F3" w14:textId="501E1D32" w:rsidR="00A20527" w:rsidRPr="00E306EA" w:rsidRDefault="00A20527" w:rsidP="00A84F39">
            <w:pPr>
              <w:pStyle w:val="Tablecondensed"/>
              <w:rPr>
                <w:lang w:val="en-AU"/>
              </w:rPr>
            </w:pPr>
            <w:r w:rsidRPr="00E306EA">
              <w:rPr>
                <w:lang w:val="en-AU"/>
              </w:rPr>
              <w:t>41</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4169B16" w14:textId="40406A7D" w:rsidR="00A20527" w:rsidRPr="00E306EA" w:rsidRDefault="00A20527" w:rsidP="00A84F39">
            <w:pPr>
              <w:pStyle w:val="Tablecondensed"/>
              <w:rPr>
                <w:lang w:val="en-AU"/>
              </w:rPr>
            </w:pPr>
            <w:r w:rsidRPr="00E306EA">
              <w:rPr>
                <w:lang w:val="en-AU"/>
              </w:rPr>
              <w:t>23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248676C" w14:textId="3A7A7B55" w:rsidR="00A20527" w:rsidRPr="00E306EA" w:rsidRDefault="00A20527" w:rsidP="00A84F39">
            <w:pPr>
              <w:pStyle w:val="Tablecondensed"/>
              <w:rPr>
                <w:lang w:val="en-AU"/>
              </w:rPr>
            </w:pPr>
            <w:r w:rsidRPr="00E306EA">
              <w:rPr>
                <w:lang w:val="en-AU"/>
              </w:rPr>
              <w:t>36</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7EB45832" w14:textId="56A50B64" w:rsidR="00A20527" w:rsidRPr="00E306EA" w:rsidRDefault="006018ED" w:rsidP="00A84F39">
            <w:pPr>
              <w:pStyle w:val="Tablecondensed"/>
              <w:rPr>
                <w:lang w:val="en-AU"/>
              </w:rPr>
            </w:pPr>
            <w:r w:rsidRPr="00E306EA">
              <w:rPr>
                <w:lang w:val="en-AU"/>
              </w:rPr>
              <w:t>1.0</w:t>
            </w:r>
          </w:p>
        </w:tc>
      </w:tr>
    </w:tbl>
    <w:p w14:paraId="31FC9CA2" w14:textId="440BCACB" w:rsidR="00D92932" w:rsidRPr="00E306EA" w:rsidRDefault="00257780" w:rsidP="009305A6">
      <w:pPr>
        <w:pStyle w:val="BodyText"/>
      </w:pPr>
      <w:r w:rsidRPr="00E306EA">
        <w:t>Students were required to identify a</w:t>
      </w:r>
      <w:r w:rsidR="00713B1B" w:rsidRPr="00E306EA">
        <w:t>n alternat</w:t>
      </w:r>
      <w:r w:rsidR="00992B08" w:rsidRPr="00E306EA">
        <w:t>iv</w:t>
      </w:r>
      <w:r w:rsidR="00713B1B" w:rsidRPr="00E306EA">
        <w:t>e</w:t>
      </w:r>
      <w:r w:rsidRPr="00E306EA">
        <w:t xml:space="preserve"> type of data and outline how this could be used as part of a coach’s activity analysis. </w:t>
      </w:r>
    </w:p>
    <w:p w14:paraId="6FF5C5E9" w14:textId="2AB72F28" w:rsidR="00257780" w:rsidRPr="00E306EA" w:rsidRDefault="00257780" w:rsidP="009305A6">
      <w:pPr>
        <w:pStyle w:val="BodyText"/>
      </w:pPr>
      <w:r w:rsidRPr="00E306EA">
        <w:t xml:space="preserve">Accepted types of data </w:t>
      </w:r>
      <w:r w:rsidR="00654071" w:rsidRPr="00E306EA">
        <w:t>included</w:t>
      </w:r>
      <w:r w:rsidRPr="00E306EA">
        <w:t>:</w:t>
      </w:r>
    </w:p>
    <w:p w14:paraId="6BA4B582" w14:textId="5098EBD2" w:rsidR="00257780" w:rsidRPr="00E306EA" w:rsidRDefault="00992B08" w:rsidP="00D7563E">
      <w:pPr>
        <w:pStyle w:val="Bullet"/>
        <w:rPr>
          <w:lang w:val="en-AU"/>
        </w:rPr>
      </w:pPr>
      <w:r w:rsidRPr="00E306EA">
        <w:rPr>
          <w:lang w:val="en-AU"/>
        </w:rPr>
        <w:t>s</w:t>
      </w:r>
      <w:r w:rsidR="00257780" w:rsidRPr="00E306EA">
        <w:rPr>
          <w:lang w:val="en-AU"/>
        </w:rPr>
        <w:t>kill frequency</w:t>
      </w:r>
    </w:p>
    <w:p w14:paraId="64621A04" w14:textId="159BAC69" w:rsidR="00257780" w:rsidRPr="00E306EA" w:rsidRDefault="00992B08" w:rsidP="00D7563E">
      <w:pPr>
        <w:pStyle w:val="Bullet"/>
        <w:rPr>
          <w:lang w:val="en-AU"/>
        </w:rPr>
      </w:pPr>
      <w:r w:rsidRPr="00E306EA">
        <w:rPr>
          <w:lang w:val="en-AU"/>
        </w:rPr>
        <w:t>h</w:t>
      </w:r>
      <w:r w:rsidR="00257780" w:rsidRPr="00E306EA">
        <w:rPr>
          <w:lang w:val="en-AU"/>
        </w:rPr>
        <w:t>eart rate</w:t>
      </w:r>
    </w:p>
    <w:p w14:paraId="5A3C42C8" w14:textId="2BB01C45" w:rsidR="0071613F" w:rsidRPr="00E306EA" w:rsidRDefault="00992B08" w:rsidP="00F324C0">
      <w:pPr>
        <w:pStyle w:val="Bullet"/>
        <w:rPr>
          <w:lang w:val="en-AU"/>
        </w:rPr>
      </w:pPr>
      <w:r w:rsidRPr="00E306EA">
        <w:rPr>
          <w:lang w:val="en-AU"/>
        </w:rPr>
        <w:t>w</w:t>
      </w:r>
      <w:r w:rsidR="00257780" w:rsidRPr="00E306EA">
        <w:rPr>
          <w:lang w:val="en-AU"/>
        </w:rPr>
        <w:t>ork</w:t>
      </w:r>
      <w:r w:rsidRPr="00E306EA">
        <w:rPr>
          <w:lang w:val="en-AU"/>
        </w:rPr>
        <w:t>-</w:t>
      </w:r>
      <w:r w:rsidR="00257780" w:rsidRPr="00E306EA">
        <w:rPr>
          <w:lang w:val="en-AU"/>
        </w:rPr>
        <w:t>to</w:t>
      </w:r>
      <w:r w:rsidRPr="00E306EA">
        <w:rPr>
          <w:lang w:val="en-AU"/>
        </w:rPr>
        <w:t>-</w:t>
      </w:r>
      <w:r w:rsidR="00257780" w:rsidRPr="00E306EA">
        <w:rPr>
          <w:lang w:val="en-AU"/>
        </w:rPr>
        <w:t>rest ratio</w:t>
      </w:r>
      <w:r w:rsidRPr="00E306EA">
        <w:rPr>
          <w:lang w:val="en-AU"/>
        </w:rPr>
        <w:t xml:space="preserve"> (</w:t>
      </w:r>
      <w:proofErr w:type="gramStart"/>
      <w:r w:rsidRPr="00E306EA">
        <w:rPr>
          <w:lang w:val="en-AU"/>
        </w:rPr>
        <w:t>W:R</w:t>
      </w:r>
      <w:proofErr w:type="gramEnd"/>
      <w:r w:rsidRPr="00E306EA">
        <w:rPr>
          <w:lang w:val="en-AU"/>
        </w:rPr>
        <w:t>)</w:t>
      </w:r>
      <w:r w:rsidR="00F324C0" w:rsidRPr="00E306EA">
        <w:rPr>
          <w:lang w:val="en-AU"/>
        </w:rPr>
        <w:t>.</w:t>
      </w:r>
    </w:p>
    <w:p w14:paraId="304078E2" w14:textId="1E394E26" w:rsidR="00E730D7" w:rsidRPr="00E306EA" w:rsidRDefault="000A4DF4" w:rsidP="00D82361">
      <w:pPr>
        <w:pStyle w:val="BodyText"/>
      </w:pPr>
      <w:r w:rsidRPr="00E306EA">
        <w:lastRenderedPageBreak/>
        <w:t>A c</w:t>
      </w:r>
      <w:r w:rsidR="00E730D7" w:rsidRPr="00E306EA">
        <w:t>ommon issue</w:t>
      </w:r>
      <w:r w:rsidRPr="00E306EA">
        <w:t xml:space="preserve"> was to</w:t>
      </w:r>
      <w:r w:rsidR="00E730D7" w:rsidRPr="00E306EA">
        <w:t xml:space="preserve"> </w:t>
      </w:r>
      <w:r w:rsidRPr="00E306EA">
        <w:t>i</w:t>
      </w:r>
      <w:r w:rsidR="00E730D7" w:rsidRPr="00E306EA">
        <w:t xml:space="preserve">dentify a </w:t>
      </w:r>
      <w:r w:rsidR="00E730D7" w:rsidRPr="00E306EA">
        <w:rPr>
          <w:i/>
          <w:iCs/>
        </w:rPr>
        <w:t xml:space="preserve">method </w:t>
      </w:r>
      <w:r w:rsidR="00E730D7" w:rsidRPr="00E306EA">
        <w:t>of data collection (</w:t>
      </w:r>
      <w:r w:rsidRPr="00E306EA">
        <w:t>such as</w:t>
      </w:r>
      <w:r w:rsidR="00E730D7" w:rsidRPr="00E306EA">
        <w:t xml:space="preserve"> </w:t>
      </w:r>
      <w:r w:rsidRPr="00E306EA">
        <w:t>h</w:t>
      </w:r>
      <w:r w:rsidR="00E730D7" w:rsidRPr="00E306EA">
        <w:t>eart rate monitors or GPS), rather than</w:t>
      </w:r>
      <w:r w:rsidR="00BE5826" w:rsidRPr="00E306EA">
        <w:t xml:space="preserve"> a</w:t>
      </w:r>
      <w:r w:rsidR="00E730D7" w:rsidRPr="00E306EA">
        <w:t xml:space="preserve"> </w:t>
      </w:r>
      <w:r w:rsidR="00E730D7" w:rsidRPr="00E306EA">
        <w:rPr>
          <w:i/>
          <w:iCs/>
        </w:rPr>
        <w:t xml:space="preserve">type </w:t>
      </w:r>
      <w:r w:rsidR="00E730D7" w:rsidRPr="00E306EA">
        <w:t>of data</w:t>
      </w:r>
      <w:r w:rsidR="00E730D7" w:rsidRPr="00E306EA">
        <w:rPr>
          <w:i/>
          <w:iCs/>
        </w:rPr>
        <w:t xml:space="preserve">. </w:t>
      </w:r>
    </w:p>
    <w:p w14:paraId="51756F10" w14:textId="1777BB6F" w:rsidR="00654071" w:rsidRPr="00E306EA" w:rsidRDefault="00654071" w:rsidP="00D82361">
      <w:pPr>
        <w:pStyle w:val="BodyText"/>
      </w:pPr>
      <w:r w:rsidRPr="00E306EA">
        <w:t>S</w:t>
      </w:r>
      <w:r w:rsidR="00E730D7" w:rsidRPr="00E306EA">
        <w:t>tudents are expected to undertake an activity analysis as part of the requirements of the study design and therefore will use a variety of methods of data analysis</w:t>
      </w:r>
      <w:r w:rsidRPr="00E306EA">
        <w:t xml:space="preserve"> </w:t>
      </w:r>
      <w:r w:rsidR="00BE5826" w:rsidRPr="00E306EA">
        <w:t xml:space="preserve">when </w:t>
      </w:r>
      <w:r w:rsidRPr="00E306EA">
        <w:t xml:space="preserve">doing this. However, when integrating their practical participation with their theoretical application, as per </w:t>
      </w:r>
      <w:r w:rsidR="00E730D7" w:rsidRPr="00E306EA">
        <w:t>the</w:t>
      </w:r>
      <w:r w:rsidRPr="00E306EA">
        <w:t xml:space="preserve"> study design,</w:t>
      </w:r>
      <w:r w:rsidR="00E730D7" w:rsidRPr="00E306EA">
        <w:t xml:space="preserve"> students </w:t>
      </w:r>
      <w:r w:rsidRPr="00E306EA">
        <w:t xml:space="preserve">are to analyse the types of data, not methods of collection.  </w:t>
      </w:r>
    </w:p>
    <w:p w14:paraId="001C64CE" w14:textId="1D6D20E1" w:rsidR="0071613F" w:rsidRPr="00E306EA" w:rsidRDefault="0071613F" w:rsidP="009305A6">
      <w:pPr>
        <w:pStyle w:val="BodyText"/>
      </w:pPr>
      <w:r w:rsidRPr="00E306EA">
        <w:t>The following is a</w:t>
      </w:r>
      <w:r w:rsidR="00CE4B59" w:rsidRPr="00E306EA">
        <w:t>n example of a high-scoring</w:t>
      </w:r>
      <w:r w:rsidRPr="00E306EA">
        <w:t xml:space="preserve"> response</w:t>
      </w:r>
      <w:r w:rsidR="000A4DF4" w:rsidRPr="00E306EA">
        <w:t>:</w:t>
      </w:r>
    </w:p>
    <w:p w14:paraId="1CDDD45D" w14:textId="03081D28" w:rsidR="00D92932" w:rsidRPr="00E306EA" w:rsidRDefault="00C92F43" w:rsidP="009305A6">
      <w:pPr>
        <w:pStyle w:val="Studentresponse"/>
      </w:pPr>
      <w:r w:rsidRPr="00E306EA">
        <w:t xml:space="preserve">Collecting skill frequency data such as jumps can help the coach identify relevant fitness components and muscle groups required in lacrosse. </w:t>
      </w:r>
    </w:p>
    <w:p w14:paraId="53912592" w14:textId="11C26617" w:rsidR="006F34DD" w:rsidRPr="00E306EA" w:rsidRDefault="006F34DD" w:rsidP="00751927">
      <w:pPr>
        <w:pStyle w:val="Heading3"/>
      </w:pPr>
      <w:r w:rsidRPr="00E306EA">
        <w:t>Question 3</w:t>
      </w:r>
      <w:r w:rsidR="00280687" w:rsidRPr="00E306EA">
        <w:t>c</w:t>
      </w:r>
      <w:r w:rsidRPr="00E306EA">
        <w:t>.</w:t>
      </w:r>
    </w:p>
    <w:tbl>
      <w:tblPr>
        <w:tblW w:w="7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
        <w:gridCol w:w="770"/>
        <w:gridCol w:w="770"/>
        <w:gridCol w:w="770"/>
        <w:gridCol w:w="770"/>
        <w:gridCol w:w="770"/>
        <w:gridCol w:w="770"/>
        <w:gridCol w:w="770"/>
        <w:gridCol w:w="1563"/>
      </w:tblGrid>
      <w:tr w:rsidR="006D756B" w:rsidRPr="00E306EA" w14:paraId="35A157AF"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59C8FAF"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24128CE"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8C746D1"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FF4B3EA" w14:textId="77777777" w:rsidR="006D756B" w:rsidRPr="00E306EA" w:rsidRDefault="006D756B" w:rsidP="00A84F39">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BA5A017" w14:textId="78291961" w:rsidR="006D756B" w:rsidRPr="00E306EA" w:rsidRDefault="006D756B" w:rsidP="00A84F39">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A214FFE" w14:textId="5BBF942D" w:rsidR="006D756B" w:rsidRPr="00E306EA" w:rsidRDefault="006D756B" w:rsidP="00A84F39">
            <w:pPr>
              <w:pStyle w:val="Tablecondensedheading"/>
              <w:rPr>
                <w:b/>
                <w:bCs/>
                <w:lang w:val="en-AU" w:eastAsia="en-AU"/>
              </w:rPr>
            </w:pPr>
            <w:r w:rsidRPr="00E306EA">
              <w:rPr>
                <w:b/>
                <w:bCs/>
                <w:lang w:val="en-AU" w:eastAsia="en-AU"/>
              </w:rPr>
              <w:t>4</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86C15DF" w14:textId="5FA45897" w:rsidR="006D756B" w:rsidRPr="00E306EA" w:rsidRDefault="006D756B" w:rsidP="00A84F39">
            <w:pPr>
              <w:pStyle w:val="Tablecondensedheading"/>
              <w:rPr>
                <w:b/>
                <w:bCs/>
                <w:lang w:val="en-AU" w:eastAsia="en-AU"/>
              </w:rPr>
            </w:pPr>
            <w:r w:rsidRPr="00E306EA">
              <w:rPr>
                <w:b/>
                <w:bCs/>
                <w:lang w:val="en-AU" w:eastAsia="en-AU"/>
              </w:rPr>
              <w:t>5</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ED30185" w14:textId="08F5814C" w:rsidR="006D756B" w:rsidRPr="00E306EA" w:rsidRDefault="006D756B" w:rsidP="00A84F39">
            <w:pPr>
              <w:pStyle w:val="Tablecondensedheading"/>
              <w:rPr>
                <w:b/>
                <w:bCs/>
                <w:lang w:val="en-AU" w:eastAsia="en-AU"/>
              </w:rPr>
            </w:pPr>
            <w:r w:rsidRPr="00E306EA">
              <w:rPr>
                <w:b/>
                <w:bCs/>
                <w:lang w:val="en-AU" w:eastAsia="en-AU"/>
              </w:rPr>
              <w:t>6</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9A6F8BE" w14:textId="61AC01EE"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Average </w:t>
            </w:r>
          </w:p>
        </w:tc>
      </w:tr>
      <w:tr w:rsidR="006D756B" w:rsidRPr="00E306EA" w14:paraId="1B7AE04A"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09AD9311" w14:textId="77777777" w:rsidR="006D756B" w:rsidRPr="00E306EA" w:rsidRDefault="006D756B"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2EFB962" w14:textId="36A8F3D3" w:rsidR="006D756B" w:rsidRPr="00E306EA" w:rsidRDefault="006D756B" w:rsidP="00A84F39">
            <w:pPr>
              <w:pStyle w:val="Tablecondensed"/>
              <w:rPr>
                <w:lang w:val="en-AU"/>
              </w:rPr>
            </w:pPr>
            <w:r w:rsidRPr="00E306EA">
              <w:rPr>
                <w:lang w:val="en-AU"/>
              </w:rPr>
              <w:t>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1A7C603" w14:textId="05142E3F" w:rsidR="006D756B" w:rsidRPr="00E306EA" w:rsidRDefault="006D756B" w:rsidP="00A84F39">
            <w:pPr>
              <w:pStyle w:val="Tablecondensed"/>
              <w:rPr>
                <w:lang w:val="en-AU"/>
              </w:rPr>
            </w:pPr>
            <w:r w:rsidRPr="00E306EA">
              <w:rPr>
                <w:lang w:val="en-AU"/>
              </w:rPr>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C6419A9" w14:textId="6EE1C3C0" w:rsidR="006D756B" w:rsidRPr="00E306EA" w:rsidRDefault="006D756B" w:rsidP="00A84F39">
            <w:pPr>
              <w:pStyle w:val="Tablecondensed"/>
              <w:rPr>
                <w:lang w:val="en-AU"/>
              </w:rPr>
            </w:pPr>
            <w:r w:rsidRPr="00E306EA">
              <w:rPr>
                <w:lang w:val="en-AU"/>
              </w:rPr>
              <w:t>23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1EF2B56" w14:textId="661F8AAB" w:rsidR="006D756B" w:rsidRPr="00E306EA" w:rsidRDefault="006D756B" w:rsidP="00A84F39">
            <w:pPr>
              <w:pStyle w:val="Tablecondensed"/>
              <w:rPr>
                <w:lang w:val="en-AU"/>
              </w:rPr>
            </w:pPr>
            <w:r w:rsidRPr="00E306EA">
              <w:rPr>
                <w:lang w:val="en-AU"/>
              </w:rPr>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BBA05AF" w14:textId="6317ADF1" w:rsidR="006D756B" w:rsidRPr="00E306EA" w:rsidRDefault="006D756B" w:rsidP="00A84F39">
            <w:pPr>
              <w:pStyle w:val="Tablecondensed"/>
              <w:rPr>
                <w:lang w:val="en-AU"/>
              </w:rPr>
            </w:pPr>
            <w:r w:rsidRPr="00E306EA">
              <w:rPr>
                <w:lang w:val="en-AU"/>
              </w:rPr>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7F101BA" w14:textId="1E78DF01" w:rsidR="006D756B" w:rsidRPr="00E306EA" w:rsidRDefault="006D756B" w:rsidP="00A84F39">
            <w:pPr>
              <w:pStyle w:val="Tablecondensed"/>
              <w:rPr>
                <w:lang w:val="en-AU"/>
              </w:rPr>
            </w:pPr>
            <w:r w:rsidRPr="00E306EA">
              <w:rPr>
                <w:lang w:val="en-AU"/>
              </w:rPr>
              <w:t>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D762852" w14:textId="1E0FE4C9" w:rsidR="006D756B" w:rsidRPr="00E306EA" w:rsidRDefault="006D756B" w:rsidP="00A84F39">
            <w:pPr>
              <w:pStyle w:val="Tablecondensed"/>
              <w:rPr>
                <w:lang w:val="en-AU"/>
              </w:rPr>
            </w:pPr>
            <w:r w:rsidRPr="00E306EA">
              <w:rPr>
                <w:lang w:val="en-AU"/>
              </w:rPr>
              <w:t>1</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739478D" w14:textId="0518D99E" w:rsidR="006D756B" w:rsidRPr="00E306EA" w:rsidRDefault="006D756B" w:rsidP="00A84F39">
            <w:pPr>
              <w:pStyle w:val="Tablecondensed"/>
              <w:rPr>
                <w:lang w:val="en-AU"/>
              </w:rPr>
            </w:pPr>
            <w:r w:rsidRPr="00E306EA">
              <w:rPr>
                <w:lang w:val="en-AU"/>
              </w:rPr>
              <w:t>2.6</w:t>
            </w:r>
          </w:p>
        </w:tc>
      </w:tr>
    </w:tbl>
    <w:p w14:paraId="34C91CF8" w14:textId="6E28B891" w:rsidR="002B0A69" w:rsidRPr="00E306EA" w:rsidRDefault="002B0A69" w:rsidP="009305A6">
      <w:pPr>
        <w:pStyle w:val="BodyText"/>
      </w:pPr>
      <w:r w:rsidRPr="00E306EA">
        <w:t xml:space="preserve">Students were required to reference data to analyse the relationship between the energy systems used during activity and recovery for lacrosse midfielders and defenders. </w:t>
      </w:r>
    </w:p>
    <w:p w14:paraId="226932A2" w14:textId="77777777" w:rsidR="002B0A69" w:rsidRPr="00E306EA" w:rsidRDefault="002B0A69" w:rsidP="009305A6">
      <w:pPr>
        <w:pStyle w:val="BodyText"/>
      </w:pPr>
      <w:r w:rsidRPr="00E306EA">
        <w:t>Responses that scored highly were able to:</w:t>
      </w:r>
    </w:p>
    <w:p w14:paraId="38C830D7" w14:textId="19B4E3BB" w:rsidR="002B0A69" w:rsidRPr="00E306EA" w:rsidRDefault="002B0A69" w:rsidP="00D7563E">
      <w:pPr>
        <w:pStyle w:val="Bullet"/>
        <w:rPr>
          <w:lang w:val="en-AU"/>
        </w:rPr>
      </w:pPr>
      <w:r w:rsidRPr="00E306EA">
        <w:rPr>
          <w:lang w:val="en-AU"/>
        </w:rPr>
        <w:t xml:space="preserve">reference all energy systems within the context of lacrosse midfielders and </w:t>
      </w:r>
      <w:proofErr w:type="gramStart"/>
      <w:r w:rsidRPr="00E306EA">
        <w:rPr>
          <w:lang w:val="en-AU"/>
        </w:rPr>
        <w:t>defenders</w:t>
      </w:r>
      <w:proofErr w:type="gramEnd"/>
    </w:p>
    <w:p w14:paraId="682E7933" w14:textId="2F338BCA" w:rsidR="002B0A69" w:rsidRPr="00E306EA" w:rsidRDefault="002B0A69" w:rsidP="00D7563E">
      <w:pPr>
        <w:pStyle w:val="Bullet"/>
        <w:rPr>
          <w:lang w:val="en-AU"/>
        </w:rPr>
      </w:pPr>
      <w:r w:rsidRPr="00E306EA">
        <w:rPr>
          <w:lang w:val="en-AU"/>
        </w:rPr>
        <w:t>identify the aerobic system as the greatest contributor</w:t>
      </w:r>
      <w:r w:rsidR="00E31CF9" w:rsidRPr="00E306EA">
        <w:rPr>
          <w:lang w:val="en-AU"/>
        </w:rPr>
        <w:t>,</w:t>
      </w:r>
      <w:r w:rsidRPr="00E306EA">
        <w:rPr>
          <w:lang w:val="en-AU"/>
        </w:rPr>
        <w:t xml:space="preserve"> with supporting </w:t>
      </w:r>
      <w:proofErr w:type="gramStart"/>
      <w:r w:rsidRPr="00E306EA">
        <w:rPr>
          <w:lang w:val="en-AU"/>
        </w:rPr>
        <w:t>data</w:t>
      </w:r>
      <w:proofErr w:type="gramEnd"/>
    </w:p>
    <w:p w14:paraId="73068696" w14:textId="77777777" w:rsidR="002B0A69" w:rsidRPr="00E306EA" w:rsidRDefault="002B0A69" w:rsidP="00D7563E">
      <w:pPr>
        <w:pStyle w:val="Bullet"/>
        <w:rPr>
          <w:lang w:val="en-AU"/>
        </w:rPr>
      </w:pPr>
      <w:r w:rsidRPr="00E306EA">
        <w:rPr>
          <w:lang w:val="en-AU"/>
        </w:rPr>
        <w:t xml:space="preserve">use specific numbers from the data to support their </w:t>
      </w:r>
      <w:proofErr w:type="gramStart"/>
      <w:r w:rsidRPr="00E306EA">
        <w:rPr>
          <w:lang w:val="en-AU"/>
        </w:rPr>
        <w:t>explanation</w:t>
      </w:r>
      <w:proofErr w:type="gramEnd"/>
    </w:p>
    <w:p w14:paraId="1F50B769" w14:textId="47015855" w:rsidR="002B0A69" w:rsidRPr="00E306EA" w:rsidRDefault="002B0A69" w:rsidP="00D7563E">
      <w:pPr>
        <w:pStyle w:val="Bullet"/>
        <w:rPr>
          <w:lang w:val="en-AU"/>
        </w:rPr>
      </w:pPr>
      <w:r w:rsidRPr="00E306EA">
        <w:rPr>
          <w:lang w:val="en-AU"/>
        </w:rPr>
        <w:t xml:space="preserve">explain the energy system contribution using the key terms </w:t>
      </w:r>
      <w:r w:rsidR="000A4DF4" w:rsidRPr="00E306EA">
        <w:rPr>
          <w:lang w:val="en-AU"/>
        </w:rPr>
        <w:t>‘</w:t>
      </w:r>
      <w:r w:rsidRPr="00E306EA">
        <w:rPr>
          <w:lang w:val="en-AU"/>
        </w:rPr>
        <w:t>rate</w:t>
      </w:r>
      <w:r w:rsidR="000A4DF4" w:rsidRPr="00E306EA">
        <w:rPr>
          <w:lang w:val="en-AU"/>
        </w:rPr>
        <w:t>’</w:t>
      </w:r>
      <w:r w:rsidRPr="00E306EA">
        <w:rPr>
          <w:lang w:val="en-AU"/>
        </w:rPr>
        <w:t xml:space="preserve"> and </w:t>
      </w:r>
      <w:r w:rsidR="000A4DF4" w:rsidRPr="00E306EA">
        <w:rPr>
          <w:lang w:val="en-AU"/>
        </w:rPr>
        <w:t>‘</w:t>
      </w:r>
      <w:proofErr w:type="gramStart"/>
      <w:r w:rsidRPr="00E306EA">
        <w:rPr>
          <w:lang w:val="en-AU"/>
        </w:rPr>
        <w:t>yield</w:t>
      </w:r>
      <w:r w:rsidR="000A4DF4" w:rsidRPr="00E306EA">
        <w:rPr>
          <w:lang w:val="en-AU"/>
        </w:rPr>
        <w:t>’</w:t>
      </w:r>
      <w:proofErr w:type="gramEnd"/>
    </w:p>
    <w:p w14:paraId="07676A2C" w14:textId="43FC6A19" w:rsidR="002B0A69" w:rsidRPr="00E306EA" w:rsidRDefault="002B0A69" w:rsidP="00D7563E">
      <w:pPr>
        <w:pStyle w:val="Bullet"/>
        <w:rPr>
          <w:lang w:val="en-AU"/>
        </w:rPr>
      </w:pPr>
      <w:r w:rsidRPr="00E306EA">
        <w:rPr>
          <w:lang w:val="en-AU"/>
        </w:rPr>
        <w:t xml:space="preserve">compare rest times and the resulting difference in </w:t>
      </w:r>
      <w:r w:rsidR="001A7CE1" w:rsidRPr="00E306EA">
        <w:rPr>
          <w:lang w:val="en-AU"/>
        </w:rPr>
        <w:t>creatine phosphate (</w:t>
      </w:r>
      <w:r w:rsidRPr="00E306EA">
        <w:rPr>
          <w:lang w:val="en-AU"/>
        </w:rPr>
        <w:t>CP</w:t>
      </w:r>
      <w:r w:rsidR="001A7CE1" w:rsidRPr="00E306EA">
        <w:rPr>
          <w:lang w:val="en-AU"/>
        </w:rPr>
        <w:t>)</w:t>
      </w:r>
      <w:r w:rsidRPr="00E306EA">
        <w:rPr>
          <w:lang w:val="en-AU"/>
        </w:rPr>
        <w:t xml:space="preserve"> restoration for the two </w:t>
      </w:r>
      <w:proofErr w:type="gramStart"/>
      <w:r w:rsidRPr="00E306EA">
        <w:rPr>
          <w:lang w:val="en-AU"/>
        </w:rPr>
        <w:t>positions</w:t>
      </w:r>
      <w:proofErr w:type="gramEnd"/>
    </w:p>
    <w:p w14:paraId="35821B10" w14:textId="6EEA978F" w:rsidR="002B0A69" w:rsidRPr="00E306EA" w:rsidRDefault="002B0A69" w:rsidP="00D7563E">
      <w:pPr>
        <w:pStyle w:val="Bullet"/>
        <w:rPr>
          <w:lang w:val="en-AU"/>
        </w:rPr>
      </w:pPr>
      <w:r w:rsidRPr="00E306EA">
        <w:rPr>
          <w:lang w:val="en-AU"/>
        </w:rPr>
        <w:t>use the information about rest time to compare the energy system contribution during work periods for the two positions</w:t>
      </w:r>
      <w:r w:rsidR="00713B1B" w:rsidRPr="00E306EA">
        <w:rPr>
          <w:lang w:val="en-AU"/>
        </w:rPr>
        <w:t>.</w:t>
      </w:r>
    </w:p>
    <w:p w14:paraId="6F102E3E" w14:textId="38C52B7B" w:rsidR="002B0A69" w:rsidRPr="00E306EA" w:rsidRDefault="002B0A69" w:rsidP="009305A6">
      <w:pPr>
        <w:pStyle w:val="BodyText"/>
      </w:pPr>
      <w:r w:rsidRPr="00E306EA">
        <w:t xml:space="preserve">Common </w:t>
      </w:r>
      <w:r w:rsidR="00654071" w:rsidRPr="00E306EA">
        <w:t xml:space="preserve">issues </w:t>
      </w:r>
      <w:r w:rsidRPr="00E306EA">
        <w:t>included:</w:t>
      </w:r>
    </w:p>
    <w:p w14:paraId="5ACAE274" w14:textId="7F21E220" w:rsidR="002B0A69" w:rsidRPr="00E306EA" w:rsidRDefault="002B0A69" w:rsidP="00D7563E">
      <w:pPr>
        <w:pStyle w:val="Bullet"/>
        <w:rPr>
          <w:lang w:val="en-AU"/>
        </w:rPr>
      </w:pPr>
      <w:r w:rsidRPr="00E306EA">
        <w:rPr>
          <w:lang w:val="en-AU"/>
        </w:rPr>
        <w:t>writing a gene</w:t>
      </w:r>
      <w:r w:rsidR="00654071" w:rsidRPr="00E306EA">
        <w:rPr>
          <w:lang w:val="en-AU"/>
        </w:rPr>
        <w:t>r</w:t>
      </w:r>
      <w:r w:rsidRPr="00E306EA">
        <w:rPr>
          <w:lang w:val="en-AU"/>
        </w:rPr>
        <w:t>ic energy system interplay without comparing the two positions</w:t>
      </w:r>
    </w:p>
    <w:p w14:paraId="345E6591" w14:textId="77777777" w:rsidR="002B0A69" w:rsidRPr="00E306EA" w:rsidRDefault="002B0A69" w:rsidP="00D7563E">
      <w:pPr>
        <w:pStyle w:val="Bullet"/>
        <w:rPr>
          <w:lang w:val="en-AU"/>
        </w:rPr>
      </w:pPr>
      <w:r w:rsidRPr="00E306EA">
        <w:rPr>
          <w:lang w:val="en-AU"/>
        </w:rPr>
        <w:t>referring to the information without specific data references</w:t>
      </w:r>
    </w:p>
    <w:p w14:paraId="246B34F5" w14:textId="2DD1CE5B" w:rsidR="002B0A69" w:rsidRPr="00E306EA" w:rsidRDefault="00BE5826" w:rsidP="00D7563E">
      <w:pPr>
        <w:pStyle w:val="Bullet"/>
        <w:rPr>
          <w:lang w:val="en-AU"/>
        </w:rPr>
      </w:pPr>
      <w:r w:rsidRPr="00E306EA">
        <w:rPr>
          <w:lang w:val="en-AU"/>
        </w:rPr>
        <w:t>using</w:t>
      </w:r>
      <w:r w:rsidR="00654071" w:rsidRPr="00E306EA">
        <w:rPr>
          <w:lang w:val="en-AU"/>
        </w:rPr>
        <w:t xml:space="preserve"> </w:t>
      </w:r>
      <w:r w:rsidR="002B0A69" w:rsidRPr="00E306EA">
        <w:rPr>
          <w:lang w:val="en-AU"/>
        </w:rPr>
        <w:t>terms</w:t>
      </w:r>
      <w:r w:rsidR="00654071" w:rsidRPr="00E306EA">
        <w:rPr>
          <w:lang w:val="en-AU"/>
        </w:rPr>
        <w:t xml:space="preserve"> outside the </w:t>
      </w:r>
      <w:r w:rsidR="007C1F1C" w:rsidRPr="00E306EA">
        <w:rPr>
          <w:lang w:val="en-AU"/>
        </w:rPr>
        <w:t xml:space="preserve">scope of the </w:t>
      </w:r>
      <w:r w:rsidR="00654071" w:rsidRPr="00E306EA">
        <w:rPr>
          <w:lang w:val="en-AU"/>
        </w:rPr>
        <w:t>study design</w:t>
      </w:r>
      <w:r w:rsidR="001A7CE1" w:rsidRPr="00E306EA">
        <w:rPr>
          <w:lang w:val="en-AU"/>
        </w:rPr>
        <w:t>,</w:t>
      </w:r>
      <w:r w:rsidR="00654071" w:rsidRPr="00E306EA">
        <w:rPr>
          <w:lang w:val="en-AU"/>
        </w:rPr>
        <w:t xml:space="preserve"> such as</w:t>
      </w:r>
      <w:r w:rsidR="002B0A69" w:rsidRPr="00E306EA">
        <w:rPr>
          <w:lang w:val="en-AU"/>
        </w:rPr>
        <w:t xml:space="preserve"> ‘dominant’ and ‘predominant’</w:t>
      </w:r>
      <w:r w:rsidR="001A7CE1" w:rsidRPr="00E306EA">
        <w:rPr>
          <w:lang w:val="en-AU"/>
        </w:rPr>
        <w:t>,</w:t>
      </w:r>
      <w:r w:rsidR="002B0A69" w:rsidRPr="00E306EA">
        <w:rPr>
          <w:lang w:val="en-AU"/>
        </w:rPr>
        <w:t xml:space="preserve"> </w:t>
      </w:r>
      <w:r w:rsidRPr="00E306EA">
        <w:rPr>
          <w:lang w:val="en-AU"/>
        </w:rPr>
        <w:t xml:space="preserve">instead of accepted </w:t>
      </w:r>
      <w:r w:rsidR="007C1F1C" w:rsidRPr="00E306EA">
        <w:rPr>
          <w:lang w:val="en-AU"/>
        </w:rPr>
        <w:t xml:space="preserve">terms such as </w:t>
      </w:r>
      <w:r w:rsidR="001A7CE1" w:rsidRPr="00E306EA">
        <w:rPr>
          <w:lang w:val="en-AU"/>
        </w:rPr>
        <w:t>‘</w:t>
      </w:r>
      <w:r w:rsidR="007C1F1C" w:rsidRPr="00E306EA">
        <w:rPr>
          <w:lang w:val="en-AU"/>
        </w:rPr>
        <w:t>rate</w:t>
      </w:r>
      <w:r w:rsidR="001A7CE1" w:rsidRPr="00E306EA">
        <w:rPr>
          <w:lang w:val="en-AU"/>
        </w:rPr>
        <w:t>’</w:t>
      </w:r>
      <w:r w:rsidR="007C1F1C" w:rsidRPr="00E306EA">
        <w:rPr>
          <w:lang w:val="en-AU"/>
        </w:rPr>
        <w:t xml:space="preserve">, </w:t>
      </w:r>
      <w:r w:rsidR="001A7CE1" w:rsidRPr="00E306EA">
        <w:rPr>
          <w:lang w:val="en-AU"/>
        </w:rPr>
        <w:t>‘</w:t>
      </w:r>
      <w:r w:rsidR="007C1F1C" w:rsidRPr="00E306EA">
        <w:rPr>
          <w:lang w:val="en-AU"/>
        </w:rPr>
        <w:t>yield</w:t>
      </w:r>
      <w:r w:rsidR="001A7CE1" w:rsidRPr="00E306EA">
        <w:rPr>
          <w:lang w:val="en-AU"/>
        </w:rPr>
        <w:t>’</w:t>
      </w:r>
      <w:r w:rsidR="007C1F1C" w:rsidRPr="00E306EA">
        <w:rPr>
          <w:lang w:val="en-AU"/>
        </w:rPr>
        <w:t xml:space="preserve"> and </w:t>
      </w:r>
      <w:r w:rsidR="001A7CE1" w:rsidRPr="00E306EA">
        <w:rPr>
          <w:lang w:val="en-AU"/>
        </w:rPr>
        <w:t>‘</w:t>
      </w:r>
      <w:r w:rsidR="007C1F1C" w:rsidRPr="00E306EA">
        <w:rPr>
          <w:lang w:val="en-AU"/>
        </w:rPr>
        <w:t xml:space="preserve">contribution at varying </w:t>
      </w:r>
      <w:proofErr w:type="gramStart"/>
      <w:r w:rsidR="007C1F1C" w:rsidRPr="00E306EA">
        <w:rPr>
          <w:lang w:val="en-AU"/>
        </w:rPr>
        <w:t>intensities</w:t>
      </w:r>
      <w:r w:rsidR="001A7CE1" w:rsidRPr="00E306EA">
        <w:rPr>
          <w:lang w:val="en-AU"/>
        </w:rPr>
        <w:t>’</w:t>
      </w:r>
      <w:proofErr w:type="gramEnd"/>
      <w:r w:rsidR="002B0A69" w:rsidRPr="00E306EA">
        <w:rPr>
          <w:lang w:val="en-AU"/>
        </w:rPr>
        <w:t xml:space="preserve">. </w:t>
      </w:r>
    </w:p>
    <w:p w14:paraId="44A97F6E" w14:textId="7E523CA4" w:rsidR="00580B51" w:rsidRPr="00E306EA" w:rsidRDefault="00580B51" w:rsidP="009305A6">
      <w:pPr>
        <w:pStyle w:val="BodyText"/>
      </w:pPr>
      <w:r w:rsidRPr="00E306EA">
        <w:t>The following is a</w:t>
      </w:r>
      <w:r w:rsidR="00E31CF9" w:rsidRPr="00E306EA">
        <w:t>n example of a</w:t>
      </w:r>
      <w:r w:rsidR="00BE5826" w:rsidRPr="00E306EA">
        <w:t>n</w:t>
      </w:r>
      <w:r w:rsidRPr="00E306EA">
        <w:t xml:space="preserve"> </w:t>
      </w:r>
      <w:r w:rsidR="00BE5826" w:rsidRPr="00E306EA">
        <w:t>ideal</w:t>
      </w:r>
      <w:r w:rsidR="007C1F1C" w:rsidRPr="00E306EA">
        <w:t xml:space="preserve"> response</w:t>
      </w:r>
      <w:r w:rsidRPr="00E306EA">
        <w:t>:</w:t>
      </w:r>
    </w:p>
    <w:p w14:paraId="0E9A2037" w14:textId="42CF9825" w:rsidR="00277490" w:rsidRPr="00E306EA" w:rsidRDefault="00277490" w:rsidP="007D476B">
      <w:pPr>
        <w:pStyle w:val="BodyTextIndent"/>
      </w:pPr>
      <w:r w:rsidRPr="00E306EA">
        <w:t>Both midfielders and defenders use all three energy systems across a lacrosse match</w:t>
      </w:r>
      <w:r w:rsidR="007D476B" w:rsidRPr="00E306EA">
        <w:t>.</w:t>
      </w:r>
      <w:r w:rsidRPr="00E306EA">
        <w:t xml:space="preserve"> </w:t>
      </w:r>
      <w:r w:rsidR="007D476B" w:rsidRPr="00E306EA">
        <w:t>H</w:t>
      </w:r>
      <w:r w:rsidRPr="00E306EA">
        <w:t>owever</w:t>
      </w:r>
      <w:r w:rsidR="007D476B" w:rsidRPr="00E306EA">
        <w:t>,</w:t>
      </w:r>
      <w:r w:rsidRPr="00E306EA">
        <w:t xml:space="preserve"> the aerobic system (large yield) contributes the most for both positions, given the long game duration (80</w:t>
      </w:r>
      <w:r w:rsidR="007D476B" w:rsidRPr="00E306EA">
        <w:t> </w:t>
      </w:r>
      <w:r w:rsidRPr="00E306EA">
        <w:t>minutes)</w:t>
      </w:r>
      <w:r w:rsidR="00713B1B" w:rsidRPr="00E306EA">
        <w:t>.</w:t>
      </w:r>
      <w:r w:rsidRPr="00E306EA">
        <w:t xml:space="preserve">  </w:t>
      </w:r>
    </w:p>
    <w:p w14:paraId="49D298E0" w14:textId="7B35D201" w:rsidR="00277490" w:rsidRPr="00E306EA" w:rsidRDefault="00277490" w:rsidP="007D476B">
      <w:pPr>
        <w:pStyle w:val="BodyTextIndent"/>
      </w:pPr>
      <w:r w:rsidRPr="00E306EA">
        <w:t>Midfielders spend less total time on the field (36 minutes compared to 59 minutes) but complete more</w:t>
      </w:r>
      <w:r w:rsidR="00713B1B" w:rsidRPr="00E306EA">
        <w:t xml:space="preserve"> </w:t>
      </w:r>
      <w:r w:rsidRPr="00E306EA">
        <w:t xml:space="preserve">sprinting and running (218 m and 1244 m). This indicates a greater reliance on the anaerobic systems </w:t>
      </w:r>
      <w:r w:rsidR="00B612FA" w:rsidRPr="00E306EA">
        <w:t xml:space="preserve">–the </w:t>
      </w:r>
      <w:r w:rsidR="007D476B" w:rsidRPr="00E306EA">
        <w:t>adenosine triphosphate</w:t>
      </w:r>
      <w:r w:rsidR="00B612FA" w:rsidRPr="00E306EA">
        <w:t>–creatine phosphate system</w:t>
      </w:r>
      <w:r w:rsidR="007D476B" w:rsidRPr="00E306EA">
        <w:t xml:space="preserve"> </w:t>
      </w:r>
      <w:r w:rsidR="00B612FA" w:rsidRPr="00E306EA">
        <w:t>(</w:t>
      </w:r>
      <w:r w:rsidRPr="00E306EA">
        <w:t>ATP</w:t>
      </w:r>
      <w:r w:rsidR="007D476B" w:rsidRPr="00E306EA">
        <w:t>–</w:t>
      </w:r>
      <w:r w:rsidRPr="00E306EA">
        <w:t>CP</w:t>
      </w:r>
      <w:r w:rsidR="00B612FA" w:rsidRPr="00E306EA">
        <w:t>)</w:t>
      </w:r>
      <w:r w:rsidRPr="00E306EA">
        <w:t xml:space="preserve"> and anaerobic glycolysis</w:t>
      </w:r>
      <w:r w:rsidR="00B612FA" w:rsidRPr="00E306EA">
        <w:t xml:space="preserve"> –</w:t>
      </w:r>
      <w:r w:rsidRPr="00E306EA">
        <w:t xml:space="preserve"> which provide ATP at a faster rate but with a smaller yield to support repeated explosive efforts. Their reduced playing time means they spend longer on the bench, allowing the aerobic system to restore CP so</w:t>
      </w:r>
      <w:r w:rsidR="007D476B" w:rsidRPr="00E306EA">
        <w:t xml:space="preserve"> that</w:t>
      </w:r>
      <w:r w:rsidRPr="00E306EA">
        <w:t xml:space="preserve"> the ATP</w:t>
      </w:r>
      <w:r w:rsidR="007D476B" w:rsidRPr="00E306EA">
        <w:t>–</w:t>
      </w:r>
      <w:r w:rsidRPr="00E306EA">
        <w:t>CP system can be used again for subsequent high-intensity efforts. With more passive recovery available, midfielders are better able to sustain a higher intensity throughout the game.</w:t>
      </w:r>
    </w:p>
    <w:p w14:paraId="2F3F9A60" w14:textId="54BBC64C" w:rsidR="00277490" w:rsidRPr="00E306EA" w:rsidRDefault="00277490" w:rsidP="007D476B">
      <w:pPr>
        <w:pStyle w:val="BodyTextIndent"/>
      </w:pPr>
      <w:r w:rsidRPr="00E306EA">
        <w:t xml:space="preserve">Defenders, on the other hand, spend more time on the field (59 minutes) but cover less sprinting and running distance (152 m and 1058 m). This reflects a lower working intensity and a larger reliance on the aerobic system, which provides ATP more slowly. Because defenders have less bench time for recovery, </w:t>
      </w:r>
      <w:r w:rsidRPr="00E306EA">
        <w:lastRenderedPageBreak/>
        <w:t>they have fewer opportunities to restore CP, resulting in a reduced capacity for explosive actions as the game progresses.</w:t>
      </w:r>
    </w:p>
    <w:p w14:paraId="61C51880" w14:textId="6A32991D" w:rsidR="006F34DD" w:rsidRPr="00E306EA" w:rsidRDefault="006F34DD" w:rsidP="00751927">
      <w:pPr>
        <w:pStyle w:val="Heading3"/>
      </w:pPr>
      <w:r w:rsidRPr="00E306EA">
        <w:t>Question 3</w:t>
      </w:r>
      <w:r w:rsidR="00280687" w:rsidRPr="00E306EA">
        <w:t>d</w:t>
      </w:r>
      <w:r w:rsidRPr="00E306EA">
        <w:t>.</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07"/>
        <w:gridCol w:w="706"/>
        <w:gridCol w:w="706"/>
        <w:gridCol w:w="706"/>
        <w:gridCol w:w="706"/>
        <w:gridCol w:w="1434"/>
      </w:tblGrid>
      <w:tr w:rsidR="006D756B" w:rsidRPr="00E306EA" w14:paraId="27F40D3A"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1A63EC8"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1C3714D"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1DE4728"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75C7524" w14:textId="77777777" w:rsidR="006D756B" w:rsidRPr="00E306EA" w:rsidRDefault="006D756B" w:rsidP="00A84F39">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106B4FA" w14:textId="77777777" w:rsidR="006D756B" w:rsidRPr="00E306EA" w:rsidRDefault="006D756B" w:rsidP="00A84F39">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959BEEE" w14:textId="77777777" w:rsidR="006D756B" w:rsidRPr="00E306EA" w:rsidRDefault="006D756B" w:rsidP="00A84F39">
            <w:pPr>
              <w:pStyle w:val="Tablecondensedheading"/>
              <w:rPr>
                <w:b/>
                <w:bCs/>
                <w:lang w:val="en-AU" w:eastAsia="en-AU"/>
              </w:rPr>
            </w:pPr>
            <w:r w:rsidRPr="00E306EA">
              <w:rPr>
                <w:b/>
                <w:bCs/>
                <w:lang w:val="en-AU" w:eastAsia="en-AU"/>
              </w:rPr>
              <w:t>4</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133B6AE"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Average </w:t>
            </w:r>
          </w:p>
        </w:tc>
      </w:tr>
      <w:tr w:rsidR="006D756B" w:rsidRPr="00E306EA" w14:paraId="3258754D"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58AC36A5" w14:textId="77777777" w:rsidR="006D756B" w:rsidRPr="00E306EA" w:rsidRDefault="006D756B"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1B94A35" w14:textId="59AB39F1" w:rsidR="006D756B" w:rsidRPr="00E306EA" w:rsidRDefault="006D756B" w:rsidP="00A84F39">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C60AD2C" w14:textId="1B5024C2" w:rsidR="006D756B" w:rsidRPr="00E306EA" w:rsidRDefault="006D756B" w:rsidP="00A84F39">
            <w:pPr>
              <w:pStyle w:val="Tablecondensed"/>
              <w:rPr>
                <w:lang w:val="en-AU"/>
              </w:rPr>
            </w:pPr>
            <w:r w:rsidRPr="00E306EA">
              <w:rPr>
                <w:lang w:val="en-AU"/>
              </w:rPr>
              <w:t>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3E02343" w14:textId="2566F3F4" w:rsidR="006D756B" w:rsidRPr="00E306EA" w:rsidRDefault="006D756B" w:rsidP="00A84F39">
            <w:pPr>
              <w:pStyle w:val="Tablecondensed"/>
              <w:rPr>
                <w:lang w:val="en-AU"/>
              </w:rPr>
            </w:pPr>
            <w:r w:rsidRPr="00E306EA">
              <w:rPr>
                <w:lang w:val="en-AU"/>
              </w:rPr>
              <w:t>23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8B5969D" w14:textId="796A42A2" w:rsidR="006D756B" w:rsidRPr="00E306EA" w:rsidRDefault="006D756B" w:rsidP="00A84F39">
            <w:pPr>
              <w:pStyle w:val="Tablecondensed"/>
              <w:rPr>
                <w:lang w:val="en-AU"/>
              </w:rPr>
            </w:pPr>
            <w:r w:rsidRPr="00E306EA">
              <w:rPr>
                <w:lang w:val="en-AU"/>
              </w:rPr>
              <w:t>29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95FAD46" w14:textId="06BB7748" w:rsidR="006D756B" w:rsidRPr="00E306EA" w:rsidRDefault="006D756B" w:rsidP="00A84F39">
            <w:pPr>
              <w:pStyle w:val="Tablecondensed"/>
              <w:rPr>
                <w:lang w:val="en-AU"/>
              </w:rPr>
            </w:pPr>
            <w:r w:rsidRPr="00E306EA">
              <w:rPr>
                <w:lang w:val="en-AU"/>
              </w:rPr>
              <w:t>19</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06742FBF" w14:textId="1AC14EDA" w:rsidR="006D756B" w:rsidRPr="00E306EA" w:rsidRDefault="006D756B" w:rsidP="00A84F39">
            <w:pPr>
              <w:pStyle w:val="Tablecondensed"/>
              <w:rPr>
                <w:lang w:val="en-AU"/>
              </w:rPr>
            </w:pPr>
            <w:r w:rsidRPr="00E306EA">
              <w:rPr>
                <w:lang w:val="en-AU"/>
              </w:rPr>
              <w:t>2.2</w:t>
            </w:r>
          </w:p>
        </w:tc>
      </w:tr>
    </w:tbl>
    <w:p w14:paraId="59EDC709" w14:textId="4975623E" w:rsidR="00280687" w:rsidRPr="00E306EA" w:rsidRDefault="00280687" w:rsidP="009305A6">
      <w:pPr>
        <w:pStyle w:val="BodyText"/>
      </w:pPr>
      <w:r w:rsidRPr="00E306EA">
        <w:t xml:space="preserve">To be awarded full marks, students were expected to identify that the Yo-Yo intermittent recovery test was the most suitable test. They needed to use their understanding of the concept of specificity to justify their selection and explain why the Cooper 12-minute run test was less appropriate. </w:t>
      </w:r>
    </w:p>
    <w:p w14:paraId="6B9D9A1A" w14:textId="77777777" w:rsidR="00926AFB" w:rsidRPr="00E306EA" w:rsidRDefault="00280687" w:rsidP="009305A6">
      <w:pPr>
        <w:pStyle w:val="BodyText"/>
      </w:pPr>
      <w:r w:rsidRPr="00E306EA">
        <w:t xml:space="preserve">Many responses used information from the stimulus correctly and displayed a strong understanding of the concept of specificity and the need to replicate movement patterns in test selection. </w:t>
      </w:r>
    </w:p>
    <w:p w14:paraId="11F98514" w14:textId="22FA6EE5" w:rsidR="00280687" w:rsidRPr="00E306EA" w:rsidRDefault="00926AFB" w:rsidP="009305A6">
      <w:pPr>
        <w:pStyle w:val="BodyText"/>
      </w:pPr>
      <w:r w:rsidRPr="00E306EA">
        <w:t>The knowledge required for this question should be developed through participation in an assessment of</w:t>
      </w:r>
      <w:r w:rsidR="00D877B4" w:rsidRPr="00E306EA">
        <w:t xml:space="preserve"> fitness and the</w:t>
      </w:r>
      <w:r w:rsidRPr="00E306EA">
        <w:t>n applied through the</w:t>
      </w:r>
      <w:r w:rsidR="00D877B4" w:rsidRPr="00E306EA">
        <w:t xml:space="preserve"> information provided in the stimulus</w:t>
      </w:r>
      <w:r w:rsidRPr="00E306EA">
        <w:t>. In this study design</w:t>
      </w:r>
      <w:r w:rsidR="001A7CE1" w:rsidRPr="00E306EA">
        <w:t>,</w:t>
      </w:r>
      <w:r w:rsidRPr="00E306EA">
        <w:t xml:space="preserve"> </w:t>
      </w:r>
      <w:r w:rsidR="00D877B4" w:rsidRPr="00E306EA">
        <w:t xml:space="preserve">students are not required to know the methods of specific fitness tests. </w:t>
      </w:r>
    </w:p>
    <w:p w14:paraId="0B9EC5E7" w14:textId="77777777" w:rsidR="00D877B4" w:rsidRPr="00E306EA" w:rsidRDefault="00D877B4" w:rsidP="009305A6">
      <w:pPr>
        <w:pStyle w:val="BodyText"/>
      </w:pPr>
      <w:r w:rsidRPr="00E306EA">
        <w:t xml:space="preserve">Common issues included: </w:t>
      </w:r>
    </w:p>
    <w:p w14:paraId="7C50830D" w14:textId="400E2442" w:rsidR="00D877B4" w:rsidRPr="00E306EA" w:rsidRDefault="00280687" w:rsidP="00D7563E">
      <w:pPr>
        <w:pStyle w:val="Bullet"/>
        <w:rPr>
          <w:lang w:val="en-AU"/>
        </w:rPr>
      </w:pPr>
      <w:r w:rsidRPr="00E306EA">
        <w:rPr>
          <w:lang w:val="en-AU"/>
        </w:rPr>
        <w:t xml:space="preserve">a lack of understanding or recognition that, when </w:t>
      </w:r>
      <w:r w:rsidR="00D877B4" w:rsidRPr="00E306EA">
        <w:rPr>
          <w:lang w:val="en-AU"/>
        </w:rPr>
        <w:t xml:space="preserve">evaluating </w:t>
      </w:r>
      <w:r w:rsidRPr="00E306EA">
        <w:rPr>
          <w:lang w:val="en-AU"/>
        </w:rPr>
        <w:t>two options</w:t>
      </w:r>
      <w:r w:rsidR="001A7CE1" w:rsidRPr="00E306EA">
        <w:rPr>
          <w:lang w:val="en-AU"/>
        </w:rPr>
        <w:t>,</w:t>
      </w:r>
      <w:r w:rsidRPr="00E306EA">
        <w:rPr>
          <w:lang w:val="en-AU"/>
        </w:rPr>
        <w:t xml:space="preserve"> a comparison to the </w:t>
      </w:r>
      <w:r w:rsidR="00D877B4" w:rsidRPr="00E306EA">
        <w:rPr>
          <w:lang w:val="en-AU"/>
        </w:rPr>
        <w:t xml:space="preserve">non-selected </w:t>
      </w:r>
      <w:r w:rsidRPr="00E306EA">
        <w:rPr>
          <w:lang w:val="en-AU"/>
        </w:rPr>
        <w:t xml:space="preserve">variable identified in the stimulus needs to be </w:t>
      </w:r>
      <w:proofErr w:type="gramStart"/>
      <w:r w:rsidRPr="00E306EA">
        <w:rPr>
          <w:lang w:val="en-AU"/>
        </w:rPr>
        <w:t>made</w:t>
      </w:r>
      <w:proofErr w:type="gramEnd"/>
    </w:p>
    <w:p w14:paraId="2C731DD1" w14:textId="1743D5DC" w:rsidR="00280687" w:rsidRPr="00E306EA" w:rsidRDefault="00D877B4" w:rsidP="00D7563E">
      <w:pPr>
        <w:pStyle w:val="Bullet"/>
        <w:rPr>
          <w:lang w:val="en-AU"/>
        </w:rPr>
      </w:pPr>
      <w:r w:rsidRPr="00E306EA">
        <w:rPr>
          <w:lang w:val="en-AU"/>
        </w:rPr>
        <w:t>not</w:t>
      </w:r>
      <w:r w:rsidR="00280687" w:rsidRPr="00E306EA">
        <w:rPr>
          <w:lang w:val="en-AU"/>
        </w:rPr>
        <w:t xml:space="preserve"> defend</w:t>
      </w:r>
      <w:r w:rsidRPr="00E306EA">
        <w:rPr>
          <w:lang w:val="en-AU"/>
        </w:rPr>
        <w:t>ing</w:t>
      </w:r>
      <w:r w:rsidR="00280687" w:rsidRPr="00E306EA">
        <w:rPr>
          <w:lang w:val="en-AU"/>
        </w:rPr>
        <w:t xml:space="preserve"> the </w:t>
      </w:r>
      <w:r w:rsidRPr="00E306EA">
        <w:rPr>
          <w:lang w:val="en-AU"/>
        </w:rPr>
        <w:t xml:space="preserve">selected </w:t>
      </w:r>
      <w:r w:rsidR="00280687" w:rsidRPr="00E306EA">
        <w:rPr>
          <w:lang w:val="en-AU"/>
        </w:rPr>
        <w:t xml:space="preserve">choice with evidence or reasoning. </w:t>
      </w:r>
    </w:p>
    <w:p w14:paraId="481415FA" w14:textId="77777777" w:rsidR="00280687" w:rsidRPr="00E306EA" w:rsidRDefault="00280687" w:rsidP="009305A6">
      <w:pPr>
        <w:pStyle w:val="BodyText"/>
      </w:pPr>
      <w:r w:rsidRPr="00E306EA">
        <w:t>The following is an example of a high-scoring response.</w:t>
      </w:r>
    </w:p>
    <w:p w14:paraId="0DC8EA7F" w14:textId="0F06A2A6" w:rsidR="000727F3" w:rsidRPr="00E306EA" w:rsidRDefault="00293155" w:rsidP="009305A6">
      <w:pPr>
        <w:pStyle w:val="Studentresponse"/>
      </w:pPr>
      <w:r w:rsidRPr="00E306EA">
        <w:t xml:space="preserve">The Yo-Yo intermittent test would be the most appropriate from a physiological perspective as it replicates the physiological </w:t>
      </w:r>
      <w:r w:rsidR="0020203A" w:rsidRPr="00E306EA">
        <w:t xml:space="preserve">demands of lacrosse. The intermittent nature of the test, with periods of walking and periods of higher intensity running is suited to the movement patterns and demands of lacrosse players, as they walk for 172m and run 1169m. The Cooper </w:t>
      </w:r>
      <w:proofErr w:type="gramStart"/>
      <w:r w:rsidR="0020203A" w:rsidRPr="00E306EA">
        <w:t>12 minute</w:t>
      </w:r>
      <w:proofErr w:type="gramEnd"/>
      <w:r w:rsidR="0020203A" w:rsidRPr="00E306EA">
        <w:t xml:space="preserve"> run test doesn’t reflect the intermittent nature of lacrosse as it is continuous, making is less suitable. </w:t>
      </w:r>
    </w:p>
    <w:p w14:paraId="474D4C35" w14:textId="6352AA14" w:rsidR="003D13B3" w:rsidRPr="00E306EA" w:rsidRDefault="003D13B3" w:rsidP="00751927">
      <w:pPr>
        <w:pStyle w:val="Heading3"/>
      </w:pPr>
      <w:r w:rsidRPr="00E306EA">
        <w:t>Question 3</w:t>
      </w:r>
      <w:r w:rsidR="00280687" w:rsidRPr="00E306EA">
        <w:t>e</w:t>
      </w:r>
      <w:r w:rsidRPr="00E306EA">
        <w:t>.</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61"/>
        <w:gridCol w:w="662"/>
        <w:gridCol w:w="662"/>
        <w:gridCol w:w="662"/>
        <w:gridCol w:w="1343"/>
      </w:tblGrid>
      <w:tr w:rsidR="006D756B" w:rsidRPr="00E306EA" w14:paraId="5B962C19"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3E3D9C1"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725AF42"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BC15144"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25772D3" w14:textId="77777777" w:rsidR="006D756B" w:rsidRPr="00E306EA" w:rsidRDefault="006D756B" w:rsidP="00A84F39">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FDCC950" w14:textId="77777777" w:rsidR="006D756B" w:rsidRPr="00E306EA" w:rsidRDefault="006D756B" w:rsidP="00A84F39">
            <w:pPr>
              <w:pStyle w:val="Tablecondensedheading"/>
              <w:rPr>
                <w:b/>
                <w:bCs/>
                <w:lang w:val="en-AU" w:eastAsia="en-AU"/>
              </w:rPr>
            </w:pPr>
            <w:r w:rsidRPr="00E306EA">
              <w:rPr>
                <w:b/>
                <w:bCs/>
                <w:lang w:val="en-AU" w:eastAsia="en-AU"/>
              </w:rPr>
              <w:t>3</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310839E"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Average </w:t>
            </w:r>
          </w:p>
        </w:tc>
      </w:tr>
      <w:tr w:rsidR="006D756B" w:rsidRPr="00E306EA" w14:paraId="324E5163"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2B26A3E9" w14:textId="77777777" w:rsidR="006D756B" w:rsidRPr="00E306EA" w:rsidRDefault="006D756B"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46AD98C" w14:textId="12D6D174" w:rsidR="006D756B" w:rsidRPr="00E306EA" w:rsidRDefault="006D756B" w:rsidP="00A84F39">
            <w:pPr>
              <w:pStyle w:val="Tablecondensed"/>
              <w:rPr>
                <w:lang w:val="en-AU"/>
              </w:rPr>
            </w:pPr>
            <w:r w:rsidRPr="00E306EA">
              <w:rPr>
                <w:lang w:val="en-AU"/>
              </w:rPr>
              <w:t>45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228704E" w14:textId="3DA8BEC3" w:rsidR="006D756B" w:rsidRPr="00E306EA" w:rsidRDefault="006D756B" w:rsidP="00A84F39">
            <w:pPr>
              <w:pStyle w:val="Tablecondensed"/>
              <w:rPr>
                <w:lang w:val="en-AU"/>
              </w:rPr>
            </w:pPr>
            <w:r w:rsidRPr="00E306EA">
              <w:rPr>
                <w:lang w:val="en-AU"/>
              </w:rPr>
              <w:t>28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4692CC4" w14:textId="763AEFC3" w:rsidR="006D756B" w:rsidRPr="00E306EA" w:rsidRDefault="006D756B" w:rsidP="00A84F39">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1E7192B" w14:textId="63B0E978" w:rsidR="006D756B" w:rsidRPr="00E306EA" w:rsidRDefault="006D756B" w:rsidP="00A84F39">
            <w:pPr>
              <w:pStyle w:val="Tablecondensed"/>
              <w:rPr>
                <w:lang w:val="en-AU"/>
              </w:rPr>
            </w:pPr>
            <w:r w:rsidRPr="00E306EA">
              <w:rPr>
                <w:lang w:val="en-AU"/>
              </w:rPr>
              <w:t>8</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5269722F" w14:textId="693FFDD9" w:rsidR="006D756B" w:rsidRPr="00E306EA" w:rsidRDefault="006D756B" w:rsidP="00A84F39">
            <w:pPr>
              <w:pStyle w:val="Tablecondensed"/>
              <w:rPr>
                <w:lang w:val="en-AU"/>
              </w:rPr>
            </w:pPr>
            <w:r w:rsidRPr="00E306EA">
              <w:rPr>
                <w:lang w:val="en-AU"/>
              </w:rPr>
              <w:t>0.9</w:t>
            </w:r>
          </w:p>
        </w:tc>
      </w:tr>
    </w:tbl>
    <w:p w14:paraId="0A3FCF73" w14:textId="237CE0B2" w:rsidR="00D111CB" w:rsidRPr="00E306EA" w:rsidRDefault="00D111CB" w:rsidP="009305A6">
      <w:pPr>
        <w:pStyle w:val="BodyText"/>
      </w:pPr>
      <w:r w:rsidRPr="00E306EA">
        <w:t>To be awarded full marks, students needed to use their understanding of VO</w:t>
      </w:r>
      <w:r w:rsidRPr="00E306EA">
        <w:rPr>
          <w:vertAlign w:val="subscript"/>
        </w:rPr>
        <w:t>2</w:t>
      </w:r>
      <w:r w:rsidR="008B50C7" w:rsidRPr="00F3062B">
        <w:t xml:space="preserve"> </w:t>
      </w:r>
      <w:r w:rsidRPr="00E306EA">
        <w:t xml:space="preserve">max to explain how it would improve </w:t>
      </w:r>
      <w:r w:rsidR="00E31CF9" w:rsidRPr="00E306EA">
        <w:t xml:space="preserve">the </w:t>
      </w:r>
      <w:r w:rsidRPr="00E306EA">
        <w:t>performance of the lacrosse players.</w:t>
      </w:r>
    </w:p>
    <w:p w14:paraId="29573FC6" w14:textId="5007EEAB" w:rsidR="00D111CB" w:rsidRPr="00E306EA" w:rsidRDefault="00D111CB" w:rsidP="009305A6">
      <w:pPr>
        <w:pStyle w:val="BodyText"/>
      </w:pPr>
      <w:r w:rsidRPr="00E306EA">
        <w:t>Responses that scored highly demonstrated an understanding that a high VO</w:t>
      </w:r>
      <w:r w:rsidRPr="00E306EA">
        <w:rPr>
          <w:vertAlign w:val="subscript"/>
        </w:rPr>
        <w:t>2</w:t>
      </w:r>
      <w:r w:rsidR="008B50C7" w:rsidRPr="00E306EA">
        <w:t xml:space="preserve"> </w:t>
      </w:r>
      <w:r w:rsidRPr="00E306EA">
        <w:t>max leads to an increased rate of energy production via the aerobic system</w:t>
      </w:r>
      <w:r w:rsidR="001D605E">
        <w:t>,</w:t>
      </w:r>
      <w:r w:rsidRPr="00E306EA">
        <w:t xml:space="preserve"> and described how this would enhance performance in lacrosse.</w:t>
      </w:r>
    </w:p>
    <w:p w14:paraId="2833115A" w14:textId="77777777" w:rsidR="006D3FDE" w:rsidRPr="00E306EA" w:rsidRDefault="006D3FDE" w:rsidP="009305A6">
      <w:pPr>
        <w:pStyle w:val="BodyText"/>
      </w:pPr>
      <w:r w:rsidRPr="00E306EA">
        <w:t>Common issues included:</w:t>
      </w:r>
    </w:p>
    <w:p w14:paraId="7EAFFD15" w14:textId="686D3306" w:rsidR="006D3FDE" w:rsidRPr="00E306EA" w:rsidRDefault="006D3FDE" w:rsidP="00D7563E">
      <w:pPr>
        <w:pStyle w:val="Bullet"/>
        <w:rPr>
          <w:lang w:val="en-AU"/>
        </w:rPr>
      </w:pPr>
      <w:r w:rsidRPr="00E306EA">
        <w:rPr>
          <w:lang w:val="en-AU"/>
        </w:rPr>
        <w:t xml:space="preserve">relying on </w:t>
      </w:r>
      <w:r w:rsidR="007F0AAE" w:rsidRPr="00E306EA">
        <w:rPr>
          <w:lang w:val="en-AU"/>
        </w:rPr>
        <w:t xml:space="preserve">generic language </w:t>
      </w:r>
      <w:r w:rsidRPr="00E306EA">
        <w:rPr>
          <w:lang w:val="en-AU"/>
        </w:rPr>
        <w:t>such as ‘</w:t>
      </w:r>
      <w:r w:rsidR="007F0AAE" w:rsidRPr="00E306EA">
        <w:rPr>
          <w:lang w:val="en-AU"/>
        </w:rPr>
        <w:t>working at a higher intensity for longer</w:t>
      </w:r>
      <w:r w:rsidRPr="00E306EA">
        <w:rPr>
          <w:lang w:val="en-AU"/>
        </w:rPr>
        <w:t>’</w:t>
      </w:r>
      <w:r w:rsidR="007F0AAE" w:rsidRPr="00E306EA">
        <w:rPr>
          <w:lang w:val="en-AU"/>
        </w:rPr>
        <w:t xml:space="preserve"> </w:t>
      </w:r>
      <w:r w:rsidRPr="00E306EA">
        <w:rPr>
          <w:lang w:val="en-AU"/>
        </w:rPr>
        <w:t>and not linking this performance benefit to the</w:t>
      </w:r>
      <w:r w:rsidR="007F0AAE" w:rsidRPr="00E306EA">
        <w:rPr>
          <w:lang w:val="en-AU"/>
        </w:rPr>
        <w:t xml:space="preserve"> aerobic system </w:t>
      </w:r>
    </w:p>
    <w:p w14:paraId="47D22463" w14:textId="404B5482" w:rsidR="00693EE0" w:rsidRPr="00E306EA" w:rsidRDefault="008B50C7" w:rsidP="00D7563E">
      <w:pPr>
        <w:pStyle w:val="Bullet"/>
        <w:rPr>
          <w:lang w:val="en-AU"/>
        </w:rPr>
      </w:pPr>
      <w:r w:rsidRPr="00E306EA">
        <w:rPr>
          <w:lang w:val="en-AU"/>
        </w:rPr>
        <w:t>n</w:t>
      </w:r>
      <w:r w:rsidR="006D3FDE" w:rsidRPr="00E306EA">
        <w:rPr>
          <w:lang w:val="en-AU"/>
        </w:rPr>
        <w:t xml:space="preserve">ot including reference to the </w:t>
      </w:r>
      <w:r w:rsidR="007F0AAE" w:rsidRPr="00E306EA">
        <w:rPr>
          <w:lang w:val="en-AU"/>
        </w:rPr>
        <w:t xml:space="preserve">context of the question, which was lacrosse. </w:t>
      </w:r>
    </w:p>
    <w:p w14:paraId="50B4B241" w14:textId="7991DD93" w:rsidR="00D111CB" w:rsidRPr="00E306EA" w:rsidRDefault="00D111CB" w:rsidP="009305A6">
      <w:pPr>
        <w:pStyle w:val="BodyText"/>
      </w:pPr>
      <w:r w:rsidRPr="00E306EA">
        <w:t xml:space="preserve">The following is an example of </w:t>
      </w:r>
      <w:r w:rsidR="006F3B10" w:rsidRPr="00E306EA">
        <w:t>an ideal</w:t>
      </w:r>
      <w:r w:rsidRPr="00E306EA">
        <w:t xml:space="preserve"> response</w:t>
      </w:r>
      <w:r w:rsidR="008B50C7" w:rsidRPr="00E306EA">
        <w:t>:</w:t>
      </w:r>
    </w:p>
    <w:p w14:paraId="2A02094E" w14:textId="1B5F8801" w:rsidR="00693EE0" w:rsidRPr="00E306EA" w:rsidRDefault="00232CD8" w:rsidP="00A5626F">
      <w:pPr>
        <w:pStyle w:val="BodyTextIndent"/>
      </w:pPr>
      <w:r w:rsidRPr="00E306EA">
        <w:t>An increased VO</w:t>
      </w:r>
      <w:r w:rsidRPr="00E306EA">
        <w:rPr>
          <w:vertAlign w:val="subscript"/>
        </w:rPr>
        <w:t>2</w:t>
      </w:r>
      <w:r w:rsidR="00E31CF9" w:rsidRPr="00E306EA">
        <w:t xml:space="preserve"> </w:t>
      </w:r>
      <w:r w:rsidRPr="00E306EA">
        <w:t>max increases the maximum amount of oxygen that can be taken up, transported to and utili</w:t>
      </w:r>
      <w:r w:rsidR="00A5626F" w:rsidRPr="00E306EA">
        <w:t>s</w:t>
      </w:r>
      <w:r w:rsidRPr="00E306EA">
        <w:t xml:space="preserve">ed </w:t>
      </w:r>
      <w:r w:rsidR="00693EE0" w:rsidRPr="00E306EA">
        <w:t>by the working muscles</w:t>
      </w:r>
      <w:r w:rsidR="00A5626F" w:rsidRPr="00E306EA">
        <w:t xml:space="preserve"> per minute</w:t>
      </w:r>
      <w:r w:rsidR="00693EE0" w:rsidRPr="00E306EA">
        <w:t xml:space="preserve">. This increase allows for faster rates of energy production via the aerobic system, </w:t>
      </w:r>
      <w:r w:rsidR="007F0AAE" w:rsidRPr="00E306EA">
        <w:t>which means the lacrosse player can run at a higher intensity aerobically.</w:t>
      </w:r>
    </w:p>
    <w:p w14:paraId="6540C403" w14:textId="78675343" w:rsidR="007F0AAE" w:rsidRPr="00E306EA" w:rsidRDefault="007F0AAE" w:rsidP="00751927">
      <w:pPr>
        <w:pStyle w:val="Heading3"/>
      </w:pPr>
      <w:r w:rsidRPr="00E306EA">
        <w:lastRenderedPageBreak/>
        <w:t>Question 3f.</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61"/>
        <w:gridCol w:w="662"/>
        <w:gridCol w:w="662"/>
        <w:gridCol w:w="662"/>
        <w:gridCol w:w="1343"/>
      </w:tblGrid>
      <w:tr w:rsidR="006D756B" w:rsidRPr="00E306EA" w14:paraId="5D6CEDC7"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B722795"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565760A"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06E41AB"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0D9DD0B" w14:textId="77777777" w:rsidR="006D756B" w:rsidRPr="00E306EA" w:rsidRDefault="006D756B" w:rsidP="00A84F39">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101B102" w14:textId="77777777" w:rsidR="006D756B" w:rsidRPr="00E306EA" w:rsidRDefault="006D756B" w:rsidP="00A84F39">
            <w:pPr>
              <w:pStyle w:val="Tablecondensedheading"/>
              <w:rPr>
                <w:b/>
                <w:bCs/>
                <w:lang w:val="en-AU" w:eastAsia="en-AU"/>
              </w:rPr>
            </w:pPr>
            <w:r w:rsidRPr="00E306EA">
              <w:rPr>
                <w:b/>
                <w:bCs/>
                <w:lang w:val="en-AU" w:eastAsia="en-AU"/>
              </w:rPr>
              <w:t>3</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8F0800B" w14:textId="77777777" w:rsidR="006D756B" w:rsidRPr="00E306EA" w:rsidRDefault="006D756B" w:rsidP="00A84F39">
            <w:pPr>
              <w:pStyle w:val="Tablecondensedheading"/>
              <w:rPr>
                <w:rFonts w:ascii="Segoe UI" w:hAnsi="Segoe UI"/>
                <w:b/>
                <w:bCs/>
                <w:sz w:val="18"/>
                <w:szCs w:val="18"/>
                <w:lang w:val="en-AU" w:eastAsia="en-AU"/>
              </w:rPr>
            </w:pPr>
            <w:r w:rsidRPr="00E306EA">
              <w:rPr>
                <w:b/>
                <w:bCs/>
                <w:lang w:val="en-AU" w:eastAsia="en-AU"/>
              </w:rPr>
              <w:t>Average </w:t>
            </w:r>
          </w:p>
        </w:tc>
      </w:tr>
      <w:tr w:rsidR="006D756B" w:rsidRPr="00E306EA" w14:paraId="2E154971"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36EAC595" w14:textId="77777777" w:rsidR="006D756B" w:rsidRPr="00E306EA" w:rsidRDefault="006D756B"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7AABA3F" w14:textId="5AAA76A8" w:rsidR="006D756B" w:rsidRPr="00E306EA" w:rsidRDefault="006D756B" w:rsidP="00A84F39">
            <w:pPr>
              <w:pStyle w:val="Tablecondensed"/>
              <w:rPr>
                <w:lang w:val="en-AU"/>
              </w:rPr>
            </w:pPr>
            <w:r w:rsidRPr="00E306EA">
              <w:rPr>
                <w:lang w:val="en-AU"/>
              </w:rPr>
              <w:t>37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BB7E9EA" w14:textId="32C54EEE" w:rsidR="006D756B" w:rsidRPr="00E306EA" w:rsidRDefault="006D756B" w:rsidP="00A84F39">
            <w:pPr>
              <w:pStyle w:val="Tablecondensed"/>
              <w:rPr>
                <w:lang w:val="en-AU"/>
              </w:rPr>
            </w:pPr>
            <w:r w:rsidRPr="00E306EA">
              <w:rPr>
                <w:lang w:val="en-AU"/>
              </w:rPr>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7995867A" w14:textId="6888B0E0" w:rsidR="006D756B" w:rsidRPr="00E306EA" w:rsidRDefault="006D756B" w:rsidP="00A84F39">
            <w:pPr>
              <w:pStyle w:val="Tablecondensed"/>
              <w:rPr>
                <w:lang w:val="en-AU"/>
              </w:rPr>
            </w:pPr>
            <w:r w:rsidRPr="00E306EA">
              <w:rPr>
                <w:lang w:val="en-AU"/>
              </w:rPr>
              <w:t>31</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7854F9AB" w14:textId="2FF5D209" w:rsidR="006D756B" w:rsidRPr="00E306EA" w:rsidRDefault="006D756B" w:rsidP="00A84F39">
            <w:pPr>
              <w:pStyle w:val="Tablecondensed"/>
              <w:rPr>
                <w:lang w:val="en-AU"/>
              </w:rPr>
            </w:pPr>
            <w:r w:rsidRPr="00E306EA">
              <w:rPr>
                <w:lang w:val="en-AU"/>
              </w:rPr>
              <w:t>7</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EFAFEFE" w14:textId="3CEBAC64" w:rsidR="006D756B" w:rsidRPr="00E306EA" w:rsidRDefault="006D756B" w:rsidP="00A84F39">
            <w:pPr>
              <w:pStyle w:val="Tablecondensed"/>
              <w:rPr>
                <w:lang w:val="en-AU"/>
              </w:rPr>
            </w:pPr>
            <w:r w:rsidRPr="00E306EA">
              <w:rPr>
                <w:lang w:val="en-AU"/>
              </w:rPr>
              <w:t>1.1</w:t>
            </w:r>
          </w:p>
        </w:tc>
      </w:tr>
    </w:tbl>
    <w:p w14:paraId="70A98268" w14:textId="2837EA4B" w:rsidR="00683C93" w:rsidRPr="00E306EA" w:rsidRDefault="00683C93" w:rsidP="009305A6">
      <w:pPr>
        <w:pStyle w:val="BodyText"/>
      </w:pPr>
      <w:r w:rsidRPr="00E306EA">
        <w:t>Students were required to explain how an appropriate respiratory adaptation could contribute to an increased VO</w:t>
      </w:r>
      <w:r w:rsidRPr="00E306EA">
        <w:rPr>
          <w:vertAlign w:val="subscript"/>
        </w:rPr>
        <w:t>2</w:t>
      </w:r>
      <w:r w:rsidR="008B50C7" w:rsidRPr="00E306EA">
        <w:t xml:space="preserve"> </w:t>
      </w:r>
      <w:r w:rsidRPr="00E306EA">
        <w:t xml:space="preserve">max.  </w:t>
      </w:r>
    </w:p>
    <w:p w14:paraId="4AC0F3E3" w14:textId="192499E1" w:rsidR="00683C93" w:rsidRPr="00E306EA" w:rsidRDefault="00683C93" w:rsidP="009305A6">
      <w:pPr>
        <w:pStyle w:val="BodyText"/>
      </w:pPr>
      <w:r w:rsidRPr="00E306EA">
        <w:t xml:space="preserve">Acceptable adaptations were: </w:t>
      </w:r>
    </w:p>
    <w:p w14:paraId="675927ED" w14:textId="7CD82B7E" w:rsidR="00683C93" w:rsidRPr="00E306EA" w:rsidRDefault="00683C93" w:rsidP="00D7563E">
      <w:pPr>
        <w:pStyle w:val="Bullet"/>
        <w:rPr>
          <w:lang w:val="en-AU"/>
        </w:rPr>
      </w:pPr>
      <w:r w:rsidRPr="00E306EA">
        <w:rPr>
          <w:lang w:val="en-AU"/>
        </w:rPr>
        <w:t>increased surface area of alveoli</w:t>
      </w:r>
    </w:p>
    <w:p w14:paraId="620ABAFC" w14:textId="46367153" w:rsidR="00683C93" w:rsidRPr="00E306EA" w:rsidRDefault="00683C93" w:rsidP="00D7563E">
      <w:pPr>
        <w:pStyle w:val="Bullet"/>
        <w:rPr>
          <w:lang w:val="en-AU"/>
        </w:rPr>
      </w:pPr>
      <w:r w:rsidRPr="00E306EA">
        <w:rPr>
          <w:lang w:val="en-AU"/>
        </w:rPr>
        <w:t>increased size of alveoli</w:t>
      </w:r>
    </w:p>
    <w:p w14:paraId="546CEB11" w14:textId="37FD1F41" w:rsidR="00683C93" w:rsidRPr="00E306EA" w:rsidRDefault="00683C93" w:rsidP="00D7563E">
      <w:pPr>
        <w:pStyle w:val="Bullet"/>
        <w:rPr>
          <w:lang w:val="en-AU"/>
        </w:rPr>
      </w:pPr>
      <w:r w:rsidRPr="00E306EA">
        <w:rPr>
          <w:lang w:val="en-AU"/>
        </w:rPr>
        <w:t xml:space="preserve">increased pulmonary </w:t>
      </w:r>
      <w:proofErr w:type="gramStart"/>
      <w:r w:rsidRPr="00E306EA">
        <w:rPr>
          <w:lang w:val="en-AU"/>
        </w:rPr>
        <w:t>diffusion</w:t>
      </w:r>
      <w:proofErr w:type="gramEnd"/>
    </w:p>
    <w:p w14:paraId="40A5C51C" w14:textId="49E643C3" w:rsidR="00683C93" w:rsidRPr="00E306EA" w:rsidRDefault="00683C93" w:rsidP="00D7563E">
      <w:pPr>
        <w:pStyle w:val="Bullet"/>
        <w:rPr>
          <w:lang w:val="en-AU"/>
        </w:rPr>
      </w:pPr>
      <w:r w:rsidRPr="00E306EA">
        <w:rPr>
          <w:lang w:val="en-AU"/>
        </w:rPr>
        <w:t>increase ventilation (max)</w:t>
      </w:r>
    </w:p>
    <w:p w14:paraId="7C4DB211" w14:textId="6B93BB32" w:rsidR="004D32DD" w:rsidRPr="00E306EA" w:rsidRDefault="00683C93" w:rsidP="00D7563E">
      <w:pPr>
        <w:pStyle w:val="Bullet"/>
        <w:rPr>
          <w:lang w:val="en-AU"/>
        </w:rPr>
      </w:pPr>
      <w:r w:rsidRPr="00E306EA">
        <w:rPr>
          <w:lang w:val="en-AU"/>
        </w:rPr>
        <w:t>increased tidal volume</w:t>
      </w:r>
      <w:r w:rsidR="008B50C7" w:rsidRPr="00E306EA">
        <w:rPr>
          <w:lang w:val="en-AU"/>
        </w:rPr>
        <w:t>.</w:t>
      </w:r>
    </w:p>
    <w:p w14:paraId="3ECF7771" w14:textId="72EC52B9" w:rsidR="00926AFB" w:rsidRPr="00E306EA" w:rsidRDefault="006D3FDE" w:rsidP="009305A6">
      <w:pPr>
        <w:pStyle w:val="BodyText"/>
      </w:pPr>
      <w:r w:rsidRPr="00E306EA">
        <w:t xml:space="preserve">Some responses that used tidal volume </w:t>
      </w:r>
      <w:r w:rsidR="006D3A58" w:rsidRPr="00E306EA">
        <w:t xml:space="preserve">did not show </w:t>
      </w:r>
      <w:r w:rsidR="00926AFB" w:rsidRPr="00E306EA">
        <w:t xml:space="preserve">an </w:t>
      </w:r>
      <w:r w:rsidR="006D3A58" w:rsidRPr="00E306EA">
        <w:t xml:space="preserve">understanding of the concept </w:t>
      </w:r>
      <w:r w:rsidRPr="00E306EA">
        <w:t xml:space="preserve">as an adaptation </w:t>
      </w:r>
      <w:r w:rsidR="006D3A58" w:rsidRPr="00E306EA">
        <w:t>and</w:t>
      </w:r>
      <w:r w:rsidRPr="00E306EA">
        <w:t xml:space="preserve"> did</w:t>
      </w:r>
      <w:r w:rsidR="00A54F33" w:rsidRPr="00E306EA">
        <w:t xml:space="preserve"> </w:t>
      </w:r>
      <w:r w:rsidRPr="00E306EA">
        <w:t>n</w:t>
      </w:r>
      <w:r w:rsidR="00A54F33" w:rsidRPr="00E306EA">
        <w:t>o</w:t>
      </w:r>
      <w:r w:rsidRPr="00E306EA">
        <w:t xml:space="preserve">t link </w:t>
      </w:r>
      <w:r w:rsidR="006D3A58" w:rsidRPr="00E306EA">
        <w:t>it</w:t>
      </w:r>
      <w:r w:rsidRPr="00E306EA">
        <w:t xml:space="preserve"> to maximal ventilation and VO</w:t>
      </w:r>
      <w:r w:rsidRPr="00E306EA">
        <w:rPr>
          <w:vertAlign w:val="subscript"/>
        </w:rPr>
        <w:t>2</w:t>
      </w:r>
      <w:r w:rsidR="008B50C7" w:rsidRPr="00E306EA">
        <w:t xml:space="preserve"> </w:t>
      </w:r>
      <w:r w:rsidRPr="00E306EA">
        <w:t>max.</w:t>
      </w:r>
    </w:p>
    <w:p w14:paraId="17C03924" w14:textId="64941A69" w:rsidR="004D32DD" w:rsidRPr="00E306EA" w:rsidRDefault="004D32DD" w:rsidP="009305A6">
      <w:pPr>
        <w:pStyle w:val="BodyText"/>
      </w:pPr>
      <w:r w:rsidRPr="00E306EA">
        <w:t>The following is</w:t>
      </w:r>
      <w:r w:rsidR="00A54F33" w:rsidRPr="00E306EA">
        <w:t xml:space="preserve"> </w:t>
      </w:r>
      <w:r w:rsidR="006D3FDE" w:rsidRPr="00E306EA">
        <w:t>an example of a high</w:t>
      </w:r>
      <w:r w:rsidR="008B50C7" w:rsidRPr="00E306EA">
        <w:t>-</w:t>
      </w:r>
      <w:r w:rsidR="006D3FDE" w:rsidRPr="00E306EA">
        <w:t>scoring response</w:t>
      </w:r>
      <w:r w:rsidR="008B50C7" w:rsidRPr="00E306EA">
        <w:t>:</w:t>
      </w:r>
    </w:p>
    <w:p w14:paraId="54BEF01E" w14:textId="053BCA69" w:rsidR="00D111CB" w:rsidRPr="00E306EA" w:rsidRDefault="004B76AD" w:rsidP="009305A6">
      <w:pPr>
        <w:pStyle w:val="Studentresponse"/>
      </w:pPr>
      <w:r w:rsidRPr="00E306EA">
        <w:t>Increased pulmonary diffusion increases the amount of oxygen that is diffused through the alveoli into the blood. This directly increases the uptake of oxygen which increases the availability of oxygen for working muscles, increasing aerobic ATP production and therefore VO</w:t>
      </w:r>
      <w:r w:rsidRPr="00E306EA">
        <w:rPr>
          <w:vertAlign w:val="subscript"/>
        </w:rPr>
        <w:t>2</w:t>
      </w:r>
      <w:r w:rsidR="008B50C7" w:rsidRPr="00E306EA">
        <w:t xml:space="preserve"> </w:t>
      </w:r>
      <w:r w:rsidRPr="00E306EA">
        <w:t>max.</w:t>
      </w:r>
      <w:r w:rsidRPr="00E306EA">
        <w:rPr>
          <w:vertAlign w:val="subscript"/>
        </w:rPr>
        <w:t xml:space="preserve"> </w:t>
      </w:r>
    </w:p>
    <w:p w14:paraId="0D587E97" w14:textId="37759652" w:rsidR="00134BE3" w:rsidRPr="00E306EA" w:rsidRDefault="00134BE3" w:rsidP="00751927">
      <w:pPr>
        <w:pStyle w:val="Heading3"/>
      </w:pPr>
      <w:r w:rsidRPr="00E306EA">
        <w:t>Question 4a.</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2A76FB" w:rsidRPr="00E306EA" w14:paraId="7985E15F"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51E3C46" w14:textId="77777777" w:rsidR="002A76FB" w:rsidRPr="00E306EA" w:rsidRDefault="002A76FB"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3FB0B5C" w14:textId="77777777" w:rsidR="002A76FB" w:rsidRPr="00E306EA" w:rsidRDefault="002A76FB"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0EFAF82" w14:textId="77777777" w:rsidR="002A76FB" w:rsidRPr="00E306EA" w:rsidRDefault="002A76FB"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62CC740" w14:textId="77777777" w:rsidR="002A76FB" w:rsidRPr="00E306EA" w:rsidRDefault="002A76FB" w:rsidP="00A84F39">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3A12E9C" w14:textId="77777777" w:rsidR="002A76FB" w:rsidRPr="00E306EA" w:rsidRDefault="002A76FB" w:rsidP="00A84F39">
            <w:pPr>
              <w:pStyle w:val="Tablecondensedheading"/>
              <w:rPr>
                <w:rFonts w:ascii="Segoe UI" w:hAnsi="Segoe UI"/>
                <w:b/>
                <w:bCs/>
                <w:sz w:val="18"/>
                <w:szCs w:val="18"/>
                <w:lang w:val="en-AU" w:eastAsia="en-AU"/>
              </w:rPr>
            </w:pPr>
            <w:r w:rsidRPr="00E306EA">
              <w:rPr>
                <w:b/>
                <w:bCs/>
                <w:lang w:val="en-AU" w:eastAsia="en-AU"/>
              </w:rPr>
              <w:t>Average </w:t>
            </w:r>
          </w:p>
        </w:tc>
      </w:tr>
      <w:tr w:rsidR="002A76FB" w:rsidRPr="00E306EA" w14:paraId="2946E2B0"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2023FD63" w14:textId="77777777" w:rsidR="002A76FB" w:rsidRPr="00E306EA" w:rsidRDefault="002A76FB"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FBC8CD1" w14:textId="186E25A2" w:rsidR="002A76FB" w:rsidRPr="00E306EA" w:rsidRDefault="002A76FB" w:rsidP="00A84F39">
            <w:pPr>
              <w:pStyle w:val="Tablecondensed"/>
              <w:rPr>
                <w:lang w:val="en-AU"/>
              </w:rPr>
            </w:pPr>
            <w:r w:rsidRPr="00E306EA">
              <w:rPr>
                <w:lang w:val="en-AU"/>
              </w:rPr>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F72FD34" w14:textId="10E31682" w:rsidR="002A76FB" w:rsidRPr="00E306EA" w:rsidRDefault="002A76FB" w:rsidP="00A84F39">
            <w:pPr>
              <w:pStyle w:val="Tablecondensed"/>
              <w:rPr>
                <w:lang w:val="en-AU"/>
              </w:rPr>
            </w:pPr>
            <w:r w:rsidRPr="00E306EA">
              <w:rPr>
                <w:lang w:val="en-AU"/>
              </w:rPr>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9686E1D" w14:textId="10F75E67" w:rsidR="002A76FB" w:rsidRPr="00E306EA" w:rsidRDefault="002A76FB" w:rsidP="00A84F39">
            <w:pPr>
              <w:pStyle w:val="Tablecondensed"/>
              <w:rPr>
                <w:lang w:val="en-AU"/>
              </w:rPr>
            </w:pPr>
            <w:r w:rsidRPr="00E306EA">
              <w:rPr>
                <w:lang w:val="en-AU"/>
              </w:rPr>
              <w:t>48</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70155D7" w14:textId="7CDEE8EC" w:rsidR="002A76FB" w:rsidRPr="00E306EA" w:rsidRDefault="002A76FB" w:rsidP="00A84F39">
            <w:pPr>
              <w:pStyle w:val="Tablecondensed"/>
              <w:rPr>
                <w:lang w:val="en-AU"/>
              </w:rPr>
            </w:pPr>
            <w:r w:rsidRPr="00E306EA">
              <w:rPr>
                <w:lang w:val="en-AU"/>
              </w:rPr>
              <w:t>1.2</w:t>
            </w:r>
          </w:p>
        </w:tc>
      </w:tr>
    </w:tbl>
    <w:p w14:paraId="31BC4D15" w14:textId="5843EB83" w:rsidR="00134BE3" w:rsidRPr="00E306EA" w:rsidRDefault="00134BE3" w:rsidP="009305A6">
      <w:pPr>
        <w:pStyle w:val="BodyText"/>
      </w:pPr>
      <w:r w:rsidRPr="00E306EA">
        <w:t xml:space="preserve">Students were required to explain how increased motor unit recruitment could improve performance in tennis.  </w:t>
      </w:r>
    </w:p>
    <w:p w14:paraId="1FE5FEC4" w14:textId="3F65160B" w:rsidR="00134BE3" w:rsidRPr="00E306EA" w:rsidRDefault="00134BE3" w:rsidP="009305A6">
      <w:pPr>
        <w:pStyle w:val="BodyText"/>
      </w:pPr>
      <w:r w:rsidRPr="00E306EA">
        <w:t>Responses that scored highly were able to demonstrate an understanding of the outcome of increased motor unit recruitment in the context of a tennis match.</w:t>
      </w:r>
    </w:p>
    <w:p w14:paraId="556B5A67" w14:textId="32761A74" w:rsidR="00134BE3" w:rsidRPr="00E306EA" w:rsidRDefault="00134BE3" w:rsidP="009305A6">
      <w:pPr>
        <w:pStyle w:val="BodyText"/>
      </w:pPr>
      <w:r w:rsidRPr="00E306EA">
        <w:t>The following is an example of a high-scoring response</w:t>
      </w:r>
      <w:r w:rsidR="00713B1B" w:rsidRPr="00E306EA">
        <w:t>:</w:t>
      </w:r>
    </w:p>
    <w:p w14:paraId="7BBE24AB" w14:textId="53B1F548" w:rsidR="00293155" w:rsidRPr="00E306EA" w:rsidRDefault="00134BE3" w:rsidP="009305A6">
      <w:pPr>
        <w:pStyle w:val="Studentresponse"/>
      </w:pPr>
      <w:r w:rsidRPr="00E306EA">
        <w:t xml:space="preserve">Increased motor unit recruitment allows more muscle to be used during contractions, increasing the force produced. This allows </w:t>
      </w:r>
      <w:r w:rsidR="00E54A5B" w:rsidRPr="00E306EA">
        <w:t xml:space="preserve">for more powerful tennis shots, making them more difficult to return. </w:t>
      </w:r>
    </w:p>
    <w:p w14:paraId="74050999" w14:textId="4F5EA477" w:rsidR="00134BE3" w:rsidRPr="00E306EA" w:rsidRDefault="00134BE3" w:rsidP="00751927">
      <w:pPr>
        <w:pStyle w:val="Heading3"/>
      </w:pPr>
      <w:r w:rsidRPr="00E306EA">
        <w:t>Question 4b.</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2855BD" w:rsidRPr="00E306EA" w14:paraId="145A802E"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1D74808"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AF32948"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D8388D8"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A25B091" w14:textId="77777777" w:rsidR="002855BD" w:rsidRPr="00E306EA" w:rsidRDefault="002855BD" w:rsidP="00A84F39">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2F38C4F"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Average </w:t>
            </w:r>
          </w:p>
        </w:tc>
      </w:tr>
      <w:tr w:rsidR="002855BD" w:rsidRPr="00E306EA" w14:paraId="622D083C"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6EF41124" w14:textId="77777777" w:rsidR="002855BD" w:rsidRPr="00E306EA" w:rsidRDefault="002855BD"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4428745" w14:textId="7295767F" w:rsidR="002855BD" w:rsidRPr="00E306EA" w:rsidRDefault="002855BD" w:rsidP="00A84F39">
            <w:pPr>
              <w:pStyle w:val="Tablecondensed"/>
              <w:rPr>
                <w:lang w:val="en-AU"/>
              </w:rPr>
            </w:pPr>
            <w:r w:rsidRPr="00E306EA">
              <w:rPr>
                <w:lang w:val="en-AU"/>
              </w:rPr>
              <w:t>50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74C18D7" w14:textId="0DFD4508" w:rsidR="002855BD" w:rsidRPr="00E306EA" w:rsidRDefault="002855BD" w:rsidP="00A84F39">
            <w:pPr>
              <w:pStyle w:val="Tablecondensed"/>
              <w:rPr>
                <w:lang w:val="en-AU"/>
              </w:rPr>
            </w:pPr>
            <w:r w:rsidRPr="00E306EA">
              <w:rPr>
                <w:lang w:val="en-AU"/>
              </w:rPr>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D61C17B" w14:textId="7303F1AA" w:rsidR="002855BD" w:rsidRPr="00E306EA" w:rsidRDefault="002855BD" w:rsidP="00A84F39">
            <w:pPr>
              <w:pStyle w:val="Tablecondensed"/>
              <w:rPr>
                <w:lang w:val="en-AU"/>
              </w:rPr>
            </w:pPr>
            <w:r w:rsidRPr="00E306EA">
              <w:rPr>
                <w:lang w:val="en-AU"/>
              </w:rPr>
              <w:t>24</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A484934" w14:textId="0DD3101E" w:rsidR="002855BD" w:rsidRPr="00E306EA" w:rsidRDefault="002855BD" w:rsidP="00A84F39">
            <w:pPr>
              <w:pStyle w:val="Tablecondensed"/>
              <w:rPr>
                <w:lang w:val="en-AU"/>
              </w:rPr>
            </w:pPr>
            <w:r w:rsidRPr="00E306EA">
              <w:rPr>
                <w:lang w:val="en-AU"/>
              </w:rPr>
              <w:t>0.</w:t>
            </w:r>
            <w:r w:rsidR="00A44144" w:rsidRPr="00E306EA">
              <w:rPr>
                <w:lang w:val="en-AU"/>
              </w:rPr>
              <w:t>8</w:t>
            </w:r>
          </w:p>
        </w:tc>
      </w:tr>
    </w:tbl>
    <w:p w14:paraId="5E8CB8E2" w14:textId="20AABE71" w:rsidR="00E54A5B" w:rsidRPr="00E306EA" w:rsidRDefault="00E54A5B" w:rsidP="009305A6">
      <w:pPr>
        <w:pStyle w:val="BodyText"/>
      </w:pPr>
      <w:r w:rsidRPr="00E306EA">
        <w:t xml:space="preserve">Students were required to explain how an increase in muscle strength could increase muscular power.  </w:t>
      </w:r>
    </w:p>
    <w:p w14:paraId="579D9EA0" w14:textId="197429A8" w:rsidR="00E54A5B" w:rsidRPr="00E306EA" w:rsidRDefault="00E54A5B" w:rsidP="009305A6">
      <w:pPr>
        <w:pStyle w:val="BodyText"/>
      </w:pPr>
      <w:r w:rsidRPr="00E306EA">
        <w:t xml:space="preserve">Responses that scored highly were able to demonstrate an understanding of </w:t>
      </w:r>
      <w:r w:rsidR="004709C4" w:rsidRPr="00E306EA">
        <w:t xml:space="preserve">the </w:t>
      </w:r>
      <w:r w:rsidRPr="00E306EA">
        <w:t>relationship between muscular strength, muscular power and speed</w:t>
      </w:r>
      <w:r w:rsidR="006D3A58" w:rsidRPr="00E306EA">
        <w:t xml:space="preserve"> by focusing on the characteristics of each fitness component </w:t>
      </w:r>
      <w:r w:rsidR="004E1D33" w:rsidRPr="00E306EA">
        <w:t>rather than</w:t>
      </w:r>
      <w:r w:rsidR="006D3A58" w:rsidRPr="00E306EA">
        <w:t xml:space="preserve"> </w:t>
      </w:r>
      <w:r w:rsidR="004709C4" w:rsidRPr="00E306EA">
        <w:t xml:space="preserve">just </w:t>
      </w:r>
      <w:r w:rsidR="006D3A58" w:rsidRPr="00E306EA">
        <w:t xml:space="preserve">definitions. </w:t>
      </w:r>
    </w:p>
    <w:p w14:paraId="54DB48E0" w14:textId="235B9BB8" w:rsidR="00E54A5B" w:rsidRPr="00E306EA" w:rsidRDefault="00E54A5B" w:rsidP="009305A6">
      <w:pPr>
        <w:pStyle w:val="BodyText"/>
      </w:pPr>
      <w:r w:rsidRPr="00E306EA">
        <w:t>The following is an example of a high-scoring response</w:t>
      </w:r>
      <w:r w:rsidR="00713B1B" w:rsidRPr="00E306EA">
        <w:t>:</w:t>
      </w:r>
    </w:p>
    <w:p w14:paraId="46F10966" w14:textId="57F7268B" w:rsidR="00134BE3" w:rsidRPr="00E306EA" w:rsidRDefault="00791D45" w:rsidP="009305A6">
      <w:pPr>
        <w:pStyle w:val="Studentresponse"/>
      </w:pPr>
      <w:r w:rsidRPr="00E306EA">
        <w:lastRenderedPageBreak/>
        <w:t xml:space="preserve">Muscular power is the ability of the muscle to produce maximal force in the shortest time possible. It is a combination of speed and strength, therefore, as muscular strength increases peak force production, it will also increase muscular power. </w:t>
      </w:r>
    </w:p>
    <w:p w14:paraId="18CE8EEA" w14:textId="7FD40D38" w:rsidR="00134BE3" w:rsidRPr="00E306EA" w:rsidRDefault="00134BE3" w:rsidP="00751927">
      <w:pPr>
        <w:pStyle w:val="Heading3"/>
      </w:pPr>
      <w:r w:rsidRPr="00E306EA">
        <w:t>Question 4c.</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2855BD" w:rsidRPr="00E306EA" w14:paraId="4193A7EE"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58574DE"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BE130A8"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91465DC"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E94980B" w14:textId="77777777" w:rsidR="002855BD" w:rsidRPr="00E306EA" w:rsidRDefault="002855BD" w:rsidP="00A84F39">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5999FC9" w14:textId="77777777" w:rsidR="002855BD" w:rsidRPr="00E306EA" w:rsidRDefault="002855BD" w:rsidP="00A84F39">
            <w:pPr>
              <w:pStyle w:val="Tablecondensedheading"/>
              <w:rPr>
                <w:rFonts w:ascii="Segoe UI" w:hAnsi="Segoe UI"/>
                <w:b/>
                <w:bCs/>
                <w:sz w:val="18"/>
                <w:szCs w:val="18"/>
                <w:lang w:val="en-AU" w:eastAsia="en-AU"/>
              </w:rPr>
            </w:pPr>
            <w:r w:rsidRPr="00E306EA">
              <w:rPr>
                <w:b/>
                <w:bCs/>
                <w:lang w:val="en-AU" w:eastAsia="en-AU"/>
              </w:rPr>
              <w:t>Average </w:t>
            </w:r>
          </w:p>
        </w:tc>
      </w:tr>
      <w:tr w:rsidR="002855BD" w:rsidRPr="00E306EA" w14:paraId="219F77A6"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589E1AFE" w14:textId="77777777" w:rsidR="002855BD" w:rsidRPr="00E306EA" w:rsidRDefault="002855BD"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47E71B1" w14:textId="45C47C4C" w:rsidR="002855BD" w:rsidRPr="00E306EA" w:rsidRDefault="002855BD" w:rsidP="00A84F39">
            <w:pPr>
              <w:pStyle w:val="Tablecondensed"/>
              <w:rPr>
                <w:lang w:val="en-AU"/>
              </w:rPr>
            </w:pPr>
            <w:r w:rsidRPr="00E306EA">
              <w:rPr>
                <w:lang w:val="en-AU"/>
              </w:rPr>
              <w:t>46</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1DC70F6" w14:textId="67136F37" w:rsidR="002855BD" w:rsidRPr="00E306EA" w:rsidRDefault="002855BD" w:rsidP="00A84F39">
            <w:pPr>
              <w:pStyle w:val="Tablecondensed"/>
              <w:rPr>
                <w:lang w:val="en-AU"/>
              </w:rPr>
            </w:pPr>
            <w:r w:rsidRPr="00E306EA">
              <w:rPr>
                <w:lang w:val="en-AU"/>
              </w:rPr>
              <w:t>33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0E66928" w14:textId="2D3257EB" w:rsidR="002855BD" w:rsidRPr="00E306EA" w:rsidRDefault="002855BD" w:rsidP="00A84F39">
            <w:pPr>
              <w:pStyle w:val="Tablecondensed"/>
              <w:rPr>
                <w:lang w:val="en-AU"/>
              </w:rPr>
            </w:pPr>
            <w:r w:rsidRPr="00E306EA">
              <w:rPr>
                <w:lang w:val="en-AU"/>
              </w:rPr>
              <w:t>21</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25CEA90" w14:textId="4F69E41F" w:rsidR="002855BD" w:rsidRPr="00E306EA" w:rsidRDefault="002855BD" w:rsidP="00A84F39">
            <w:pPr>
              <w:pStyle w:val="Tablecondensed"/>
              <w:rPr>
                <w:lang w:val="en-AU"/>
              </w:rPr>
            </w:pPr>
            <w:r w:rsidRPr="00E306EA">
              <w:rPr>
                <w:lang w:val="en-AU"/>
              </w:rPr>
              <w:t>0.8</w:t>
            </w:r>
          </w:p>
        </w:tc>
      </w:tr>
    </w:tbl>
    <w:p w14:paraId="396FB222" w14:textId="7C5BF587" w:rsidR="00791D45" w:rsidRPr="00E306EA" w:rsidRDefault="00791D45" w:rsidP="009305A6">
      <w:pPr>
        <w:pStyle w:val="BodyText"/>
      </w:pPr>
      <w:r w:rsidRPr="00E306EA">
        <w:t xml:space="preserve">Students were required to explain how a type of muscle fibre influences speed production.  </w:t>
      </w:r>
    </w:p>
    <w:p w14:paraId="0D11875D" w14:textId="7277FB29" w:rsidR="00791D45" w:rsidRPr="00E306EA" w:rsidRDefault="00791D45" w:rsidP="009305A6">
      <w:pPr>
        <w:pStyle w:val="BodyText"/>
      </w:pPr>
      <w:r w:rsidRPr="00E306EA">
        <w:t xml:space="preserve">Responses that scored highly were able to use a characteristic of their chosen muscle fibre type </w:t>
      </w:r>
      <w:r w:rsidR="008A777C" w:rsidRPr="00E306EA">
        <w:t xml:space="preserve">to explain how it </w:t>
      </w:r>
      <w:r w:rsidRPr="00E306EA">
        <w:t xml:space="preserve">influences </w:t>
      </w:r>
      <w:r w:rsidR="009319FB" w:rsidRPr="00E306EA">
        <w:t xml:space="preserve">the ability of the body or body parts to move from point A to point B in the </w:t>
      </w:r>
      <w:r w:rsidR="44D9FDDB" w:rsidRPr="00E306EA">
        <w:t>fastest</w:t>
      </w:r>
      <w:r w:rsidR="009319FB" w:rsidRPr="00E306EA">
        <w:t xml:space="preserve"> time possible</w:t>
      </w:r>
      <w:r w:rsidRPr="00E306EA">
        <w:t>.</w:t>
      </w:r>
    </w:p>
    <w:p w14:paraId="3489B678" w14:textId="018D5A44" w:rsidR="00791D45" w:rsidRPr="00E306EA" w:rsidRDefault="00791D45" w:rsidP="009305A6">
      <w:pPr>
        <w:pStyle w:val="BodyText"/>
      </w:pPr>
      <w:r w:rsidRPr="00E306EA">
        <w:t>Students were able to use either fast</w:t>
      </w:r>
      <w:r w:rsidR="007C1BD6" w:rsidRPr="00E306EA">
        <w:t>-</w:t>
      </w:r>
      <w:r w:rsidRPr="00E306EA">
        <w:t xml:space="preserve"> or slow</w:t>
      </w:r>
      <w:r w:rsidR="007C1BD6" w:rsidRPr="00E306EA">
        <w:t>-</w:t>
      </w:r>
      <w:r w:rsidRPr="00E306EA">
        <w:t xml:space="preserve">twitch muscle fibres in their responses. </w:t>
      </w:r>
    </w:p>
    <w:p w14:paraId="6435EB5A" w14:textId="26CC8A0B" w:rsidR="004D32DD" w:rsidRPr="00E306EA" w:rsidRDefault="004D32DD" w:rsidP="009305A6">
      <w:pPr>
        <w:pStyle w:val="BodyText"/>
      </w:pPr>
      <w:r w:rsidRPr="00E306EA">
        <w:t>The following is a</w:t>
      </w:r>
      <w:r w:rsidR="007C1BD6" w:rsidRPr="00E306EA">
        <w:t>n example of a high-scoring</w:t>
      </w:r>
      <w:r w:rsidRPr="00E306EA">
        <w:t xml:space="preserve"> response:</w:t>
      </w:r>
    </w:p>
    <w:p w14:paraId="56105EBE" w14:textId="07ED3FAF" w:rsidR="00791D45" w:rsidRPr="00E306EA" w:rsidRDefault="00791D45" w:rsidP="009305A6">
      <w:pPr>
        <w:pStyle w:val="Studentresponse"/>
      </w:pPr>
      <w:r w:rsidRPr="00E306EA">
        <w:t>Fast twitch muscle fibres increase speed as the</w:t>
      </w:r>
      <w:r w:rsidR="00666B69" w:rsidRPr="00E306EA">
        <w:t>y</w:t>
      </w:r>
      <w:r w:rsidRPr="00E306EA">
        <w:t xml:space="preserve"> contract </w:t>
      </w:r>
      <w:r w:rsidR="00666B69" w:rsidRPr="00E306EA">
        <w:t>faster, allowing the body to move from one place to another in the shortest time possible</w:t>
      </w:r>
      <w:r w:rsidRPr="00E306EA">
        <w:t xml:space="preserve">. </w:t>
      </w:r>
    </w:p>
    <w:p w14:paraId="050C0D97" w14:textId="450BC0D3" w:rsidR="00134BE3" w:rsidRPr="00E306EA" w:rsidRDefault="00134BE3" w:rsidP="00751927">
      <w:pPr>
        <w:pStyle w:val="Heading3"/>
      </w:pPr>
      <w:r w:rsidRPr="00E306EA">
        <w:t>Question 4d.</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254CA6" w:rsidRPr="00E306EA" w14:paraId="10594D38"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50D5A77" w14:textId="77777777" w:rsidR="00254CA6" w:rsidRPr="00E306EA" w:rsidRDefault="00254CA6"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C543981" w14:textId="77777777" w:rsidR="00254CA6" w:rsidRPr="00E306EA" w:rsidRDefault="00254CA6"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62F057E" w14:textId="77777777" w:rsidR="00254CA6" w:rsidRPr="00E306EA" w:rsidRDefault="00254CA6"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4F2A7E4" w14:textId="77777777" w:rsidR="00254CA6" w:rsidRPr="00E306EA" w:rsidRDefault="00254CA6" w:rsidP="00A84F39">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C1F85B4" w14:textId="77777777" w:rsidR="00254CA6" w:rsidRPr="00E306EA" w:rsidRDefault="00254CA6" w:rsidP="00A84F39">
            <w:pPr>
              <w:pStyle w:val="Tablecondensedheading"/>
              <w:rPr>
                <w:rFonts w:ascii="Segoe UI" w:hAnsi="Segoe UI"/>
                <w:b/>
                <w:bCs/>
                <w:sz w:val="18"/>
                <w:szCs w:val="18"/>
                <w:lang w:val="en-AU" w:eastAsia="en-AU"/>
              </w:rPr>
            </w:pPr>
            <w:r w:rsidRPr="00E306EA">
              <w:rPr>
                <w:b/>
                <w:bCs/>
                <w:lang w:val="en-AU" w:eastAsia="en-AU"/>
              </w:rPr>
              <w:t>Average </w:t>
            </w:r>
          </w:p>
        </w:tc>
      </w:tr>
      <w:tr w:rsidR="00254CA6" w:rsidRPr="00E306EA" w14:paraId="16C19C50"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4CF41683" w14:textId="77777777" w:rsidR="00254CA6" w:rsidRPr="00E306EA" w:rsidRDefault="00254CA6"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B109022" w14:textId="4638A8CC" w:rsidR="00254CA6" w:rsidRPr="00E306EA" w:rsidRDefault="00254CA6" w:rsidP="00A84F39">
            <w:pPr>
              <w:pStyle w:val="Tablecondensed"/>
              <w:rPr>
                <w:lang w:val="en-AU"/>
              </w:rPr>
            </w:pPr>
            <w:r w:rsidRPr="00E306EA">
              <w:rPr>
                <w:lang w:val="en-AU"/>
              </w:rPr>
              <w:t>34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5763B72" w14:textId="39B08AB6" w:rsidR="00254CA6" w:rsidRPr="00E306EA" w:rsidRDefault="00254CA6" w:rsidP="00A84F39">
            <w:pPr>
              <w:pStyle w:val="Tablecondensed"/>
              <w:rPr>
                <w:lang w:val="en-AU"/>
              </w:rPr>
            </w:pPr>
            <w:r w:rsidRPr="00E306EA">
              <w:rPr>
                <w:lang w:val="en-AU"/>
              </w:rPr>
              <w:t>35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3D36F1D" w14:textId="019B8B2F" w:rsidR="00254CA6" w:rsidRPr="00E306EA" w:rsidRDefault="00254CA6" w:rsidP="00A84F39">
            <w:pPr>
              <w:pStyle w:val="Tablecondensed"/>
              <w:rPr>
                <w:lang w:val="en-AU"/>
              </w:rPr>
            </w:pPr>
            <w:r w:rsidRPr="00E306EA">
              <w:rPr>
                <w:lang w:val="en-AU"/>
              </w:rPr>
              <w:t>30</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515A7830" w14:textId="54E83CD3" w:rsidR="00254CA6" w:rsidRPr="00E306EA" w:rsidRDefault="00254CA6" w:rsidP="00A84F39">
            <w:pPr>
              <w:pStyle w:val="Tablecondensed"/>
              <w:rPr>
                <w:lang w:val="en-AU"/>
              </w:rPr>
            </w:pPr>
            <w:r w:rsidRPr="00E306EA">
              <w:rPr>
                <w:lang w:val="en-AU"/>
              </w:rPr>
              <w:t>1.0</w:t>
            </w:r>
          </w:p>
        </w:tc>
      </w:tr>
    </w:tbl>
    <w:p w14:paraId="4860DA9C" w14:textId="76FAB4A6" w:rsidR="0057415D" w:rsidRPr="00E306EA" w:rsidRDefault="0057415D" w:rsidP="009305A6">
      <w:pPr>
        <w:pStyle w:val="BodyText"/>
      </w:pPr>
      <w:r w:rsidRPr="00E306EA">
        <w:t xml:space="preserve">Students were required to name a psychological factor and explain how it might have benefited </w:t>
      </w:r>
      <w:proofErr w:type="spellStart"/>
      <w:r w:rsidRPr="00E306EA">
        <w:t>Aryna</w:t>
      </w:r>
      <w:proofErr w:type="spellEnd"/>
      <w:r w:rsidRPr="00E306EA">
        <w:t xml:space="preserve"> during the competition.</w:t>
      </w:r>
    </w:p>
    <w:p w14:paraId="3F5C2E44" w14:textId="01197636" w:rsidR="0057415D" w:rsidRPr="00E306EA" w:rsidRDefault="0057415D" w:rsidP="009305A6">
      <w:pPr>
        <w:pStyle w:val="BodyText"/>
      </w:pPr>
      <w:r w:rsidRPr="00E306EA">
        <w:t xml:space="preserve">Responses that scored highly were able to explain how </w:t>
      </w:r>
      <w:proofErr w:type="spellStart"/>
      <w:r w:rsidRPr="00E306EA">
        <w:t>Aryna</w:t>
      </w:r>
      <w:proofErr w:type="spellEnd"/>
      <w:r w:rsidRPr="00E306EA">
        <w:t xml:space="preserve"> would use the diary to alter or mimic the strategies in place to optimi</w:t>
      </w:r>
      <w:r w:rsidR="00C17CF1" w:rsidRPr="00E306EA">
        <w:t>s</w:t>
      </w:r>
      <w:r w:rsidRPr="00E306EA">
        <w:t>e the targeted facto</w:t>
      </w:r>
      <w:r w:rsidR="0009565D" w:rsidRPr="00E306EA">
        <w:t>r</w:t>
      </w:r>
      <w:r w:rsidRPr="00E306EA">
        <w:t xml:space="preserve">.  </w:t>
      </w:r>
    </w:p>
    <w:p w14:paraId="46AF7042" w14:textId="48D895CC" w:rsidR="0057415D" w:rsidRPr="00E306EA" w:rsidRDefault="0057415D" w:rsidP="009305A6">
      <w:pPr>
        <w:pStyle w:val="BodyText"/>
      </w:pPr>
      <w:r w:rsidRPr="00E306EA">
        <w:t xml:space="preserve">Some students were able to identify a psychological factor but </w:t>
      </w:r>
      <w:r w:rsidR="00926AFB" w:rsidRPr="00E306EA">
        <w:t>referred</w:t>
      </w:r>
      <w:r w:rsidRPr="00E306EA">
        <w:t xml:space="preserve"> to how this might prevent overtraining</w:t>
      </w:r>
      <w:r w:rsidR="00105885" w:rsidRPr="00E306EA">
        <w:t>,</w:t>
      </w:r>
      <w:r w:rsidRPr="00E306EA">
        <w:t xml:space="preserve"> rather than the correct context, which was during the competition. </w:t>
      </w:r>
      <w:r w:rsidRPr="00E306EA">
        <w:rPr>
          <w:vertAlign w:val="subscript"/>
        </w:rPr>
        <w:t xml:space="preserve"> </w:t>
      </w:r>
    </w:p>
    <w:p w14:paraId="537268CB" w14:textId="73A3CD1F" w:rsidR="0057415D" w:rsidRPr="00E306EA" w:rsidRDefault="0057415D" w:rsidP="009305A6">
      <w:pPr>
        <w:pStyle w:val="BodyText"/>
      </w:pPr>
      <w:r w:rsidRPr="00E306EA">
        <w:t xml:space="preserve">Acceptable psychological factors included: </w:t>
      </w:r>
    </w:p>
    <w:p w14:paraId="4F7EAB19" w14:textId="1BA9ED0F" w:rsidR="0057415D" w:rsidRPr="00E306EA" w:rsidRDefault="0057415D" w:rsidP="00D7563E">
      <w:pPr>
        <w:pStyle w:val="Bullet"/>
        <w:rPr>
          <w:lang w:val="en-AU"/>
        </w:rPr>
      </w:pPr>
      <w:r w:rsidRPr="00E306EA">
        <w:rPr>
          <w:lang w:val="en-AU"/>
        </w:rPr>
        <w:t>motivation</w:t>
      </w:r>
    </w:p>
    <w:p w14:paraId="0D66A22F" w14:textId="0832B097" w:rsidR="0057415D" w:rsidRPr="00E306EA" w:rsidRDefault="0057415D" w:rsidP="00D7563E">
      <w:pPr>
        <w:pStyle w:val="Bullet"/>
        <w:rPr>
          <w:lang w:val="en-AU"/>
        </w:rPr>
      </w:pPr>
      <w:r w:rsidRPr="00E306EA">
        <w:rPr>
          <w:lang w:val="en-AU"/>
        </w:rPr>
        <w:t>stress/anxiety</w:t>
      </w:r>
    </w:p>
    <w:p w14:paraId="38895E9B" w14:textId="77777777" w:rsidR="0057415D" w:rsidRPr="00E306EA" w:rsidRDefault="0057415D" w:rsidP="00D7563E">
      <w:pPr>
        <w:pStyle w:val="Bullet"/>
        <w:rPr>
          <w:lang w:val="en-AU"/>
        </w:rPr>
      </w:pPr>
      <w:r w:rsidRPr="00E306EA">
        <w:rPr>
          <w:lang w:val="en-AU"/>
        </w:rPr>
        <w:t>arousal</w:t>
      </w:r>
    </w:p>
    <w:p w14:paraId="26E20F08" w14:textId="69B97912" w:rsidR="0057415D" w:rsidRPr="00E306EA" w:rsidRDefault="0057415D" w:rsidP="00D7563E">
      <w:pPr>
        <w:pStyle w:val="Bullet"/>
        <w:rPr>
          <w:lang w:val="en-AU"/>
        </w:rPr>
      </w:pPr>
      <w:r w:rsidRPr="00E306EA">
        <w:rPr>
          <w:lang w:val="en-AU"/>
        </w:rPr>
        <w:t>concentration</w:t>
      </w:r>
    </w:p>
    <w:p w14:paraId="17F33CC2" w14:textId="77777777" w:rsidR="0057415D" w:rsidRPr="00E306EA" w:rsidRDefault="0057415D" w:rsidP="00D7563E">
      <w:pPr>
        <w:pStyle w:val="Bullet"/>
        <w:rPr>
          <w:lang w:val="en-AU"/>
        </w:rPr>
      </w:pPr>
      <w:r w:rsidRPr="00E306EA">
        <w:rPr>
          <w:lang w:val="en-AU"/>
        </w:rPr>
        <w:t>confidence</w:t>
      </w:r>
    </w:p>
    <w:p w14:paraId="37A33C42" w14:textId="5D6A61EB" w:rsidR="0057415D" w:rsidRPr="00E306EA" w:rsidRDefault="0057415D" w:rsidP="00D7563E">
      <w:pPr>
        <w:pStyle w:val="Bullet"/>
        <w:rPr>
          <w:lang w:val="en-AU"/>
        </w:rPr>
      </w:pPr>
      <w:r w:rsidRPr="00E306EA">
        <w:rPr>
          <w:lang w:val="en-AU"/>
        </w:rPr>
        <w:t>sleep</w:t>
      </w:r>
      <w:r w:rsidR="00713B1B" w:rsidRPr="00E306EA">
        <w:rPr>
          <w:lang w:val="en-AU"/>
        </w:rPr>
        <w:t>.</w:t>
      </w:r>
    </w:p>
    <w:p w14:paraId="5D029E6A" w14:textId="37F7A0B2" w:rsidR="0057415D" w:rsidRPr="00E306EA" w:rsidRDefault="004D32DD" w:rsidP="009305A6">
      <w:pPr>
        <w:pStyle w:val="BodyText"/>
      </w:pPr>
      <w:r w:rsidRPr="00E306EA">
        <w:t>The following is a</w:t>
      </w:r>
      <w:r w:rsidR="00105885" w:rsidRPr="00E306EA">
        <w:t>n example of a high-scoring</w:t>
      </w:r>
      <w:r w:rsidRPr="00E306EA">
        <w:t xml:space="preserve"> response:</w:t>
      </w:r>
    </w:p>
    <w:p w14:paraId="0F794CFD" w14:textId="73A786B2" w:rsidR="0063738A" w:rsidRPr="00E306EA" w:rsidRDefault="0063738A" w:rsidP="009305A6">
      <w:pPr>
        <w:pStyle w:val="Studentresponse"/>
      </w:pPr>
      <w:proofErr w:type="spellStart"/>
      <w:r w:rsidRPr="00E306EA">
        <w:t>Aryna</w:t>
      </w:r>
      <w:proofErr w:type="spellEnd"/>
      <w:r w:rsidRPr="00E306EA">
        <w:t xml:space="preserve"> could have monitored her arousal levels so she would be aware if her arousal levels needed to be promoted or reduced and could implement strategies to achieve optimal arousal to enhance her performance during competition. </w:t>
      </w:r>
    </w:p>
    <w:p w14:paraId="09EDE352" w14:textId="77777777" w:rsidR="004E04FC" w:rsidRDefault="004E04FC">
      <w:pPr>
        <w:spacing w:line="276" w:lineRule="auto"/>
        <w:rPr>
          <w:rFonts w:ascii="Arial" w:hAnsi="Arial" w:cs="Arial"/>
          <w:color w:val="0F7EB4"/>
          <w:sz w:val="32"/>
          <w:szCs w:val="24"/>
          <w:lang w:val="en-AU"/>
        </w:rPr>
      </w:pPr>
      <w:r>
        <w:br w:type="page"/>
      </w:r>
    </w:p>
    <w:p w14:paraId="352B6D94" w14:textId="00F9CB03" w:rsidR="00134BE3" w:rsidRPr="00E306EA" w:rsidRDefault="00134BE3" w:rsidP="00751927">
      <w:pPr>
        <w:pStyle w:val="Heading3"/>
      </w:pPr>
      <w:r w:rsidRPr="00E306EA">
        <w:lastRenderedPageBreak/>
        <w:t>Question 4e.</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96342C" w:rsidRPr="00E306EA" w14:paraId="5AE83D7A"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AA4B16F" w14:textId="77777777" w:rsidR="0096342C" w:rsidRPr="00E306EA" w:rsidRDefault="0096342C"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B37A653" w14:textId="77777777" w:rsidR="0096342C" w:rsidRPr="00E306EA" w:rsidRDefault="0096342C"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0F47E10" w14:textId="77777777" w:rsidR="0096342C" w:rsidRPr="00E306EA" w:rsidRDefault="0096342C" w:rsidP="00A84F39">
            <w:pPr>
              <w:pStyle w:val="Tablecondensedheading"/>
              <w:rPr>
                <w:rFonts w:ascii="Segoe UI" w:hAnsi="Segoe UI"/>
                <w:b/>
                <w:bCs/>
                <w:sz w:val="18"/>
                <w:szCs w:val="18"/>
                <w:lang w:val="en-AU" w:eastAsia="en-AU"/>
              </w:rPr>
            </w:pPr>
            <w:r w:rsidRPr="00E306EA">
              <w:rPr>
                <w:b/>
                <w:bCs/>
                <w:lang w:val="en-AU" w:eastAsia="en-AU"/>
              </w:rPr>
              <w:t>1 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B6D4B22" w14:textId="77777777" w:rsidR="0096342C" w:rsidRPr="00E306EA" w:rsidRDefault="0096342C" w:rsidP="00A84F39">
            <w:pPr>
              <w:pStyle w:val="Tablecondensedheading"/>
              <w:rPr>
                <w:rFonts w:ascii="Segoe UI" w:hAnsi="Segoe UI"/>
                <w:b/>
                <w:bCs/>
                <w:sz w:val="18"/>
                <w:szCs w:val="18"/>
                <w:lang w:val="en-AU" w:eastAsia="en-AU"/>
              </w:rPr>
            </w:pPr>
            <w:r w:rsidRPr="00E306EA">
              <w:rPr>
                <w:b/>
                <w:bCs/>
                <w:lang w:val="en-AU" w:eastAsia="en-AU"/>
              </w:rPr>
              <w:t>Average </w:t>
            </w:r>
          </w:p>
        </w:tc>
      </w:tr>
      <w:tr w:rsidR="0096342C" w:rsidRPr="00E306EA" w14:paraId="5EE46C28"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A8B6157" w14:textId="77777777" w:rsidR="0096342C" w:rsidRPr="00E306EA" w:rsidRDefault="0096342C"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0220F49" w14:textId="017F6052" w:rsidR="0096342C" w:rsidRPr="00E306EA" w:rsidRDefault="0096342C" w:rsidP="00A84F39">
            <w:pPr>
              <w:pStyle w:val="Tablecondensed"/>
              <w:rPr>
                <w:lang w:val="en-AU"/>
              </w:rPr>
            </w:pPr>
            <w:r w:rsidRPr="00E306EA">
              <w:rPr>
                <w:lang w:val="en-AU"/>
              </w:rPr>
              <w:t>47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5B144B3" w14:textId="00BDA9D1" w:rsidR="0096342C" w:rsidRPr="00E306EA" w:rsidRDefault="0096342C" w:rsidP="00A84F39">
            <w:pPr>
              <w:pStyle w:val="Tablecondensed"/>
              <w:rPr>
                <w:lang w:val="en-AU"/>
              </w:rPr>
            </w:pPr>
            <w:r w:rsidRPr="00E306EA">
              <w:rPr>
                <w:lang w:val="en-AU"/>
              </w:rPr>
              <w:t>53</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52E60F43" w14:textId="75C1D901" w:rsidR="0096342C" w:rsidRPr="00E306EA" w:rsidRDefault="0096342C" w:rsidP="00A84F39">
            <w:pPr>
              <w:pStyle w:val="Tablecondensed"/>
              <w:rPr>
                <w:lang w:val="en-AU"/>
              </w:rPr>
            </w:pPr>
            <w:r w:rsidRPr="00E306EA">
              <w:rPr>
                <w:lang w:val="en-AU"/>
              </w:rPr>
              <w:t>0.</w:t>
            </w:r>
            <w:r w:rsidR="00D863F9" w:rsidRPr="00E306EA">
              <w:rPr>
                <w:lang w:val="en-AU"/>
              </w:rPr>
              <w:t>6</w:t>
            </w:r>
          </w:p>
        </w:tc>
      </w:tr>
    </w:tbl>
    <w:p w14:paraId="396130CE" w14:textId="1F71CF27" w:rsidR="00134BE3" w:rsidRPr="00E306EA" w:rsidRDefault="008A777C" w:rsidP="009305A6">
      <w:pPr>
        <w:pStyle w:val="BodyText"/>
      </w:pPr>
      <w:r w:rsidRPr="00E306EA">
        <w:t xml:space="preserve">The answer was </w:t>
      </w:r>
      <w:r w:rsidR="00C17CF1" w:rsidRPr="00E306EA">
        <w:t>‘</w:t>
      </w:r>
      <w:r w:rsidRPr="00E306EA">
        <w:t>variety</w:t>
      </w:r>
      <w:r w:rsidR="00C17CF1" w:rsidRPr="00E306EA">
        <w:t>’.</w:t>
      </w:r>
    </w:p>
    <w:p w14:paraId="14484FD5" w14:textId="0966EE29" w:rsidR="00134BE3" w:rsidRPr="00E306EA" w:rsidRDefault="008A777C" w:rsidP="009305A6">
      <w:pPr>
        <w:pStyle w:val="BodyText"/>
      </w:pPr>
      <w:r w:rsidRPr="00E306EA">
        <w:t>Many students wrote variability instead of variety. Variability is a classification of practice</w:t>
      </w:r>
      <w:r w:rsidR="00C17CF1" w:rsidRPr="00E306EA">
        <w:t>,</w:t>
      </w:r>
      <w:r w:rsidRPr="00E306EA">
        <w:t xml:space="preserve"> while variety is a training principle. </w:t>
      </w:r>
    </w:p>
    <w:p w14:paraId="7E54AFC7" w14:textId="269E7E37" w:rsidR="00134BE3" w:rsidRPr="00E306EA" w:rsidRDefault="00134BE3" w:rsidP="00751927">
      <w:pPr>
        <w:pStyle w:val="Heading3"/>
      </w:pPr>
      <w:r w:rsidRPr="00E306EA">
        <w:t>Question 4fi.</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07"/>
        <w:gridCol w:w="706"/>
        <w:gridCol w:w="706"/>
        <w:gridCol w:w="706"/>
        <w:gridCol w:w="706"/>
        <w:gridCol w:w="1434"/>
      </w:tblGrid>
      <w:tr w:rsidR="001B6A7C" w:rsidRPr="00E306EA" w14:paraId="3B5097CB"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D6ABEDB" w14:textId="77777777" w:rsidR="001B6A7C" w:rsidRPr="00E306EA" w:rsidRDefault="001B6A7C" w:rsidP="00A84F39">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328C63B" w14:textId="77777777" w:rsidR="001B6A7C" w:rsidRPr="00E306EA" w:rsidRDefault="001B6A7C" w:rsidP="00A84F39">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E4983D9" w14:textId="11B17603" w:rsidR="001B6A7C" w:rsidRPr="00E306EA" w:rsidRDefault="001B6A7C" w:rsidP="00A84F39">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5540170" w14:textId="77777777" w:rsidR="001B6A7C" w:rsidRPr="00E306EA" w:rsidRDefault="001B6A7C" w:rsidP="00A84F39">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2C7E4DB" w14:textId="77777777" w:rsidR="001B6A7C" w:rsidRPr="00E306EA" w:rsidRDefault="001B6A7C" w:rsidP="00A84F39">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8D3C03B" w14:textId="11BA1962" w:rsidR="001B6A7C" w:rsidRPr="00E306EA" w:rsidRDefault="001B6A7C" w:rsidP="00A84F39">
            <w:pPr>
              <w:pStyle w:val="Tablecondensedheading"/>
              <w:rPr>
                <w:b/>
                <w:bCs/>
                <w:lang w:val="en-AU" w:eastAsia="en-AU"/>
              </w:rPr>
            </w:pPr>
            <w:r w:rsidRPr="00E306EA">
              <w:rPr>
                <w:b/>
                <w:bCs/>
                <w:lang w:val="en-AU" w:eastAsia="en-AU"/>
              </w:rPr>
              <w:t>4</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9A35DC1" w14:textId="172CB2CA" w:rsidR="001B6A7C" w:rsidRPr="00E306EA" w:rsidRDefault="001B6A7C" w:rsidP="00A84F39">
            <w:pPr>
              <w:pStyle w:val="Tablecondensedheading"/>
              <w:rPr>
                <w:rFonts w:ascii="Segoe UI" w:hAnsi="Segoe UI"/>
                <w:b/>
                <w:bCs/>
                <w:sz w:val="18"/>
                <w:szCs w:val="18"/>
                <w:lang w:val="en-AU" w:eastAsia="en-AU"/>
              </w:rPr>
            </w:pPr>
            <w:r w:rsidRPr="00E306EA">
              <w:rPr>
                <w:b/>
                <w:bCs/>
                <w:lang w:val="en-AU" w:eastAsia="en-AU"/>
              </w:rPr>
              <w:t>Average </w:t>
            </w:r>
          </w:p>
        </w:tc>
      </w:tr>
      <w:tr w:rsidR="001B6A7C" w:rsidRPr="00E306EA" w14:paraId="3AE2E86C"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DDC290E" w14:textId="77777777" w:rsidR="001B6A7C" w:rsidRPr="00E306EA" w:rsidRDefault="001B6A7C" w:rsidP="00A84F39">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21FBD8D" w14:textId="6F3D5DA1" w:rsidR="001B6A7C" w:rsidRPr="00E306EA" w:rsidRDefault="001B6A7C" w:rsidP="00A84F39">
            <w:pPr>
              <w:pStyle w:val="Tablecondensed"/>
              <w:rPr>
                <w:lang w:val="en-AU"/>
              </w:rPr>
            </w:pPr>
            <w:r w:rsidRPr="00E306EA">
              <w:rPr>
                <w:lang w:val="en-AU"/>
              </w:rPr>
              <w:t>34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6B79E4B" w14:textId="5420CA6F" w:rsidR="001B6A7C" w:rsidRPr="00E306EA" w:rsidRDefault="001B6A7C" w:rsidP="00A84F39">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D407571" w14:textId="70806A7B" w:rsidR="001B6A7C" w:rsidRPr="00E306EA" w:rsidRDefault="001B6A7C" w:rsidP="00A84F39">
            <w:pPr>
              <w:pStyle w:val="Tablecondensed"/>
              <w:rPr>
                <w:lang w:val="en-AU"/>
              </w:rPr>
            </w:pPr>
            <w:r w:rsidRPr="00E306EA">
              <w:rPr>
                <w:lang w:val="en-AU"/>
              </w:rPr>
              <w:t>18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CE653DA" w14:textId="5798D681" w:rsidR="001B6A7C" w:rsidRPr="00E306EA" w:rsidRDefault="001B6A7C" w:rsidP="00A84F39">
            <w:pPr>
              <w:pStyle w:val="Tablecondensed"/>
              <w:rPr>
                <w:lang w:val="en-AU"/>
              </w:rPr>
            </w:pPr>
            <w:r w:rsidRPr="00E306EA">
              <w:rPr>
                <w:lang w:val="en-AU"/>
              </w:rPr>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D31FCBF" w14:textId="1D6A07C1" w:rsidR="001B6A7C" w:rsidRPr="00E306EA" w:rsidRDefault="001B6A7C" w:rsidP="00A84F39">
            <w:pPr>
              <w:pStyle w:val="Tablecondensed"/>
              <w:rPr>
                <w:lang w:val="en-AU"/>
              </w:rPr>
            </w:pPr>
            <w:r w:rsidRPr="00E306EA">
              <w:rPr>
                <w:lang w:val="en-AU"/>
              </w:rPr>
              <w:t>3</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5B2BD04C" w14:textId="41579CBB" w:rsidR="001B6A7C" w:rsidRPr="00E306EA" w:rsidRDefault="001B6A7C" w:rsidP="00A84F39">
            <w:pPr>
              <w:pStyle w:val="Tablecondensed"/>
              <w:rPr>
                <w:lang w:val="en-AU"/>
              </w:rPr>
            </w:pPr>
            <w:r w:rsidRPr="00E306EA">
              <w:rPr>
                <w:lang w:val="en-AU"/>
              </w:rPr>
              <w:t>1.4</w:t>
            </w:r>
          </w:p>
        </w:tc>
      </w:tr>
    </w:tbl>
    <w:p w14:paraId="6BC6C537" w14:textId="2FFA350F" w:rsidR="003D5C3E" w:rsidRPr="00E306EA" w:rsidRDefault="003D5C3E" w:rsidP="009305A6">
      <w:pPr>
        <w:pStyle w:val="BodyText"/>
      </w:pPr>
      <w:r w:rsidRPr="00E306EA">
        <w:t>Students were required to critique the effectiveness of a training program to improve speed.</w:t>
      </w:r>
    </w:p>
    <w:p w14:paraId="43840147" w14:textId="20623F6D" w:rsidR="00926AFB" w:rsidRPr="00E306EA" w:rsidRDefault="003D5C3E" w:rsidP="009305A6">
      <w:pPr>
        <w:pStyle w:val="BodyText"/>
      </w:pPr>
      <w:r w:rsidRPr="00E306EA">
        <w:t xml:space="preserve">Responses that scored highly were able to </w:t>
      </w:r>
      <w:r w:rsidR="00926AFB" w:rsidRPr="00E306EA">
        <w:t>correctly critique the program by</w:t>
      </w:r>
      <w:r w:rsidR="0064767B" w:rsidRPr="00E306EA">
        <w:t>:</w:t>
      </w:r>
    </w:p>
    <w:p w14:paraId="201DDA72" w14:textId="28AEDFFE" w:rsidR="00922AC4" w:rsidRPr="00E306EA" w:rsidRDefault="003D5C3E" w:rsidP="00D7563E">
      <w:pPr>
        <w:pStyle w:val="Bullet"/>
        <w:rPr>
          <w:lang w:val="en-AU"/>
        </w:rPr>
      </w:pPr>
      <w:r w:rsidRPr="00E306EA">
        <w:rPr>
          <w:lang w:val="en-AU"/>
        </w:rPr>
        <w:t>identify</w:t>
      </w:r>
      <w:r w:rsidR="00926AFB" w:rsidRPr="00E306EA">
        <w:rPr>
          <w:lang w:val="en-AU"/>
        </w:rPr>
        <w:t>ing</w:t>
      </w:r>
      <w:r w:rsidRPr="00E306EA">
        <w:rPr>
          <w:lang w:val="en-AU"/>
        </w:rPr>
        <w:t xml:space="preserve"> a strength of the program</w:t>
      </w:r>
    </w:p>
    <w:p w14:paraId="03E371A0" w14:textId="57D3EB03" w:rsidR="00E93468" w:rsidRPr="00E306EA" w:rsidRDefault="00E93468" w:rsidP="00D7563E">
      <w:pPr>
        <w:pStyle w:val="Bullet"/>
        <w:rPr>
          <w:lang w:val="en-AU"/>
        </w:rPr>
      </w:pPr>
      <w:r w:rsidRPr="00E306EA">
        <w:rPr>
          <w:lang w:val="en-AU"/>
        </w:rPr>
        <w:t xml:space="preserve">identifying </w:t>
      </w:r>
      <w:r w:rsidR="00630A3D" w:rsidRPr="00E306EA">
        <w:rPr>
          <w:lang w:val="en-AU"/>
        </w:rPr>
        <w:t>a weakness</w:t>
      </w:r>
      <w:r w:rsidR="003D5C3E" w:rsidRPr="00E306EA">
        <w:rPr>
          <w:lang w:val="en-AU"/>
        </w:rPr>
        <w:t xml:space="preserve"> of the program</w:t>
      </w:r>
    </w:p>
    <w:p w14:paraId="6A900437" w14:textId="2B378CB5" w:rsidR="00E93468" w:rsidRPr="00E306EA" w:rsidRDefault="003D5C3E" w:rsidP="00D7563E">
      <w:pPr>
        <w:pStyle w:val="Bullet"/>
        <w:rPr>
          <w:lang w:val="en-AU"/>
        </w:rPr>
      </w:pPr>
      <w:r w:rsidRPr="00E306EA">
        <w:rPr>
          <w:lang w:val="en-AU"/>
        </w:rPr>
        <w:t>mak</w:t>
      </w:r>
      <w:r w:rsidR="00E93468" w:rsidRPr="00E306EA">
        <w:rPr>
          <w:lang w:val="en-AU"/>
        </w:rPr>
        <w:t>ing</w:t>
      </w:r>
      <w:r w:rsidRPr="00E306EA">
        <w:rPr>
          <w:lang w:val="en-AU"/>
        </w:rPr>
        <w:t xml:space="preserve"> a recommendation to improve the weakness that had been </w:t>
      </w:r>
      <w:proofErr w:type="gramStart"/>
      <w:r w:rsidRPr="00E306EA">
        <w:rPr>
          <w:lang w:val="en-AU"/>
        </w:rPr>
        <w:t>identified</w:t>
      </w:r>
      <w:proofErr w:type="gramEnd"/>
    </w:p>
    <w:p w14:paraId="4388CC30" w14:textId="0D1DBF91" w:rsidR="003D5C3E" w:rsidRPr="00E306EA" w:rsidRDefault="003D5C3E" w:rsidP="00D7563E">
      <w:pPr>
        <w:pStyle w:val="Bullet"/>
        <w:rPr>
          <w:lang w:val="en-AU"/>
        </w:rPr>
      </w:pPr>
      <w:r w:rsidRPr="00E306EA">
        <w:rPr>
          <w:lang w:val="en-AU"/>
        </w:rPr>
        <w:t>us</w:t>
      </w:r>
      <w:r w:rsidR="00E93468" w:rsidRPr="00E306EA">
        <w:rPr>
          <w:lang w:val="en-AU"/>
        </w:rPr>
        <w:t>ing</w:t>
      </w:r>
      <w:r w:rsidRPr="00E306EA">
        <w:rPr>
          <w:lang w:val="en-AU"/>
        </w:rPr>
        <w:t xml:space="preserve"> this information to determine that the program was not effective.  </w:t>
      </w:r>
    </w:p>
    <w:p w14:paraId="415CF942" w14:textId="587CDD5D" w:rsidR="004D32DD" w:rsidRPr="00E306EA" w:rsidRDefault="004D32DD" w:rsidP="009305A6">
      <w:pPr>
        <w:pStyle w:val="BodyText"/>
      </w:pPr>
      <w:r w:rsidRPr="00E306EA">
        <w:t>The following is a</w:t>
      </w:r>
      <w:r w:rsidR="00926AFB" w:rsidRPr="00E306EA">
        <w:t>n example of a high</w:t>
      </w:r>
      <w:r w:rsidR="00E93468" w:rsidRPr="00E306EA">
        <w:t>-</w:t>
      </w:r>
      <w:r w:rsidR="00926AFB" w:rsidRPr="00E306EA">
        <w:t>scoring</w:t>
      </w:r>
      <w:r w:rsidRPr="00E306EA">
        <w:t xml:space="preserve"> response:</w:t>
      </w:r>
    </w:p>
    <w:p w14:paraId="2DC4E0DA" w14:textId="49450BF5" w:rsidR="00FB7C14" w:rsidRPr="00E306EA" w:rsidRDefault="003D5C3E" w:rsidP="009305A6">
      <w:pPr>
        <w:pStyle w:val="Studentresponse"/>
      </w:pPr>
      <w:r w:rsidRPr="00E306EA">
        <w:t xml:space="preserve">This program would not be effective in improving </w:t>
      </w:r>
      <w:proofErr w:type="spellStart"/>
      <w:r w:rsidR="00CC39F2" w:rsidRPr="00E306EA">
        <w:t>Aryna’s</w:t>
      </w:r>
      <w:proofErr w:type="spellEnd"/>
      <w:r w:rsidR="00CC39F2" w:rsidRPr="00E306EA">
        <w:t xml:space="preserve"> </w:t>
      </w:r>
      <w:r w:rsidRPr="00E306EA">
        <w:t xml:space="preserve">speed. While the work period of 3 and 5 seconds is an appropriate prescription for short interval training to target speed, the intensity of 7 RPE is too low as she would be running rather than sprinting. </w:t>
      </w:r>
      <w:r w:rsidR="00130908" w:rsidRPr="00E306EA">
        <w:t xml:space="preserve">To </w:t>
      </w:r>
      <w:r w:rsidRPr="00E306EA">
        <w:t xml:space="preserve">make the program effective </w:t>
      </w:r>
      <w:r w:rsidR="00130908" w:rsidRPr="00E306EA">
        <w:t>for improving</w:t>
      </w:r>
      <w:r w:rsidRPr="00E306EA">
        <w:t xml:space="preserve"> speed, the intensity should be increased to an RPE of 9</w:t>
      </w:r>
      <w:r w:rsidR="003B4B0E" w:rsidRPr="00E306EA">
        <w:t>–</w:t>
      </w:r>
      <w:r w:rsidRPr="00E306EA">
        <w:t xml:space="preserve">10.  </w:t>
      </w:r>
    </w:p>
    <w:p w14:paraId="5601294D" w14:textId="059A4452" w:rsidR="00134BE3" w:rsidRPr="00E306EA" w:rsidRDefault="00134BE3" w:rsidP="00751927">
      <w:pPr>
        <w:pStyle w:val="Heading3"/>
      </w:pPr>
      <w:r w:rsidRPr="00E306EA">
        <w:t>Question 4fii.</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61"/>
        <w:gridCol w:w="662"/>
        <w:gridCol w:w="662"/>
        <w:gridCol w:w="662"/>
        <w:gridCol w:w="1343"/>
      </w:tblGrid>
      <w:tr w:rsidR="00C82D3A" w:rsidRPr="00E306EA" w14:paraId="2F20C094"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5F5956F" w14:textId="77777777" w:rsidR="00C82D3A" w:rsidRPr="00E306EA" w:rsidRDefault="00C82D3A"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9729CCA" w14:textId="77777777" w:rsidR="00C82D3A" w:rsidRPr="00E306EA" w:rsidRDefault="00C82D3A"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CF5C693" w14:textId="77777777" w:rsidR="00C82D3A" w:rsidRPr="00E306EA" w:rsidRDefault="00C82D3A"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BCFE367" w14:textId="77777777" w:rsidR="00C82D3A" w:rsidRPr="00E306EA" w:rsidRDefault="00C82D3A" w:rsidP="001B6A7C">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1538C68" w14:textId="77777777" w:rsidR="00C82D3A" w:rsidRPr="00E306EA" w:rsidRDefault="00C82D3A" w:rsidP="001B6A7C">
            <w:pPr>
              <w:pStyle w:val="Tablecondensedheading"/>
              <w:rPr>
                <w:b/>
                <w:bCs/>
                <w:lang w:val="en-AU" w:eastAsia="en-AU"/>
              </w:rPr>
            </w:pPr>
            <w:r w:rsidRPr="00E306EA">
              <w:rPr>
                <w:b/>
                <w:bCs/>
                <w:lang w:val="en-AU" w:eastAsia="en-AU"/>
              </w:rPr>
              <w:t>3</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A6EFE5C" w14:textId="77777777" w:rsidR="00C82D3A" w:rsidRPr="00E306EA" w:rsidRDefault="00C82D3A" w:rsidP="001B6A7C">
            <w:pPr>
              <w:pStyle w:val="Tablecondensedheading"/>
              <w:rPr>
                <w:rFonts w:ascii="Segoe UI" w:hAnsi="Segoe UI"/>
                <w:b/>
                <w:bCs/>
                <w:sz w:val="18"/>
                <w:szCs w:val="18"/>
                <w:lang w:val="en-AU" w:eastAsia="en-AU"/>
              </w:rPr>
            </w:pPr>
            <w:r w:rsidRPr="00E306EA">
              <w:rPr>
                <w:b/>
                <w:bCs/>
                <w:lang w:val="en-AU" w:eastAsia="en-AU"/>
              </w:rPr>
              <w:t>Average </w:t>
            </w:r>
          </w:p>
        </w:tc>
      </w:tr>
      <w:tr w:rsidR="00C82D3A" w:rsidRPr="00E306EA" w14:paraId="5ECD9357"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688A73D" w14:textId="77777777" w:rsidR="00C82D3A" w:rsidRPr="00E306EA" w:rsidRDefault="00C82D3A"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3848EDA" w14:textId="50C6F026" w:rsidR="00C82D3A" w:rsidRPr="00E306EA" w:rsidRDefault="00C82D3A" w:rsidP="001B6A7C">
            <w:pPr>
              <w:pStyle w:val="Tablecondensed"/>
              <w:rPr>
                <w:lang w:val="en-AU"/>
              </w:rPr>
            </w:pPr>
            <w:r w:rsidRPr="00E306EA">
              <w:rPr>
                <w:lang w:val="en-AU"/>
              </w:rPr>
              <w:t>53</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F6903CE" w14:textId="1030C030" w:rsidR="00C82D3A" w:rsidRPr="00E306EA" w:rsidRDefault="00C82D3A" w:rsidP="001B6A7C">
            <w:pPr>
              <w:pStyle w:val="Tablecondensed"/>
              <w:rPr>
                <w:lang w:val="en-AU"/>
              </w:rPr>
            </w:pPr>
            <w:r w:rsidRPr="00E306EA">
              <w:rPr>
                <w:lang w:val="en-AU"/>
              </w:rPr>
              <w:t>21</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5AC3E208" w14:textId="5B08E281" w:rsidR="00C82D3A" w:rsidRPr="00E306EA" w:rsidRDefault="00C82D3A" w:rsidP="001B6A7C">
            <w:pPr>
              <w:pStyle w:val="Tablecondensed"/>
              <w:rPr>
                <w:lang w:val="en-AU"/>
              </w:rPr>
            </w:pPr>
            <w:r w:rsidRPr="00E306EA">
              <w:rPr>
                <w:lang w:val="en-AU"/>
              </w:rPr>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7C331D6" w14:textId="64D323CD" w:rsidR="00C82D3A" w:rsidRPr="00E306EA" w:rsidRDefault="00C82D3A" w:rsidP="001B6A7C">
            <w:pPr>
              <w:pStyle w:val="Tablecondensed"/>
              <w:rPr>
                <w:lang w:val="en-AU"/>
              </w:rPr>
            </w:pPr>
            <w:r w:rsidRPr="00E306EA">
              <w:rPr>
                <w:lang w:val="en-AU"/>
              </w:rPr>
              <w:t>7</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05DF33A9" w14:textId="2387442D" w:rsidR="00C82D3A" w:rsidRPr="00E306EA" w:rsidRDefault="00C82D3A" w:rsidP="001B6A7C">
            <w:pPr>
              <w:pStyle w:val="Tablecondensed"/>
              <w:rPr>
                <w:lang w:val="en-AU"/>
              </w:rPr>
            </w:pPr>
            <w:r w:rsidRPr="00E306EA">
              <w:rPr>
                <w:lang w:val="en-AU"/>
              </w:rPr>
              <w:t>0.8</w:t>
            </w:r>
          </w:p>
        </w:tc>
      </w:tr>
    </w:tbl>
    <w:p w14:paraId="13BCE5B3" w14:textId="5F8CFB78" w:rsidR="00EC43EB" w:rsidRPr="00E306EA" w:rsidRDefault="00EC43EB" w:rsidP="009305A6">
      <w:pPr>
        <w:pStyle w:val="BodyText"/>
      </w:pPr>
      <w:r w:rsidRPr="00E306EA">
        <w:t xml:space="preserve">Students were required to </w:t>
      </w:r>
      <w:r w:rsidR="00072BA0" w:rsidRPr="00E306EA">
        <w:t>discuss the suitability of reducing rest periods as a form of progression</w:t>
      </w:r>
      <w:r w:rsidRPr="00E306EA">
        <w:t>.</w:t>
      </w:r>
    </w:p>
    <w:p w14:paraId="50C4D0C1" w14:textId="37888D2D" w:rsidR="00EC43EB" w:rsidRPr="00E306EA" w:rsidRDefault="00A1734E" w:rsidP="009305A6">
      <w:pPr>
        <w:pStyle w:val="BodyText"/>
      </w:pPr>
      <w:r w:rsidRPr="00E306EA">
        <w:t>Responses that</w:t>
      </w:r>
      <w:r w:rsidR="00EC43EB" w:rsidRPr="00E306EA">
        <w:t xml:space="preserve"> scored highly were able</w:t>
      </w:r>
      <w:r w:rsidR="00832F5B" w:rsidRPr="00E306EA">
        <w:t xml:space="preserve"> to</w:t>
      </w:r>
      <w:r w:rsidR="00EC43EB" w:rsidRPr="00E306EA">
        <w:t xml:space="preserve"> </w:t>
      </w:r>
      <w:r w:rsidR="00072BA0" w:rsidRPr="00E306EA">
        <w:t>identify that reducing rest periods is not suitable as it may alter the targeted energy system</w:t>
      </w:r>
      <w:r w:rsidR="00832F5B" w:rsidRPr="00E306EA">
        <w:t>,</w:t>
      </w:r>
      <w:r w:rsidR="00072BA0" w:rsidRPr="00E306EA">
        <w:t xml:space="preserve"> therefore reducing specificity of the program. </w:t>
      </w:r>
    </w:p>
    <w:p w14:paraId="298955F4" w14:textId="0AB57C3C" w:rsidR="00EC43EB" w:rsidRPr="00E306EA" w:rsidRDefault="00EC43EB" w:rsidP="009305A6">
      <w:pPr>
        <w:pStyle w:val="BodyText"/>
      </w:pPr>
      <w:r w:rsidRPr="00E306EA">
        <w:t>The following is a</w:t>
      </w:r>
      <w:r w:rsidR="00054EEB" w:rsidRPr="00E306EA">
        <w:t>n example of a high-scoring</w:t>
      </w:r>
      <w:r w:rsidRPr="00E306EA">
        <w:t xml:space="preserve"> response</w:t>
      </w:r>
      <w:r w:rsidR="0012341A" w:rsidRPr="00E306EA">
        <w:t>:</w:t>
      </w:r>
    </w:p>
    <w:p w14:paraId="1EC97635" w14:textId="054E7BFE" w:rsidR="00072BA0" w:rsidRPr="00E306EA" w:rsidRDefault="00AD5DBA" w:rsidP="009305A6">
      <w:pPr>
        <w:pStyle w:val="Studentresponse"/>
      </w:pPr>
      <w:r w:rsidRPr="00E306EA">
        <w:t xml:space="preserve">Decreasing rest would not be suitable as it alters the work to rest ratio and thus the targeted energy system. This could result in a loss of specificity </w:t>
      </w:r>
      <w:r w:rsidR="004709C4" w:rsidRPr="00E306EA">
        <w:t xml:space="preserve">of </w:t>
      </w:r>
      <w:r w:rsidRPr="00E306EA">
        <w:t>the program</w:t>
      </w:r>
      <w:r w:rsidR="00EC43EB" w:rsidRPr="00E306EA">
        <w:t xml:space="preserve">. </w:t>
      </w:r>
    </w:p>
    <w:p w14:paraId="126234BF" w14:textId="6C38A0E2" w:rsidR="00DA6FD6" w:rsidRPr="00E306EA" w:rsidRDefault="00072BA0" w:rsidP="009305A6">
      <w:pPr>
        <w:pStyle w:val="BodyText"/>
        <w:rPr>
          <w:rStyle w:val="EmphasisBold"/>
          <w:b w:val="0"/>
          <w:i/>
          <w:iCs/>
        </w:rPr>
      </w:pPr>
      <w:r w:rsidRPr="00E306EA">
        <w:t xml:space="preserve">Many </w:t>
      </w:r>
      <w:r w:rsidR="0012341A" w:rsidRPr="00E306EA">
        <w:t>responses suggested</w:t>
      </w:r>
      <w:r w:rsidRPr="00E306EA">
        <w:t xml:space="preserve"> that reducing rest time would be appropriate to make the training program more difficult and elicit adaptations. If </w:t>
      </w:r>
      <w:r w:rsidR="0012341A" w:rsidRPr="00E306EA">
        <w:t xml:space="preserve">the response </w:t>
      </w:r>
      <w:r w:rsidRPr="00E306EA">
        <w:t xml:space="preserve">outlined that it could be appropriate as long as the </w:t>
      </w:r>
      <w:r w:rsidR="00AD5DBA" w:rsidRPr="00E306EA">
        <w:t>targeted energy system didn’t</w:t>
      </w:r>
      <w:r w:rsidRPr="00E306EA">
        <w:t xml:space="preserve"> change and it remained specific, marks </w:t>
      </w:r>
      <w:r w:rsidR="004709C4" w:rsidRPr="00E306EA">
        <w:t xml:space="preserve">may </w:t>
      </w:r>
      <w:r w:rsidRPr="00E306EA">
        <w:t xml:space="preserve">be awarded. </w:t>
      </w:r>
    </w:p>
    <w:p w14:paraId="030F16DD" w14:textId="77777777" w:rsidR="004E04FC" w:rsidRDefault="004E04FC">
      <w:pPr>
        <w:spacing w:line="276" w:lineRule="auto"/>
        <w:rPr>
          <w:rFonts w:ascii="Arial" w:hAnsi="Arial" w:cs="Arial"/>
          <w:color w:val="0F7EB4"/>
          <w:sz w:val="32"/>
          <w:szCs w:val="24"/>
          <w:lang w:val="en-AU"/>
        </w:rPr>
      </w:pPr>
      <w:r>
        <w:br w:type="page"/>
      </w:r>
    </w:p>
    <w:p w14:paraId="592E932F" w14:textId="5B05A81C" w:rsidR="00DA6FD6" w:rsidRPr="00E306EA" w:rsidRDefault="0009565D" w:rsidP="00751927">
      <w:pPr>
        <w:pStyle w:val="Heading3"/>
      </w:pPr>
      <w:r w:rsidRPr="00E306EA">
        <w:lastRenderedPageBreak/>
        <w:t>Question 5ai.</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821358" w:rsidRPr="00E306EA" w14:paraId="4247AF62"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69F1AA0"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0CD6A75"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379C76B"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1 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F224F43"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Average </w:t>
            </w:r>
          </w:p>
        </w:tc>
      </w:tr>
      <w:tr w:rsidR="00821358" w:rsidRPr="00E306EA" w14:paraId="67CAC81F"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5320079C" w14:textId="77777777" w:rsidR="00821358" w:rsidRPr="00E306EA" w:rsidRDefault="00821358"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ED0D0AE" w14:textId="436BF9A1" w:rsidR="00821358" w:rsidRPr="00E306EA" w:rsidRDefault="00821358" w:rsidP="001B6A7C">
            <w:pPr>
              <w:pStyle w:val="Tablecondensed"/>
              <w:rPr>
                <w:lang w:val="en-AU"/>
              </w:rPr>
            </w:pPr>
            <w:r w:rsidRPr="00E306EA">
              <w:rPr>
                <w:lang w:val="en-AU"/>
              </w:rPr>
              <w:t>60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BE250FD" w14:textId="64CC3DD4" w:rsidR="00821358" w:rsidRPr="00E306EA" w:rsidRDefault="00821358" w:rsidP="001B6A7C">
            <w:pPr>
              <w:pStyle w:val="Tablecondensed"/>
              <w:rPr>
                <w:lang w:val="en-AU"/>
              </w:rPr>
            </w:pPr>
            <w:r w:rsidRPr="00E306EA">
              <w:rPr>
                <w:lang w:val="en-AU"/>
              </w:rPr>
              <w:t>40</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4DC05D5E" w14:textId="3C1E90D7" w:rsidR="00821358" w:rsidRPr="00E306EA" w:rsidRDefault="00821358" w:rsidP="001B6A7C">
            <w:pPr>
              <w:pStyle w:val="Tablecondensed"/>
              <w:rPr>
                <w:lang w:val="en-AU"/>
              </w:rPr>
            </w:pPr>
            <w:r w:rsidRPr="00E306EA">
              <w:rPr>
                <w:lang w:val="en-AU"/>
              </w:rPr>
              <w:t>0.4</w:t>
            </w:r>
          </w:p>
        </w:tc>
      </w:tr>
    </w:tbl>
    <w:p w14:paraId="7046FB9B" w14:textId="5914388E" w:rsidR="0009565D" w:rsidRPr="00E306EA" w:rsidRDefault="007F2FF5" w:rsidP="009305A6">
      <w:pPr>
        <w:pStyle w:val="BodyText"/>
        <w:rPr>
          <w:rStyle w:val="EmphasisBold"/>
          <w:b w:val="0"/>
        </w:rPr>
      </w:pPr>
      <w:r w:rsidRPr="00E306EA">
        <w:t xml:space="preserve">The correct response was </w:t>
      </w:r>
      <w:r w:rsidR="007C7945" w:rsidRPr="00E306EA">
        <w:t>‘</w:t>
      </w:r>
      <w:r w:rsidRPr="00E306EA">
        <w:t>preparation</w:t>
      </w:r>
      <w:r w:rsidR="007C7945" w:rsidRPr="00E306EA">
        <w:t>’</w:t>
      </w:r>
      <w:r w:rsidR="00713B1B" w:rsidRPr="00E306EA">
        <w:t>.</w:t>
      </w:r>
    </w:p>
    <w:p w14:paraId="21B3FBAD" w14:textId="71F031DE" w:rsidR="0009565D" w:rsidRPr="00E306EA" w:rsidRDefault="0009565D" w:rsidP="00751927">
      <w:pPr>
        <w:pStyle w:val="Heading3"/>
      </w:pPr>
      <w:r w:rsidRPr="00E306EA">
        <w:t>Question 5aii.</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61"/>
        <w:gridCol w:w="662"/>
        <w:gridCol w:w="662"/>
        <w:gridCol w:w="662"/>
        <w:gridCol w:w="1343"/>
      </w:tblGrid>
      <w:tr w:rsidR="00821358" w:rsidRPr="00E306EA" w14:paraId="31466DBD"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23467A8"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F7959D2"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D779333"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F56E810" w14:textId="77777777" w:rsidR="00821358" w:rsidRPr="00E306EA" w:rsidRDefault="00821358" w:rsidP="001B6A7C">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411942A" w14:textId="77777777" w:rsidR="00821358" w:rsidRPr="00E306EA" w:rsidRDefault="00821358" w:rsidP="001B6A7C">
            <w:pPr>
              <w:pStyle w:val="Tablecondensedheading"/>
              <w:rPr>
                <w:b/>
                <w:bCs/>
                <w:lang w:val="en-AU" w:eastAsia="en-AU"/>
              </w:rPr>
            </w:pPr>
            <w:r w:rsidRPr="00E306EA">
              <w:rPr>
                <w:b/>
                <w:bCs/>
                <w:lang w:val="en-AU" w:eastAsia="en-AU"/>
              </w:rPr>
              <w:t>3</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16DEDBE"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Average </w:t>
            </w:r>
          </w:p>
        </w:tc>
      </w:tr>
      <w:tr w:rsidR="00821358" w:rsidRPr="00E306EA" w14:paraId="554CAB38"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75ECABB9" w14:textId="77777777" w:rsidR="00821358" w:rsidRPr="00E306EA" w:rsidRDefault="00821358"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384BDAA" w14:textId="5D4DEE7F" w:rsidR="00821358" w:rsidRPr="00E306EA" w:rsidRDefault="00821358" w:rsidP="001B6A7C">
            <w:pPr>
              <w:pStyle w:val="Tablecondensed"/>
              <w:rPr>
                <w:lang w:val="en-AU"/>
              </w:rPr>
            </w:pPr>
            <w:r w:rsidRPr="00E306EA">
              <w:rPr>
                <w:lang w:val="en-AU"/>
              </w:rPr>
              <w:t>40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66CD422" w14:textId="0D694B20" w:rsidR="00821358" w:rsidRPr="00E306EA" w:rsidRDefault="00821358" w:rsidP="001B6A7C">
            <w:pPr>
              <w:pStyle w:val="Tablecondensed"/>
              <w:rPr>
                <w:lang w:val="en-AU"/>
              </w:rPr>
            </w:pPr>
            <w:r w:rsidRPr="00E306EA">
              <w:rPr>
                <w:lang w:val="en-AU"/>
              </w:rPr>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78131116" w14:textId="4430C785" w:rsidR="00821358" w:rsidRPr="00E306EA" w:rsidRDefault="00821358" w:rsidP="001B6A7C">
            <w:pPr>
              <w:pStyle w:val="Tablecondensed"/>
              <w:rPr>
                <w:lang w:val="en-AU"/>
              </w:rPr>
            </w:pPr>
            <w:r w:rsidRPr="00E306EA">
              <w:rPr>
                <w:lang w:val="en-AU"/>
              </w:rPr>
              <w:t>22</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E83790C" w14:textId="5A2A93F8" w:rsidR="00821358" w:rsidRPr="00E306EA" w:rsidRDefault="00821358" w:rsidP="001B6A7C">
            <w:pPr>
              <w:pStyle w:val="Tablecondensed"/>
              <w:rPr>
                <w:lang w:val="en-AU"/>
              </w:rPr>
            </w:pPr>
            <w:r w:rsidRPr="00E306EA">
              <w:rPr>
                <w:lang w:val="en-AU"/>
              </w:rPr>
              <w:t>20</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4C7852B" w14:textId="3B81FAC4" w:rsidR="00821358" w:rsidRPr="00E306EA" w:rsidRDefault="00821358" w:rsidP="001B6A7C">
            <w:pPr>
              <w:pStyle w:val="Tablecondensed"/>
              <w:rPr>
                <w:lang w:val="en-AU"/>
              </w:rPr>
            </w:pPr>
            <w:r w:rsidRPr="00E306EA">
              <w:rPr>
                <w:lang w:val="en-AU"/>
              </w:rPr>
              <w:t>1.2</w:t>
            </w:r>
          </w:p>
        </w:tc>
      </w:tr>
    </w:tbl>
    <w:p w14:paraId="018CB24F" w14:textId="47B6A3CE" w:rsidR="00930A4C" w:rsidRPr="00E306EA" w:rsidRDefault="00930A4C" w:rsidP="009305A6">
      <w:pPr>
        <w:pStyle w:val="BodyText"/>
      </w:pPr>
      <w:r w:rsidRPr="00E306EA">
        <w:t>To be awarded full marks, students needed to describe how a coach could use observation, evaluation and error correction to improve the performance of a ramp shot.</w:t>
      </w:r>
    </w:p>
    <w:p w14:paraId="0DA13C45" w14:textId="65655A1B" w:rsidR="00930A4C" w:rsidRPr="00E306EA" w:rsidRDefault="00930A4C" w:rsidP="009305A6">
      <w:pPr>
        <w:pStyle w:val="BodyText"/>
        <w:rPr>
          <w:szCs w:val="20"/>
        </w:rPr>
      </w:pPr>
      <w:r w:rsidRPr="00E306EA">
        <w:t xml:space="preserve">Responses that scored highly described each stage within the context of the ramp shot. </w:t>
      </w:r>
    </w:p>
    <w:p w14:paraId="7D91E60D" w14:textId="02AB45B5" w:rsidR="00930A4C" w:rsidRPr="00E306EA" w:rsidRDefault="00930A4C" w:rsidP="009305A6">
      <w:pPr>
        <w:pStyle w:val="BodyText"/>
      </w:pPr>
      <w:r w:rsidRPr="00E306EA">
        <w:t>The following is an example of a high-scoring response</w:t>
      </w:r>
      <w:r w:rsidR="00713B1B" w:rsidRPr="00E306EA">
        <w:t>:</w:t>
      </w:r>
    </w:p>
    <w:p w14:paraId="2BEF9857" w14:textId="5FF8ED89" w:rsidR="0009565D" w:rsidRPr="00E306EA" w:rsidRDefault="00930A4C" w:rsidP="009305A6">
      <w:pPr>
        <w:pStyle w:val="Studentresponse"/>
        <w:rPr>
          <w:rStyle w:val="EmphasisBold"/>
          <w:highlight w:val="lightGray"/>
        </w:rPr>
      </w:pPr>
      <w:r w:rsidRPr="00E306EA">
        <w:t xml:space="preserve">During observation the coach should watch or record the athlete completing the ramp shot. </w:t>
      </w:r>
      <w:r w:rsidR="00713B1B" w:rsidRPr="00E306EA">
        <w:t>They should use the evaluation stage</w:t>
      </w:r>
      <w:r w:rsidRPr="00E306EA">
        <w:t xml:space="preserve"> to determine strengths and weaknesses and errors in the shot. In the error correction stage, the coach can provide feedback and implement drills which target the errors observed, improving ramp shot performance. </w:t>
      </w:r>
    </w:p>
    <w:p w14:paraId="7844E050" w14:textId="1851B275" w:rsidR="0009565D" w:rsidRPr="00E306EA" w:rsidRDefault="0009565D" w:rsidP="00751927">
      <w:pPr>
        <w:pStyle w:val="Heading3"/>
      </w:pPr>
      <w:r w:rsidRPr="00E306EA">
        <w:t>Question 5b.</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61"/>
        <w:gridCol w:w="662"/>
        <w:gridCol w:w="662"/>
        <w:gridCol w:w="662"/>
        <w:gridCol w:w="1343"/>
      </w:tblGrid>
      <w:tr w:rsidR="00821358" w:rsidRPr="00E306EA" w14:paraId="27E69FD0"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759B760"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7DC82AB"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18D94B8"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F8F0BF8" w14:textId="77777777" w:rsidR="00821358" w:rsidRPr="00E306EA" w:rsidRDefault="00821358" w:rsidP="001B6A7C">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DCAFA9F" w14:textId="77777777" w:rsidR="00821358" w:rsidRPr="00E306EA" w:rsidRDefault="00821358" w:rsidP="001B6A7C">
            <w:pPr>
              <w:pStyle w:val="Tablecondensedheading"/>
              <w:rPr>
                <w:b/>
                <w:bCs/>
                <w:lang w:val="en-AU" w:eastAsia="en-AU"/>
              </w:rPr>
            </w:pPr>
            <w:r w:rsidRPr="00E306EA">
              <w:rPr>
                <w:b/>
                <w:bCs/>
                <w:lang w:val="en-AU" w:eastAsia="en-AU"/>
              </w:rPr>
              <w:t>3</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EFD565B" w14:textId="77777777" w:rsidR="00821358" w:rsidRPr="00E306EA" w:rsidRDefault="00821358" w:rsidP="001B6A7C">
            <w:pPr>
              <w:pStyle w:val="Tablecondensedheading"/>
              <w:rPr>
                <w:rFonts w:ascii="Segoe UI" w:hAnsi="Segoe UI"/>
                <w:b/>
                <w:bCs/>
                <w:sz w:val="18"/>
                <w:szCs w:val="18"/>
                <w:lang w:val="en-AU" w:eastAsia="en-AU"/>
              </w:rPr>
            </w:pPr>
            <w:r w:rsidRPr="00E306EA">
              <w:rPr>
                <w:b/>
                <w:bCs/>
                <w:lang w:val="en-AU" w:eastAsia="en-AU"/>
              </w:rPr>
              <w:t>Average </w:t>
            </w:r>
          </w:p>
        </w:tc>
      </w:tr>
      <w:tr w:rsidR="00821358" w:rsidRPr="00E306EA" w14:paraId="5A9760E3"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558DB9FA" w14:textId="77777777" w:rsidR="00821358" w:rsidRPr="00E306EA" w:rsidRDefault="00821358"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92491FC" w14:textId="6B2B869D" w:rsidR="00821358" w:rsidRPr="00E306EA" w:rsidRDefault="00821358" w:rsidP="001B6A7C">
            <w:pPr>
              <w:pStyle w:val="Tablecondensed"/>
              <w:rPr>
                <w:lang w:val="en-AU"/>
              </w:rPr>
            </w:pPr>
            <w:r w:rsidRPr="00E306EA">
              <w:rPr>
                <w:lang w:val="en-AU"/>
              </w:rPr>
              <w:t>59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B0150C1" w14:textId="20B3A29F" w:rsidR="00821358" w:rsidRPr="00E306EA" w:rsidRDefault="00821358" w:rsidP="001B6A7C">
            <w:pPr>
              <w:pStyle w:val="Tablecondensed"/>
              <w:rPr>
                <w:lang w:val="en-AU"/>
              </w:rPr>
            </w:pPr>
            <w:r w:rsidRPr="00E306EA">
              <w:rPr>
                <w:lang w:val="en-AU"/>
              </w:rPr>
              <w:t>13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C83DEA6" w14:textId="0FCC5305" w:rsidR="00821358" w:rsidRPr="00E306EA" w:rsidRDefault="00821358" w:rsidP="001B6A7C">
            <w:pPr>
              <w:pStyle w:val="Tablecondensed"/>
              <w:rPr>
                <w:lang w:val="en-AU"/>
              </w:rPr>
            </w:pPr>
            <w:r w:rsidRPr="00E306EA">
              <w:rPr>
                <w:lang w:val="en-AU"/>
              </w:rPr>
              <w:t>13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A013450" w14:textId="1EFCDBAD" w:rsidR="00821358" w:rsidRPr="00E306EA" w:rsidRDefault="00821358" w:rsidP="001B6A7C">
            <w:pPr>
              <w:pStyle w:val="Tablecondensed"/>
              <w:rPr>
                <w:lang w:val="en-AU"/>
              </w:rPr>
            </w:pPr>
            <w:r w:rsidRPr="00E306EA">
              <w:rPr>
                <w:lang w:val="en-AU"/>
              </w:rPr>
              <w:t>15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5B40A8C4" w14:textId="55A2CBDD" w:rsidR="00821358" w:rsidRPr="00E306EA" w:rsidRDefault="00821358" w:rsidP="001B6A7C">
            <w:pPr>
              <w:pStyle w:val="Tablecondensed"/>
              <w:rPr>
                <w:lang w:val="en-AU"/>
              </w:rPr>
            </w:pPr>
            <w:r w:rsidRPr="00E306EA">
              <w:rPr>
                <w:lang w:val="en-AU"/>
              </w:rPr>
              <w:t>0.</w:t>
            </w:r>
            <w:r w:rsidR="00D863F9" w:rsidRPr="00E306EA">
              <w:rPr>
                <w:lang w:val="en-AU"/>
              </w:rPr>
              <w:t>9</w:t>
            </w:r>
          </w:p>
        </w:tc>
      </w:tr>
    </w:tbl>
    <w:p w14:paraId="6018EFA1" w14:textId="35DB23B2" w:rsidR="00E86E73" w:rsidRPr="00E306EA" w:rsidRDefault="00E86E73" w:rsidP="009305A6">
      <w:pPr>
        <w:pStyle w:val="BodyText"/>
      </w:pPr>
      <w:r w:rsidRPr="00E306EA">
        <w:t xml:space="preserve">To be awarded full marks, students needed to select a biomechanical principle and explain how that principle </w:t>
      </w:r>
      <w:r w:rsidR="00A05BA7" w:rsidRPr="00E306EA">
        <w:t xml:space="preserve">would </w:t>
      </w:r>
      <w:r w:rsidRPr="00E306EA">
        <w:t xml:space="preserve">allow the ramp shot to be more successful against a fast bowler. </w:t>
      </w:r>
      <w:r w:rsidR="00FC088A" w:rsidRPr="00E306EA">
        <w:t>Many students were not awarded any marks due to selecting an inappropriate biomechanical principle.</w:t>
      </w:r>
    </w:p>
    <w:p w14:paraId="37ADE993" w14:textId="5DC799B5" w:rsidR="00E86E73" w:rsidRPr="00E306EA" w:rsidRDefault="00E86E73" w:rsidP="009305A6">
      <w:pPr>
        <w:pStyle w:val="BodyText"/>
      </w:pPr>
      <w:r w:rsidRPr="00E306EA">
        <w:t>Responses that scored highly identified and explained an appropriate biomechanical principle and described what a successful performance looked like when the principle was applied.</w:t>
      </w:r>
    </w:p>
    <w:p w14:paraId="62557459" w14:textId="20958707" w:rsidR="00E86E73" w:rsidRPr="00E306EA" w:rsidRDefault="00E86E73" w:rsidP="00DE4EF6">
      <w:pPr>
        <w:pStyle w:val="BodyText"/>
      </w:pPr>
      <w:r w:rsidRPr="00E306EA">
        <w:t xml:space="preserve">Acceptable </w:t>
      </w:r>
      <w:r w:rsidR="00713B1B" w:rsidRPr="00E306EA">
        <w:t>biomechanical principles</w:t>
      </w:r>
      <w:r w:rsidRPr="00E306EA">
        <w:t xml:space="preserve"> were: </w:t>
      </w:r>
    </w:p>
    <w:p w14:paraId="371529C3" w14:textId="3F90E740" w:rsidR="004709C4" w:rsidRPr="00E306EA" w:rsidRDefault="004709C4" w:rsidP="00D7563E">
      <w:pPr>
        <w:pStyle w:val="Bullet"/>
        <w:rPr>
          <w:lang w:val="en-AU"/>
        </w:rPr>
      </w:pPr>
      <w:r w:rsidRPr="00E306EA">
        <w:rPr>
          <w:lang w:val="en-AU"/>
        </w:rPr>
        <w:t>Newton’s first law of motion</w:t>
      </w:r>
    </w:p>
    <w:p w14:paraId="4D32DF81" w14:textId="599862BA" w:rsidR="00E86E73" w:rsidRPr="00E306EA" w:rsidRDefault="00E86E73" w:rsidP="00D7563E">
      <w:pPr>
        <w:pStyle w:val="Bullet"/>
        <w:rPr>
          <w:lang w:val="en-AU"/>
        </w:rPr>
      </w:pPr>
      <w:r w:rsidRPr="00E306EA">
        <w:rPr>
          <w:lang w:val="en-AU"/>
        </w:rPr>
        <w:t xml:space="preserve">Newton’s </w:t>
      </w:r>
      <w:r w:rsidR="00804EB9" w:rsidRPr="00E306EA">
        <w:rPr>
          <w:lang w:val="en-AU"/>
        </w:rPr>
        <w:t xml:space="preserve">third </w:t>
      </w:r>
      <w:r w:rsidRPr="00E306EA">
        <w:rPr>
          <w:lang w:val="en-AU"/>
        </w:rPr>
        <w:t>law</w:t>
      </w:r>
      <w:r w:rsidR="00950B32" w:rsidRPr="00E306EA">
        <w:rPr>
          <w:lang w:val="en-AU"/>
        </w:rPr>
        <w:t xml:space="preserve"> of motion</w:t>
      </w:r>
    </w:p>
    <w:p w14:paraId="4EB035B5" w14:textId="4FA9AB64" w:rsidR="004709C4" w:rsidRPr="00E306EA" w:rsidRDefault="004709C4" w:rsidP="00D7563E">
      <w:pPr>
        <w:pStyle w:val="Bullet"/>
        <w:rPr>
          <w:lang w:val="en-AU"/>
        </w:rPr>
      </w:pPr>
      <w:r w:rsidRPr="00E306EA">
        <w:rPr>
          <w:lang w:val="en-AU"/>
        </w:rPr>
        <w:t>conservation of momentum</w:t>
      </w:r>
    </w:p>
    <w:p w14:paraId="7A8DA6AE" w14:textId="5DCDD962" w:rsidR="00E86E73" w:rsidRPr="00E306EA" w:rsidRDefault="00E86E73" w:rsidP="00D7563E">
      <w:pPr>
        <w:pStyle w:val="Bullet"/>
        <w:rPr>
          <w:lang w:val="en-AU"/>
        </w:rPr>
      </w:pPr>
      <w:r w:rsidRPr="00E306EA">
        <w:rPr>
          <w:lang w:val="en-AU"/>
        </w:rPr>
        <w:t>impulse</w:t>
      </w:r>
    </w:p>
    <w:p w14:paraId="2B57A6DD" w14:textId="502FF272" w:rsidR="00E86E73" w:rsidRPr="00E306EA" w:rsidRDefault="00E86E73" w:rsidP="00D7563E">
      <w:pPr>
        <w:pStyle w:val="Bullet"/>
        <w:rPr>
          <w:lang w:val="en-AU"/>
        </w:rPr>
      </w:pPr>
      <w:r w:rsidRPr="00E306EA">
        <w:rPr>
          <w:lang w:val="en-AU"/>
        </w:rPr>
        <w:t>speed of release</w:t>
      </w:r>
      <w:r w:rsidR="00764814">
        <w:rPr>
          <w:lang w:val="en-AU"/>
        </w:rPr>
        <w:t>.</w:t>
      </w:r>
    </w:p>
    <w:p w14:paraId="5E9B73F2" w14:textId="3E1745FB" w:rsidR="005A7D76" w:rsidRPr="00E306EA" w:rsidRDefault="005A7D76" w:rsidP="00DE4EF6">
      <w:pPr>
        <w:pStyle w:val="BodyText"/>
      </w:pPr>
      <w:r w:rsidRPr="00E306EA">
        <w:t>The following is a</w:t>
      </w:r>
      <w:r w:rsidR="00732AC5" w:rsidRPr="00E306EA">
        <w:t>n example of a high-scoring</w:t>
      </w:r>
      <w:r w:rsidRPr="00E306EA">
        <w:t xml:space="preserve"> response:</w:t>
      </w:r>
    </w:p>
    <w:p w14:paraId="2FC096C7" w14:textId="01D0B8DF" w:rsidR="004D32DD" w:rsidRPr="00E306EA" w:rsidRDefault="00E86E73" w:rsidP="00DE4EF6">
      <w:pPr>
        <w:pStyle w:val="Studentresponse"/>
      </w:pPr>
      <w:r w:rsidRPr="00E306EA">
        <w:t xml:space="preserve">The ramp shot could be more successfully played against a fast bowler due to the principle of conservation of momentum. This principle states that the total momentum prior to impact will be the same following impact. When the ball is bowled from a fast bowler it has greater momentum (velocity x mass) </w:t>
      </w:r>
      <w:r w:rsidR="005A68C3" w:rsidRPr="00E306EA">
        <w:t xml:space="preserve">so the greater the momentum prior to impact, the greater momentum after impact. The ball is likely to travel further over the fielder’s heads making it harder to stop. </w:t>
      </w:r>
    </w:p>
    <w:p w14:paraId="091FA871" w14:textId="0A65226B" w:rsidR="005A68C3" w:rsidRPr="00E306EA" w:rsidRDefault="005A68C3" w:rsidP="00751927">
      <w:pPr>
        <w:pStyle w:val="Heading3"/>
      </w:pPr>
      <w:r w:rsidRPr="00E306EA">
        <w:lastRenderedPageBreak/>
        <w:t xml:space="preserve">Question </w:t>
      </w:r>
      <w:r w:rsidR="004D32DD" w:rsidRPr="00E306EA">
        <w:t>6</w:t>
      </w:r>
      <w:r w:rsidRPr="00E306EA">
        <w:t>a.</w:t>
      </w:r>
    </w:p>
    <w:tbl>
      <w:tblPr>
        <w:tblW w:w="3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02"/>
        <w:gridCol w:w="603"/>
        <w:gridCol w:w="603"/>
        <w:gridCol w:w="1223"/>
      </w:tblGrid>
      <w:tr w:rsidR="00B614DE" w:rsidRPr="00E306EA" w14:paraId="5FDD940C"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454E99F" w14:textId="77777777" w:rsidR="00B614DE" w:rsidRPr="00E306EA" w:rsidRDefault="00B614DE"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89354A1" w14:textId="77777777" w:rsidR="00B614DE" w:rsidRPr="00E306EA" w:rsidRDefault="00B614DE"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7224C21" w14:textId="77777777" w:rsidR="00B614DE" w:rsidRPr="00E306EA" w:rsidRDefault="00B614DE"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9CF44D7" w14:textId="77777777" w:rsidR="00B614DE" w:rsidRPr="00E306EA" w:rsidRDefault="00B614DE" w:rsidP="001B6A7C">
            <w:pPr>
              <w:pStyle w:val="Tablecondensedheading"/>
              <w:rPr>
                <w:b/>
                <w:bCs/>
                <w:lang w:val="en-AU" w:eastAsia="en-AU"/>
              </w:rPr>
            </w:pPr>
            <w:r w:rsidRPr="00E306EA">
              <w:rPr>
                <w:b/>
                <w:bCs/>
                <w:lang w:val="en-AU" w:eastAsia="en-AU"/>
              </w:rPr>
              <w:t>2</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A0D6B64" w14:textId="77777777" w:rsidR="00B614DE" w:rsidRPr="00E306EA" w:rsidRDefault="00B614DE" w:rsidP="001B6A7C">
            <w:pPr>
              <w:pStyle w:val="Tablecondensedheading"/>
              <w:rPr>
                <w:rFonts w:ascii="Segoe UI" w:hAnsi="Segoe UI"/>
                <w:b/>
                <w:bCs/>
                <w:sz w:val="18"/>
                <w:szCs w:val="18"/>
                <w:lang w:val="en-AU" w:eastAsia="en-AU"/>
              </w:rPr>
            </w:pPr>
            <w:r w:rsidRPr="00E306EA">
              <w:rPr>
                <w:b/>
                <w:bCs/>
                <w:lang w:val="en-AU" w:eastAsia="en-AU"/>
              </w:rPr>
              <w:t>Average </w:t>
            </w:r>
          </w:p>
        </w:tc>
      </w:tr>
      <w:tr w:rsidR="00B614DE" w:rsidRPr="00E306EA" w14:paraId="0177BF00"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52857D74" w14:textId="77777777" w:rsidR="00B614DE" w:rsidRPr="00E306EA" w:rsidRDefault="00B614DE"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62AB6F6" w14:textId="1747BE02" w:rsidR="00B614DE" w:rsidRPr="00E306EA" w:rsidRDefault="00B614DE" w:rsidP="001B6A7C">
            <w:pPr>
              <w:pStyle w:val="Tablecondensed"/>
              <w:rPr>
                <w:lang w:val="en-AU"/>
              </w:rPr>
            </w:pPr>
            <w:r w:rsidRPr="00E306EA">
              <w:rPr>
                <w:lang w:val="en-AU"/>
              </w:rPr>
              <w:t>3</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FB9E3D2" w14:textId="607E46FF" w:rsidR="00B614DE" w:rsidRPr="00E306EA" w:rsidRDefault="00B614DE" w:rsidP="001B6A7C">
            <w:pPr>
              <w:pStyle w:val="Tablecondensed"/>
              <w:rPr>
                <w:lang w:val="en-AU"/>
              </w:rPr>
            </w:pPr>
            <w:r w:rsidRPr="00E306EA">
              <w:rPr>
                <w:lang w:val="en-AU"/>
              </w:rPr>
              <w:t>43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965AAB4" w14:textId="4A712260" w:rsidR="00B614DE" w:rsidRPr="00E306EA" w:rsidRDefault="00B614DE" w:rsidP="001B6A7C">
            <w:pPr>
              <w:pStyle w:val="Tablecondensed"/>
              <w:rPr>
                <w:lang w:val="en-AU"/>
              </w:rPr>
            </w:pPr>
            <w:r w:rsidRPr="00E306EA">
              <w:rPr>
                <w:lang w:val="en-AU"/>
              </w:rPr>
              <w:t>53</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0D2FE52E" w14:textId="7F9E2FFE" w:rsidR="00B614DE" w:rsidRPr="00E306EA" w:rsidRDefault="00B614DE" w:rsidP="001B6A7C">
            <w:pPr>
              <w:pStyle w:val="Tablecondensed"/>
              <w:rPr>
                <w:lang w:val="en-AU"/>
              </w:rPr>
            </w:pPr>
            <w:r w:rsidRPr="00E306EA">
              <w:rPr>
                <w:lang w:val="en-AU"/>
              </w:rPr>
              <w:t>1.5</w:t>
            </w:r>
          </w:p>
        </w:tc>
      </w:tr>
    </w:tbl>
    <w:p w14:paraId="1E8DB2B2" w14:textId="4AC399FE" w:rsidR="005A68C3" w:rsidRPr="00E306EA" w:rsidRDefault="005A68C3" w:rsidP="00DE4EF6">
      <w:pPr>
        <w:pStyle w:val="BodyText"/>
      </w:pPr>
      <w:r w:rsidRPr="00E306EA">
        <w:t xml:space="preserve">The correct response for blood volume was </w:t>
      </w:r>
      <w:r w:rsidR="00804EB9" w:rsidRPr="00E306EA">
        <w:t>‘</w:t>
      </w:r>
      <w:r w:rsidRPr="00E306EA">
        <w:t>decrease</w:t>
      </w:r>
      <w:r w:rsidR="00804EB9" w:rsidRPr="00E306EA">
        <w:t>’.</w:t>
      </w:r>
    </w:p>
    <w:p w14:paraId="0B0F2608" w14:textId="67499088" w:rsidR="005A68C3" w:rsidRPr="00E306EA" w:rsidRDefault="005A68C3" w:rsidP="00DE4EF6">
      <w:pPr>
        <w:pStyle w:val="BodyText"/>
      </w:pPr>
      <w:r w:rsidRPr="00E306EA">
        <w:t>The correct</w:t>
      </w:r>
      <w:r w:rsidR="004D32DD" w:rsidRPr="00E306EA">
        <w:t xml:space="preserve"> response for body temperature was </w:t>
      </w:r>
      <w:r w:rsidR="00804EB9" w:rsidRPr="00E306EA">
        <w:t>‘</w:t>
      </w:r>
      <w:r w:rsidR="004D32DD" w:rsidRPr="00E306EA">
        <w:t>increase</w:t>
      </w:r>
      <w:r w:rsidR="00804EB9" w:rsidRPr="00E306EA">
        <w:t>’.</w:t>
      </w:r>
      <w:r w:rsidR="004D32DD" w:rsidRPr="00E306EA">
        <w:t xml:space="preserve"> </w:t>
      </w:r>
    </w:p>
    <w:p w14:paraId="627181CF" w14:textId="6A6720D4" w:rsidR="005A68C3" w:rsidRPr="00E306EA" w:rsidRDefault="005A68C3" w:rsidP="00751927">
      <w:pPr>
        <w:pStyle w:val="Heading3"/>
      </w:pPr>
      <w:r w:rsidRPr="00E306EA">
        <w:t xml:space="preserve">Question </w:t>
      </w:r>
      <w:r w:rsidR="004D32DD" w:rsidRPr="00E306EA">
        <w:t>6</w:t>
      </w:r>
      <w:r w:rsidRPr="00E306EA">
        <w:t>b.</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07"/>
        <w:gridCol w:w="706"/>
        <w:gridCol w:w="706"/>
        <w:gridCol w:w="706"/>
        <w:gridCol w:w="706"/>
        <w:gridCol w:w="1434"/>
      </w:tblGrid>
      <w:tr w:rsidR="00201F4A" w:rsidRPr="00E306EA" w14:paraId="22F49A84"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92E312F" w14:textId="77777777" w:rsidR="00201F4A" w:rsidRPr="00E306EA" w:rsidRDefault="00201F4A"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C21D533" w14:textId="77777777" w:rsidR="00201F4A" w:rsidRPr="00E306EA" w:rsidRDefault="00201F4A"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8FD12EB" w14:textId="77777777" w:rsidR="00201F4A" w:rsidRPr="00E306EA" w:rsidRDefault="00201F4A"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FCB91EB" w14:textId="77777777" w:rsidR="00201F4A" w:rsidRPr="00E306EA" w:rsidRDefault="00201F4A" w:rsidP="001B6A7C">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FA9C854" w14:textId="77777777" w:rsidR="00201F4A" w:rsidRPr="00E306EA" w:rsidRDefault="00201F4A" w:rsidP="001B6A7C">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452A556" w14:textId="4D54A50E" w:rsidR="00201F4A" w:rsidRPr="00E306EA" w:rsidRDefault="00201F4A" w:rsidP="001B6A7C">
            <w:pPr>
              <w:pStyle w:val="Tablecondensedheading"/>
              <w:rPr>
                <w:b/>
                <w:bCs/>
                <w:lang w:val="en-AU" w:eastAsia="en-AU"/>
              </w:rPr>
            </w:pPr>
            <w:r w:rsidRPr="00E306EA">
              <w:rPr>
                <w:b/>
                <w:bCs/>
                <w:lang w:val="en-AU" w:eastAsia="en-AU"/>
              </w:rPr>
              <w:t>4</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F76FDD4" w14:textId="7BE2BBFC" w:rsidR="00201F4A" w:rsidRPr="00E306EA" w:rsidRDefault="00201F4A" w:rsidP="001B6A7C">
            <w:pPr>
              <w:pStyle w:val="Tablecondensedheading"/>
              <w:rPr>
                <w:rFonts w:ascii="Segoe UI" w:hAnsi="Segoe UI"/>
                <w:b/>
                <w:bCs/>
                <w:sz w:val="18"/>
                <w:szCs w:val="18"/>
                <w:lang w:val="en-AU" w:eastAsia="en-AU"/>
              </w:rPr>
            </w:pPr>
            <w:r w:rsidRPr="00E306EA">
              <w:rPr>
                <w:b/>
                <w:bCs/>
                <w:lang w:val="en-AU" w:eastAsia="en-AU"/>
              </w:rPr>
              <w:t>Average </w:t>
            </w:r>
          </w:p>
        </w:tc>
      </w:tr>
      <w:tr w:rsidR="00201F4A" w:rsidRPr="00E306EA" w14:paraId="341D9185"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CD86E08" w14:textId="77777777" w:rsidR="00201F4A" w:rsidRPr="00E306EA" w:rsidRDefault="00201F4A"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601E599" w14:textId="10AE3C7D" w:rsidR="00201F4A" w:rsidRPr="00E306EA" w:rsidRDefault="00201F4A" w:rsidP="001B6A7C">
            <w:pPr>
              <w:pStyle w:val="Tablecondensed"/>
              <w:rPr>
                <w:lang w:val="en-AU"/>
              </w:rPr>
            </w:pPr>
            <w:r w:rsidRPr="00E306EA">
              <w:rPr>
                <w:lang w:val="en-AU"/>
              </w:rPr>
              <w:t>17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1D1FD5F" w14:textId="1DD0761B" w:rsidR="00201F4A" w:rsidRPr="00E306EA" w:rsidRDefault="00201F4A" w:rsidP="001B6A7C">
            <w:pPr>
              <w:pStyle w:val="Tablecondensed"/>
              <w:rPr>
                <w:lang w:val="en-AU"/>
              </w:rPr>
            </w:pPr>
            <w:r w:rsidRPr="00E306EA">
              <w:rPr>
                <w:lang w:val="en-AU"/>
              </w:rPr>
              <w:t>24</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FF1D05E" w14:textId="49B5E422" w:rsidR="00201F4A" w:rsidRPr="00E306EA" w:rsidRDefault="00201F4A" w:rsidP="001B6A7C">
            <w:pPr>
              <w:pStyle w:val="Tablecondensed"/>
              <w:rPr>
                <w:lang w:val="en-AU"/>
              </w:rPr>
            </w:pPr>
            <w:r w:rsidRPr="00E306EA">
              <w:rPr>
                <w:lang w:val="en-AU"/>
              </w:rPr>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AD3A275" w14:textId="62CDF342" w:rsidR="00201F4A" w:rsidRPr="00E306EA" w:rsidRDefault="00201F4A" w:rsidP="001B6A7C">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ABE9B33" w14:textId="11FA27BC" w:rsidR="00201F4A" w:rsidRPr="00E306EA" w:rsidRDefault="00201F4A" w:rsidP="001B6A7C">
            <w:pPr>
              <w:pStyle w:val="Tablecondensed"/>
              <w:rPr>
                <w:lang w:val="en-AU"/>
              </w:rPr>
            </w:pPr>
            <w:r w:rsidRPr="00E306EA">
              <w:rPr>
                <w:lang w:val="en-AU"/>
              </w:rPr>
              <w:t>15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40C3A19" w14:textId="060EEC6B" w:rsidR="00201F4A" w:rsidRPr="00E306EA" w:rsidRDefault="00201F4A" w:rsidP="001B6A7C">
            <w:pPr>
              <w:pStyle w:val="Tablecondensed"/>
              <w:rPr>
                <w:lang w:val="en-AU"/>
              </w:rPr>
            </w:pPr>
            <w:r w:rsidRPr="00E306EA">
              <w:rPr>
                <w:lang w:val="en-AU"/>
              </w:rPr>
              <w:t>1.9</w:t>
            </w:r>
          </w:p>
        </w:tc>
      </w:tr>
    </w:tbl>
    <w:p w14:paraId="378DCD1F" w14:textId="1DE47ECF" w:rsidR="005A68C3" w:rsidRPr="00E306EA" w:rsidRDefault="005A68C3" w:rsidP="00DE4EF6">
      <w:pPr>
        <w:pStyle w:val="BodyText"/>
      </w:pPr>
      <w:r w:rsidRPr="00E306EA">
        <w:t xml:space="preserve">To be awarded full marks, students needed to </w:t>
      </w:r>
      <w:r w:rsidR="004D32DD" w:rsidRPr="00E306EA">
        <w:t xml:space="preserve">analyse the data and use </w:t>
      </w:r>
      <w:r w:rsidR="00804EB9" w:rsidRPr="00E306EA">
        <w:t>it</w:t>
      </w:r>
      <w:r w:rsidR="004D32DD" w:rsidRPr="00E306EA">
        <w:t xml:space="preserve"> to explain the most likely reason for the difference in race time with respect to fatigue mechanisms</w:t>
      </w:r>
      <w:r w:rsidRPr="00E306EA">
        <w:t xml:space="preserve">. </w:t>
      </w:r>
    </w:p>
    <w:p w14:paraId="5602FFD1" w14:textId="46896055" w:rsidR="005A68C3" w:rsidRPr="00E306EA" w:rsidRDefault="005A68C3" w:rsidP="00DE4EF6">
      <w:pPr>
        <w:pStyle w:val="BodyText"/>
      </w:pPr>
      <w:r w:rsidRPr="00E306EA">
        <w:t xml:space="preserve">Responses that scored highly </w:t>
      </w:r>
      <w:r w:rsidR="004D32DD" w:rsidRPr="00E306EA">
        <w:t>used the data to identify that thermoregulatory fatigue was the</w:t>
      </w:r>
      <w:r w:rsidR="00713B1B" w:rsidRPr="00E306EA">
        <w:t xml:space="preserve"> </w:t>
      </w:r>
      <w:r w:rsidR="004D32DD" w:rsidRPr="00E306EA">
        <w:t xml:space="preserve">fatigue mechanism impacting the race </w:t>
      </w:r>
      <w:proofErr w:type="gramStart"/>
      <w:r w:rsidR="004D32DD" w:rsidRPr="00E306EA">
        <w:t>times</w:t>
      </w:r>
      <w:r w:rsidR="00764814">
        <w:t>,</w:t>
      </w:r>
      <w:r w:rsidR="004D32DD" w:rsidRPr="00E306EA">
        <w:t xml:space="preserve"> and</w:t>
      </w:r>
      <w:proofErr w:type="gramEnd"/>
      <w:r w:rsidR="004D32DD" w:rsidRPr="00E306EA">
        <w:t xml:space="preserve"> explain</w:t>
      </w:r>
      <w:r w:rsidR="00804EB9" w:rsidRPr="00E306EA">
        <w:t>ed</w:t>
      </w:r>
      <w:r w:rsidR="004D32DD" w:rsidRPr="00E306EA">
        <w:t xml:space="preserve"> </w:t>
      </w:r>
      <w:r w:rsidR="00A1734E" w:rsidRPr="00E306EA">
        <w:t>how</w:t>
      </w:r>
      <w:r w:rsidR="004D32DD" w:rsidRPr="00E306EA">
        <w:t xml:space="preserve"> </w:t>
      </w:r>
      <w:r w:rsidR="00F95C0C" w:rsidRPr="00E306EA">
        <w:t xml:space="preserve">the </w:t>
      </w:r>
      <w:r w:rsidR="004D32DD" w:rsidRPr="00E306EA">
        <w:t>physiological process of thermoregulatory fatigue</w:t>
      </w:r>
      <w:r w:rsidR="00A1734E" w:rsidRPr="00E306EA">
        <w:t xml:space="preserve"> </w:t>
      </w:r>
      <w:r w:rsidR="00713B1B" w:rsidRPr="00E306EA">
        <w:t>impacts performance</w:t>
      </w:r>
      <w:r w:rsidRPr="00E306EA">
        <w:t>.</w:t>
      </w:r>
    </w:p>
    <w:p w14:paraId="55C71B4A" w14:textId="61E18FC2" w:rsidR="00930A4C" w:rsidRPr="00E306EA" w:rsidRDefault="004D32DD" w:rsidP="00DE4EF6">
      <w:pPr>
        <w:pStyle w:val="BodyText"/>
      </w:pPr>
      <w:r w:rsidRPr="00E306EA">
        <w:t>Some responses confused thermoregulation with thermoregulatory fatigue</w:t>
      </w:r>
      <w:r w:rsidR="00804EB9" w:rsidRPr="00E306EA">
        <w:t>.</w:t>
      </w:r>
      <w:r w:rsidRPr="00E306EA">
        <w:t xml:space="preserve"> </w:t>
      </w:r>
      <w:r w:rsidR="00804EB9" w:rsidRPr="00E306EA">
        <w:t xml:space="preserve">Students </w:t>
      </w:r>
      <w:r w:rsidRPr="00E306EA">
        <w:t xml:space="preserve">are encouraged to explore the differences in thermoregulation under a variety of environmental conditions. </w:t>
      </w:r>
    </w:p>
    <w:p w14:paraId="6E93D9EB" w14:textId="66D3A268" w:rsidR="00713B1B" w:rsidRPr="00E306EA" w:rsidRDefault="00713B1B" w:rsidP="00DE4EF6">
      <w:pPr>
        <w:pStyle w:val="BodyText"/>
      </w:pPr>
      <w:r w:rsidRPr="00E306EA">
        <w:t>The following is an example of a high-scoring response:</w:t>
      </w:r>
    </w:p>
    <w:p w14:paraId="44720315" w14:textId="410741A1" w:rsidR="00930A4C" w:rsidRPr="00E306EA" w:rsidRDefault="00580B51" w:rsidP="00DE4EF6">
      <w:pPr>
        <w:pStyle w:val="Studentresponse"/>
      </w:pPr>
      <w:r w:rsidRPr="00E306EA">
        <w:t xml:space="preserve">The winner of the Eugene marathon was faster than the winner of the Doha marathon due to temperature being lower, 16 degrees compared to 32 degrees. The athlete in Doha would likely have suffered thermoregulatory fatigue. This resulted in an increase in blood flow to the skin, away from working muscles to cool down. As there is less oxygenated blood to the working muscles to produce ATP aerobically the athlete slows down. </w:t>
      </w:r>
    </w:p>
    <w:p w14:paraId="763F8428" w14:textId="749FAC73" w:rsidR="00A1734E" w:rsidRPr="00E306EA" w:rsidRDefault="00A1734E" w:rsidP="00751927">
      <w:pPr>
        <w:pStyle w:val="Heading3"/>
      </w:pPr>
      <w:r w:rsidRPr="00E306EA">
        <w:t>Question 7a.</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07"/>
        <w:gridCol w:w="706"/>
        <w:gridCol w:w="706"/>
        <w:gridCol w:w="706"/>
        <w:gridCol w:w="706"/>
        <w:gridCol w:w="1434"/>
      </w:tblGrid>
      <w:tr w:rsidR="006F28C7" w:rsidRPr="00E306EA" w14:paraId="67B27BDF"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0D539FF" w14:textId="77777777" w:rsidR="006F28C7" w:rsidRPr="00E306EA" w:rsidRDefault="006F28C7"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F1EABA0" w14:textId="77777777" w:rsidR="006F28C7" w:rsidRPr="00E306EA" w:rsidRDefault="006F28C7"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6AAF79C" w14:textId="77777777" w:rsidR="006F28C7" w:rsidRPr="00E306EA" w:rsidRDefault="006F28C7"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7E9F762" w14:textId="77777777" w:rsidR="006F28C7" w:rsidRPr="00E306EA" w:rsidRDefault="006F28C7" w:rsidP="001B6A7C">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5C45107" w14:textId="77777777" w:rsidR="006F28C7" w:rsidRPr="00E306EA" w:rsidRDefault="006F28C7" w:rsidP="001B6A7C">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7655F00" w14:textId="77777777" w:rsidR="006F28C7" w:rsidRPr="00E306EA" w:rsidRDefault="006F28C7" w:rsidP="001B6A7C">
            <w:pPr>
              <w:pStyle w:val="Tablecondensedheading"/>
              <w:rPr>
                <w:b/>
                <w:bCs/>
                <w:lang w:val="en-AU" w:eastAsia="en-AU"/>
              </w:rPr>
            </w:pPr>
            <w:r w:rsidRPr="00E306EA">
              <w:rPr>
                <w:b/>
                <w:bCs/>
                <w:lang w:val="en-AU" w:eastAsia="en-AU"/>
              </w:rPr>
              <w:t>4</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6FA343B" w14:textId="77777777" w:rsidR="006F28C7" w:rsidRPr="00E306EA" w:rsidRDefault="006F28C7" w:rsidP="001B6A7C">
            <w:pPr>
              <w:pStyle w:val="Tablecondensedheading"/>
              <w:rPr>
                <w:rFonts w:ascii="Segoe UI" w:hAnsi="Segoe UI"/>
                <w:b/>
                <w:bCs/>
                <w:sz w:val="18"/>
                <w:szCs w:val="18"/>
                <w:lang w:val="en-AU" w:eastAsia="en-AU"/>
              </w:rPr>
            </w:pPr>
            <w:r w:rsidRPr="00E306EA">
              <w:rPr>
                <w:b/>
                <w:bCs/>
                <w:lang w:val="en-AU" w:eastAsia="en-AU"/>
              </w:rPr>
              <w:t>Average </w:t>
            </w:r>
          </w:p>
        </w:tc>
      </w:tr>
      <w:tr w:rsidR="006F28C7" w:rsidRPr="00E306EA" w14:paraId="6F9F67FB"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4546FBF1" w14:textId="77777777" w:rsidR="006F28C7" w:rsidRPr="00E306EA" w:rsidRDefault="006F28C7"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F3C35E6" w14:textId="1EE5509F" w:rsidR="006F28C7" w:rsidRPr="00E306EA" w:rsidRDefault="006F28C7" w:rsidP="001B6A7C">
            <w:pPr>
              <w:pStyle w:val="Tablecondensed"/>
              <w:rPr>
                <w:lang w:val="en-AU"/>
              </w:rPr>
            </w:pPr>
            <w:r w:rsidRPr="00E306EA">
              <w:rPr>
                <w:lang w:val="en-AU"/>
              </w:rPr>
              <w:t>35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3ECA13B" w14:textId="21CBA47A" w:rsidR="006F28C7" w:rsidRPr="00E306EA" w:rsidRDefault="006F28C7" w:rsidP="001B6A7C">
            <w:pPr>
              <w:pStyle w:val="Tablecondensed"/>
              <w:rPr>
                <w:lang w:val="en-AU"/>
              </w:rPr>
            </w:pPr>
            <w:r w:rsidRPr="00E306EA">
              <w:rPr>
                <w:lang w:val="en-AU"/>
              </w:rPr>
              <w:t>15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7F224C2" w14:textId="4B69F97F" w:rsidR="006F28C7" w:rsidRPr="00E306EA" w:rsidRDefault="006F28C7" w:rsidP="001B6A7C">
            <w:pPr>
              <w:pStyle w:val="Tablecondensed"/>
              <w:rPr>
                <w:lang w:val="en-AU"/>
              </w:rPr>
            </w:pPr>
            <w:r w:rsidRPr="00E306EA">
              <w:rPr>
                <w:lang w:val="en-AU"/>
              </w:rPr>
              <w:t>11</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5F78F586" w14:textId="6C9DD653" w:rsidR="006F28C7" w:rsidRPr="00E306EA" w:rsidRDefault="006F28C7" w:rsidP="001B6A7C">
            <w:pPr>
              <w:pStyle w:val="Tablecondensed"/>
              <w:rPr>
                <w:lang w:val="en-AU"/>
              </w:rPr>
            </w:pPr>
            <w:r w:rsidRPr="00E306EA">
              <w:rPr>
                <w:lang w:val="en-AU"/>
              </w:rPr>
              <w:t>17</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E7007B9" w14:textId="305C67FB" w:rsidR="006F28C7" w:rsidRPr="00E306EA" w:rsidRDefault="006F28C7" w:rsidP="001B6A7C">
            <w:pPr>
              <w:pStyle w:val="Tablecondensed"/>
              <w:rPr>
                <w:lang w:val="en-AU"/>
              </w:rPr>
            </w:pPr>
            <w:r w:rsidRPr="00E306EA">
              <w:rPr>
                <w:lang w:val="en-AU"/>
              </w:rPr>
              <w:t>21</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AE50937" w14:textId="2554E709" w:rsidR="006F28C7" w:rsidRPr="00E306EA" w:rsidRDefault="006F28C7" w:rsidP="001B6A7C">
            <w:pPr>
              <w:pStyle w:val="Tablecondensed"/>
              <w:rPr>
                <w:lang w:val="en-AU"/>
              </w:rPr>
            </w:pPr>
            <w:r w:rsidRPr="00E306EA">
              <w:rPr>
                <w:lang w:val="en-AU"/>
              </w:rPr>
              <w:t>1.</w:t>
            </w:r>
            <w:r w:rsidR="00D863F9" w:rsidRPr="00E306EA">
              <w:rPr>
                <w:lang w:val="en-AU"/>
              </w:rPr>
              <w:t>8</w:t>
            </w:r>
          </w:p>
        </w:tc>
      </w:tr>
    </w:tbl>
    <w:p w14:paraId="7551AE3F" w14:textId="45300AC7" w:rsidR="00A1734E" w:rsidRPr="00E306EA" w:rsidRDefault="00A1734E" w:rsidP="00DE4EF6">
      <w:pPr>
        <w:pStyle w:val="BodyText"/>
      </w:pPr>
      <w:r w:rsidRPr="00E306EA">
        <w:t>To be awarded full marks</w:t>
      </w:r>
      <w:r w:rsidR="005626BA" w:rsidRPr="00E306EA">
        <w:t>,</w:t>
      </w:r>
      <w:r w:rsidR="00D77C71" w:rsidRPr="00E306EA">
        <w:t xml:space="preserve"> students needed to use their understanding of impulse to compare how bowler A and bowler B </w:t>
      </w:r>
      <w:r w:rsidR="005626BA" w:rsidRPr="00E306EA">
        <w:t xml:space="preserve">vary </w:t>
      </w:r>
      <w:r w:rsidR="00D77C71" w:rsidRPr="00E306EA">
        <w:t>the distance of their bowls</w:t>
      </w:r>
      <w:r w:rsidRPr="00E306EA">
        <w:t>.</w:t>
      </w:r>
    </w:p>
    <w:p w14:paraId="2C063DEB" w14:textId="77777777" w:rsidR="00D77C71" w:rsidRPr="00E306EA" w:rsidRDefault="00A1734E" w:rsidP="00DE4EF6">
      <w:pPr>
        <w:pStyle w:val="BodyText"/>
      </w:pPr>
      <w:r w:rsidRPr="00E306EA">
        <w:t xml:space="preserve">Responses that scored highly </w:t>
      </w:r>
      <w:r w:rsidR="00D77C71" w:rsidRPr="00E306EA">
        <w:t>used the variables of impulse (force and time) within the context of the two bowlers to explain the different performance outcomes</w:t>
      </w:r>
      <w:r w:rsidRPr="00E306EA">
        <w:t>.</w:t>
      </w:r>
    </w:p>
    <w:p w14:paraId="678D09C9" w14:textId="0B6B68BD" w:rsidR="00D77C71" w:rsidRPr="00E306EA" w:rsidRDefault="00D77C71" w:rsidP="00DE4EF6">
      <w:pPr>
        <w:pStyle w:val="BodyText"/>
      </w:pPr>
      <w:r w:rsidRPr="00E306EA">
        <w:t>The following is an example of a high-scoring response</w:t>
      </w:r>
      <w:r w:rsidR="00713B1B" w:rsidRPr="00E306EA">
        <w:t>:</w:t>
      </w:r>
    </w:p>
    <w:p w14:paraId="5996A763" w14:textId="5F1A4B35" w:rsidR="00A1734E" w:rsidRPr="00E306EA" w:rsidRDefault="00127EE2" w:rsidP="00DE4EF6">
      <w:pPr>
        <w:pStyle w:val="Studentresponse"/>
      </w:pPr>
      <w:r w:rsidRPr="00E306EA">
        <w:t>Impulse = force x time and refers to the chan</w:t>
      </w:r>
      <w:r w:rsidR="00F95C0C" w:rsidRPr="00E306EA">
        <w:t>g</w:t>
      </w:r>
      <w:r w:rsidRPr="00E306EA">
        <w:t xml:space="preserve">e in momentum of an object. Bowler B uses a longer arm swing increasing their impulse by increasing time over which force is applied. This increases the distance the bowl travels. Bowler </w:t>
      </w:r>
      <w:proofErr w:type="gramStart"/>
      <w:r w:rsidRPr="00E306EA">
        <w:t>A</w:t>
      </w:r>
      <w:proofErr w:type="gramEnd"/>
      <w:r w:rsidRPr="00E306EA">
        <w:t xml:space="preserve"> however, decreases their impulse by</w:t>
      </w:r>
      <w:r w:rsidR="00713B1B" w:rsidRPr="00E306EA">
        <w:t xml:space="preserve"> decreasing the time over which force is applied when</w:t>
      </w:r>
      <w:r w:rsidRPr="00E306EA">
        <w:t xml:space="preserve"> using a shorter arm swing, meaning the ball travels a shorter distance. </w:t>
      </w:r>
    </w:p>
    <w:p w14:paraId="7A134632" w14:textId="77777777" w:rsidR="005173A0" w:rsidRPr="00E306EA" w:rsidRDefault="005173A0" w:rsidP="005173A0">
      <w:pPr>
        <w:pStyle w:val="BodyText"/>
      </w:pPr>
      <w:r w:rsidRPr="00E306EA">
        <w:t>Common issues included:</w:t>
      </w:r>
    </w:p>
    <w:p w14:paraId="266657D3" w14:textId="0130A9F9" w:rsidR="005173A0" w:rsidRPr="00E306EA" w:rsidRDefault="002C2744" w:rsidP="00285D55">
      <w:pPr>
        <w:pStyle w:val="Bullet"/>
        <w:rPr>
          <w:lang w:val="en-AU"/>
        </w:rPr>
      </w:pPr>
      <w:r w:rsidRPr="00E306EA">
        <w:rPr>
          <w:lang w:val="en-AU"/>
        </w:rPr>
        <w:t xml:space="preserve">discussing impulse being manipulated rather than increased or </w:t>
      </w:r>
      <w:proofErr w:type="gramStart"/>
      <w:r w:rsidRPr="00E306EA">
        <w:rPr>
          <w:lang w:val="en-AU"/>
        </w:rPr>
        <w:t>decreased</w:t>
      </w:r>
      <w:proofErr w:type="gramEnd"/>
    </w:p>
    <w:p w14:paraId="662CADA0" w14:textId="1E7AF698" w:rsidR="002C2744" w:rsidRPr="00E306EA" w:rsidRDefault="002C2744" w:rsidP="00285D55">
      <w:pPr>
        <w:pStyle w:val="Bullet"/>
        <w:rPr>
          <w:lang w:val="en-AU"/>
        </w:rPr>
      </w:pPr>
      <w:r w:rsidRPr="00E306EA">
        <w:rPr>
          <w:lang w:val="en-AU"/>
        </w:rPr>
        <w:t xml:space="preserve">saying that </w:t>
      </w:r>
      <w:r w:rsidR="00285D55" w:rsidRPr="00E306EA">
        <w:rPr>
          <w:lang w:val="en-AU"/>
        </w:rPr>
        <w:t>b</w:t>
      </w:r>
      <w:r w:rsidRPr="00E306EA">
        <w:rPr>
          <w:lang w:val="en-AU"/>
        </w:rPr>
        <w:t>owler B increase</w:t>
      </w:r>
      <w:r w:rsidR="00285D55" w:rsidRPr="00E306EA">
        <w:rPr>
          <w:lang w:val="en-AU"/>
        </w:rPr>
        <w:t>d the</w:t>
      </w:r>
      <w:r w:rsidRPr="00E306EA">
        <w:rPr>
          <w:lang w:val="en-AU"/>
        </w:rPr>
        <w:t xml:space="preserve"> force applied to the </w:t>
      </w:r>
      <w:proofErr w:type="gramStart"/>
      <w:r w:rsidRPr="00E306EA">
        <w:rPr>
          <w:lang w:val="en-AU"/>
        </w:rPr>
        <w:t>bowl</w:t>
      </w:r>
      <w:proofErr w:type="gramEnd"/>
    </w:p>
    <w:p w14:paraId="27664659" w14:textId="0B90F0C5" w:rsidR="002C2744" w:rsidRPr="00E306EA" w:rsidRDefault="002C2744" w:rsidP="00285D55">
      <w:pPr>
        <w:pStyle w:val="Bullet"/>
        <w:rPr>
          <w:lang w:val="en-AU"/>
        </w:rPr>
      </w:pPr>
      <w:r w:rsidRPr="00E306EA">
        <w:rPr>
          <w:lang w:val="en-AU"/>
        </w:rPr>
        <w:t>not linking to the performance outcome of increasing or decreas</w:t>
      </w:r>
      <w:r w:rsidR="00285D55" w:rsidRPr="00E306EA">
        <w:rPr>
          <w:lang w:val="en-AU"/>
        </w:rPr>
        <w:t>ing the</w:t>
      </w:r>
      <w:r w:rsidRPr="00E306EA">
        <w:rPr>
          <w:lang w:val="en-AU"/>
        </w:rPr>
        <w:t xml:space="preserve"> distance the bowl travels</w:t>
      </w:r>
      <w:r w:rsidR="00285D55" w:rsidRPr="00E306EA">
        <w:rPr>
          <w:lang w:val="en-AU"/>
        </w:rPr>
        <w:t>.</w:t>
      </w:r>
    </w:p>
    <w:p w14:paraId="3A6F716B" w14:textId="6DE740C2" w:rsidR="00A1734E" w:rsidRPr="00E306EA" w:rsidRDefault="00A1734E" w:rsidP="00751927">
      <w:pPr>
        <w:pStyle w:val="Heading3"/>
      </w:pPr>
      <w:r w:rsidRPr="00E306EA">
        <w:lastRenderedPageBreak/>
        <w:t xml:space="preserve">Question </w:t>
      </w:r>
      <w:r w:rsidR="00D77C71" w:rsidRPr="00E306EA">
        <w:t>7</w:t>
      </w:r>
      <w:r w:rsidRPr="00E306EA">
        <w:t>b.</w:t>
      </w:r>
    </w:p>
    <w:tbl>
      <w:tblPr>
        <w:tblW w:w="4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61"/>
        <w:gridCol w:w="662"/>
        <w:gridCol w:w="662"/>
        <w:gridCol w:w="662"/>
        <w:gridCol w:w="1343"/>
      </w:tblGrid>
      <w:tr w:rsidR="003F3E7E" w:rsidRPr="00E306EA" w14:paraId="2AC32543" w14:textId="77777777" w:rsidTr="00F3062B">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5EBD39F" w14:textId="77777777" w:rsidR="003F3E7E" w:rsidRPr="00E306EA" w:rsidRDefault="003F3E7E"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32251AD" w14:textId="77777777" w:rsidR="003F3E7E" w:rsidRPr="00E306EA" w:rsidRDefault="003F3E7E"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6A44EA9" w14:textId="77777777" w:rsidR="003F3E7E" w:rsidRPr="00E306EA" w:rsidRDefault="003F3E7E"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86A8A0D" w14:textId="77777777" w:rsidR="003F3E7E" w:rsidRPr="00E306EA" w:rsidRDefault="003F3E7E" w:rsidP="001B6A7C">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A3EFAB4" w14:textId="77777777" w:rsidR="003F3E7E" w:rsidRPr="00E306EA" w:rsidRDefault="003F3E7E" w:rsidP="001B6A7C">
            <w:pPr>
              <w:pStyle w:val="Tablecondensedheading"/>
              <w:rPr>
                <w:b/>
                <w:bCs/>
                <w:lang w:val="en-AU" w:eastAsia="en-AU"/>
              </w:rPr>
            </w:pPr>
            <w:r w:rsidRPr="00E306EA">
              <w:rPr>
                <w:b/>
                <w:bCs/>
                <w:lang w:val="en-AU" w:eastAsia="en-AU"/>
              </w:rPr>
              <w:t>3</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D5D2E39" w14:textId="77777777" w:rsidR="003F3E7E" w:rsidRPr="00E306EA" w:rsidRDefault="003F3E7E" w:rsidP="001B6A7C">
            <w:pPr>
              <w:pStyle w:val="Tablecondensedheading"/>
              <w:rPr>
                <w:rFonts w:ascii="Segoe UI" w:hAnsi="Segoe UI"/>
                <w:b/>
                <w:bCs/>
                <w:sz w:val="18"/>
                <w:szCs w:val="18"/>
                <w:lang w:val="en-AU" w:eastAsia="en-AU"/>
              </w:rPr>
            </w:pPr>
            <w:r w:rsidRPr="00E306EA">
              <w:rPr>
                <w:b/>
                <w:bCs/>
                <w:lang w:val="en-AU" w:eastAsia="en-AU"/>
              </w:rPr>
              <w:t>Average </w:t>
            </w:r>
          </w:p>
        </w:tc>
      </w:tr>
      <w:tr w:rsidR="003F3E7E" w:rsidRPr="00E306EA" w14:paraId="401AB74C" w14:textId="77777777" w:rsidTr="00F3062B">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B794C31" w14:textId="77777777" w:rsidR="003F3E7E" w:rsidRPr="00E306EA" w:rsidRDefault="003F3E7E"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76CA6E8" w14:textId="65E76339" w:rsidR="003F3E7E" w:rsidRPr="00E306EA" w:rsidRDefault="003F3E7E" w:rsidP="001B6A7C">
            <w:pPr>
              <w:pStyle w:val="Tablecondensed"/>
              <w:rPr>
                <w:lang w:val="en-AU"/>
              </w:rPr>
            </w:pPr>
            <w:r w:rsidRPr="00E306EA">
              <w:rPr>
                <w:lang w:val="en-AU"/>
              </w:rPr>
              <w:t>35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E4BC11D" w14:textId="56EC88B5" w:rsidR="003F3E7E" w:rsidRPr="00E306EA" w:rsidRDefault="003F3E7E" w:rsidP="001B6A7C">
            <w:pPr>
              <w:pStyle w:val="Tablecondensed"/>
              <w:rPr>
                <w:lang w:val="en-AU"/>
              </w:rPr>
            </w:pPr>
            <w:r w:rsidRPr="00E306E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7B3C3D2A" w14:textId="3E7064E5" w:rsidR="003F3E7E" w:rsidRPr="00E306EA" w:rsidRDefault="003F3E7E" w:rsidP="001B6A7C">
            <w:pPr>
              <w:pStyle w:val="Tablecondensed"/>
              <w:rPr>
                <w:lang w:val="en-AU"/>
              </w:rPr>
            </w:pPr>
            <w:r w:rsidRPr="00E306EA">
              <w:rPr>
                <w:lang w:val="en-AU"/>
              </w:rPr>
              <w:t>22</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510366F9" w14:textId="147A8C0D" w:rsidR="003F3E7E" w:rsidRPr="00E306EA" w:rsidRDefault="003F3E7E" w:rsidP="001B6A7C">
            <w:pPr>
              <w:pStyle w:val="Tablecondensed"/>
              <w:rPr>
                <w:lang w:val="en-AU"/>
              </w:rPr>
            </w:pPr>
            <w:r w:rsidRPr="00E306EA">
              <w:rPr>
                <w:lang w:val="en-AU"/>
              </w:rPr>
              <w:t>24</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27108713" w14:textId="0EC42512" w:rsidR="003F3E7E" w:rsidRPr="00E306EA" w:rsidRDefault="003F3E7E" w:rsidP="001B6A7C">
            <w:pPr>
              <w:pStyle w:val="Tablecondensed"/>
              <w:rPr>
                <w:lang w:val="en-AU"/>
              </w:rPr>
            </w:pPr>
            <w:r w:rsidRPr="00E306EA">
              <w:rPr>
                <w:lang w:val="en-AU"/>
              </w:rPr>
              <w:t>1.</w:t>
            </w:r>
            <w:r w:rsidR="00D863F9" w:rsidRPr="00E306EA">
              <w:rPr>
                <w:lang w:val="en-AU"/>
              </w:rPr>
              <w:t>4</w:t>
            </w:r>
          </w:p>
        </w:tc>
      </w:tr>
    </w:tbl>
    <w:p w14:paraId="4A1D67AE" w14:textId="3C211A5B" w:rsidR="00D77C71" w:rsidRPr="00E306EA" w:rsidRDefault="00876750" w:rsidP="00DE4EF6">
      <w:pPr>
        <w:pStyle w:val="BodyText"/>
      </w:pPr>
      <w:r w:rsidRPr="00E306EA">
        <w:t xml:space="preserve">Students were required to use Newton’s second law of motion to explain </w:t>
      </w:r>
      <w:r w:rsidR="00E07697" w:rsidRPr="00E306EA">
        <w:t>why</w:t>
      </w:r>
      <w:r w:rsidR="00F95C0C" w:rsidRPr="00E306EA">
        <w:t>,</w:t>
      </w:r>
      <w:r w:rsidR="00E07697" w:rsidRPr="00E306EA">
        <w:t xml:space="preserve"> </w:t>
      </w:r>
      <w:r w:rsidRPr="00E306EA">
        <w:t xml:space="preserve">when </w:t>
      </w:r>
      <w:r w:rsidR="00950B32" w:rsidRPr="00E306EA">
        <w:t>b</w:t>
      </w:r>
      <w:r w:rsidRPr="00E306EA">
        <w:t xml:space="preserve">owler B changes to a lighter set of </w:t>
      </w:r>
      <w:r w:rsidR="00E07697" w:rsidRPr="00E306EA">
        <w:t xml:space="preserve">bowls </w:t>
      </w:r>
      <w:r w:rsidRPr="00E306EA">
        <w:t xml:space="preserve">and uses the same arm swing, their bowl travels too far. </w:t>
      </w:r>
    </w:p>
    <w:p w14:paraId="651F653C" w14:textId="7FDE92CA" w:rsidR="00D77C71" w:rsidRPr="00E306EA" w:rsidRDefault="00D77C71" w:rsidP="00DE4EF6">
      <w:pPr>
        <w:pStyle w:val="BodyText"/>
      </w:pPr>
      <w:r w:rsidRPr="00E306EA">
        <w:t xml:space="preserve">Responses that scored highly </w:t>
      </w:r>
      <w:r w:rsidR="00876750" w:rsidRPr="00E306EA">
        <w:t xml:space="preserve">applied the equation </w:t>
      </w:r>
      <w:r w:rsidR="00876750" w:rsidRPr="00E306EA">
        <w:rPr>
          <w:i/>
          <w:iCs/>
        </w:rPr>
        <w:t>f</w:t>
      </w:r>
      <w:r w:rsidR="00E07697" w:rsidRPr="00E306EA">
        <w:t xml:space="preserve"> </w:t>
      </w:r>
      <w:r w:rsidR="00876750" w:rsidRPr="00E306EA">
        <w:t>=</w:t>
      </w:r>
      <w:r w:rsidR="00E07697" w:rsidRPr="00E306EA">
        <w:t xml:space="preserve"> </w:t>
      </w:r>
      <w:r w:rsidR="00876750" w:rsidRPr="00E306EA">
        <w:rPr>
          <w:i/>
          <w:iCs/>
        </w:rPr>
        <w:t>ma</w:t>
      </w:r>
      <w:r w:rsidR="00876750" w:rsidRPr="00E306EA">
        <w:t xml:space="preserve"> to the context of the question and explained that, when the same force is applied to objects with a different mass, the acceleration will be different. </w:t>
      </w:r>
    </w:p>
    <w:p w14:paraId="007BA5A3" w14:textId="70F18B57" w:rsidR="00D77C71" w:rsidRPr="00E306EA" w:rsidRDefault="00D77C71" w:rsidP="00DE4EF6">
      <w:pPr>
        <w:pStyle w:val="BodyText"/>
      </w:pPr>
      <w:r w:rsidRPr="00E306EA">
        <w:t>The following is an example of a high-scoring response</w:t>
      </w:r>
      <w:r w:rsidR="00713B1B" w:rsidRPr="00E306EA">
        <w:t>:</w:t>
      </w:r>
    </w:p>
    <w:p w14:paraId="5E0AC629" w14:textId="600193B5" w:rsidR="00930A4C" w:rsidRPr="00E306EA" w:rsidRDefault="00E874DC" w:rsidP="00E07697">
      <w:pPr>
        <w:pStyle w:val="Studentresponse"/>
      </w:pPr>
      <w:r w:rsidRPr="00E306EA">
        <w:t xml:space="preserve">Newton’s 2nd law states that a force applied to an object will cause a change in motion (acceleration) in the direction of the applied force, directly proportional to the force and inversely proportional to its mass (f=ma). A decrease in mass of the bowls while applying the same force will result in an increased acceleration of the bowl and it travels too far. </w:t>
      </w:r>
    </w:p>
    <w:p w14:paraId="4FC0D346" w14:textId="5CFCF710" w:rsidR="0033355F" w:rsidRPr="00E306EA" w:rsidRDefault="0033355F" w:rsidP="00751927">
      <w:pPr>
        <w:pStyle w:val="Heading3"/>
        <w:rPr>
          <w:rStyle w:val="EmphasisBold"/>
          <w:b w:val="0"/>
        </w:rPr>
      </w:pPr>
      <w:r w:rsidRPr="00E306EA">
        <w:t>Question 8</w:t>
      </w:r>
    </w:p>
    <w:tbl>
      <w:tblPr>
        <w:tblW w:w="96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707"/>
        <w:gridCol w:w="707"/>
        <w:gridCol w:w="707"/>
        <w:gridCol w:w="706"/>
        <w:gridCol w:w="706"/>
        <w:gridCol w:w="706"/>
        <w:gridCol w:w="706"/>
        <w:gridCol w:w="706"/>
        <w:gridCol w:w="706"/>
        <w:gridCol w:w="706"/>
        <w:gridCol w:w="706"/>
        <w:gridCol w:w="1109"/>
      </w:tblGrid>
      <w:tr w:rsidR="002E7DAE" w:rsidRPr="00E306EA" w14:paraId="01811799" w14:textId="77777777" w:rsidTr="001A6A16">
        <w:trPr>
          <w:trHeight w:val="300"/>
        </w:trPr>
        <w:tc>
          <w:tcPr>
            <w:tcW w:w="51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58F04CB" w14:textId="77777777" w:rsidR="00B607F0" w:rsidRPr="00E306EA" w:rsidRDefault="00B607F0" w:rsidP="001B6A7C">
            <w:pPr>
              <w:pStyle w:val="Tablecondensedheading"/>
              <w:rPr>
                <w:rFonts w:ascii="Segoe UI" w:hAnsi="Segoe UI"/>
                <w:b/>
                <w:bCs/>
                <w:sz w:val="18"/>
                <w:szCs w:val="18"/>
                <w:lang w:val="en-AU" w:eastAsia="en-AU"/>
              </w:rPr>
            </w:pPr>
            <w:r w:rsidRPr="00E306E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AB7D370" w14:textId="77777777" w:rsidR="00B607F0" w:rsidRPr="00E306EA" w:rsidRDefault="00B607F0" w:rsidP="001B6A7C">
            <w:pPr>
              <w:pStyle w:val="Tablecondensedheading"/>
              <w:rPr>
                <w:rFonts w:ascii="Segoe UI" w:hAnsi="Segoe UI"/>
                <w:b/>
                <w:bCs/>
                <w:sz w:val="18"/>
                <w:szCs w:val="18"/>
                <w:lang w:val="en-AU" w:eastAsia="en-AU"/>
              </w:rPr>
            </w:pPr>
            <w:r w:rsidRPr="00E306E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937348C" w14:textId="77777777" w:rsidR="00B607F0" w:rsidRPr="00E306EA" w:rsidRDefault="00B607F0" w:rsidP="001B6A7C">
            <w:pPr>
              <w:pStyle w:val="Tablecondensedheading"/>
              <w:rPr>
                <w:rFonts w:ascii="Segoe UI" w:hAnsi="Segoe UI"/>
                <w:b/>
                <w:bCs/>
                <w:sz w:val="18"/>
                <w:szCs w:val="18"/>
                <w:lang w:val="en-AU" w:eastAsia="en-AU"/>
              </w:rPr>
            </w:pPr>
            <w:r w:rsidRPr="00E306E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5E7B5ED" w14:textId="77777777" w:rsidR="00B607F0" w:rsidRPr="00E306EA" w:rsidRDefault="00B607F0" w:rsidP="001B6A7C">
            <w:pPr>
              <w:pStyle w:val="Tablecondensedheading"/>
              <w:rPr>
                <w:b/>
                <w:bCs/>
                <w:lang w:val="en-AU" w:eastAsia="en-AU"/>
              </w:rPr>
            </w:pPr>
            <w:r w:rsidRPr="00E306E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53B217D" w14:textId="77777777" w:rsidR="00B607F0" w:rsidRPr="00E306EA" w:rsidRDefault="00B607F0" w:rsidP="001B6A7C">
            <w:pPr>
              <w:pStyle w:val="Tablecondensedheading"/>
              <w:rPr>
                <w:b/>
                <w:bCs/>
                <w:lang w:val="en-AU" w:eastAsia="en-AU"/>
              </w:rPr>
            </w:pPr>
            <w:r w:rsidRPr="00E306E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A692D89" w14:textId="19B3B075" w:rsidR="00B607F0" w:rsidRPr="00E306EA" w:rsidRDefault="00B607F0" w:rsidP="001B6A7C">
            <w:pPr>
              <w:pStyle w:val="Tablecondensedheading"/>
              <w:rPr>
                <w:b/>
                <w:bCs/>
                <w:lang w:val="en-AU" w:eastAsia="en-AU"/>
              </w:rPr>
            </w:pPr>
            <w:r w:rsidRPr="00E306EA">
              <w:rPr>
                <w:b/>
                <w:bCs/>
                <w:lang w:val="en-AU" w:eastAsia="en-AU"/>
              </w:rPr>
              <w:t>4</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67AB36B" w14:textId="1D8527A3" w:rsidR="00B607F0" w:rsidRPr="00E306EA" w:rsidRDefault="00B607F0" w:rsidP="001B6A7C">
            <w:pPr>
              <w:pStyle w:val="Tablecondensedheading"/>
              <w:rPr>
                <w:b/>
                <w:bCs/>
                <w:lang w:val="en-AU" w:eastAsia="en-AU"/>
              </w:rPr>
            </w:pPr>
            <w:r w:rsidRPr="00E306EA">
              <w:rPr>
                <w:b/>
                <w:bCs/>
                <w:lang w:val="en-AU" w:eastAsia="en-AU"/>
              </w:rPr>
              <w:t>5</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1A12098" w14:textId="184E555C" w:rsidR="00B607F0" w:rsidRPr="00E306EA" w:rsidRDefault="00B607F0" w:rsidP="001B6A7C">
            <w:pPr>
              <w:pStyle w:val="Tablecondensedheading"/>
              <w:rPr>
                <w:b/>
                <w:bCs/>
                <w:lang w:val="en-AU" w:eastAsia="en-AU"/>
              </w:rPr>
            </w:pPr>
            <w:r w:rsidRPr="00E306EA">
              <w:rPr>
                <w:b/>
                <w:bCs/>
                <w:lang w:val="en-AU" w:eastAsia="en-AU"/>
              </w:rPr>
              <w:t>6</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579A7F6" w14:textId="102D664B" w:rsidR="00B607F0" w:rsidRPr="00E306EA" w:rsidRDefault="00B607F0" w:rsidP="001B6A7C">
            <w:pPr>
              <w:pStyle w:val="Tablecondensedheading"/>
              <w:rPr>
                <w:b/>
                <w:bCs/>
                <w:lang w:val="en-AU" w:eastAsia="en-AU"/>
              </w:rPr>
            </w:pPr>
            <w:r w:rsidRPr="00E306EA">
              <w:rPr>
                <w:b/>
                <w:bCs/>
                <w:lang w:val="en-AU" w:eastAsia="en-AU"/>
              </w:rPr>
              <w:t>7</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F0AA7D9" w14:textId="38BA03BE" w:rsidR="00B607F0" w:rsidRPr="00E306EA" w:rsidRDefault="00B607F0" w:rsidP="001B6A7C">
            <w:pPr>
              <w:pStyle w:val="Tablecondensedheading"/>
              <w:rPr>
                <w:b/>
                <w:bCs/>
                <w:lang w:val="en-AU" w:eastAsia="en-AU"/>
              </w:rPr>
            </w:pPr>
            <w:r w:rsidRPr="00E306EA">
              <w:rPr>
                <w:b/>
                <w:bCs/>
                <w:lang w:val="en-AU" w:eastAsia="en-AU"/>
              </w:rPr>
              <w:t>8</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6767094" w14:textId="532E6837" w:rsidR="00B607F0" w:rsidRPr="00E306EA" w:rsidRDefault="00B607F0" w:rsidP="001B6A7C">
            <w:pPr>
              <w:pStyle w:val="Tablecondensedheading"/>
              <w:rPr>
                <w:b/>
                <w:bCs/>
                <w:lang w:val="en-AU" w:eastAsia="en-AU"/>
              </w:rPr>
            </w:pPr>
            <w:r w:rsidRPr="00E306EA">
              <w:rPr>
                <w:b/>
                <w:bCs/>
                <w:lang w:val="en-AU" w:eastAsia="en-AU"/>
              </w:rPr>
              <w:t>9</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9676B6F" w14:textId="00F7D75A" w:rsidR="00B607F0" w:rsidRPr="00E306EA" w:rsidRDefault="00B607F0" w:rsidP="001B6A7C">
            <w:pPr>
              <w:pStyle w:val="Tablecondensedheading"/>
              <w:rPr>
                <w:b/>
                <w:bCs/>
                <w:lang w:val="en-AU" w:eastAsia="en-AU"/>
              </w:rPr>
            </w:pPr>
            <w:r w:rsidRPr="00E306EA">
              <w:rPr>
                <w:b/>
                <w:bCs/>
                <w:lang w:val="en-AU" w:eastAsia="en-AU"/>
              </w:rPr>
              <w:t>10</w:t>
            </w:r>
          </w:p>
        </w:tc>
        <w:tc>
          <w:tcPr>
            <w:tcW w:w="510"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8806A76" w14:textId="4D7E82A9" w:rsidR="00B607F0" w:rsidRPr="00E306EA" w:rsidRDefault="00B607F0" w:rsidP="001B6A7C">
            <w:pPr>
              <w:pStyle w:val="Tablecondensedheading"/>
              <w:rPr>
                <w:rFonts w:ascii="Segoe UI" w:hAnsi="Segoe UI"/>
                <w:b/>
                <w:bCs/>
                <w:sz w:val="18"/>
                <w:szCs w:val="18"/>
                <w:lang w:val="en-AU" w:eastAsia="en-AU"/>
              </w:rPr>
            </w:pPr>
            <w:r w:rsidRPr="00E306EA">
              <w:rPr>
                <w:b/>
                <w:bCs/>
                <w:lang w:val="en-AU" w:eastAsia="en-AU"/>
              </w:rPr>
              <w:t>Average </w:t>
            </w:r>
          </w:p>
        </w:tc>
      </w:tr>
      <w:tr w:rsidR="00B607F0" w:rsidRPr="00E306EA" w14:paraId="07FCCF7D" w14:textId="77777777" w:rsidTr="00F3062B">
        <w:trPr>
          <w:trHeight w:val="300"/>
        </w:trPr>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072FD2E" w14:textId="77777777" w:rsidR="00B607F0" w:rsidRPr="00E306EA" w:rsidRDefault="00B607F0" w:rsidP="001B6A7C">
            <w:pPr>
              <w:pStyle w:val="Tablecondensed"/>
              <w:rPr>
                <w:lang w:val="en-AU"/>
              </w:rPr>
            </w:pPr>
            <w:r w:rsidRPr="00E306E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667BB2E" w14:textId="0FD7132B" w:rsidR="00B607F0" w:rsidRPr="00E306EA" w:rsidRDefault="00B607F0" w:rsidP="001B6A7C">
            <w:pPr>
              <w:pStyle w:val="Tablecondensed"/>
              <w:rPr>
                <w:lang w:val="en-AU"/>
              </w:rPr>
            </w:pPr>
            <w:r w:rsidRPr="00E306EA">
              <w:rPr>
                <w:lang w:val="en-AU"/>
              </w:rPr>
              <w:t>11</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484C77A" w14:textId="2E6DAC7F" w:rsidR="00B607F0" w:rsidRPr="00E306EA" w:rsidRDefault="00B607F0" w:rsidP="001B6A7C">
            <w:pPr>
              <w:pStyle w:val="Tablecondensed"/>
              <w:rPr>
                <w:lang w:val="en-AU"/>
              </w:rPr>
            </w:pPr>
            <w:r w:rsidRPr="00E306EA">
              <w:rPr>
                <w:lang w:val="en-AU"/>
              </w:rPr>
              <w:t>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4E55F25" w14:textId="6FF7A07E" w:rsidR="00B607F0" w:rsidRPr="00E306EA" w:rsidRDefault="00B607F0" w:rsidP="001B6A7C">
            <w:pPr>
              <w:pStyle w:val="Tablecondensed"/>
              <w:rPr>
                <w:lang w:val="en-AU"/>
              </w:rPr>
            </w:pPr>
            <w:r w:rsidRPr="00E306EA">
              <w:rPr>
                <w:lang w:val="en-AU"/>
              </w:rPr>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E8007C0" w14:textId="488F0A09" w:rsidR="00B607F0" w:rsidRPr="00E306EA" w:rsidRDefault="00B607F0" w:rsidP="001B6A7C">
            <w:pPr>
              <w:pStyle w:val="Tablecondensed"/>
              <w:rPr>
                <w:lang w:val="en-AU"/>
              </w:rPr>
            </w:pPr>
            <w:r w:rsidRPr="00E306EA">
              <w:rPr>
                <w:lang w:val="en-AU"/>
              </w:rPr>
              <w:t>18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548ECDD" w14:textId="3280E6DE" w:rsidR="00B607F0" w:rsidRPr="00E306EA" w:rsidRDefault="00B607F0" w:rsidP="001B6A7C">
            <w:pPr>
              <w:pStyle w:val="Tablecondensed"/>
              <w:rPr>
                <w:lang w:val="en-AU"/>
              </w:rPr>
            </w:pPr>
            <w:r w:rsidRPr="00E306EA">
              <w:rPr>
                <w:lang w:val="en-AU"/>
              </w:rPr>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21DFCF0" w14:textId="1625A632" w:rsidR="00B607F0" w:rsidRPr="00E306EA" w:rsidRDefault="00B607F0" w:rsidP="001B6A7C">
            <w:pPr>
              <w:pStyle w:val="Tablecondensed"/>
              <w:rPr>
                <w:lang w:val="en-AU"/>
              </w:rPr>
            </w:pPr>
            <w:r w:rsidRPr="00E306EA">
              <w:rPr>
                <w:lang w:val="en-AU"/>
              </w:rPr>
              <w:t>13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0B783B4" w14:textId="3D6593F2" w:rsidR="00B607F0" w:rsidRPr="00E306EA" w:rsidRDefault="00B607F0" w:rsidP="001B6A7C">
            <w:pPr>
              <w:pStyle w:val="Tablecondensed"/>
              <w:rPr>
                <w:lang w:val="en-AU"/>
              </w:rPr>
            </w:pPr>
            <w:r w:rsidRPr="00E306EA">
              <w:rPr>
                <w:lang w:val="en-AU"/>
              </w:rPr>
              <w:t>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1AD6D7B" w14:textId="7CE98533" w:rsidR="00B607F0" w:rsidRPr="00E306EA" w:rsidRDefault="00B607F0" w:rsidP="001B6A7C">
            <w:pPr>
              <w:pStyle w:val="Tablecondensed"/>
              <w:rPr>
                <w:lang w:val="en-AU"/>
              </w:rPr>
            </w:pPr>
            <w:r w:rsidRPr="00E306EA">
              <w:rPr>
                <w:lang w:val="en-AU"/>
              </w:rPr>
              <w:t>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0C1693E" w14:textId="25A7F103" w:rsidR="00B607F0" w:rsidRPr="00E306EA" w:rsidRDefault="00B607F0" w:rsidP="001B6A7C">
            <w:pPr>
              <w:pStyle w:val="Tablecondensed"/>
              <w:rPr>
                <w:lang w:val="en-AU"/>
              </w:rPr>
            </w:pPr>
            <w:r w:rsidRPr="00E306EA">
              <w:rPr>
                <w:lang w:val="en-AU"/>
              </w:rPr>
              <w:t>2</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8D59DB0" w14:textId="36D5C0C1" w:rsidR="00B607F0" w:rsidRPr="00E306EA" w:rsidRDefault="00B607F0" w:rsidP="001B6A7C">
            <w:pPr>
              <w:pStyle w:val="Tablecondensed"/>
              <w:rPr>
                <w:lang w:val="en-AU"/>
              </w:rPr>
            </w:pPr>
            <w:r w:rsidRPr="00E306EA">
              <w:rPr>
                <w:lang w:val="en-AU"/>
              </w:rPr>
              <w:t>1</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06710DC" w14:textId="41507C96" w:rsidR="00B607F0" w:rsidRPr="00E306EA" w:rsidRDefault="00B607F0" w:rsidP="001B6A7C">
            <w:pPr>
              <w:pStyle w:val="Tablecondensed"/>
              <w:rPr>
                <w:lang w:val="en-AU"/>
              </w:rPr>
            </w:pPr>
            <w:r w:rsidRPr="00E306EA">
              <w:rPr>
                <w:lang w:val="en-AU"/>
              </w:rPr>
              <w:t>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0B62D83" w14:textId="566EF3A8" w:rsidR="00B607F0" w:rsidRPr="00E306EA" w:rsidRDefault="00B607F0" w:rsidP="001B6A7C">
            <w:pPr>
              <w:pStyle w:val="Tablecondensed"/>
              <w:rPr>
                <w:lang w:val="en-AU"/>
              </w:rPr>
            </w:pPr>
            <w:r w:rsidRPr="00E306EA">
              <w:rPr>
                <w:lang w:val="en-AU"/>
              </w:rPr>
              <w:t>3.4</w:t>
            </w:r>
          </w:p>
        </w:tc>
      </w:tr>
    </w:tbl>
    <w:p w14:paraId="05D3F744" w14:textId="02879139" w:rsidR="0033355F" w:rsidRPr="00E306EA" w:rsidRDefault="0033355F" w:rsidP="00DE4EF6">
      <w:pPr>
        <w:pStyle w:val="BodyText"/>
      </w:pPr>
      <w:r w:rsidRPr="00E306EA">
        <w:t>Students were required to discuss the interrelationship between psychological strategies, energy system requirements, acute responses to exercise and oxygen consumption</w:t>
      </w:r>
      <w:r w:rsidR="00464AB7" w:rsidRPr="00E306EA">
        <w:t>,</w:t>
      </w:r>
      <w:r w:rsidRPr="00E306EA">
        <w:t xml:space="preserve"> and training methods and principles to produce a successful performance in the laser run.</w:t>
      </w:r>
    </w:p>
    <w:p w14:paraId="537CCE26" w14:textId="4FDD1B0B" w:rsidR="0033355F" w:rsidRPr="00E306EA" w:rsidRDefault="0033355F" w:rsidP="00DE4EF6">
      <w:pPr>
        <w:pStyle w:val="BodyText"/>
      </w:pPr>
      <w:r w:rsidRPr="00E306EA">
        <w:t>Responses that scored highly demonstrated clear interrelationships between the four knowledge points and consistently linked their discussion back to the stimulus. Students linked knowledge points such as the energy system requirements with the appropriate training methods and described effective application of training principles. High-scoring responses also used the data to discuss appropriate psychological strategies</w:t>
      </w:r>
      <w:r w:rsidR="00464AB7" w:rsidRPr="00E306EA">
        <w:t>,</w:t>
      </w:r>
      <w:r w:rsidRPr="00E306EA">
        <w:t xml:space="preserve"> and linked oxygen consumption and acute responses to each phase of the laser run. </w:t>
      </w:r>
    </w:p>
    <w:p w14:paraId="75FD5E7E" w14:textId="6F9F1121" w:rsidR="0033355F" w:rsidRPr="00E306EA" w:rsidRDefault="0033355F" w:rsidP="00DE4EF6">
      <w:pPr>
        <w:pStyle w:val="BodyText"/>
      </w:pPr>
      <w:r w:rsidRPr="00E306EA">
        <w:t>Some responses presented the knowledge points in isolation or focused on describing a variety of more general psychological strategies.</w:t>
      </w:r>
    </w:p>
    <w:p w14:paraId="06E602D4" w14:textId="5BED5037" w:rsidR="00713B1B" w:rsidRPr="00E306EA" w:rsidRDefault="00713B1B" w:rsidP="00DE4EF6">
      <w:pPr>
        <w:pStyle w:val="BodyText"/>
      </w:pPr>
      <w:r w:rsidRPr="00E306EA">
        <w:t xml:space="preserve">The following is an example of </w:t>
      </w:r>
      <w:r w:rsidR="002C2744" w:rsidRPr="00E306EA">
        <w:t>an ideal</w:t>
      </w:r>
      <w:r w:rsidRPr="00E306EA">
        <w:t xml:space="preserve"> response:</w:t>
      </w:r>
    </w:p>
    <w:p w14:paraId="5FA545CC" w14:textId="29959F01" w:rsidR="0067373A" w:rsidRPr="00E306EA" w:rsidRDefault="0067373A" w:rsidP="007962D1">
      <w:pPr>
        <w:pStyle w:val="BodyTextIndent"/>
      </w:pPr>
      <w:r w:rsidRPr="00E306EA">
        <w:t>The modern pentathlon alternates between elevated heart rates during 1.52–</w:t>
      </w:r>
      <w:proofErr w:type="gramStart"/>
      <w:r w:rsidRPr="00E306EA">
        <w:t>2.26</w:t>
      </w:r>
      <w:r w:rsidR="007064A7" w:rsidRPr="00E306EA">
        <w:t xml:space="preserve"> </w:t>
      </w:r>
      <w:r w:rsidRPr="00E306EA">
        <w:t>min</w:t>
      </w:r>
      <w:r w:rsidR="007962D1" w:rsidRPr="00E306EA">
        <w:t>ute</w:t>
      </w:r>
      <w:proofErr w:type="gramEnd"/>
      <w:r w:rsidRPr="00E306EA">
        <w:t xml:space="preserve"> runs and brief decreases during the laser-shooting phases. Both components benefit from arousal</w:t>
      </w:r>
      <w:r w:rsidR="007962D1" w:rsidRPr="00E306EA">
        <w:t xml:space="preserve"> </w:t>
      </w:r>
      <w:r w:rsidRPr="00E306EA">
        <w:t xml:space="preserve">regulation strategies and aerobic training, as the aerobic system (large yield) is the major energy provider across the </w:t>
      </w:r>
      <w:proofErr w:type="gramStart"/>
      <w:r w:rsidRPr="00E306EA">
        <w:t>11.26</w:t>
      </w:r>
      <w:r w:rsidR="007962D1" w:rsidRPr="00E306EA">
        <w:t> </w:t>
      </w:r>
      <w:r w:rsidRPr="00E306EA">
        <w:t>min</w:t>
      </w:r>
      <w:r w:rsidR="007962D1" w:rsidRPr="00E306EA">
        <w:t>ute</w:t>
      </w:r>
      <w:proofErr w:type="gramEnd"/>
      <w:r w:rsidRPr="00E306EA">
        <w:t xml:space="preserve"> event.</w:t>
      </w:r>
    </w:p>
    <w:p w14:paraId="6273914F" w14:textId="24A1173A" w:rsidR="0067373A" w:rsidRPr="00E306EA" w:rsidRDefault="0067373A" w:rsidP="007962D1">
      <w:pPr>
        <w:pStyle w:val="BodyTextIndent"/>
      </w:pPr>
      <w:r w:rsidRPr="00E306EA">
        <w:t>At the start of each run, the athlete rapidly accelerates by increasing motor</w:t>
      </w:r>
      <w:r w:rsidR="007962D1" w:rsidRPr="00E306EA">
        <w:t xml:space="preserve"> </w:t>
      </w:r>
      <w:r w:rsidRPr="00E306EA">
        <w:t xml:space="preserve">unit recruitment. Positive self-talk or cue words can optimise arousal for this explosive effort. Early in the run, oxygen demand exceeds supply despite acute responses such as increased tidal volume and heart rate working to increase oxygen consumption. This is reflected in heart-rate data rising from 110 bpm to ~160 bpm in </w:t>
      </w:r>
      <w:r w:rsidR="007962D1" w:rsidRPr="00E306EA">
        <w:t>r</w:t>
      </w:r>
      <w:r w:rsidRPr="00E306EA">
        <w:t>un 1, indicating a period of oxygen deficit and greater reliance on the anaerobic systems (ATP</w:t>
      </w:r>
      <w:r w:rsidR="007962D1" w:rsidRPr="00E306EA">
        <w:t>–</w:t>
      </w:r>
      <w:r w:rsidRPr="00E306EA">
        <w:t>CP and anaerobic glycolysis).</w:t>
      </w:r>
    </w:p>
    <w:p w14:paraId="069A6CD4" w14:textId="58D1BC58" w:rsidR="0067373A" w:rsidRPr="00E306EA" w:rsidRDefault="0067373A" w:rsidP="007962D1">
      <w:pPr>
        <w:pStyle w:val="BodyTextIndent"/>
      </w:pPr>
      <w:r w:rsidRPr="00E306EA">
        <w:t>Although heart rate continues to rise and the athlete does not reach steady state, the aerobic system remains the major contributor. Improving aerobic power through sport-specific training such as long-interval training would increase the rate of aerobic ATP production and mimic the duration and intensity of the run segments. To gain these adaptations, the athlete must train within the aerobic zone (70</w:t>
      </w:r>
      <w:r w:rsidR="007064A7" w:rsidRPr="00E306EA">
        <w:t>–</w:t>
      </w:r>
      <w:r w:rsidRPr="00E306EA">
        <w:t>85%</w:t>
      </w:r>
      <w:r w:rsidR="007064A7" w:rsidRPr="00E306EA">
        <w:t xml:space="preserve"> </w:t>
      </w:r>
      <w:r w:rsidRPr="00E306EA">
        <w:t>HR</w:t>
      </w:r>
      <w:r w:rsidR="007064A7" w:rsidRPr="00E306EA">
        <w:t xml:space="preserve"> </w:t>
      </w:r>
      <w:r w:rsidRPr="00E306EA">
        <w:t>max</w:t>
      </w:r>
      <w:r w:rsidR="007064A7" w:rsidRPr="00E306EA">
        <w:t>.</w:t>
      </w:r>
      <w:r w:rsidRPr="00E306EA">
        <w:t>) and apply principles such as adequate frequency (e.g. three sessions per week).</w:t>
      </w:r>
    </w:p>
    <w:p w14:paraId="1014A599" w14:textId="1E9947A8" w:rsidR="005E6BF5" w:rsidRPr="00E306EA" w:rsidRDefault="0067373A" w:rsidP="007962D1">
      <w:pPr>
        <w:pStyle w:val="BodyTextIndent"/>
      </w:pPr>
      <w:r w:rsidRPr="00E306EA">
        <w:lastRenderedPageBreak/>
        <w:t>Before shooting, the athlete needs to rapidly reduce arousal to enhance precision. As energy demand drops and heart rate decreases, strategies like slow, controlled breathing help lower arousal and extend the time between beats, improving accuracy. During this short low-intensity window (e.g. 8.20 seconds), the aerobic system begins to restore CP, but insufficient recovery time means CP is not fully replenished, increasing reliance on anaerobic glycolysis at the start of the next run.</w:t>
      </w:r>
    </w:p>
    <w:sectPr w:rsidR="005E6BF5" w:rsidRPr="00E306EA"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2FCE" w14:textId="77777777" w:rsidR="008D4C1C" w:rsidRDefault="008D4C1C" w:rsidP="00304EA1">
      <w:pPr>
        <w:spacing w:after="0" w:line="240" w:lineRule="auto"/>
      </w:pPr>
      <w:r>
        <w:separator/>
      </w:r>
    </w:p>
  </w:endnote>
  <w:endnote w:type="continuationSeparator" w:id="0">
    <w:p w14:paraId="2B431D14" w14:textId="77777777" w:rsidR="008D4C1C" w:rsidRDefault="008D4C1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BF50" w14:textId="77777777" w:rsidR="008D4C1C" w:rsidRDefault="008D4C1C" w:rsidP="00304EA1">
      <w:pPr>
        <w:spacing w:after="0" w:line="240" w:lineRule="auto"/>
      </w:pPr>
      <w:r>
        <w:separator/>
      </w:r>
    </w:p>
  </w:footnote>
  <w:footnote w:type="continuationSeparator" w:id="0">
    <w:p w14:paraId="16333C63" w14:textId="77777777" w:rsidR="008D4C1C" w:rsidRDefault="008D4C1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56E9F85" w:rsidR="00FD29D3" w:rsidRPr="002B0664" w:rsidRDefault="005A0E51" w:rsidP="00D86DE4">
    <w:pPr>
      <w:pStyle w:val="Captionsandfootnotes"/>
      <w:rPr>
        <w:color w:val="auto"/>
      </w:rPr>
    </w:pPr>
    <w:r>
      <w:rPr>
        <w:color w:val="auto"/>
      </w:rPr>
      <w:t>2025 VCE Physical Education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A5EA8"/>
    <w:multiLevelType w:val="hybridMultilevel"/>
    <w:tmpl w:val="4C7C9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2950F0"/>
    <w:multiLevelType w:val="hybridMultilevel"/>
    <w:tmpl w:val="A35A2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79365C"/>
    <w:multiLevelType w:val="hybridMultilevel"/>
    <w:tmpl w:val="A4E8F576"/>
    <w:lvl w:ilvl="0" w:tplc="32B6FA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0BB18B6"/>
    <w:multiLevelType w:val="hybridMultilevel"/>
    <w:tmpl w:val="CBBA1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BF3278"/>
    <w:multiLevelType w:val="hybridMultilevel"/>
    <w:tmpl w:val="E750940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9267FA"/>
    <w:multiLevelType w:val="hybridMultilevel"/>
    <w:tmpl w:val="4FA2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1C63699"/>
    <w:multiLevelType w:val="hybridMultilevel"/>
    <w:tmpl w:val="A636DF10"/>
    <w:lvl w:ilvl="0" w:tplc="FC8AF0E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AE2258D"/>
    <w:multiLevelType w:val="hybridMultilevel"/>
    <w:tmpl w:val="7FF69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733520"/>
    <w:multiLevelType w:val="hybridMultilevel"/>
    <w:tmpl w:val="9366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A44271"/>
    <w:multiLevelType w:val="hybridMultilevel"/>
    <w:tmpl w:val="6AB40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FB08F9"/>
    <w:multiLevelType w:val="hybridMultilevel"/>
    <w:tmpl w:val="C1986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1615DA"/>
    <w:multiLevelType w:val="hybridMultilevel"/>
    <w:tmpl w:val="0D46A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22"/>
  </w:num>
  <w:num w:numId="2" w16cid:durableId="1678000311">
    <w:abstractNumId w:val="18"/>
  </w:num>
  <w:num w:numId="3" w16cid:durableId="1018848057">
    <w:abstractNumId w:val="14"/>
  </w:num>
  <w:num w:numId="4" w16cid:durableId="1304190575">
    <w:abstractNumId w:val="12"/>
  </w:num>
  <w:num w:numId="5" w16cid:durableId="2057312338">
    <w:abstractNumId w:val="20"/>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7"/>
  </w:num>
  <w:num w:numId="17" w16cid:durableId="1445266286">
    <w:abstractNumId w:val="15"/>
  </w:num>
  <w:num w:numId="18" w16cid:durableId="1879123166">
    <w:abstractNumId w:val="11"/>
  </w:num>
  <w:num w:numId="19" w16cid:durableId="492338436">
    <w:abstractNumId w:val="19"/>
  </w:num>
  <w:num w:numId="20" w16cid:durableId="226113489">
    <w:abstractNumId w:val="27"/>
  </w:num>
  <w:num w:numId="21" w16cid:durableId="1773935557">
    <w:abstractNumId w:val="10"/>
  </w:num>
  <w:num w:numId="22" w16cid:durableId="1366448668">
    <w:abstractNumId w:val="13"/>
  </w:num>
  <w:num w:numId="23" w16cid:durableId="1546480953">
    <w:abstractNumId w:val="23"/>
  </w:num>
  <w:num w:numId="24" w16cid:durableId="517308349">
    <w:abstractNumId w:val="16"/>
  </w:num>
  <w:num w:numId="25" w16cid:durableId="299649995">
    <w:abstractNumId w:val="24"/>
  </w:num>
  <w:num w:numId="26" w16cid:durableId="1101872965">
    <w:abstractNumId w:val="25"/>
  </w:num>
  <w:num w:numId="27" w16cid:durableId="694961402">
    <w:abstractNumId w:val="26"/>
  </w:num>
  <w:num w:numId="28" w16cid:durableId="7532066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4E0"/>
    <w:rsid w:val="00006390"/>
    <w:rsid w:val="00054EEB"/>
    <w:rsid w:val="0005780E"/>
    <w:rsid w:val="00061282"/>
    <w:rsid w:val="00065CC6"/>
    <w:rsid w:val="000727F3"/>
    <w:rsid w:val="00072BA0"/>
    <w:rsid w:val="0009565D"/>
    <w:rsid w:val="000A4DF4"/>
    <w:rsid w:val="000A71F7"/>
    <w:rsid w:val="000C2DCD"/>
    <w:rsid w:val="000C7898"/>
    <w:rsid w:val="000D1438"/>
    <w:rsid w:val="000F09E4"/>
    <w:rsid w:val="000F16FD"/>
    <w:rsid w:val="000F5AAF"/>
    <w:rsid w:val="00100C5A"/>
    <w:rsid w:val="00105885"/>
    <w:rsid w:val="0012341A"/>
    <w:rsid w:val="00127EE2"/>
    <w:rsid w:val="00130908"/>
    <w:rsid w:val="00134BE3"/>
    <w:rsid w:val="00142593"/>
    <w:rsid w:val="00143520"/>
    <w:rsid w:val="00151982"/>
    <w:rsid w:val="00153AD2"/>
    <w:rsid w:val="001769BA"/>
    <w:rsid w:val="001779EA"/>
    <w:rsid w:val="00180EF3"/>
    <w:rsid w:val="001A4659"/>
    <w:rsid w:val="001A6A16"/>
    <w:rsid w:val="001A7CE1"/>
    <w:rsid w:val="001B6A7C"/>
    <w:rsid w:val="001C3E47"/>
    <w:rsid w:val="001D3246"/>
    <w:rsid w:val="001D605E"/>
    <w:rsid w:val="001F7CF9"/>
    <w:rsid w:val="00201F4A"/>
    <w:rsid w:val="0020203A"/>
    <w:rsid w:val="00206EA4"/>
    <w:rsid w:val="002279BA"/>
    <w:rsid w:val="002329F3"/>
    <w:rsid w:val="00232CD8"/>
    <w:rsid w:val="00236CCD"/>
    <w:rsid w:val="00243F0D"/>
    <w:rsid w:val="00254CA6"/>
    <w:rsid w:val="002568CC"/>
    <w:rsid w:val="00257780"/>
    <w:rsid w:val="00260767"/>
    <w:rsid w:val="00260DA7"/>
    <w:rsid w:val="002621B4"/>
    <w:rsid w:val="002647BB"/>
    <w:rsid w:val="0026548D"/>
    <w:rsid w:val="0026697D"/>
    <w:rsid w:val="00274A22"/>
    <w:rsid w:val="002754C1"/>
    <w:rsid w:val="00277490"/>
    <w:rsid w:val="00280687"/>
    <w:rsid w:val="002841C8"/>
    <w:rsid w:val="0028516B"/>
    <w:rsid w:val="002855BD"/>
    <w:rsid w:val="00285D55"/>
    <w:rsid w:val="00286CD3"/>
    <w:rsid w:val="00293155"/>
    <w:rsid w:val="0029367B"/>
    <w:rsid w:val="00297376"/>
    <w:rsid w:val="002A76FB"/>
    <w:rsid w:val="002B0664"/>
    <w:rsid w:val="002B0A69"/>
    <w:rsid w:val="002C0AA5"/>
    <w:rsid w:val="002C2744"/>
    <w:rsid w:val="002C6F90"/>
    <w:rsid w:val="002D137D"/>
    <w:rsid w:val="002E4FB5"/>
    <w:rsid w:val="002E7DAE"/>
    <w:rsid w:val="00302FB8"/>
    <w:rsid w:val="00304EA1"/>
    <w:rsid w:val="00314D81"/>
    <w:rsid w:val="00322703"/>
    <w:rsid w:val="00322FC6"/>
    <w:rsid w:val="0033355F"/>
    <w:rsid w:val="0035293F"/>
    <w:rsid w:val="00370C76"/>
    <w:rsid w:val="00381C75"/>
    <w:rsid w:val="00391986"/>
    <w:rsid w:val="003A00B4"/>
    <w:rsid w:val="003A06B2"/>
    <w:rsid w:val="003B4B0E"/>
    <w:rsid w:val="003B559D"/>
    <w:rsid w:val="003C4DA0"/>
    <w:rsid w:val="003C5E71"/>
    <w:rsid w:val="003D13B3"/>
    <w:rsid w:val="003D518F"/>
    <w:rsid w:val="003D5C3E"/>
    <w:rsid w:val="003E727A"/>
    <w:rsid w:val="003F3E7E"/>
    <w:rsid w:val="00417AA3"/>
    <w:rsid w:val="00425DFE"/>
    <w:rsid w:val="004301D9"/>
    <w:rsid w:val="00434EDB"/>
    <w:rsid w:val="00440B32"/>
    <w:rsid w:val="0046078D"/>
    <w:rsid w:val="00463DC0"/>
    <w:rsid w:val="00464AB7"/>
    <w:rsid w:val="00465901"/>
    <w:rsid w:val="004709C4"/>
    <w:rsid w:val="00475070"/>
    <w:rsid w:val="0048143D"/>
    <w:rsid w:val="00481971"/>
    <w:rsid w:val="0049045D"/>
    <w:rsid w:val="00490D0D"/>
    <w:rsid w:val="00491158"/>
    <w:rsid w:val="00495C80"/>
    <w:rsid w:val="004A2ED8"/>
    <w:rsid w:val="004B76AD"/>
    <w:rsid w:val="004B77E9"/>
    <w:rsid w:val="004C1FC9"/>
    <w:rsid w:val="004D32DD"/>
    <w:rsid w:val="004E04FC"/>
    <w:rsid w:val="004E1D33"/>
    <w:rsid w:val="004F5BDA"/>
    <w:rsid w:val="00503FE2"/>
    <w:rsid w:val="0051542E"/>
    <w:rsid w:val="0051631E"/>
    <w:rsid w:val="005173A0"/>
    <w:rsid w:val="00531DDC"/>
    <w:rsid w:val="00537A1F"/>
    <w:rsid w:val="005612F8"/>
    <w:rsid w:val="005626BA"/>
    <w:rsid w:val="00566029"/>
    <w:rsid w:val="0057415D"/>
    <w:rsid w:val="00580103"/>
    <w:rsid w:val="00580B51"/>
    <w:rsid w:val="005923CB"/>
    <w:rsid w:val="00594451"/>
    <w:rsid w:val="005A0CE9"/>
    <w:rsid w:val="005A0E51"/>
    <w:rsid w:val="005A68C3"/>
    <w:rsid w:val="005A7D76"/>
    <w:rsid w:val="005B391B"/>
    <w:rsid w:val="005C66C4"/>
    <w:rsid w:val="005D2558"/>
    <w:rsid w:val="005D3D78"/>
    <w:rsid w:val="005E2EF0"/>
    <w:rsid w:val="005E6BF5"/>
    <w:rsid w:val="005E7100"/>
    <w:rsid w:val="005F4092"/>
    <w:rsid w:val="006018ED"/>
    <w:rsid w:val="00630A3D"/>
    <w:rsid w:val="0063738A"/>
    <w:rsid w:val="00644B91"/>
    <w:rsid w:val="006451E8"/>
    <w:rsid w:val="0064767B"/>
    <w:rsid w:val="0065018C"/>
    <w:rsid w:val="00654071"/>
    <w:rsid w:val="0065588F"/>
    <w:rsid w:val="006576F8"/>
    <w:rsid w:val="00666B69"/>
    <w:rsid w:val="0067373A"/>
    <w:rsid w:val="006755C2"/>
    <w:rsid w:val="00683C93"/>
    <w:rsid w:val="0068471E"/>
    <w:rsid w:val="00684F98"/>
    <w:rsid w:val="0068C960"/>
    <w:rsid w:val="00693EE0"/>
    <w:rsid w:val="00693FFD"/>
    <w:rsid w:val="006A2310"/>
    <w:rsid w:val="006C7D94"/>
    <w:rsid w:val="006D2159"/>
    <w:rsid w:val="006D215A"/>
    <w:rsid w:val="006D3A58"/>
    <w:rsid w:val="006D3FDE"/>
    <w:rsid w:val="006D756B"/>
    <w:rsid w:val="006E38CB"/>
    <w:rsid w:val="006F28C7"/>
    <w:rsid w:val="006F34DD"/>
    <w:rsid w:val="006F3B10"/>
    <w:rsid w:val="006F787C"/>
    <w:rsid w:val="00702636"/>
    <w:rsid w:val="007064A7"/>
    <w:rsid w:val="00713B1B"/>
    <w:rsid w:val="0071613F"/>
    <w:rsid w:val="00724507"/>
    <w:rsid w:val="00732AC5"/>
    <w:rsid w:val="00751927"/>
    <w:rsid w:val="00764814"/>
    <w:rsid w:val="00773E6C"/>
    <w:rsid w:val="00781FB1"/>
    <w:rsid w:val="00791D45"/>
    <w:rsid w:val="007962D1"/>
    <w:rsid w:val="007C1BD6"/>
    <w:rsid w:val="007C1F1C"/>
    <w:rsid w:val="007C3A14"/>
    <w:rsid w:val="007C7945"/>
    <w:rsid w:val="007D1B6D"/>
    <w:rsid w:val="007D1C3B"/>
    <w:rsid w:val="007D476B"/>
    <w:rsid w:val="007D69AD"/>
    <w:rsid w:val="007E1905"/>
    <w:rsid w:val="007F0AAE"/>
    <w:rsid w:val="007F2FF5"/>
    <w:rsid w:val="00804EB9"/>
    <w:rsid w:val="008061D0"/>
    <w:rsid w:val="00812F13"/>
    <w:rsid w:val="00813C37"/>
    <w:rsid w:val="008154B5"/>
    <w:rsid w:val="00821358"/>
    <w:rsid w:val="00823962"/>
    <w:rsid w:val="00832F5B"/>
    <w:rsid w:val="00850410"/>
    <w:rsid w:val="00852719"/>
    <w:rsid w:val="00860115"/>
    <w:rsid w:val="00870A89"/>
    <w:rsid w:val="00876750"/>
    <w:rsid w:val="0088783C"/>
    <w:rsid w:val="00893B60"/>
    <w:rsid w:val="008A0BC4"/>
    <w:rsid w:val="008A39A2"/>
    <w:rsid w:val="008A777C"/>
    <w:rsid w:val="008B50C7"/>
    <w:rsid w:val="008D1D0B"/>
    <w:rsid w:val="008D4C1C"/>
    <w:rsid w:val="0090234E"/>
    <w:rsid w:val="0090710A"/>
    <w:rsid w:val="009132B1"/>
    <w:rsid w:val="00922AC4"/>
    <w:rsid w:val="00926AFB"/>
    <w:rsid w:val="009305A6"/>
    <w:rsid w:val="00930A4C"/>
    <w:rsid w:val="009319FB"/>
    <w:rsid w:val="009325D2"/>
    <w:rsid w:val="009370BC"/>
    <w:rsid w:val="009425C1"/>
    <w:rsid w:val="0094510A"/>
    <w:rsid w:val="0094753A"/>
    <w:rsid w:val="00950B32"/>
    <w:rsid w:val="0096342C"/>
    <w:rsid w:val="00970580"/>
    <w:rsid w:val="0098739B"/>
    <w:rsid w:val="00992B08"/>
    <w:rsid w:val="009946C6"/>
    <w:rsid w:val="009B61E5"/>
    <w:rsid w:val="009D04D6"/>
    <w:rsid w:val="009D084F"/>
    <w:rsid w:val="009D1E89"/>
    <w:rsid w:val="009D28DE"/>
    <w:rsid w:val="009E5707"/>
    <w:rsid w:val="00A05BA7"/>
    <w:rsid w:val="00A070B9"/>
    <w:rsid w:val="00A1734E"/>
    <w:rsid w:val="00A17661"/>
    <w:rsid w:val="00A20527"/>
    <w:rsid w:val="00A24B2D"/>
    <w:rsid w:val="00A25E7A"/>
    <w:rsid w:val="00A40966"/>
    <w:rsid w:val="00A44144"/>
    <w:rsid w:val="00A54F33"/>
    <w:rsid w:val="00A5626F"/>
    <w:rsid w:val="00A84F39"/>
    <w:rsid w:val="00A921E0"/>
    <w:rsid w:val="00A922F4"/>
    <w:rsid w:val="00AA1EAB"/>
    <w:rsid w:val="00AD5DBA"/>
    <w:rsid w:val="00AE5526"/>
    <w:rsid w:val="00AE6840"/>
    <w:rsid w:val="00AF051B"/>
    <w:rsid w:val="00B01578"/>
    <w:rsid w:val="00B0738F"/>
    <w:rsid w:val="00B117CD"/>
    <w:rsid w:val="00B13D3B"/>
    <w:rsid w:val="00B230DB"/>
    <w:rsid w:val="00B26601"/>
    <w:rsid w:val="00B41951"/>
    <w:rsid w:val="00B46291"/>
    <w:rsid w:val="00B53229"/>
    <w:rsid w:val="00B607F0"/>
    <w:rsid w:val="00B612FA"/>
    <w:rsid w:val="00B614DE"/>
    <w:rsid w:val="00B62480"/>
    <w:rsid w:val="00B6717C"/>
    <w:rsid w:val="00B81B70"/>
    <w:rsid w:val="00BB3BAB"/>
    <w:rsid w:val="00BD0724"/>
    <w:rsid w:val="00BD2B91"/>
    <w:rsid w:val="00BE5521"/>
    <w:rsid w:val="00BE5826"/>
    <w:rsid w:val="00BE74BC"/>
    <w:rsid w:val="00BF6C23"/>
    <w:rsid w:val="00C17CF1"/>
    <w:rsid w:val="00C33E8D"/>
    <w:rsid w:val="00C52F42"/>
    <w:rsid w:val="00C53263"/>
    <w:rsid w:val="00C623B2"/>
    <w:rsid w:val="00C64911"/>
    <w:rsid w:val="00C65074"/>
    <w:rsid w:val="00C66121"/>
    <w:rsid w:val="00C75F1D"/>
    <w:rsid w:val="00C82D3A"/>
    <w:rsid w:val="00C92F43"/>
    <w:rsid w:val="00C95156"/>
    <w:rsid w:val="00CA0DC2"/>
    <w:rsid w:val="00CB68E8"/>
    <w:rsid w:val="00CC39F2"/>
    <w:rsid w:val="00CE4B59"/>
    <w:rsid w:val="00CF3C73"/>
    <w:rsid w:val="00D04F01"/>
    <w:rsid w:val="00D06414"/>
    <w:rsid w:val="00D111CB"/>
    <w:rsid w:val="00D17F7C"/>
    <w:rsid w:val="00D24E5A"/>
    <w:rsid w:val="00D275DF"/>
    <w:rsid w:val="00D338E4"/>
    <w:rsid w:val="00D36C57"/>
    <w:rsid w:val="00D42D86"/>
    <w:rsid w:val="00D44185"/>
    <w:rsid w:val="00D51947"/>
    <w:rsid w:val="00D532F0"/>
    <w:rsid w:val="00D56265"/>
    <w:rsid w:val="00D56E0F"/>
    <w:rsid w:val="00D71227"/>
    <w:rsid w:val="00D7563E"/>
    <w:rsid w:val="00D76E10"/>
    <w:rsid w:val="00D77413"/>
    <w:rsid w:val="00D77C71"/>
    <w:rsid w:val="00D82361"/>
    <w:rsid w:val="00D82759"/>
    <w:rsid w:val="00D863F9"/>
    <w:rsid w:val="00D86DE4"/>
    <w:rsid w:val="00D877B4"/>
    <w:rsid w:val="00D92932"/>
    <w:rsid w:val="00DA6FD6"/>
    <w:rsid w:val="00DB35CB"/>
    <w:rsid w:val="00DB577D"/>
    <w:rsid w:val="00DE1909"/>
    <w:rsid w:val="00DE4CBA"/>
    <w:rsid w:val="00DE4EF6"/>
    <w:rsid w:val="00DE51DB"/>
    <w:rsid w:val="00DF7107"/>
    <w:rsid w:val="00E03532"/>
    <w:rsid w:val="00E042E7"/>
    <w:rsid w:val="00E07697"/>
    <w:rsid w:val="00E208DF"/>
    <w:rsid w:val="00E23F1D"/>
    <w:rsid w:val="00E306EA"/>
    <w:rsid w:val="00E30E05"/>
    <w:rsid w:val="00E31CF9"/>
    <w:rsid w:val="00E36361"/>
    <w:rsid w:val="00E376FD"/>
    <w:rsid w:val="00E443E1"/>
    <w:rsid w:val="00E52F72"/>
    <w:rsid w:val="00E53FBD"/>
    <w:rsid w:val="00E54A5B"/>
    <w:rsid w:val="00E55AE9"/>
    <w:rsid w:val="00E578D4"/>
    <w:rsid w:val="00E705CA"/>
    <w:rsid w:val="00E71100"/>
    <w:rsid w:val="00E7229D"/>
    <w:rsid w:val="00E730D7"/>
    <w:rsid w:val="00E736AE"/>
    <w:rsid w:val="00E76426"/>
    <w:rsid w:val="00E86E73"/>
    <w:rsid w:val="00E874DC"/>
    <w:rsid w:val="00E87520"/>
    <w:rsid w:val="00E93468"/>
    <w:rsid w:val="00EB0C84"/>
    <w:rsid w:val="00EB76AB"/>
    <w:rsid w:val="00EC43EB"/>
    <w:rsid w:val="00ED7C09"/>
    <w:rsid w:val="00F17FDE"/>
    <w:rsid w:val="00F3062B"/>
    <w:rsid w:val="00F324C0"/>
    <w:rsid w:val="00F40D53"/>
    <w:rsid w:val="00F4525C"/>
    <w:rsid w:val="00F470D5"/>
    <w:rsid w:val="00F50D86"/>
    <w:rsid w:val="00F603BA"/>
    <w:rsid w:val="00F62E45"/>
    <w:rsid w:val="00F948EC"/>
    <w:rsid w:val="00F95C0C"/>
    <w:rsid w:val="00FB7C14"/>
    <w:rsid w:val="00FC088A"/>
    <w:rsid w:val="00FD29D3"/>
    <w:rsid w:val="00FE3F0B"/>
    <w:rsid w:val="00FF22A7"/>
    <w:rsid w:val="1ECC7C30"/>
    <w:rsid w:val="44D9FDDB"/>
    <w:rsid w:val="7C88BA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93468"/>
    <w:pPr>
      <w:keepNext/>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7563E"/>
    <w:pPr>
      <w:numPr>
        <w:numId w:val="28"/>
      </w:numPr>
      <w:tabs>
        <w:tab w:val="left" w:pos="425"/>
      </w:tabs>
      <w:spacing w:before="60" w:after="60"/>
      <w:ind w:left="357" w:hanging="357"/>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BodyText"/>
    <w:link w:val="BodyTextIndentChar"/>
    <w:uiPriority w:val="99"/>
    <w:unhideWhenUsed/>
    <w:rsid w:val="00870A89"/>
    <w:pPr>
      <w:ind w:left="283"/>
    </w:pPr>
  </w:style>
  <w:style w:type="character" w:customStyle="1" w:styleId="BodyTextIndentChar">
    <w:name w:val="Body Text Indent Char"/>
    <w:basedOn w:val="DefaultParagraphFont"/>
    <w:link w:val="BodyTextIndent"/>
    <w:uiPriority w:val="99"/>
    <w:rsid w:val="00481971"/>
    <w:rPr>
      <w:rFonts w:ascii="Arial" w:hAnsi="Arial" w:cs="Arial"/>
      <w:color w:val="000000" w:themeColor="text1"/>
      <w:sz w:val="20"/>
      <w:lang w:val="en-AU" w:eastAsia="en-AU"/>
    </w:rPr>
  </w:style>
  <w:style w:type="paragraph" w:styleId="BodyTextFirstIndent2">
    <w:name w:val="Body Text First Indent 2"/>
    <w:basedOn w:val="BodyTextIndent"/>
    <w:link w:val="BodyTextFirstIndent2Char"/>
    <w:uiPriority w:val="99"/>
    <w:semiHidden/>
    <w:unhideWhenUsed/>
    <w:rsid w:val="00870A89"/>
    <w:pPr>
      <w:spacing w:before="0" w:after="200"/>
      <w:ind w:left="360" w:firstLine="360"/>
    </w:pPr>
    <w:rPr>
      <w:rFonts w:asciiTheme="minorHAnsi" w:hAnsiTheme="minorHAnsi" w:cstheme="minorBidi"/>
      <w:color w:val="auto"/>
      <w:sz w:val="22"/>
      <w:lang w:val="en-US" w:eastAsia="en-US"/>
    </w:rPr>
  </w:style>
  <w:style w:type="character" w:customStyle="1" w:styleId="BodyTextFirstIndent2Char">
    <w:name w:val="Body Text First Indent 2 Char"/>
    <w:basedOn w:val="BodyTextIndentChar"/>
    <w:link w:val="BodyTextFirstIndent2"/>
    <w:uiPriority w:val="99"/>
    <w:semiHidden/>
    <w:rsid w:val="00870A89"/>
    <w:rPr>
      <w:rFonts w:ascii="Arial" w:hAnsi="Arial" w:cs="Arial"/>
      <w:color w:val="000000" w:themeColor="text1"/>
      <w:sz w:val="20"/>
      <w:lang w:val="en-AU" w:eastAsia="en-AU"/>
    </w:rPr>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93468"/>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VCAAHeading2">
    <w:name w:val="VCAA Heading 2"/>
    <w:next w:val="VCAAbody"/>
    <w:qFormat/>
    <w:rsid w:val="00EC43E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C43E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C43EB"/>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EC43EB"/>
    <w:rPr>
      <w:rFonts w:ascii="Arial" w:hAnsi="Arial" w:cs="Arial"/>
      <w:color w:val="000000" w:themeColor="text1"/>
      <w:sz w:val="20"/>
    </w:rPr>
  </w:style>
  <w:style w:type="paragraph" w:customStyle="1" w:styleId="VCAAstudentsample">
    <w:name w:val="VCAA student sample"/>
    <w:basedOn w:val="VCAAbody"/>
    <w:qFormat/>
    <w:rsid w:val="00EC43EB"/>
    <w:pPr>
      <w:ind w:left="284"/>
    </w:pPr>
    <w:rPr>
      <w:rFonts w:eastAsia="Batang"/>
      <w:i/>
      <w:iCs/>
    </w:rPr>
  </w:style>
  <w:style w:type="paragraph" w:customStyle="1" w:styleId="VCAAbullet">
    <w:name w:val="VCAA bullet"/>
    <w:basedOn w:val="VCAAbody"/>
    <w:autoRedefine/>
    <w:qFormat/>
    <w:rsid w:val="0063738A"/>
    <w:pPr>
      <w:tabs>
        <w:tab w:val="left" w:pos="425"/>
      </w:tabs>
      <w:spacing w:before="60" w:after="60"/>
      <w:contextualSpacing/>
    </w:pPr>
    <w:rPr>
      <w:rFonts w:eastAsia="Arial"/>
      <w:i/>
      <w:iCs/>
      <w:color w:val="auto"/>
      <w:kern w:val="22"/>
      <w:lang w:val="en-GB" w:eastAsia="ja-JP"/>
    </w:rPr>
  </w:style>
  <w:style w:type="paragraph" w:customStyle="1" w:styleId="VCAAtablecondensed">
    <w:name w:val="VCAA table condensed"/>
    <w:qFormat/>
    <w:rsid w:val="006A231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6A2310"/>
    <w:rPr>
      <w:color w:val="FFFFFF" w:themeColor="background1"/>
    </w:rPr>
  </w:style>
  <w:style w:type="paragraph" w:customStyle="1" w:styleId="VCAAnumbers">
    <w:name w:val="VCAA numbers"/>
    <w:basedOn w:val="VCAAbullet"/>
    <w:qFormat/>
    <w:rsid w:val="006A2310"/>
    <w:pPr>
      <w:ind w:left="425" w:hanging="425"/>
    </w:pPr>
    <w:rPr>
      <w:i w:val="0"/>
      <w:iCs w:val="0"/>
      <w:lang w:val="en-US"/>
    </w:rPr>
  </w:style>
  <w:style w:type="paragraph" w:customStyle="1" w:styleId="VCAAtablecondensedbullet">
    <w:name w:val="VCAA table condensed bullet"/>
    <w:basedOn w:val="Normal"/>
    <w:qFormat/>
    <w:rsid w:val="006A2310"/>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table" w:customStyle="1" w:styleId="VCAATableClosed">
    <w:name w:val="VCAA Table Closed"/>
    <w:basedOn w:val="TableNormal"/>
    <w:uiPriority w:val="99"/>
    <w:rsid w:val="006A2310"/>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VCAAbold">
    <w:name w:val="VCAA bold"/>
    <w:uiPriority w:val="1"/>
    <w:qFormat/>
    <w:rsid w:val="006A2310"/>
    <w:rPr>
      <w:b/>
      <w:bCs/>
    </w:rPr>
  </w:style>
  <w:style w:type="paragraph" w:customStyle="1" w:styleId="paragraph">
    <w:name w:val="paragraph"/>
    <w:basedOn w:val="Normal"/>
    <w:rsid w:val="003E727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3E727A"/>
  </w:style>
  <w:style w:type="character" w:customStyle="1" w:styleId="eop">
    <w:name w:val="eop"/>
    <w:basedOn w:val="DefaultParagraphFont"/>
    <w:rsid w:val="003E727A"/>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2F13"/>
    <w:pPr>
      <w:spacing w:after="0" w:line="240" w:lineRule="auto"/>
    </w:pPr>
  </w:style>
  <w:style w:type="paragraph" w:customStyle="1" w:styleId="Studentresponse">
    <w:name w:val="Student response"/>
    <w:basedOn w:val="BodyText"/>
    <w:next w:val="BodyText"/>
    <w:qFormat/>
    <w:rsid w:val="001B6A7C"/>
    <w:pPr>
      <w:ind w:left="28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2690">
      <w:bodyDiv w:val="1"/>
      <w:marLeft w:val="0"/>
      <w:marRight w:val="0"/>
      <w:marTop w:val="0"/>
      <w:marBottom w:val="0"/>
      <w:divBdr>
        <w:top w:val="none" w:sz="0" w:space="0" w:color="auto"/>
        <w:left w:val="none" w:sz="0" w:space="0" w:color="auto"/>
        <w:bottom w:val="none" w:sz="0" w:space="0" w:color="auto"/>
        <w:right w:val="none" w:sz="0" w:space="0" w:color="auto"/>
      </w:divBdr>
      <w:divsChild>
        <w:div w:id="1734963515">
          <w:marLeft w:val="0"/>
          <w:marRight w:val="0"/>
          <w:marTop w:val="0"/>
          <w:marBottom w:val="0"/>
          <w:divBdr>
            <w:top w:val="none" w:sz="0" w:space="0" w:color="auto"/>
            <w:left w:val="none" w:sz="0" w:space="0" w:color="auto"/>
            <w:bottom w:val="none" w:sz="0" w:space="0" w:color="auto"/>
            <w:right w:val="none" w:sz="0" w:space="0" w:color="auto"/>
          </w:divBdr>
          <w:divsChild>
            <w:div w:id="91053479">
              <w:marLeft w:val="0"/>
              <w:marRight w:val="0"/>
              <w:marTop w:val="0"/>
              <w:marBottom w:val="0"/>
              <w:divBdr>
                <w:top w:val="none" w:sz="0" w:space="0" w:color="auto"/>
                <w:left w:val="none" w:sz="0" w:space="0" w:color="auto"/>
                <w:bottom w:val="none" w:sz="0" w:space="0" w:color="auto"/>
                <w:right w:val="none" w:sz="0" w:space="0" w:color="auto"/>
              </w:divBdr>
            </w:div>
          </w:divsChild>
        </w:div>
        <w:div w:id="379862755">
          <w:marLeft w:val="0"/>
          <w:marRight w:val="0"/>
          <w:marTop w:val="0"/>
          <w:marBottom w:val="0"/>
          <w:divBdr>
            <w:top w:val="none" w:sz="0" w:space="0" w:color="auto"/>
            <w:left w:val="none" w:sz="0" w:space="0" w:color="auto"/>
            <w:bottom w:val="none" w:sz="0" w:space="0" w:color="auto"/>
            <w:right w:val="none" w:sz="0" w:space="0" w:color="auto"/>
          </w:divBdr>
          <w:divsChild>
            <w:div w:id="419104882">
              <w:marLeft w:val="0"/>
              <w:marRight w:val="0"/>
              <w:marTop w:val="0"/>
              <w:marBottom w:val="0"/>
              <w:divBdr>
                <w:top w:val="none" w:sz="0" w:space="0" w:color="auto"/>
                <w:left w:val="none" w:sz="0" w:space="0" w:color="auto"/>
                <w:bottom w:val="none" w:sz="0" w:space="0" w:color="auto"/>
                <w:right w:val="none" w:sz="0" w:space="0" w:color="auto"/>
              </w:divBdr>
            </w:div>
          </w:divsChild>
        </w:div>
        <w:div w:id="1633292973">
          <w:marLeft w:val="0"/>
          <w:marRight w:val="0"/>
          <w:marTop w:val="0"/>
          <w:marBottom w:val="0"/>
          <w:divBdr>
            <w:top w:val="none" w:sz="0" w:space="0" w:color="auto"/>
            <w:left w:val="none" w:sz="0" w:space="0" w:color="auto"/>
            <w:bottom w:val="none" w:sz="0" w:space="0" w:color="auto"/>
            <w:right w:val="none" w:sz="0" w:space="0" w:color="auto"/>
          </w:divBdr>
          <w:divsChild>
            <w:div w:id="601259059">
              <w:marLeft w:val="0"/>
              <w:marRight w:val="0"/>
              <w:marTop w:val="0"/>
              <w:marBottom w:val="0"/>
              <w:divBdr>
                <w:top w:val="none" w:sz="0" w:space="0" w:color="auto"/>
                <w:left w:val="none" w:sz="0" w:space="0" w:color="auto"/>
                <w:bottom w:val="none" w:sz="0" w:space="0" w:color="auto"/>
                <w:right w:val="none" w:sz="0" w:space="0" w:color="auto"/>
              </w:divBdr>
            </w:div>
          </w:divsChild>
        </w:div>
        <w:div w:id="1585071681">
          <w:marLeft w:val="0"/>
          <w:marRight w:val="0"/>
          <w:marTop w:val="0"/>
          <w:marBottom w:val="0"/>
          <w:divBdr>
            <w:top w:val="none" w:sz="0" w:space="0" w:color="auto"/>
            <w:left w:val="none" w:sz="0" w:space="0" w:color="auto"/>
            <w:bottom w:val="none" w:sz="0" w:space="0" w:color="auto"/>
            <w:right w:val="none" w:sz="0" w:space="0" w:color="auto"/>
          </w:divBdr>
          <w:divsChild>
            <w:div w:id="142163021">
              <w:marLeft w:val="0"/>
              <w:marRight w:val="0"/>
              <w:marTop w:val="0"/>
              <w:marBottom w:val="0"/>
              <w:divBdr>
                <w:top w:val="none" w:sz="0" w:space="0" w:color="auto"/>
                <w:left w:val="none" w:sz="0" w:space="0" w:color="auto"/>
                <w:bottom w:val="none" w:sz="0" w:space="0" w:color="auto"/>
                <w:right w:val="none" w:sz="0" w:space="0" w:color="auto"/>
              </w:divBdr>
            </w:div>
          </w:divsChild>
        </w:div>
        <w:div w:id="1280255625">
          <w:marLeft w:val="0"/>
          <w:marRight w:val="0"/>
          <w:marTop w:val="0"/>
          <w:marBottom w:val="0"/>
          <w:divBdr>
            <w:top w:val="none" w:sz="0" w:space="0" w:color="auto"/>
            <w:left w:val="none" w:sz="0" w:space="0" w:color="auto"/>
            <w:bottom w:val="none" w:sz="0" w:space="0" w:color="auto"/>
            <w:right w:val="none" w:sz="0" w:space="0" w:color="auto"/>
          </w:divBdr>
          <w:divsChild>
            <w:div w:id="1040395432">
              <w:marLeft w:val="0"/>
              <w:marRight w:val="0"/>
              <w:marTop w:val="0"/>
              <w:marBottom w:val="0"/>
              <w:divBdr>
                <w:top w:val="none" w:sz="0" w:space="0" w:color="auto"/>
                <w:left w:val="none" w:sz="0" w:space="0" w:color="auto"/>
                <w:bottom w:val="none" w:sz="0" w:space="0" w:color="auto"/>
                <w:right w:val="none" w:sz="0" w:space="0" w:color="auto"/>
              </w:divBdr>
            </w:div>
          </w:divsChild>
        </w:div>
        <w:div w:id="710035503">
          <w:marLeft w:val="0"/>
          <w:marRight w:val="0"/>
          <w:marTop w:val="0"/>
          <w:marBottom w:val="0"/>
          <w:divBdr>
            <w:top w:val="none" w:sz="0" w:space="0" w:color="auto"/>
            <w:left w:val="none" w:sz="0" w:space="0" w:color="auto"/>
            <w:bottom w:val="none" w:sz="0" w:space="0" w:color="auto"/>
            <w:right w:val="none" w:sz="0" w:space="0" w:color="auto"/>
          </w:divBdr>
          <w:divsChild>
            <w:div w:id="1845515795">
              <w:marLeft w:val="0"/>
              <w:marRight w:val="0"/>
              <w:marTop w:val="0"/>
              <w:marBottom w:val="0"/>
              <w:divBdr>
                <w:top w:val="none" w:sz="0" w:space="0" w:color="auto"/>
                <w:left w:val="none" w:sz="0" w:space="0" w:color="auto"/>
                <w:bottom w:val="none" w:sz="0" w:space="0" w:color="auto"/>
                <w:right w:val="none" w:sz="0" w:space="0" w:color="auto"/>
              </w:divBdr>
            </w:div>
          </w:divsChild>
        </w:div>
        <w:div w:id="718939598">
          <w:marLeft w:val="0"/>
          <w:marRight w:val="0"/>
          <w:marTop w:val="0"/>
          <w:marBottom w:val="0"/>
          <w:divBdr>
            <w:top w:val="none" w:sz="0" w:space="0" w:color="auto"/>
            <w:left w:val="none" w:sz="0" w:space="0" w:color="auto"/>
            <w:bottom w:val="none" w:sz="0" w:space="0" w:color="auto"/>
            <w:right w:val="none" w:sz="0" w:space="0" w:color="auto"/>
          </w:divBdr>
          <w:divsChild>
            <w:div w:id="1605111506">
              <w:marLeft w:val="0"/>
              <w:marRight w:val="0"/>
              <w:marTop w:val="0"/>
              <w:marBottom w:val="0"/>
              <w:divBdr>
                <w:top w:val="none" w:sz="0" w:space="0" w:color="auto"/>
                <w:left w:val="none" w:sz="0" w:space="0" w:color="auto"/>
                <w:bottom w:val="none" w:sz="0" w:space="0" w:color="auto"/>
                <w:right w:val="none" w:sz="0" w:space="0" w:color="auto"/>
              </w:divBdr>
            </w:div>
          </w:divsChild>
        </w:div>
        <w:div w:id="696538744">
          <w:marLeft w:val="0"/>
          <w:marRight w:val="0"/>
          <w:marTop w:val="0"/>
          <w:marBottom w:val="0"/>
          <w:divBdr>
            <w:top w:val="none" w:sz="0" w:space="0" w:color="auto"/>
            <w:left w:val="none" w:sz="0" w:space="0" w:color="auto"/>
            <w:bottom w:val="none" w:sz="0" w:space="0" w:color="auto"/>
            <w:right w:val="none" w:sz="0" w:space="0" w:color="auto"/>
          </w:divBdr>
          <w:divsChild>
            <w:div w:id="1518277447">
              <w:marLeft w:val="0"/>
              <w:marRight w:val="0"/>
              <w:marTop w:val="0"/>
              <w:marBottom w:val="0"/>
              <w:divBdr>
                <w:top w:val="none" w:sz="0" w:space="0" w:color="auto"/>
                <w:left w:val="none" w:sz="0" w:space="0" w:color="auto"/>
                <w:bottom w:val="none" w:sz="0" w:space="0" w:color="auto"/>
                <w:right w:val="none" w:sz="0" w:space="0" w:color="auto"/>
              </w:divBdr>
            </w:div>
          </w:divsChild>
        </w:div>
        <w:div w:id="1089275330">
          <w:marLeft w:val="0"/>
          <w:marRight w:val="0"/>
          <w:marTop w:val="0"/>
          <w:marBottom w:val="0"/>
          <w:divBdr>
            <w:top w:val="none" w:sz="0" w:space="0" w:color="auto"/>
            <w:left w:val="none" w:sz="0" w:space="0" w:color="auto"/>
            <w:bottom w:val="none" w:sz="0" w:space="0" w:color="auto"/>
            <w:right w:val="none" w:sz="0" w:space="0" w:color="auto"/>
          </w:divBdr>
          <w:divsChild>
            <w:div w:id="1597979407">
              <w:marLeft w:val="0"/>
              <w:marRight w:val="0"/>
              <w:marTop w:val="0"/>
              <w:marBottom w:val="0"/>
              <w:divBdr>
                <w:top w:val="none" w:sz="0" w:space="0" w:color="auto"/>
                <w:left w:val="none" w:sz="0" w:space="0" w:color="auto"/>
                <w:bottom w:val="none" w:sz="0" w:space="0" w:color="auto"/>
                <w:right w:val="none" w:sz="0" w:space="0" w:color="auto"/>
              </w:divBdr>
            </w:div>
          </w:divsChild>
        </w:div>
        <w:div w:id="323357524">
          <w:marLeft w:val="0"/>
          <w:marRight w:val="0"/>
          <w:marTop w:val="0"/>
          <w:marBottom w:val="0"/>
          <w:divBdr>
            <w:top w:val="none" w:sz="0" w:space="0" w:color="auto"/>
            <w:left w:val="none" w:sz="0" w:space="0" w:color="auto"/>
            <w:bottom w:val="none" w:sz="0" w:space="0" w:color="auto"/>
            <w:right w:val="none" w:sz="0" w:space="0" w:color="auto"/>
          </w:divBdr>
          <w:divsChild>
            <w:div w:id="1920361860">
              <w:marLeft w:val="0"/>
              <w:marRight w:val="0"/>
              <w:marTop w:val="0"/>
              <w:marBottom w:val="0"/>
              <w:divBdr>
                <w:top w:val="none" w:sz="0" w:space="0" w:color="auto"/>
                <w:left w:val="none" w:sz="0" w:space="0" w:color="auto"/>
                <w:bottom w:val="none" w:sz="0" w:space="0" w:color="auto"/>
                <w:right w:val="none" w:sz="0" w:space="0" w:color="auto"/>
              </w:divBdr>
            </w:div>
          </w:divsChild>
        </w:div>
        <w:div w:id="1125272175">
          <w:marLeft w:val="0"/>
          <w:marRight w:val="0"/>
          <w:marTop w:val="0"/>
          <w:marBottom w:val="0"/>
          <w:divBdr>
            <w:top w:val="none" w:sz="0" w:space="0" w:color="auto"/>
            <w:left w:val="none" w:sz="0" w:space="0" w:color="auto"/>
            <w:bottom w:val="none" w:sz="0" w:space="0" w:color="auto"/>
            <w:right w:val="none" w:sz="0" w:space="0" w:color="auto"/>
          </w:divBdr>
          <w:divsChild>
            <w:div w:id="390662733">
              <w:marLeft w:val="0"/>
              <w:marRight w:val="0"/>
              <w:marTop w:val="0"/>
              <w:marBottom w:val="0"/>
              <w:divBdr>
                <w:top w:val="none" w:sz="0" w:space="0" w:color="auto"/>
                <w:left w:val="none" w:sz="0" w:space="0" w:color="auto"/>
                <w:bottom w:val="none" w:sz="0" w:space="0" w:color="auto"/>
                <w:right w:val="none" w:sz="0" w:space="0" w:color="auto"/>
              </w:divBdr>
            </w:div>
          </w:divsChild>
        </w:div>
        <w:div w:id="1883516770">
          <w:marLeft w:val="0"/>
          <w:marRight w:val="0"/>
          <w:marTop w:val="0"/>
          <w:marBottom w:val="0"/>
          <w:divBdr>
            <w:top w:val="none" w:sz="0" w:space="0" w:color="auto"/>
            <w:left w:val="none" w:sz="0" w:space="0" w:color="auto"/>
            <w:bottom w:val="none" w:sz="0" w:space="0" w:color="auto"/>
            <w:right w:val="none" w:sz="0" w:space="0" w:color="auto"/>
          </w:divBdr>
          <w:divsChild>
            <w:div w:id="280262120">
              <w:marLeft w:val="0"/>
              <w:marRight w:val="0"/>
              <w:marTop w:val="0"/>
              <w:marBottom w:val="0"/>
              <w:divBdr>
                <w:top w:val="none" w:sz="0" w:space="0" w:color="auto"/>
                <w:left w:val="none" w:sz="0" w:space="0" w:color="auto"/>
                <w:bottom w:val="none" w:sz="0" w:space="0" w:color="auto"/>
                <w:right w:val="none" w:sz="0" w:space="0" w:color="auto"/>
              </w:divBdr>
            </w:div>
          </w:divsChild>
        </w:div>
        <w:div w:id="1408722542">
          <w:marLeft w:val="0"/>
          <w:marRight w:val="0"/>
          <w:marTop w:val="0"/>
          <w:marBottom w:val="0"/>
          <w:divBdr>
            <w:top w:val="none" w:sz="0" w:space="0" w:color="auto"/>
            <w:left w:val="none" w:sz="0" w:space="0" w:color="auto"/>
            <w:bottom w:val="none" w:sz="0" w:space="0" w:color="auto"/>
            <w:right w:val="none" w:sz="0" w:space="0" w:color="auto"/>
          </w:divBdr>
          <w:divsChild>
            <w:div w:id="1220748556">
              <w:marLeft w:val="0"/>
              <w:marRight w:val="0"/>
              <w:marTop w:val="0"/>
              <w:marBottom w:val="0"/>
              <w:divBdr>
                <w:top w:val="none" w:sz="0" w:space="0" w:color="auto"/>
                <w:left w:val="none" w:sz="0" w:space="0" w:color="auto"/>
                <w:bottom w:val="none" w:sz="0" w:space="0" w:color="auto"/>
                <w:right w:val="none" w:sz="0" w:space="0" w:color="auto"/>
              </w:divBdr>
            </w:div>
          </w:divsChild>
        </w:div>
        <w:div w:id="1352415189">
          <w:marLeft w:val="0"/>
          <w:marRight w:val="0"/>
          <w:marTop w:val="0"/>
          <w:marBottom w:val="0"/>
          <w:divBdr>
            <w:top w:val="none" w:sz="0" w:space="0" w:color="auto"/>
            <w:left w:val="none" w:sz="0" w:space="0" w:color="auto"/>
            <w:bottom w:val="none" w:sz="0" w:space="0" w:color="auto"/>
            <w:right w:val="none" w:sz="0" w:space="0" w:color="auto"/>
          </w:divBdr>
          <w:divsChild>
            <w:div w:id="9920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00665">
      <w:bodyDiv w:val="1"/>
      <w:marLeft w:val="0"/>
      <w:marRight w:val="0"/>
      <w:marTop w:val="0"/>
      <w:marBottom w:val="0"/>
      <w:divBdr>
        <w:top w:val="none" w:sz="0" w:space="0" w:color="auto"/>
        <w:left w:val="none" w:sz="0" w:space="0" w:color="auto"/>
        <w:bottom w:val="none" w:sz="0" w:space="0" w:color="auto"/>
        <w:right w:val="none" w:sz="0" w:space="0" w:color="auto"/>
      </w:divBdr>
    </w:div>
    <w:div w:id="123072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Physical Education external assessment report</dc:title>
  <dc:creator/>
  <cp:lastModifiedBy/>
  <cp:revision>1</cp:revision>
  <dcterms:created xsi:type="dcterms:W3CDTF">2026-01-28T03:46:00Z</dcterms:created>
  <dcterms:modified xsi:type="dcterms:W3CDTF">2026-01-28T03:48:00Z</dcterms:modified>
</cp:coreProperties>
</file>