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7399464C" w:rsidR="001E3750" w:rsidRPr="00267565" w:rsidRDefault="001E3750" w:rsidP="005352EB">
      <w:pPr>
        <w:pStyle w:val="VCAAHeading1"/>
        <w:ind w:left="142"/>
        <w:rPr>
          <w:lang w:val="en-AU"/>
        </w:rPr>
      </w:pPr>
      <w:bookmarkStart w:id="0" w:name="TemplateOverview"/>
      <w:bookmarkEnd w:id="0"/>
      <w:r w:rsidRPr="00267565">
        <w:rPr>
          <w:lang w:val="en-AU"/>
        </w:rPr>
        <w:t xml:space="preserve">VCE VET </w:t>
      </w:r>
      <w:r w:rsidR="002F55DA" w:rsidRPr="00267565">
        <w:rPr>
          <w:lang w:val="en-AU"/>
        </w:rPr>
        <w:t>Health</w:t>
      </w:r>
    </w:p>
    <w:p w14:paraId="7BE3E0F0" w14:textId="5B77D046" w:rsidR="001E3750" w:rsidRPr="00267565" w:rsidRDefault="001E3750" w:rsidP="005352EB">
      <w:pPr>
        <w:pStyle w:val="VCAAHeading3"/>
        <w:ind w:left="142"/>
        <w:rPr>
          <w:lang w:val="en-AU"/>
        </w:rPr>
      </w:pPr>
      <w:r w:rsidRPr="00267565">
        <w:rPr>
          <w:lang w:val="en-AU"/>
        </w:rPr>
        <w:t>Assessment Plan Template</w:t>
      </w:r>
      <w:r w:rsidR="003C1FBE" w:rsidRPr="00267565">
        <w:rPr>
          <w:lang w:val="en-AU"/>
        </w:rPr>
        <w:t xml:space="preserve"> </w:t>
      </w:r>
      <w:r w:rsidR="002F55DA" w:rsidRPr="00267565">
        <w:rPr>
          <w:lang w:val="en-AU"/>
        </w:rPr>
        <w:t>202</w:t>
      </w:r>
      <w:r w:rsidR="00804B34" w:rsidRPr="00267565">
        <w:rPr>
          <w:lang w:val="en-AU"/>
        </w:rPr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267565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267565" w:rsidRDefault="004538B8" w:rsidP="005352EB">
            <w:pPr>
              <w:pStyle w:val="VCAAtablecondensed"/>
              <w:ind w:left="142"/>
              <w:jc w:val="right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267565" w:rsidRDefault="004538B8" w:rsidP="005352EB">
            <w:pPr>
              <w:pStyle w:val="VCAAtablecondensed"/>
              <w:ind w:left="142"/>
              <w:rPr>
                <w:b/>
                <w:i/>
                <w:lang w:val="en-AU"/>
              </w:rPr>
            </w:pPr>
          </w:p>
        </w:tc>
      </w:tr>
    </w:tbl>
    <w:p w14:paraId="378EDEBE" w14:textId="74EFE787" w:rsidR="005352EB" w:rsidRPr="00267565" w:rsidRDefault="005352EB" w:rsidP="005352EB">
      <w:pPr>
        <w:pStyle w:val="VCAAHeading5"/>
        <w:spacing w:before="120" w:after="0"/>
        <w:ind w:left="142"/>
        <w:rPr>
          <w:sz w:val="22"/>
          <w:szCs w:val="18"/>
          <w:lang w:val="en-AU"/>
        </w:rPr>
      </w:pPr>
      <w:r w:rsidRPr="00267565">
        <w:rPr>
          <w:sz w:val="22"/>
          <w:szCs w:val="18"/>
          <w:lang w:val="en-AU"/>
        </w:rPr>
        <w:t xml:space="preserve">Use for: </w:t>
      </w:r>
      <w:r w:rsidR="002F55DA" w:rsidRPr="00267565">
        <w:rPr>
          <w:sz w:val="22"/>
          <w:szCs w:val="18"/>
          <w:lang w:val="en-AU"/>
        </w:rPr>
        <w:t>HLT330</w:t>
      </w:r>
      <w:r w:rsidRPr="00267565">
        <w:rPr>
          <w:sz w:val="22"/>
          <w:szCs w:val="18"/>
          <w:lang w:val="en-AU"/>
        </w:rPr>
        <w:t>21</w:t>
      </w:r>
      <w:r w:rsidR="002F55DA" w:rsidRPr="00267565">
        <w:rPr>
          <w:sz w:val="22"/>
          <w:szCs w:val="18"/>
          <w:lang w:val="en-AU"/>
        </w:rPr>
        <w:t xml:space="preserve"> Certificate III in Allied Health Assistance (Release </w:t>
      </w:r>
      <w:r w:rsidRPr="00267565">
        <w:rPr>
          <w:sz w:val="22"/>
          <w:szCs w:val="18"/>
          <w:lang w:val="en-AU"/>
        </w:rPr>
        <w:t>1</w:t>
      </w:r>
      <w:r w:rsidR="002F55DA" w:rsidRPr="00267565">
        <w:rPr>
          <w:sz w:val="22"/>
          <w:szCs w:val="18"/>
          <w:lang w:val="en-AU"/>
        </w:rPr>
        <w:t>)</w:t>
      </w:r>
      <w:r w:rsidR="00EE30F7" w:rsidRPr="00267565">
        <w:rPr>
          <w:sz w:val="22"/>
          <w:szCs w:val="18"/>
          <w:lang w:val="en-AU"/>
        </w:rPr>
        <w:t xml:space="preserve"> </w:t>
      </w:r>
    </w:p>
    <w:p w14:paraId="03B9A173" w14:textId="77F3A487" w:rsidR="00EE30F7" w:rsidRPr="00267565" w:rsidRDefault="005352EB" w:rsidP="005352EB">
      <w:pPr>
        <w:pStyle w:val="VCAAHeading5"/>
        <w:spacing w:before="120" w:after="0"/>
        <w:ind w:left="142"/>
        <w:rPr>
          <w:sz w:val="22"/>
          <w:szCs w:val="18"/>
          <w:lang w:val="en-AU"/>
        </w:rPr>
      </w:pPr>
      <w:r w:rsidRPr="00267565">
        <w:rPr>
          <w:sz w:val="22"/>
          <w:szCs w:val="18"/>
          <w:lang w:val="en-AU"/>
        </w:rPr>
        <w:t xml:space="preserve">Use for: </w:t>
      </w:r>
      <w:r w:rsidR="00EE30F7" w:rsidRPr="00267565">
        <w:rPr>
          <w:sz w:val="22"/>
          <w:szCs w:val="18"/>
          <w:lang w:val="en-AU"/>
        </w:rPr>
        <w:t xml:space="preserve">HLT33115 Certificate III in Health Services Assistance (Release </w:t>
      </w:r>
      <w:r w:rsidRPr="00267565">
        <w:rPr>
          <w:sz w:val="22"/>
          <w:szCs w:val="18"/>
          <w:lang w:val="en-AU"/>
        </w:rPr>
        <w:t>5</w:t>
      </w:r>
      <w:r w:rsidR="00EE30F7" w:rsidRPr="00267565">
        <w:rPr>
          <w:sz w:val="22"/>
          <w:szCs w:val="18"/>
          <w:lang w:val="en-AU"/>
        </w:rPr>
        <w:t xml:space="preserve">) </w:t>
      </w:r>
      <w:r w:rsidRPr="00267565">
        <w:rPr>
          <w:sz w:val="22"/>
          <w:szCs w:val="18"/>
          <w:lang w:val="en-AU"/>
        </w:rPr>
        <w:t xml:space="preserve"> </w:t>
      </w:r>
      <w:r w:rsidR="00EE30F7" w:rsidRPr="00267565">
        <w:rPr>
          <w:sz w:val="22"/>
          <w:szCs w:val="18"/>
          <w:lang w:val="en-AU"/>
        </w:rPr>
        <w:t xml:space="preserve"> 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267565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267565" w:rsidRDefault="001E3750" w:rsidP="00E367FE">
            <w:pPr>
              <w:pStyle w:val="VCAAtablecondensed"/>
              <w:jc w:val="right"/>
              <w:rPr>
                <w:lang w:val="en-AU"/>
              </w:rPr>
            </w:pPr>
            <w:r w:rsidRPr="00267565">
              <w:rPr>
                <w:lang w:val="en-AU"/>
              </w:rPr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Work</w:t>
            </w:r>
            <w:r w:rsidRPr="00267565">
              <w:rPr>
                <w:b/>
                <w:lang w:val="en-AU"/>
              </w:rPr>
              <w:br/>
              <w:t>Perf.</w:t>
            </w:r>
            <w:r w:rsidRPr="00267565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Work</w:t>
            </w:r>
            <w:r w:rsidRPr="00267565">
              <w:rPr>
                <w:b/>
                <w:lang w:val="en-AU"/>
              </w:rPr>
              <w:br/>
              <w:t>Perf.</w:t>
            </w:r>
            <w:r w:rsidRPr="00267565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Industry</w:t>
            </w:r>
            <w:r w:rsidRPr="00267565">
              <w:rPr>
                <w:b/>
                <w:lang w:val="en-AU"/>
              </w:rPr>
              <w:br/>
              <w:t>Project</w:t>
            </w:r>
            <w:r w:rsidRPr="00267565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Industry</w:t>
            </w:r>
            <w:r w:rsidRPr="00267565">
              <w:rPr>
                <w:b/>
                <w:lang w:val="en-AU"/>
              </w:rPr>
              <w:br/>
              <w:t>Project</w:t>
            </w:r>
            <w:r w:rsidRPr="00267565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267565">
              <w:rPr>
                <w:b/>
                <w:spacing w:val="-4"/>
                <w:lang w:val="en-AU"/>
              </w:rPr>
              <w:t>Product</w:t>
            </w:r>
            <w:r w:rsidRPr="00267565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267565">
              <w:rPr>
                <w:b/>
                <w:spacing w:val="-4"/>
                <w:lang w:val="en-AU"/>
              </w:rPr>
              <w:t>Product</w:t>
            </w:r>
            <w:r w:rsidRPr="00267565">
              <w:rPr>
                <w:b/>
                <w:spacing w:val="-4"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267565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267565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267565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267565">
              <w:rPr>
                <w:b/>
                <w:spacing w:val="-4"/>
                <w:lang w:val="en-AU"/>
              </w:rPr>
              <w:br/>
              <w:t>(2nd)</w:t>
            </w:r>
          </w:p>
        </w:tc>
      </w:tr>
      <w:tr w:rsidR="00E367FE" w:rsidRPr="00267565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267565" w:rsidRDefault="001E3750" w:rsidP="001E3750">
            <w:pPr>
              <w:pStyle w:val="VCAAtablecondensed"/>
              <w:jc w:val="right"/>
              <w:rPr>
                <w:lang w:val="en-AU"/>
              </w:rPr>
            </w:pPr>
            <w:r w:rsidRPr="00267565">
              <w:rPr>
                <w:lang w:val="en-AU"/>
              </w:rPr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01</w:t>
            </w:r>
          </w:p>
        </w:tc>
        <w:tc>
          <w:tcPr>
            <w:tcW w:w="902" w:type="dxa"/>
          </w:tcPr>
          <w:p w14:paraId="13CB1723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02</w:t>
            </w:r>
          </w:p>
        </w:tc>
        <w:tc>
          <w:tcPr>
            <w:tcW w:w="902" w:type="dxa"/>
          </w:tcPr>
          <w:p w14:paraId="7143557F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03</w:t>
            </w:r>
          </w:p>
        </w:tc>
        <w:tc>
          <w:tcPr>
            <w:tcW w:w="902" w:type="dxa"/>
          </w:tcPr>
          <w:p w14:paraId="3F33D825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04</w:t>
            </w:r>
          </w:p>
        </w:tc>
        <w:tc>
          <w:tcPr>
            <w:tcW w:w="902" w:type="dxa"/>
          </w:tcPr>
          <w:p w14:paraId="42F7CDFF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05</w:t>
            </w:r>
          </w:p>
        </w:tc>
        <w:tc>
          <w:tcPr>
            <w:tcW w:w="902" w:type="dxa"/>
          </w:tcPr>
          <w:p w14:paraId="37A67F36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06</w:t>
            </w:r>
          </w:p>
        </w:tc>
        <w:tc>
          <w:tcPr>
            <w:tcW w:w="902" w:type="dxa"/>
          </w:tcPr>
          <w:p w14:paraId="096B10B7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07</w:t>
            </w:r>
          </w:p>
        </w:tc>
        <w:tc>
          <w:tcPr>
            <w:tcW w:w="902" w:type="dxa"/>
          </w:tcPr>
          <w:p w14:paraId="6B6CE4A4" w14:textId="77777777" w:rsidR="001E3750" w:rsidRPr="00267565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lang w:val="en-AU"/>
              </w:rPr>
              <w:t>08</w:t>
            </w:r>
          </w:p>
        </w:tc>
      </w:tr>
      <w:tr w:rsidR="00106B6C" w:rsidRPr="00267565" w14:paraId="5C7377E2" w14:textId="77777777" w:rsidTr="001244E4">
        <w:trPr>
          <w:trHeight w:val="470"/>
        </w:trPr>
        <w:tc>
          <w:tcPr>
            <w:tcW w:w="709" w:type="dxa"/>
            <w:vMerge w:val="restart"/>
            <w:textDirection w:val="tbRl"/>
            <w:vAlign w:val="center"/>
          </w:tcPr>
          <w:p w14:paraId="3457EAA8" w14:textId="5A0717F0" w:rsidR="00106B6C" w:rsidRPr="00267565" w:rsidRDefault="00106B6C" w:rsidP="00106B6C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267565">
              <w:rPr>
                <w:b/>
                <w:bCs/>
                <w:sz w:val="12"/>
                <w:szCs w:val="14"/>
                <w:lang w:val="en-AU"/>
              </w:rPr>
              <w:t>COMPULSORY</w:t>
            </w:r>
          </w:p>
        </w:tc>
        <w:tc>
          <w:tcPr>
            <w:tcW w:w="1276" w:type="dxa"/>
          </w:tcPr>
          <w:p w14:paraId="29B96ECF" w14:textId="436B78F5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szCs w:val="20"/>
                <w:lang w:val="en-AU"/>
              </w:rPr>
              <w:t>BSBMED301</w:t>
            </w:r>
          </w:p>
        </w:tc>
        <w:tc>
          <w:tcPr>
            <w:tcW w:w="4661" w:type="dxa"/>
          </w:tcPr>
          <w:p w14:paraId="371453CF" w14:textId="0D0C2BFE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szCs w:val="20"/>
                <w:lang w:val="en-AU"/>
              </w:rPr>
              <w:t>Interpret and apply medical terminology appropriately</w:t>
            </w:r>
          </w:p>
        </w:tc>
        <w:tc>
          <w:tcPr>
            <w:tcW w:w="902" w:type="dxa"/>
          </w:tcPr>
          <w:p w14:paraId="5A7CC7B7" w14:textId="270072B6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2BD1F3AB" w14:textId="162D149F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07DA949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FD417E8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6A5F692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13056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D7F8EE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A75AA4F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138F75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06B6C" w:rsidRPr="00267565" w14:paraId="35DD076B" w14:textId="77777777" w:rsidTr="001244E4">
        <w:trPr>
          <w:trHeight w:val="470"/>
        </w:trPr>
        <w:tc>
          <w:tcPr>
            <w:tcW w:w="709" w:type="dxa"/>
            <w:vMerge/>
            <w:vAlign w:val="center"/>
          </w:tcPr>
          <w:p w14:paraId="6DAB1BC2" w14:textId="54B2490E" w:rsidR="00106B6C" w:rsidRPr="00267565" w:rsidRDefault="00106B6C" w:rsidP="00106B6C">
            <w:pPr>
              <w:pStyle w:val="VCAAtablecondensed"/>
              <w:rPr>
                <w:lang w:val="en-AU"/>
              </w:rPr>
            </w:pPr>
          </w:p>
        </w:tc>
        <w:tc>
          <w:tcPr>
            <w:tcW w:w="1276" w:type="dxa"/>
          </w:tcPr>
          <w:p w14:paraId="0626DF0B" w14:textId="573D75E0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szCs w:val="20"/>
                <w:lang w:val="en-AU"/>
              </w:rPr>
              <w:t>HLTAAP001</w:t>
            </w:r>
          </w:p>
        </w:tc>
        <w:tc>
          <w:tcPr>
            <w:tcW w:w="4661" w:type="dxa"/>
          </w:tcPr>
          <w:p w14:paraId="6158C13A" w14:textId="6BDFF055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spacing w:val="-2"/>
                <w:szCs w:val="20"/>
                <w:lang w:val="en-AU"/>
              </w:rPr>
              <w:t>Recognise health body systems</w:t>
            </w:r>
          </w:p>
        </w:tc>
        <w:tc>
          <w:tcPr>
            <w:tcW w:w="902" w:type="dxa"/>
          </w:tcPr>
          <w:p w14:paraId="02A6548E" w14:textId="0913E48B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spacing w:val="-2"/>
                <w:szCs w:val="20"/>
                <w:lang w:val="en-AU"/>
              </w:rPr>
              <w:t>70</w:t>
            </w:r>
          </w:p>
        </w:tc>
        <w:tc>
          <w:tcPr>
            <w:tcW w:w="902" w:type="dxa"/>
          </w:tcPr>
          <w:p w14:paraId="5854E054" w14:textId="1FE0804A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2EE449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0F8A25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785A3D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D2ABB50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B60CE2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D1325D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385FA38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06B6C" w:rsidRPr="00267565" w14:paraId="5F53FAFE" w14:textId="77777777" w:rsidTr="001244E4">
        <w:trPr>
          <w:trHeight w:val="470"/>
        </w:trPr>
        <w:tc>
          <w:tcPr>
            <w:tcW w:w="709" w:type="dxa"/>
            <w:vMerge w:val="restart"/>
            <w:textDirection w:val="tbRl"/>
            <w:vAlign w:val="center"/>
          </w:tcPr>
          <w:p w14:paraId="05E5F163" w14:textId="7F377088" w:rsidR="00106B6C" w:rsidRPr="00267565" w:rsidRDefault="00106B6C" w:rsidP="00106B6C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267565">
              <w:rPr>
                <w:b/>
                <w:bCs/>
                <w:lang w:val="en-AU"/>
              </w:rPr>
              <w:t>ELECTIVE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6A141E" w14:textId="6C277694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BSBMED305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ABAEB4A" w14:textId="40FD0FF0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spacing w:val="-5"/>
                <w:lang w:val="en-AU" w:eastAsia="en-AU"/>
              </w:rPr>
              <w:t xml:space="preserve">Apply the principles of confidentiality, privacy and security within the medical environment 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D92A2BB" w14:textId="475953E9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szCs w:val="20"/>
                <w:lang w:val="en-AU"/>
              </w:rPr>
              <w:t>20</w:t>
            </w:r>
          </w:p>
        </w:tc>
        <w:tc>
          <w:tcPr>
            <w:tcW w:w="902" w:type="dxa"/>
          </w:tcPr>
          <w:p w14:paraId="3D79C5FD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3AD3D87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81E038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2799D85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E9CC47E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F2AF30F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BB65C2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93B9F1D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06B6C" w:rsidRPr="00267565" w14:paraId="1EEB962C" w14:textId="77777777" w:rsidTr="001244E4">
        <w:trPr>
          <w:trHeight w:val="470"/>
        </w:trPr>
        <w:tc>
          <w:tcPr>
            <w:tcW w:w="709" w:type="dxa"/>
            <w:vMerge/>
            <w:vAlign w:val="center"/>
          </w:tcPr>
          <w:p w14:paraId="5A3221E3" w14:textId="66142D7B" w:rsidR="00106B6C" w:rsidRPr="00267565" w:rsidRDefault="00106B6C" w:rsidP="00106B6C">
            <w:pPr>
              <w:pStyle w:val="VCAAtablecondensed"/>
              <w:rPr>
                <w:lang w:val="en-A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4AF561" w14:textId="48F4F6CC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CHCCCS009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2339C31" w14:textId="78ACD230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Facilitate responsible behaviour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66B46400" w14:textId="190872BA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szCs w:val="20"/>
                <w:lang w:val="en-AU"/>
              </w:rPr>
              <w:t>40</w:t>
            </w:r>
          </w:p>
        </w:tc>
        <w:tc>
          <w:tcPr>
            <w:tcW w:w="902" w:type="dxa"/>
          </w:tcPr>
          <w:p w14:paraId="316D4511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7FF7AB0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F127FCA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3BD37A7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0D089D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8104E1F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491C1FE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6CC1918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06B6C" w:rsidRPr="00267565" w14:paraId="256468F2" w14:textId="77777777" w:rsidTr="001244E4">
        <w:trPr>
          <w:trHeight w:val="470"/>
        </w:trPr>
        <w:tc>
          <w:tcPr>
            <w:tcW w:w="709" w:type="dxa"/>
            <w:vMerge/>
            <w:vAlign w:val="center"/>
          </w:tcPr>
          <w:p w14:paraId="754F80D7" w14:textId="77777777" w:rsidR="00106B6C" w:rsidRPr="00267565" w:rsidRDefault="00106B6C" w:rsidP="00106B6C">
            <w:pPr>
              <w:pStyle w:val="VCAAtablecondensed"/>
              <w:rPr>
                <w:lang w:val="en-A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0E9C5D" w14:textId="0BC1DE7F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CHCCCS026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799150C2" w14:textId="2781759F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Transport individuals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56D40C6D" w14:textId="2C8A132E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20</w:t>
            </w:r>
          </w:p>
        </w:tc>
        <w:tc>
          <w:tcPr>
            <w:tcW w:w="902" w:type="dxa"/>
          </w:tcPr>
          <w:p w14:paraId="1FED8572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62523B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9D7A090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03764A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81CC77C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31DCD11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950EA08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02EFB1E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352EB" w:rsidRPr="00267565" w14:paraId="233D6D74" w14:textId="77777777" w:rsidTr="001244E4">
        <w:trPr>
          <w:trHeight w:val="470"/>
        </w:trPr>
        <w:tc>
          <w:tcPr>
            <w:tcW w:w="709" w:type="dxa"/>
            <w:vMerge/>
            <w:vAlign w:val="center"/>
          </w:tcPr>
          <w:p w14:paraId="7A0C4D72" w14:textId="77777777" w:rsidR="005352EB" w:rsidRPr="00267565" w:rsidRDefault="005352EB" w:rsidP="00106B6C">
            <w:pPr>
              <w:pStyle w:val="VCAAtablecondensed"/>
              <w:rPr>
                <w:lang w:val="en-A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0401F4" w14:textId="1D2FA36F" w:rsidR="005352EB" w:rsidRPr="00267565" w:rsidRDefault="005352EB" w:rsidP="00106B6C">
            <w:pPr>
              <w:pStyle w:val="VCAAtablecondensed"/>
              <w:rPr>
                <w:color w:val="000000"/>
                <w:lang w:val="en-AU" w:eastAsia="en-AU"/>
              </w:rPr>
            </w:pPr>
            <w:r w:rsidRPr="00267565">
              <w:rPr>
                <w:color w:val="000000"/>
                <w:lang w:val="en-AU" w:eastAsia="en-AU"/>
              </w:rPr>
              <w:t>HLTADM009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5CBCB14" w14:textId="195E05FC" w:rsidR="005352EB" w:rsidRPr="00267565" w:rsidRDefault="005352EB" w:rsidP="00106B6C">
            <w:pPr>
              <w:pStyle w:val="VCAAtablecondensed"/>
              <w:rPr>
                <w:color w:val="000000"/>
                <w:lang w:val="en-AU" w:eastAsia="en-AU"/>
              </w:rPr>
            </w:pPr>
            <w:r w:rsidRPr="00267565">
              <w:rPr>
                <w:color w:val="000000"/>
                <w:lang w:val="en-AU" w:eastAsia="en-AU"/>
              </w:rPr>
              <w:t>Manage telehealth technology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63A8526" w14:textId="03AC5868" w:rsidR="005352EB" w:rsidRPr="00267565" w:rsidRDefault="005352EB" w:rsidP="00106B6C">
            <w:pPr>
              <w:pStyle w:val="VCAAtablecondensed"/>
              <w:jc w:val="center"/>
              <w:rPr>
                <w:color w:val="000000"/>
                <w:lang w:val="en-AU" w:eastAsia="en-AU"/>
              </w:rPr>
            </w:pPr>
            <w:r w:rsidRPr="00267565">
              <w:rPr>
                <w:color w:val="000000"/>
                <w:lang w:val="en-AU" w:eastAsia="en-AU"/>
              </w:rPr>
              <w:t>60</w:t>
            </w:r>
          </w:p>
        </w:tc>
        <w:tc>
          <w:tcPr>
            <w:tcW w:w="902" w:type="dxa"/>
          </w:tcPr>
          <w:p w14:paraId="7E12D632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3B042BD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BFD08D5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5488164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9987AAC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9A6EBCD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3B11714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BCF1AA2" w14:textId="77777777" w:rsidR="005352EB" w:rsidRPr="00267565" w:rsidRDefault="005352EB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06B6C" w:rsidRPr="00267565" w14:paraId="4B5EA9F9" w14:textId="77777777" w:rsidTr="001244E4">
        <w:trPr>
          <w:trHeight w:val="470"/>
        </w:trPr>
        <w:tc>
          <w:tcPr>
            <w:tcW w:w="709" w:type="dxa"/>
            <w:vMerge/>
            <w:vAlign w:val="center"/>
          </w:tcPr>
          <w:p w14:paraId="7C7E1325" w14:textId="3D0CAC00" w:rsidR="00106B6C" w:rsidRPr="00267565" w:rsidRDefault="00106B6C" w:rsidP="00106B6C">
            <w:pPr>
              <w:pStyle w:val="VCAAtablecondensed"/>
              <w:rPr>
                <w:lang w:val="en-A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B17618" w14:textId="480E8AF3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CHCPRP005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8624CF5" w14:textId="70F571CD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Engage with health professionals and the health system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20C2FBE" w14:textId="131BCA66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40</w:t>
            </w:r>
          </w:p>
        </w:tc>
        <w:tc>
          <w:tcPr>
            <w:tcW w:w="902" w:type="dxa"/>
          </w:tcPr>
          <w:p w14:paraId="18904845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231340A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4A64D9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AFB20F9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2CD41C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5D22657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A15AE4D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CCC7984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06B6C" w:rsidRPr="00267565" w14:paraId="5C7C06C4" w14:textId="77777777" w:rsidTr="001244E4">
        <w:trPr>
          <w:trHeight w:val="47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2E4704B" w14:textId="2A2F564A" w:rsidR="00106B6C" w:rsidRPr="00267565" w:rsidRDefault="00106B6C" w:rsidP="00106B6C">
            <w:pPr>
              <w:pStyle w:val="VCAAtablecondensed"/>
              <w:rPr>
                <w:lang w:val="en-A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B4B182" w14:textId="2C306786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HLTHPS001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3DBFE67" w14:textId="5800498F" w:rsidR="00106B6C" w:rsidRPr="00267565" w:rsidRDefault="00106B6C" w:rsidP="00106B6C">
            <w:pPr>
              <w:pStyle w:val="VCAAtablecondensed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Take clinical measurements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7F0A8DE9" w14:textId="1E12D089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  <w:r w:rsidRPr="00267565">
              <w:rPr>
                <w:color w:val="000000"/>
                <w:lang w:val="en-AU" w:eastAsia="en-AU"/>
              </w:rPr>
              <w:t>50</w:t>
            </w:r>
          </w:p>
        </w:tc>
        <w:tc>
          <w:tcPr>
            <w:tcW w:w="902" w:type="dxa"/>
          </w:tcPr>
          <w:p w14:paraId="52F311A3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1F88CEE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74363D2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F595590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1347332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433FEA2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9BC72E8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D90F10B" w14:textId="77777777" w:rsidR="00106B6C" w:rsidRPr="00267565" w:rsidRDefault="00106B6C" w:rsidP="00106B6C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E367FE" w:rsidRPr="00267565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267565" w:rsidRDefault="00E367FE" w:rsidP="001E3750">
            <w:pPr>
              <w:pStyle w:val="VCAAtablecondensed"/>
              <w:jc w:val="right"/>
              <w:rPr>
                <w:lang w:val="en-AU"/>
              </w:rPr>
            </w:pPr>
            <w:r w:rsidRPr="00267565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6497EDA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C94567F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1C73628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2756537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B8A9CD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356E781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C0507" w14:textId="77777777" w:rsidR="00E367FE" w:rsidRPr="00267565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</w:tr>
    </w:tbl>
    <w:p w14:paraId="30279092" w14:textId="77777777" w:rsidR="00E367FE" w:rsidRPr="00267565" w:rsidRDefault="001E3750" w:rsidP="001E3750">
      <w:pPr>
        <w:pStyle w:val="Header"/>
        <w:rPr>
          <w:lang w:val="en-AU"/>
        </w:rPr>
        <w:sectPr w:rsidR="00E367FE" w:rsidRPr="00267565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267565">
        <w:rPr>
          <w:lang w:val="en-AU"/>
        </w:rPr>
        <w:br w:type="page"/>
      </w:r>
    </w:p>
    <w:p w14:paraId="7E45C90A" w14:textId="06BD1623" w:rsidR="001E3750" w:rsidRPr="00267565" w:rsidRDefault="001E3750" w:rsidP="009902EE">
      <w:pPr>
        <w:pStyle w:val="VCAAHeading3"/>
        <w:rPr>
          <w:lang w:val="en-AU"/>
        </w:rPr>
      </w:pPr>
      <w:r w:rsidRPr="00267565">
        <w:rPr>
          <w:lang w:val="en-AU"/>
        </w:rPr>
        <w:lastRenderedPageBreak/>
        <w:t>Assessment Plan Sample</w:t>
      </w:r>
      <w:r w:rsidR="00CE7276" w:rsidRPr="00267565">
        <w:rPr>
          <w:lang w:val="en-AU"/>
        </w:rPr>
        <w:t>s</w:t>
      </w:r>
      <w:r w:rsidRPr="00267565">
        <w:rPr>
          <w:lang w:val="en-AU"/>
        </w:rPr>
        <w:t xml:space="preserve">: </w:t>
      </w:r>
      <w:r w:rsidR="00106B6C" w:rsidRPr="00267565">
        <w:rPr>
          <w:lang w:val="en-AU"/>
        </w:rPr>
        <w:t>Health</w:t>
      </w:r>
      <w:r w:rsidRPr="00267565">
        <w:rPr>
          <w:lang w:val="en-AU"/>
        </w:rPr>
        <w:t xml:space="preserve"> </w:t>
      </w:r>
    </w:p>
    <w:p w14:paraId="38B42951" w14:textId="6BA27524" w:rsidR="001E3750" w:rsidRPr="00267565" w:rsidRDefault="001E3750" w:rsidP="00E31192">
      <w:pPr>
        <w:pStyle w:val="VCAAHeading5"/>
        <w:rPr>
          <w:lang w:val="en-AU"/>
        </w:rPr>
      </w:pPr>
      <w:r w:rsidRPr="00267565">
        <w:rPr>
          <w:lang w:val="en-AU"/>
        </w:rPr>
        <w:t>SAMPLE 1</w:t>
      </w:r>
      <w:r w:rsidR="00E31192" w:rsidRPr="00267565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267565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267565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bookmarkStart w:id="1" w:name="_Hlk100166130"/>
            <w:r w:rsidRPr="00267565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9</w:t>
            </w:r>
          </w:p>
        </w:tc>
      </w:tr>
      <w:bookmarkEnd w:id="1"/>
    </w:tbl>
    <w:p w14:paraId="53B5B5EA" w14:textId="229BC857" w:rsidR="001E3750" w:rsidRPr="00267565" w:rsidRDefault="001E3750" w:rsidP="001E3750">
      <w:pPr>
        <w:rPr>
          <w:rFonts w:ascii="Arial Narrow" w:hAnsi="Arial Narrow"/>
          <w:lang w:val="en-AU"/>
        </w:rPr>
      </w:pPr>
    </w:p>
    <w:p w14:paraId="4D61703F" w14:textId="77777777" w:rsidR="00E7689A" w:rsidRPr="00267565" w:rsidRDefault="00E7689A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1244E4" w:rsidRPr="00267565" w14:paraId="686CD3CD" w14:textId="77777777" w:rsidTr="00717762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1244E4" w:rsidRPr="00267565" w:rsidRDefault="001244E4" w:rsidP="001244E4">
            <w:pPr>
              <w:pStyle w:val="VCAAtablecondensed"/>
              <w:jc w:val="right"/>
              <w:rPr>
                <w:lang w:val="en-AU" w:eastAsia="en-AU"/>
              </w:rPr>
            </w:pPr>
            <w:r w:rsidRPr="00267565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7C692A41" w:rsidR="001244E4" w:rsidRPr="00267565" w:rsidRDefault="001244E4" w:rsidP="001244E4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/>
              </w:rPr>
              <w:t>Work</w:t>
            </w:r>
            <w:r w:rsidRPr="00267565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Perf.</w:t>
            </w:r>
            <w:r w:rsidRPr="00267565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42A3AEE4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267565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1C7931FA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267565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(2nd)</w:t>
            </w:r>
          </w:p>
        </w:tc>
      </w:tr>
      <w:tr w:rsidR="001244E4" w:rsidRPr="00267565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1244E4" w:rsidRPr="00267565" w:rsidRDefault="001244E4" w:rsidP="001244E4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6986EBBC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sz w:val="20"/>
                <w:szCs w:val="20"/>
                <w:lang w:val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707F12CB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sz w:val="20"/>
                <w:szCs w:val="20"/>
                <w:lang w:val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5600E0D1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sz w:val="20"/>
                <w:szCs w:val="20"/>
                <w:lang w:val="en-AU"/>
              </w:rPr>
              <w:t>08</w:t>
            </w:r>
          </w:p>
        </w:tc>
      </w:tr>
      <w:tr w:rsidR="00106B6C" w:rsidRPr="00267565" w14:paraId="3EB2CACC" w14:textId="77777777" w:rsidTr="00590D41">
        <w:tc>
          <w:tcPr>
            <w:tcW w:w="1440" w:type="dxa"/>
            <w:shd w:val="clear" w:color="auto" w:fill="auto"/>
          </w:tcPr>
          <w:p w14:paraId="443B8326" w14:textId="0DCC0FD0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BSBMED301</w:t>
            </w:r>
          </w:p>
        </w:tc>
        <w:tc>
          <w:tcPr>
            <w:tcW w:w="4514" w:type="dxa"/>
            <w:shd w:val="clear" w:color="auto" w:fill="auto"/>
          </w:tcPr>
          <w:p w14:paraId="3A2318D4" w14:textId="688759AE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Interpret and apply medical terminology appropriately</w:t>
            </w:r>
          </w:p>
        </w:tc>
        <w:tc>
          <w:tcPr>
            <w:tcW w:w="570" w:type="dxa"/>
            <w:shd w:val="clear" w:color="auto" w:fill="auto"/>
          </w:tcPr>
          <w:p w14:paraId="6F7C568D" w14:textId="2B884E1D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7777777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026BD178" w:rsidR="00106B6C" w:rsidRPr="00267565" w:rsidRDefault="001244E4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106B6C" w:rsidRPr="00267565" w14:paraId="071405D8" w14:textId="77777777" w:rsidTr="00590D41">
        <w:tc>
          <w:tcPr>
            <w:tcW w:w="1440" w:type="dxa"/>
            <w:shd w:val="clear" w:color="auto" w:fill="auto"/>
          </w:tcPr>
          <w:p w14:paraId="6C1AC69A" w14:textId="27298993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HLTAAP001</w:t>
            </w:r>
          </w:p>
        </w:tc>
        <w:tc>
          <w:tcPr>
            <w:tcW w:w="4514" w:type="dxa"/>
            <w:shd w:val="clear" w:color="auto" w:fill="auto"/>
          </w:tcPr>
          <w:p w14:paraId="5A42019F" w14:textId="7F8F9A79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pacing w:val="-2"/>
                <w:szCs w:val="20"/>
                <w:lang w:val="en-AU"/>
              </w:rPr>
              <w:t>Recognise health body systems</w:t>
            </w:r>
          </w:p>
        </w:tc>
        <w:tc>
          <w:tcPr>
            <w:tcW w:w="570" w:type="dxa"/>
            <w:shd w:val="clear" w:color="auto" w:fill="auto"/>
          </w:tcPr>
          <w:p w14:paraId="31451E62" w14:textId="43261E80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pacing w:val="-2"/>
                <w:szCs w:val="20"/>
                <w:lang w:val="en-AU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7777777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77777777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49453FA5" w:rsidR="00106B6C" w:rsidRPr="00267565" w:rsidRDefault="001244E4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1244E4" w:rsidRPr="00267565" w14:paraId="6D27055D" w14:textId="77777777" w:rsidTr="00590D4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630DCE1" w14:textId="15AC25EE" w:rsidR="001244E4" w:rsidRPr="00267565" w:rsidRDefault="001244E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color w:val="000000"/>
                <w:lang w:val="en-AU" w:eastAsia="en-AU"/>
              </w:rPr>
              <w:t>HLTHPS001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B965A10" w14:textId="0837EB57" w:rsidR="001244E4" w:rsidRPr="00267565" w:rsidRDefault="001244E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color w:val="000000"/>
                <w:lang w:val="en-AU" w:eastAsia="en-AU"/>
              </w:rPr>
              <w:t>Take clinical measurements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1209E5BE" w14:textId="644C0DD8" w:rsidR="001244E4" w:rsidRPr="00267565" w:rsidRDefault="001244E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0178E3C7" w:rsidR="001244E4" w:rsidRPr="00267565" w:rsidRDefault="001244E4" w:rsidP="001244E4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1244E4" w:rsidRPr="00267565" w:rsidRDefault="001244E4" w:rsidP="001244E4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1244E4" w:rsidRPr="00267565" w:rsidRDefault="001244E4" w:rsidP="001244E4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E7689A" w:rsidRPr="00267565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7689A" w:rsidRPr="00267565" w:rsidRDefault="00E7689A" w:rsidP="00590D41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7689A" w:rsidRPr="00267565" w:rsidRDefault="00E7689A" w:rsidP="00590D41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267565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4ABA8323" w:rsidR="00E7689A" w:rsidRPr="00267565" w:rsidRDefault="001244E4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50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3B83D6BC" w:rsidR="00E7689A" w:rsidRPr="00267565" w:rsidRDefault="001244E4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479818D2" w:rsidR="00E7689A" w:rsidRPr="00267565" w:rsidRDefault="001244E4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70</w:t>
            </w:r>
          </w:p>
        </w:tc>
      </w:tr>
    </w:tbl>
    <w:p w14:paraId="7DD87068" w14:textId="77777777" w:rsidR="001E3750" w:rsidRPr="00267565" w:rsidRDefault="001E3750" w:rsidP="001E3750">
      <w:pPr>
        <w:rPr>
          <w:rFonts w:ascii="Arial Narrow" w:hAnsi="Arial Narrow"/>
          <w:lang w:val="en-AU"/>
        </w:rPr>
      </w:pPr>
    </w:p>
    <w:p w14:paraId="0CB20476" w14:textId="05B8093C" w:rsidR="00E31192" w:rsidRPr="00267565" w:rsidRDefault="00E31192" w:rsidP="00E31192">
      <w:pPr>
        <w:pStyle w:val="VCAAHeading5"/>
        <w:rPr>
          <w:lang w:val="en-AU"/>
        </w:rPr>
      </w:pPr>
      <w:r w:rsidRPr="00267565">
        <w:rPr>
          <w:lang w:val="en-AU"/>
        </w:rPr>
        <w:t>SAMPLE 2</w:t>
      </w:r>
      <w:r w:rsidR="002659A0" w:rsidRPr="00267565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267565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267565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267565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9</w:t>
            </w:r>
          </w:p>
        </w:tc>
      </w:tr>
    </w:tbl>
    <w:p w14:paraId="0A7549FF" w14:textId="77777777" w:rsidR="001E3750" w:rsidRPr="00267565" w:rsidRDefault="001E3750" w:rsidP="001E3750">
      <w:pPr>
        <w:rPr>
          <w:rFonts w:ascii="Arial Narrow" w:hAnsi="Arial Narrow"/>
          <w:lang w:val="en-AU"/>
        </w:rPr>
      </w:pPr>
    </w:p>
    <w:p w14:paraId="4F169F68" w14:textId="77777777" w:rsidR="001E3750" w:rsidRPr="00267565" w:rsidRDefault="001E3750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1244E4" w:rsidRPr="00267565" w14:paraId="6D2CC217" w14:textId="77777777" w:rsidTr="00AF508F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1244E4" w:rsidRPr="00267565" w:rsidRDefault="001244E4" w:rsidP="001244E4">
            <w:pPr>
              <w:pStyle w:val="VCAAtablecondensed"/>
              <w:jc w:val="right"/>
              <w:rPr>
                <w:lang w:val="en-AU" w:eastAsia="en-AU"/>
              </w:rPr>
            </w:pPr>
            <w:r w:rsidRPr="00267565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3C3ED7AC" w:rsidR="001244E4" w:rsidRPr="00267565" w:rsidRDefault="001244E4" w:rsidP="001244E4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/>
              </w:rPr>
              <w:t>Work</w:t>
            </w:r>
            <w:r w:rsidRPr="00267565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Perf.</w:t>
            </w:r>
            <w:r w:rsidRPr="00267565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51E4BAA6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267565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4ED951FD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267565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(2nd)</w:t>
            </w:r>
          </w:p>
        </w:tc>
      </w:tr>
      <w:tr w:rsidR="001244E4" w:rsidRPr="00267565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1244E4" w:rsidRPr="00267565" w:rsidRDefault="001244E4" w:rsidP="001244E4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022B2F08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sz w:val="20"/>
                <w:szCs w:val="20"/>
                <w:lang w:val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4DB7EA65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sz w:val="20"/>
                <w:szCs w:val="20"/>
                <w:lang w:val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23A81025" w:rsidR="001244E4" w:rsidRPr="00267565" w:rsidRDefault="001244E4" w:rsidP="001244E4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sz w:val="20"/>
                <w:szCs w:val="20"/>
                <w:lang w:val="en-AU"/>
              </w:rPr>
              <w:t>08</w:t>
            </w:r>
          </w:p>
        </w:tc>
      </w:tr>
      <w:tr w:rsidR="00106B6C" w:rsidRPr="00267565" w14:paraId="4F30704F" w14:textId="77777777" w:rsidTr="002419AC">
        <w:tc>
          <w:tcPr>
            <w:tcW w:w="1440" w:type="dxa"/>
            <w:shd w:val="clear" w:color="auto" w:fill="auto"/>
          </w:tcPr>
          <w:p w14:paraId="2516C2EE" w14:textId="290C834B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BSBMED301</w:t>
            </w:r>
          </w:p>
        </w:tc>
        <w:tc>
          <w:tcPr>
            <w:tcW w:w="4514" w:type="dxa"/>
            <w:shd w:val="clear" w:color="auto" w:fill="auto"/>
          </w:tcPr>
          <w:p w14:paraId="7540F408" w14:textId="6015925C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Interpret and apply medical terminology appropriately</w:t>
            </w:r>
          </w:p>
        </w:tc>
        <w:tc>
          <w:tcPr>
            <w:tcW w:w="570" w:type="dxa"/>
            <w:shd w:val="clear" w:color="auto" w:fill="auto"/>
          </w:tcPr>
          <w:p w14:paraId="57DED35C" w14:textId="369CC384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77777777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5EAB0489" w:rsidR="00106B6C" w:rsidRPr="00267565" w:rsidRDefault="001244E4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106B6C" w:rsidRPr="00267565" w14:paraId="0C9D156A" w14:textId="77777777" w:rsidTr="001E3750">
        <w:tc>
          <w:tcPr>
            <w:tcW w:w="1440" w:type="dxa"/>
            <w:shd w:val="clear" w:color="auto" w:fill="auto"/>
          </w:tcPr>
          <w:p w14:paraId="10516FFA" w14:textId="37056E9A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HLTAAP001</w:t>
            </w:r>
          </w:p>
        </w:tc>
        <w:tc>
          <w:tcPr>
            <w:tcW w:w="4514" w:type="dxa"/>
            <w:shd w:val="clear" w:color="auto" w:fill="auto"/>
          </w:tcPr>
          <w:p w14:paraId="1F41852A" w14:textId="6670E701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pacing w:val="-2"/>
                <w:szCs w:val="20"/>
                <w:lang w:val="en-AU"/>
              </w:rPr>
              <w:t>Recognise health body systems</w:t>
            </w:r>
          </w:p>
        </w:tc>
        <w:tc>
          <w:tcPr>
            <w:tcW w:w="570" w:type="dxa"/>
            <w:shd w:val="clear" w:color="auto" w:fill="auto"/>
          </w:tcPr>
          <w:p w14:paraId="2F9E70B4" w14:textId="145B0222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pacing w:val="-2"/>
                <w:szCs w:val="20"/>
                <w:lang w:val="en-AU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57727675" w:rsidR="00106B6C" w:rsidRPr="00267565" w:rsidRDefault="00106B6C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1C86A127" w:rsidR="00106B6C" w:rsidRPr="00267565" w:rsidRDefault="001244E4" w:rsidP="00106B6C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1244E4" w:rsidRPr="00267565" w14:paraId="42CE25F1" w14:textId="77777777" w:rsidTr="002419AC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14B3EC8" w14:textId="5880EA5D" w:rsidR="001244E4" w:rsidRPr="00267565" w:rsidRDefault="00804B3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t>HLTADM009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EB425C5" w14:textId="76A04440" w:rsidR="001244E4" w:rsidRPr="00267565" w:rsidRDefault="00804B3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t>Manage telehealth technology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2019C95E" w14:textId="0D144A53" w:rsidR="001244E4" w:rsidRPr="00267565" w:rsidRDefault="00804B3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lang w:val="en-AU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600585E6" w:rsidR="001244E4" w:rsidRPr="00267565" w:rsidRDefault="001244E4" w:rsidP="001244E4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1244E4" w:rsidRPr="00267565" w:rsidRDefault="001244E4" w:rsidP="001244E4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77777777" w:rsidR="001244E4" w:rsidRPr="00267565" w:rsidRDefault="001244E4" w:rsidP="001244E4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1E3750" w:rsidRPr="00267565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1E3750" w:rsidRPr="00267565" w:rsidRDefault="001E3750" w:rsidP="001E3750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1E3750" w:rsidRPr="00267565" w:rsidRDefault="001E3750" w:rsidP="001E3750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267565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078BDF03" w:rsidR="001E3750" w:rsidRPr="00267565" w:rsidRDefault="00804B34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3F8C1EBE" w:rsidR="001E3750" w:rsidRPr="00267565" w:rsidRDefault="001244E4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523BE257" w:rsidR="001E3750" w:rsidRPr="00267565" w:rsidRDefault="001244E4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267565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70</w:t>
            </w:r>
          </w:p>
        </w:tc>
      </w:tr>
    </w:tbl>
    <w:p w14:paraId="57FA6836" w14:textId="77777777" w:rsidR="00B56C95" w:rsidRPr="00267565" w:rsidRDefault="00B56C95" w:rsidP="001E3750">
      <w:pPr>
        <w:rPr>
          <w:b/>
          <w:lang w:val="en-AU"/>
        </w:rPr>
      </w:pPr>
    </w:p>
    <w:p w14:paraId="4B22B47A" w14:textId="77777777" w:rsidR="00B56C95" w:rsidRPr="00267565" w:rsidRDefault="00B56C95">
      <w:pPr>
        <w:rPr>
          <w:rFonts w:ascii="Arial" w:hAnsi="Arial" w:cs="Arial"/>
          <w:color w:val="0F7EB4"/>
          <w:sz w:val="24"/>
          <w:szCs w:val="20"/>
          <w:lang w:val="en-AU" w:eastAsia="en-AU"/>
        </w:rPr>
      </w:pPr>
      <w:r w:rsidRPr="00267565">
        <w:rPr>
          <w:lang w:val="en-AU"/>
        </w:rPr>
        <w:br w:type="page"/>
      </w:r>
    </w:p>
    <w:p w14:paraId="3EF16237" w14:textId="6B80E46F" w:rsidR="00B56C95" w:rsidRPr="00267565" w:rsidRDefault="00B56C95" w:rsidP="00B56C95">
      <w:pPr>
        <w:pStyle w:val="VCAAHeading5"/>
        <w:rPr>
          <w:lang w:val="en-AU"/>
        </w:rPr>
      </w:pPr>
      <w:r w:rsidRPr="00267565">
        <w:rPr>
          <w:lang w:val="en-AU"/>
        </w:rPr>
        <w:lastRenderedPageBreak/>
        <w:t xml:space="preserve">SAMPLE 3: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267565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267565" w:rsidRDefault="00B56C95" w:rsidP="00B867EE">
            <w:pPr>
              <w:pStyle w:val="VCAAtablecondensed"/>
              <w:jc w:val="right"/>
              <w:rPr>
                <w:b/>
                <w:lang w:val="en-AU"/>
              </w:rPr>
            </w:pPr>
            <w:r w:rsidRPr="00267565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267565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267565">
              <w:rPr>
                <w:b/>
                <w:i/>
                <w:lang w:val="en-AU"/>
              </w:rPr>
              <w:t>9</w:t>
            </w:r>
          </w:p>
        </w:tc>
      </w:tr>
    </w:tbl>
    <w:p w14:paraId="49FADB6D" w14:textId="77777777" w:rsidR="00B56C95" w:rsidRPr="00267565" w:rsidRDefault="00B56C95" w:rsidP="00B56C95">
      <w:pPr>
        <w:rPr>
          <w:rFonts w:ascii="Arial Narrow" w:hAnsi="Arial Narrow"/>
          <w:lang w:val="en-AU"/>
        </w:rPr>
      </w:pPr>
    </w:p>
    <w:p w14:paraId="37C0B645" w14:textId="77777777" w:rsidR="00B56C95" w:rsidRPr="00267565" w:rsidRDefault="00B56C95" w:rsidP="00B56C95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  <w:gridCol w:w="567"/>
        <w:gridCol w:w="1134"/>
        <w:gridCol w:w="1134"/>
        <w:gridCol w:w="992"/>
      </w:tblGrid>
      <w:tr w:rsidR="001244E4" w:rsidRPr="00267565" w14:paraId="133C05E5" w14:textId="77777777" w:rsidTr="00E5330D"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1244E4" w:rsidRPr="00267565" w:rsidRDefault="001244E4" w:rsidP="001244E4">
            <w:pPr>
              <w:pStyle w:val="VCAAtablecondensed"/>
              <w:jc w:val="right"/>
              <w:rPr>
                <w:lang w:val="en-AU" w:eastAsia="en-AU"/>
              </w:rPr>
            </w:pPr>
            <w:r w:rsidRPr="00267565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57ACBB" w14:textId="470F1D9D" w:rsidR="001244E4" w:rsidRPr="00267565" w:rsidRDefault="001244E4" w:rsidP="001244E4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267565">
              <w:rPr>
                <w:b/>
                <w:szCs w:val="20"/>
                <w:lang w:val="en-AU"/>
              </w:rPr>
              <w:t>Product</w:t>
            </w:r>
            <w:r w:rsidRPr="00267565">
              <w:rPr>
                <w:b/>
                <w:szCs w:val="20"/>
                <w:lang w:val="en-AU"/>
              </w:rPr>
              <w:br/>
              <w:t>(1st)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8A4DAF" w14:textId="3099F241" w:rsidR="001244E4" w:rsidRPr="00267565" w:rsidRDefault="001244E4" w:rsidP="001244E4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267565">
              <w:rPr>
                <w:b/>
                <w:spacing w:val="-5"/>
                <w:szCs w:val="20"/>
                <w:lang w:val="en-AU"/>
              </w:rPr>
              <w:t>Portfolio</w:t>
            </w:r>
            <w:r w:rsidRPr="00267565">
              <w:rPr>
                <w:b/>
                <w:spacing w:val="-4"/>
                <w:szCs w:val="20"/>
                <w:lang w:val="en-AU"/>
              </w:rPr>
              <w:br/>
              <w:t>(1st)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D324EA" w14:textId="1CEF7EFB" w:rsidR="001244E4" w:rsidRPr="00267565" w:rsidRDefault="001244E4" w:rsidP="001244E4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267565">
              <w:rPr>
                <w:b/>
                <w:spacing w:val="-5"/>
                <w:szCs w:val="20"/>
                <w:lang w:val="en-AU"/>
              </w:rPr>
              <w:t>Portfolio</w:t>
            </w:r>
            <w:r w:rsidRPr="00267565">
              <w:rPr>
                <w:b/>
                <w:spacing w:val="-4"/>
                <w:szCs w:val="20"/>
                <w:lang w:val="en-AU"/>
              </w:rPr>
              <w:br/>
              <w:t>(2nd)</w:t>
            </w:r>
          </w:p>
        </w:tc>
      </w:tr>
      <w:tr w:rsidR="001244E4" w:rsidRPr="00267565" w14:paraId="22D20D41" w14:textId="77777777" w:rsidTr="00B867EE">
        <w:trPr>
          <w:trHeight w:val="335"/>
        </w:trPr>
        <w:tc>
          <w:tcPr>
            <w:tcW w:w="652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1244E4" w:rsidRPr="00267565" w:rsidRDefault="001244E4" w:rsidP="001244E4">
            <w:pPr>
              <w:pStyle w:val="VCAAtablecondensed"/>
              <w:jc w:val="right"/>
              <w:rPr>
                <w:lang w:val="en-AU" w:eastAsia="en-AU"/>
              </w:rPr>
            </w:pPr>
            <w:r w:rsidRPr="00267565">
              <w:rPr>
                <w:lang w:val="en-AU" w:eastAsia="en-AU"/>
              </w:rPr>
              <w:t>VASS data entry no:</w:t>
            </w:r>
          </w:p>
        </w:tc>
        <w:tc>
          <w:tcPr>
            <w:tcW w:w="1134" w:type="dxa"/>
            <w:shd w:val="clear" w:color="auto" w:fill="auto"/>
          </w:tcPr>
          <w:p w14:paraId="19D7BBFA" w14:textId="72CC94FA" w:rsidR="001244E4" w:rsidRPr="00267565" w:rsidRDefault="001244E4" w:rsidP="001244E4">
            <w:pPr>
              <w:pStyle w:val="VCAAtablecondensed"/>
              <w:jc w:val="center"/>
              <w:rPr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14:paraId="045330E7" w14:textId="02EC2E90" w:rsidR="001244E4" w:rsidRPr="00267565" w:rsidRDefault="001244E4" w:rsidP="001244E4">
            <w:pPr>
              <w:pStyle w:val="VCAAtablecondensed"/>
              <w:jc w:val="center"/>
              <w:rPr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14:paraId="0687CD0D" w14:textId="39C30C2D" w:rsidR="001244E4" w:rsidRPr="00267565" w:rsidRDefault="001244E4" w:rsidP="001244E4">
            <w:pPr>
              <w:pStyle w:val="VCAAtablecondensed"/>
              <w:jc w:val="center"/>
              <w:rPr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08</w:t>
            </w:r>
          </w:p>
        </w:tc>
      </w:tr>
      <w:tr w:rsidR="00106B6C" w:rsidRPr="00267565" w14:paraId="380071F9" w14:textId="77777777" w:rsidTr="002419AC">
        <w:trPr>
          <w:trHeight w:val="3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F53482C" w14:textId="194855D1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BSBMED301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6904A21A" w14:textId="0710F787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Interpret and apply medical terminology appropriately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1CBA712" w14:textId="30F4A18A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106B6C" w:rsidRPr="00267565" w:rsidRDefault="00106B6C" w:rsidP="00106B6C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106B6C" w:rsidRPr="00267565" w:rsidRDefault="00106B6C" w:rsidP="00106B6C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2C71EF44" w:rsidR="00106B6C" w:rsidRPr="00267565" w:rsidRDefault="001244E4" w:rsidP="00106B6C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106B6C" w:rsidRPr="00267565" w14:paraId="066DE13C" w14:textId="77777777" w:rsidTr="002419AC">
        <w:tc>
          <w:tcPr>
            <w:tcW w:w="1418" w:type="dxa"/>
            <w:shd w:val="clear" w:color="auto" w:fill="auto"/>
          </w:tcPr>
          <w:p w14:paraId="042130C8" w14:textId="33E602C3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/>
              </w:rPr>
              <w:t>HLTAAP001</w:t>
            </w:r>
          </w:p>
        </w:tc>
        <w:tc>
          <w:tcPr>
            <w:tcW w:w="4536" w:type="dxa"/>
            <w:shd w:val="clear" w:color="auto" w:fill="auto"/>
          </w:tcPr>
          <w:p w14:paraId="08591B89" w14:textId="1A04C9F2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pacing w:val="-2"/>
                <w:szCs w:val="20"/>
                <w:lang w:val="en-AU"/>
              </w:rPr>
              <w:t>Recognise health body systems</w:t>
            </w:r>
          </w:p>
        </w:tc>
        <w:tc>
          <w:tcPr>
            <w:tcW w:w="567" w:type="dxa"/>
            <w:shd w:val="clear" w:color="auto" w:fill="auto"/>
          </w:tcPr>
          <w:p w14:paraId="5D82170E" w14:textId="44C4159A" w:rsidR="00106B6C" w:rsidRPr="00267565" w:rsidRDefault="00106B6C" w:rsidP="00106B6C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spacing w:val="-2"/>
                <w:szCs w:val="20"/>
                <w:lang w:val="en-AU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E71" w14:textId="77777777" w:rsidR="00106B6C" w:rsidRPr="00267565" w:rsidRDefault="00106B6C" w:rsidP="00106B6C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8D6A4" w14:textId="4EBE61F4" w:rsidR="00106B6C" w:rsidRPr="00267565" w:rsidRDefault="001244E4" w:rsidP="00106B6C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F3981" w14:textId="015F9FA7" w:rsidR="00106B6C" w:rsidRPr="00267565" w:rsidRDefault="00106B6C" w:rsidP="00106B6C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1244E4" w:rsidRPr="00267565" w14:paraId="35186826" w14:textId="77777777" w:rsidTr="002419AC">
        <w:tc>
          <w:tcPr>
            <w:tcW w:w="1418" w:type="dxa"/>
            <w:shd w:val="clear" w:color="auto" w:fill="auto"/>
          </w:tcPr>
          <w:p w14:paraId="47835680" w14:textId="41F26F38" w:rsidR="001244E4" w:rsidRPr="00267565" w:rsidRDefault="001244E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lang w:val="en-AU"/>
              </w:rPr>
              <w:t>CHCPRP005</w:t>
            </w:r>
          </w:p>
        </w:tc>
        <w:tc>
          <w:tcPr>
            <w:tcW w:w="4536" w:type="dxa"/>
            <w:shd w:val="clear" w:color="auto" w:fill="auto"/>
          </w:tcPr>
          <w:p w14:paraId="149A570D" w14:textId="0CA19FA6" w:rsidR="001244E4" w:rsidRPr="00267565" w:rsidRDefault="001244E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lang w:val="en-AU"/>
              </w:rPr>
              <w:t>Engage with health professionals and the health system</w:t>
            </w:r>
          </w:p>
        </w:tc>
        <w:tc>
          <w:tcPr>
            <w:tcW w:w="567" w:type="dxa"/>
            <w:shd w:val="clear" w:color="auto" w:fill="auto"/>
          </w:tcPr>
          <w:p w14:paraId="000A4C71" w14:textId="2F7650CA" w:rsidR="001244E4" w:rsidRPr="00267565" w:rsidRDefault="001244E4" w:rsidP="001244E4">
            <w:pPr>
              <w:pStyle w:val="VCAAtablecondensed"/>
              <w:rPr>
                <w:szCs w:val="20"/>
                <w:lang w:val="en-AU" w:eastAsia="en-AU"/>
              </w:rPr>
            </w:pPr>
            <w:r w:rsidRPr="00267565">
              <w:rPr>
                <w:lang w:val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3FCD" w14:textId="4B46AA90" w:rsidR="001244E4" w:rsidRPr="00267565" w:rsidRDefault="001244E4" w:rsidP="001244E4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267565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37085" w14:textId="77777777" w:rsidR="001244E4" w:rsidRPr="00267565" w:rsidRDefault="001244E4" w:rsidP="001244E4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1065A5" w14:textId="5F35C1F9" w:rsidR="001244E4" w:rsidRPr="00267565" w:rsidRDefault="001244E4" w:rsidP="001244E4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B56C95" w:rsidRPr="00267565" w14:paraId="159A9DC5" w14:textId="77777777" w:rsidTr="00B867EE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B56C95" w:rsidRPr="00267565" w:rsidRDefault="00B56C95" w:rsidP="00B867EE">
            <w:pPr>
              <w:spacing w:before="80" w:after="8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B56C95" w:rsidRPr="00267565" w:rsidRDefault="00B56C95" w:rsidP="00B867EE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267565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B6AD" w14:textId="290740A7" w:rsidR="00B56C95" w:rsidRPr="00267565" w:rsidRDefault="001244E4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267565">
              <w:rPr>
                <w:b/>
                <w:szCs w:val="20"/>
                <w:lang w:val="en-AU" w:eastAsia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CA2A" w14:textId="67304861" w:rsidR="00B56C95" w:rsidRPr="00267565" w:rsidRDefault="001244E4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267565">
              <w:rPr>
                <w:b/>
                <w:szCs w:val="20"/>
                <w:lang w:val="en-AU" w:eastAsia="en-AU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F7365" w14:textId="744FF56B" w:rsidR="00B56C95" w:rsidRPr="00267565" w:rsidRDefault="001244E4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267565">
              <w:rPr>
                <w:b/>
                <w:szCs w:val="20"/>
                <w:lang w:val="en-AU" w:eastAsia="en-AU"/>
              </w:rPr>
              <w:t>80</w:t>
            </w:r>
          </w:p>
        </w:tc>
      </w:tr>
    </w:tbl>
    <w:p w14:paraId="0F496AE5" w14:textId="77777777" w:rsidR="005F6DB3" w:rsidRPr="00267565" w:rsidRDefault="005F6DB3" w:rsidP="005F6DB3">
      <w:pPr>
        <w:rPr>
          <w:lang w:val="en-AU"/>
        </w:rPr>
      </w:pPr>
    </w:p>
    <w:p w14:paraId="244617CA" w14:textId="77777777" w:rsidR="005F6DB3" w:rsidRPr="00267565" w:rsidRDefault="005F6DB3" w:rsidP="005F6DB3">
      <w:pPr>
        <w:rPr>
          <w:lang w:val="en-AU"/>
        </w:rPr>
      </w:pPr>
    </w:p>
    <w:p w14:paraId="44C4F606" w14:textId="29A7C53A" w:rsidR="001E3750" w:rsidRPr="00267565" w:rsidRDefault="001E3750" w:rsidP="00563FF2">
      <w:pPr>
        <w:pStyle w:val="VCAAHeading5"/>
        <w:rPr>
          <w:lang w:val="en-AU"/>
        </w:rPr>
      </w:pPr>
      <w:r w:rsidRPr="00267565">
        <w:rPr>
          <w:lang w:val="en-AU"/>
        </w:rPr>
        <w:t>Notes:</w:t>
      </w:r>
    </w:p>
    <w:p w14:paraId="02008F3A" w14:textId="77777777" w:rsidR="008E7B37" w:rsidRPr="009372D2" w:rsidRDefault="008E7B37" w:rsidP="008E7B3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6A8353DF" w14:textId="77777777" w:rsidR="008E7B37" w:rsidRPr="009372D2" w:rsidRDefault="008E7B37" w:rsidP="008E7B3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4B358DDF" w14:textId="77777777" w:rsidR="008E7B37" w:rsidRPr="009372D2" w:rsidRDefault="008E7B37" w:rsidP="008E7B3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60907828" w14:textId="77777777" w:rsidR="008E7B37" w:rsidRPr="009372D2" w:rsidRDefault="008E7B37" w:rsidP="008E7B3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215E6FB3" w14:textId="77777777" w:rsidR="008E7B37" w:rsidRPr="009372D2" w:rsidRDefault="008E7B37" w:rsidP="008E7B3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42AC401C" w:rsidR="001E3750" w:rsidRPr="00267565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lang w:val="en-AU"/>
        </w:rPr>
      </w:pPr>
      <w:r w:rsidRPr="00267565">
        <w:rPr>
          <w:b/>
          <w:lang w:val="en-AU"/>
        </w:rPr>
        <w:t xml:space="preserve">No </w:t>
      </w:r>
      <w:r w:rsidR="008E7B37">
        <w:rPr>
          <w:b/>
          <w:lang w:val="en-AU"/>
        </w:rPr>
        <w:t xml:space="preserve">assessment </w:t>
      </w:r>
      <w:r w:rsidRPr="00267565">
        <w:rPr>
          <w:b/>
          <w:lang w:val="en-AU"/>
        </w:rPr>
        <w:t xml:space="preserve">task for VCE VET </w:t>
      </w:r>
      <w:r w:rsidR="00123D34" w:rsidRPr="00267565">
        <w:rPr>
          <w:b/>
          <w:bCs/>
          <w:spacing w:val="-2"/>
          <w:lang w:val="en-AU"/>
        </w:rPr>
        <w:t xml:space="preserve">Health </w:t>
      </w:r>
      <w:r w:rsidRPr="00267565">
        <w:rPr>
          <w:b/>
          <w:lang w:val="en-AU"/>
        </w:rPr>
        <w:t xml:space="preserve">may account for more than </w:t>
      </w:r>
      <w:r w:rsidR="001244E4" w:rsidRPr="00267565">
        <w:rPr>
          <w:b/>
          <w:lang w:val="en-AU"/>
        </w:rPr>
        <w:t>90</w:t>
      </w:r>
      <w:r w:rsidRPr="00267565">
        <w:rPr>
          <w:b/>
          <w:lang w:val="en-AU"/>
        </w:rPr>
        <w:t xml:space="preserve"> total nominal hours in the student’s Units 3 and 4 sequence. A</w:t>
      </w:r>
      <w:r w:rsidR="008E7B37">
        <w:rPr>
          <w:b/>
          <w:lang w:val="en-AU"/>
        </w:rPr>
        <w:t>n assessment</w:t>
      </w:r>
      <w:r w:rsidRPr="00267565">
        <w:rPr>
          <w:b/>
          <w:lang w:val="en-AU"/>
        </w:rPr>
        <w:t xml:space="preserve"> task accounting for more than </w:t>
      </w:r>
      <w:r w:rsidR="001244E4" w:rsidRPr="00267565">
        <w:rPr>
          <w:b/>
          <w:lang w:val="en-AU"/>
        </w:rPr>
        <w:t>90</w:t>
      </w:r>
      <w:r w:rsidRPr="00267565">
        <w:rPr>
          <w:b/>
          <w:lang w:val="en-AU"/>
        </w:rPr>
        <w:t xml:space="preserve"> hours will not be acceptable.</w:t>
      </w:r>
    </w:p>
    <w:p w14:paraId="3AE9B440" w14:textId="77777777" w:rsidR="008E7B37" w:rsidRPr="009372D2" w:rsidRDefault="008E7B37" w:rsidP="008E7B37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36DA3E24" w:rsidR="001E3750" w:rsidRPr="00267565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  <w:lang w:val="en-AU"/>
        </w:rPr>
      </w:pPr>
      <w:r w:rsidRPr="00267565">
        <w:rPr>
          <w:spacing w:val="-2"/>
          <w:lang w:val="en-AU"/>
        </w:rPr>
        <w:t xml:space="preserve">Refer to the current program structure for VCE VET </w:t>
      </w:r>
      <w:r w:rsidR="00123D34" w:rsidRPr="00267565">
        <w:rPr>
          <w:spacing w:val="-2"/>
          <w:lang w:val="en-AU"/>
        </w:rPr>
        <w:t xml:space="preserve">Health </w:t>
      </w:r>
      <w:r w:rsidRPr="00267565">
        <w:rPr>
          <w:spacing w:val="-2"/>
          <w:lang w:val="en-AU"/>
        </w:rPr>
        <w:t xml:space="preserve">for the release numbers associated with the examinable units of competency in VCE VET </w:t>
      </w:r>
      <w:r w:rsidR="00123D34" w:rsidRPr="00267565">
        <w:rPr>
          <w:spacing w:val="-2"/>
          <w:lang w:val="en-AU"/>
        </w:rPr>
        <w:t>Health</w:t>
      </w:r>
      <w:r w:rsidR="00511E69" w:rsidRPr="00267565">
        <w:rPr>
          <w:spacing w:val="-2"/>
          <w:lang w:val="en-AU"/>
        </w:rPr>
        <w:t>.</w:t>
      </w:r>
      <w:r w:rsidRPr="00267565">
        <w:rPr>
          <w:spacing w:val="-2"/>
          <w:lang w:val="en-AU"/>
        </w:rPr>
        <w:t xml:space="preserve"> This is available on the VCAA website.</w:t>
      </w:r>
    </w:p>
    <w:p w14:paraId="056AA59C" w14:textId="77777777" w:rsidR="001E3750" w:rsidRPr="00267565" w:rsidRDefault="001E3750" w:rsidP="001E3750">
      <w:pPr>
        <w:ind w:right="-335"/>
        <w:rPr>
          <w:rFonts w:ascii="Arial" w:hAnsi="Arial" w:cs="Arial"/>
          <w:noProof/>
          <w:sz w:val="18"/>
          <w:szCs w:val="18"/>
          <w:lang w:val="en-AU"/>
        </w:rPr>
      </w:pPr>
    </w:p>
    <w:p w14:paraId="0F50D8BC" w14:textId="3AA09DCE" w:rsidR="00C53263" w:rsidRPr="00267565" w:rsidRDefault="00C53263" w:rsidP="00563FF2">
      <w:pPr>
        <w:rPr>
          <w:lang w:val="en-AU"/>
        </w:rPr>
      </w:pPr>
    </w:p>
    <w:p w14:paraId="2B976676" w14:textId="72923239" w:rsidR="002647BB" w:rsidRPr="00267565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267565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7CCA9C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937D496" w:rsidR="00E253D2" w:rsidRPr="00D06414" w:rsidRDefault="003A074C" w:rsidP="0094522A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94522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26756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94522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0874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="0094522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06E4A7B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C0BED0B" w:rsidR="00E253D2" w:rsidRPr="00D06414" w:rsidRDefault="0094522A" w:rsidP="0094522A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</w:t>
          </w:r>
          <w:r w:rsidR="0026756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anuary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26756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0874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496E319E" w:rsidR="00E253D2" w:rsidRPr="009370BC" w:rsidRDefault="000B166F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2372494D" wp14:editId="2137687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15645"/>
          <wp:effectExtent l="0" t="0" r="635" b="825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844314546">
    <w:abstractNumId w:val="5"/>
  </w:num>
  <w:num w:numId="2" w16cid:durableId="522598815">
    <w:abstractNumId w:val="3"/>
  </w:num>
  <w:num w:numId="3" w16cid:durableId="1737506562">
    <w:abstractNumId w:val="1"/>
  </w:num>
  <w:num w:numId="4" w16cid:durableId="881405471">
    <w:abstractNumId w:val="0"/>
  </w:num>
  <w:num w:numId="5" w16cid:durableId="1120608101">
    <w:abstractNumId w:val="4"/>
  </w:num>
  <w:num w:numId="6" w16cid:durableId="30612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8747C"/>
    <w:rsid w:val="000A71F7"/>
    <w:rsid w:val="000B166F"/>
    <w:rsid w:val="000D6A0D"/>
    <w:rsid w:val="000F09E4"/>
    <w:rsid w:val="000F16FD"/>
    <w:rsid w:val="000F5AAF"/>
    <w:rsid w:val="00106B6C"/>
    <w:rsid w:val="00116F23"/>
    <w:rsid w:val="00123D34"/>
    <w:rsid w:val="001244E4"/>
    <w:rsid w:val="00143520"/>
    <w:rsid w:val="00153AD2"/>
    <w:rsid w:val="00164D8A"/>
    <w:rsid w:val="00172FB4"/>
    <w:rsid w:val="001779EA"/>
    <w:rsid w:val="00190C36"/>
    <w:rsid w:val="00197E41"/>
    <w:rsid w:val="001A2508"/>
    <w:rsid w:val="001D3246"/>
    <w:rsid w:val="001E3750"/>
    <w:rsid w:val="001F6471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67565"/>
    <w:rsid w:val="002754C1"/>
    <w:rsid w:val="002841C8"/>
    <w:rsid w:val="0028516B"/>
    <w:rsid w:val="002C6F90"/>
    <w:rsid w:val="002E4FB5"/>
    <w:rsid w:val="002F55DA"/>
    <w:rsid w:val="00302FB8"/>
    <w:rsid w:val="00304EA1"/>
    <w:rsid w:val="00314D81"/>
    <w:rsid w:val="00322FC6"/>
    <w:rsid w:val="0034461B"/>
    <w:rsid w:val="0035293F"/>
    <w:rsid w:val="00391986"/>
    <w:rsid w:val="003A00B4"/>
    <w:rsid w:val="003A074C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48AA"/>
    <w:rsid w:val="00495C80"/>
    <w:rsid w:val="004A2ED8"/>
    <w:rsid w:val="004F38F9"/>
    <w:rsid w:val="004F5BDA"/>
    <w:rsid w:val="00511E69"/>
    <w:rsid w:val="0051631E"/>
    <w:rsid w:val="005352EB"/>
    <w:rsid w:val="00537A1F"/>
    <w:rsid w:val="00563FF2"/>
    <w:rsid w:val="00566029"/>
    <w:rsid w:val="005923CB"/>
    <w:rsid w:val="00593614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C7BB8"/>
    <w:rsid w:val="006D2159"/>
    <w:rsid w:val="006F787C"/>
    <w:rsid w:val="00702636"/>
    <w:rsid w:val="00724507"/>
    <w:rsid w:val="007627C1"/>
    <w:rsid w:val="00773E6C"/>
    <w:rsid w:val="00781FB1"/>
    <w:rsid w:val="00787613"/>
    <w:rsid w:val="007A44B8"/>
    <w:rsid w:val="007C4CAE"/>
    <w:rsid w:val="007D1B6D"/>
    <w:rsid w:val="007D3BB4"/>
    <w:rsid w:val="00804B34"/>
    <w:rsid w:val="00813C37"/>
    <w:rsid w:val="008154B5"/>
    <w:rsid w:val="00823962"/>
    <w:rsid w:val="00852719"/>
    <w:rsid w:val="00860115"/>
    <w:rsid w:val="00884CAB"/>
    <w:rsid w:val="0088783C"/>
    <w:rsid w:val="008919DA"/>
    <w:rsid w:val="008E7B37"/>
    <w:rsid w:val="009370BC"/>
    <w:rsid w:val="0094522A"/>
    <w:rsid w:val="0096367A"/>
    <w:rsid w:val="00970580"/>
    <w:rsid w:val="00986090"/>
    <w:rsid w:val="0098739B"/>
    <w:rsid w:val="009902EE"/>
    <w:rsid w:val="009B61E5"/>
    <w:rsid w:val="009D1E89"/>
    <w:rsid w:val="009E5707"/>
    <w:rsid w:val="00A17661"/>
    <w:rsid w:val="00A24B2D"/>
    <w:rsid w:val="00A40966"/>
    <w:rsid w:val="00A81D71"/>
    <w:rsid w:val="00A921E0"/>
    <w:rsid w:val="00A922F4"/>
    <w:rsid w:val="00AE0FD2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2480"/>
    <w:rsid w:val="00B75C0D"/>
    <w:rsid w:val="00B81B70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5F1D"/>
    <w:rsid w:val="00C95156"/>
    <w:rsid w:val="00C960A6"/>
    <w:rsid w:val="00CA0DC2"/>
    <w:rsid w:val="00CB68E8"/>
    <w:rsid w:val="00CC03CE"/>
    <w:rsid w:val="00CE7276"/>
    <w:rsid w:val="00CF6038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372FA"/>
    <w:rsid w:val="00E55AE9"/>
    <w:rsid w:val="00E60AD7"/>
    <w:rsid w:val="00E7689A"/>
    <w:rsid w:val="00EB0C84"/>
    <w:rsid w:val="00EE0993"/>
    <w:rsid w:val="00EE30F7"/>
    <w:rsid w:val="00F02DC5"/>
    <w:rsid w:val="00F17FDE"/>
    <w:rsid w:val="00F23427"/>
    <w:rsid w:val="00F40D53"/>
    <w:rsid w:val="00F4525C"/>
    <w:rsid w:val="00F47968"/>
    <w:rsid w:val="00F50D86"/>
    <w:rsid w:val="00F61035"/>
    <w:rsid w:val="00FD29D3"/>
    <w:rsid w:val="00FE3F0B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60A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3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F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purl.org/dc/dcmitype/"/>
    <ds:schemaRef ds:uri="1aab662d-a6b2-42d6-996b-a574723d1ad8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Health Assessment Plan</vt:lpstr>
    </vt:vector>
  </TitlesOfParts>
  <Company>Victorian Curriculum and Assessment Authority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Health Assessment Plan</dc:title>
  <dc:creator>Victorian Curriculum and Assessment Authority</dc:creator>
  <cp:keywords>VCE, VET, Scored, Scored assessment, assessment plan, Health, Allied Health Assistance</cp:keywords>
  <cp:lastModifiedBy>Simon Imrei</cp:lastModifiedBy>
  <cp:revision>4</cp:revision>
  <cp:lastPrinted>2015-05-15T02:36:00Z</cp:lastPrinted>
  <dcterms:created xsi:type="dcterms:W3CDTF">2026-01-20T01:28:00Z</dcterms:created>
  <dcterms:modified xsi:type="dcterms:W3CDTF">2026-02-16T05:06:00Z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