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FBA59" w14:textId="0C151CC1" w:rsidR="005E0C52" w:rsidRPr="006A1AF4" w:rsidRDefault="005E0C52" w:rsidP="005E0C52">
      <w:pPr>
        <w:spacing w:after="0"/>
        <w:jc w:val="both"/>
        <w:rPr>
          <w:rFonts w:cs="Arial"/>
        </w:rPr>
      </w:pPr>
      <w:bookmarkStart w:id="0" w:name="_Toc167708846"/>
    </w:p>
    <w:p w14:paraId="5C90E3FC" w14:textId="58C7E82D" w:rsidR="006A1AF4" w:rsidRDefault="006A1AF4" w:rsidP="006A1AF4">
      <w:pPr>
        <w:pStyle w:val="Heading1"/>
      </w:pPr>
      <w:r w:rsidRPr="006A1AF4">
        <w:t>Position Description</w:t>
      </w:r>
    </w:p>
    <w:p w14:paraId="721C6A0F" w14:textId="77777777" w:rsidR="006A1AF4" w:rsidRPr="007C4EB7" w:rsidRDefault="006A1AF4" w:rsidP="006A1AF4">
      <w:pPr>
        <w:spacing w:after="0"/>
        <w:rPr>
          <w:sz w:val="6"/>
          <w:szCs w:val="6"/>
        </w:rPr>
      </w:pPr>
    </w:p>
    <w:tbl>
      <w:tblPr>
        <w:tblStyle w:val="TableOpenStyle"/>
        <w:tblW w:w="9889" w:type="dxa"/>
        <w:tblLook w:val="04A0" w:firstRow="1" w:lastRow="0" w:firstColumn="1" w:lastColumn="0" w:noHBand="0" w:noVBand="1"/>
      </w:tblPr>
      <w:tblGrid>
        <w:gridCol w:w="3285"/>
        <w:gridCol w:w="6604"/>
      </w:tblGrid>
      <w:tr w:rsidR="006A1AF4" w:rsidRPr="006A1AF4" w14:paraId="1DB84682" w14:textId="77777777" w:rsidTr="007C4EB7">
        <w:trPr>
          <w:cnfStyle w:val="100000000000" w:firstRow="1" w:lastRow="0" w:firstColumn="0" w:lastColumn="0" w:oddVBand="0" w:evenVBand="0" w:oddHBand="0" w:evenHBand="0" w:firstRowFirstColumn="0" w:firstRowLastColumn="0" w:lastRowFirstColumn="0" w:lastRowLastColumn="0"/>
          <w:trHeight w:val="476"/>
        </w:trPr>
        <w:tc>
          <w:tcPr>
            <w:tcW w:w="3285" w:type="dxa"/>
            <w:vAlign w:val="center"/>
          </w:tcPr>
          <w:p w14:paraId="56B81C69" w14:textId="77777777" w:rsidR="006A1AF4" w:rsidRPr="006A1AF4" w:rsidRDefault="006A1AF4" w:rsidP="007C4EB7">
            <w:pPr>
              <w:pStyle w:val="Bulletlevel2"/>
              <w:spacing w:before="0" w:after="0"/>
              <w:ind w:left="0" w:firstLine="0"/>
              <w:rPr>
                <w:color w:val="FFFFFF" w:themeColor="background1"/>
                <w:szCs w:val="20"/>
              </w:rPr>
            </w:pPr>
            <w:r w:rsidRPr="006A1AF4">
              <w:rPr>
                <w:color w:val="FFFFFF" w:themeColor="background1"/>
                <w:szCs w:val="20"/>
              </w:rPr>
              <w:t>Role</w:t>
            </w:r>
          </w:p>
        </w:tc>
        <w:tc>
          <w:tcPr>
            <w:tcW w:w="6604" w:type="dxa"/>
            <w:vAlign w:val="center"/>
          </w:tcPr>
          <w:p w14:paraId="7026DB4F" w14:textId="62B33E46" w:rsidR="006A1AF4" w:rsidRPr="007C4EB7" w:rsidRDefault="00A122C0" w:rsidP="007C4EB7">
            <w:pPr>
              <w:pStyle w:val="Bulletlevel2"/>
              <w:spacing w:before="0" w:after="0"/>
              <w:ind w:left="0" w:firstLine="0"/>
              <w:rPr>
                <w:color w:val="FFFFFF" w:themeColor="background1"/>
                <w:szCs w:val="20"/>
              </w:rPr>
            </w:pPr>
            <w:r w:rsidRPr="00A122C0">
              <w:rPr>
                <w:color w:val="FFFFFF" w:themeColor="background1"/>
                <w:szCs w:val="20"/>
              </w:rPr>
              <w:t xml:space="preserve">Examination Sitter Vetter </w:t>
            </w:r>
          </w:p>
        </w:tc>
      </w:tr>
      <w:tr w:rsidR="006A1AF4" w:rsidRPr="006A1AF4" w14:paraId="65E16C27" w14:textId="77777777" w:rsidTr="006A1AF4">
        <w:trPr>
          <w:cnfStyle w:val="000000100000" w:firstRow="0" w:lastRow="0" w:firstColumn="0" w:lastColumn="0" w:oddVBand="0" w:evenVBand="0" w:oddHBand="1" w:evenHBand="0" w:firstRowFirstColumn="0" w:firstRowLastColumn="0" w:lastRowFirstColumn="0" w:lastRowLastColumn="0"/>
        </w:trPr>
        <w:tc>
          <w:tcPr>
            <w:tcW w:w="3285" w:type="dxa"/>
          </w:tcPr>
          <w:p w14:paraId="4175B6C7" w14:textId="77777777" w:rsidR="006A1AF4" w:rsidRPr="006A1AF4" w:rsidRDefault="006A1AF4" w:rsidP="006A1AF4">
            <w:pPr>
              <w:spacing w:after="0"/>
              <w:rPr>
                <w:rFonts w:cs="Arial"/>
                <w:lang w:val="en-AU"/>
              </w:rPr>
            </w:pPr>
            <w:r w:rsidRPr="006A1AF4">
              <w:rPr>
                <w:rFonts w:cs="Arial"/>
                <w:lang w:val="en-AU"/>
              </w:rPr>
              <w:t>Classification</w:t>
            </w:r>
          </w:p>
        </w:tc>
        <w:tc>
          <w:tcPr>
            <w:tcW w:w="6604" w:type="dxa"/>
          </w:tcPr>
          <w:p w14:paraId="5BF1CA0E" w14:textId="676C0951" w:rsidR="006A1AF4" w:rsidRPr="006A1AF4" w:rsidRDefault="006A1AF4" w:rsidP="006A1AF4">
            <w:pPr>
              <w:pStyle w:val="Bulletlevel2"/>
              <w:spacing w:after="0"/>
              <w:ind w:left="0" w:firstLine="0"/>
              <w:rPr>
                <w:szCs w:val="20"/>
                <w:lang w:val="en-AU"/>
              </w:rPr>
            </w:pPr>
            <w:r w:rsidRPr="006A1AF4">
              <w:rPr>
                <w:szCs w:val="20"/>
                <w:lang w:val="en-AU"/>
              </w:rPr>
              <w:t>MO0</w:t>
            </w:r>
            <w:r w:rsidR="00A122C0">
              <w:rPr>
                <w:szCs w:val="20"/>
                <w:lang w:val="en-AU"/>
              </w:rPr>
              <w:t>6</w:t>
            </w:r>
          </w:p>
        </w:tc>
      </w:tr>
      <w:tr w:rsidR="006A1AF4" w:rsidRPr="006A1AF4" w14:paraId="77AD2B15" w14:textId="77777777" w:rsidTr="006A1AF4">
        <w:trPr>
          <w:cnfStyle w:val="000000010000" w:firstRow="0" w:lastRow="0" w:firstColumn="0" w:lastColumn="0" w:oddVBand="0" w:evenVBand="0" w:oddHBand="0" w:evenHBand="1" w:firstRowFirstColumn="0" w:firstRowLastColumn="0" w:lastRowFirstColumn="0" w:lastRowLastColumn="0"/>
        </w:trPr>
        <w:tc>
          <w:tcPr>
            <w:tcW w:w="3285" w:type="dxa"/>
          </w:tcPr>
          <w:p w14:paraId="13FEF1AE" w14:textId="77777777" w:rsidR="006A1AF4" w:rsidRPr="006A1AF4" w:rsidRDefault="006A1AF4" w:rsidP="006A1AF4">
            <w:pPr>
              <w:spacing w:after="0"/>
              <w:rPr>
                <w:rFonts w:cs="Arial"/>
                <w:lang w:val="en-AU"/>
              </w:rPr>
            </w:pPr>
            <w:r w:rsidRPr="006A1AF4">
              <w:rPr>
                <w:rFonts w:cs="Arial"/>
                <w:lang w:val="en-AU"/>
              </w:rPr>
              <w:t>Salary Range</w:t>
            </w:r>
          </w:p>
        </w:tc>
        <w:tc>
          <w:tcPr>
            <w:tcW w:w="6604" w:type="dxa"/>
          </w:tcPr>
          <w:p w14:paraId="368A6E10" w14:textId="77777777" w:rsidR="006A1AF4" w:rsidRPr="006A1AF4" w:rsidRDefault="006A1AF4" w:rsidP="006A1AF4">
            <w:pPr>
              <w:pStyle w:val="Bulletlevel2"/>
              <w:spacing w:after="0"/>
              <w:ind w:left="0" w:firstLine="0"/>
              <w:rPr>
                <w:szCs w:val="20"/>
                <w:lang w:val="en-AU"/>
              </w:rPr>
            </w:pPr>
            <w:r w:rsidRPr="006A1AF4">
              <w:rPr>
                <w:szCs w:val="20"/>
              </w:rPr>
              <w:t>As prescribed under the Ministerial Order 1451</w:t>
            </w:r>
          </w:p>
        </w:tc>
      </w:tr>
      <w:tr w:rsidR="006A1AF4" w:rsidRPr="006A1AF4" w14:paraId="3A197325" w14:textId="77777777" w:rsidTr="006A1AF4">
        <w:trPr>
          <w:cnfStyle w:val="000000100000" w:firstRow="0" w:lastRow="0" w:firstColumn="0" w:lastColumn="0" w:oddVBand="0" w:evenVBand="0" w:oddHBand="1" w:evenHBand="0" w:firstRowFirstColumn="0" w:firstRowLastColumn="0" w:lastRowFirstColumn="0" w:lastRowLastColumn="0"/>
        </w:trPr>
        <w:tc>
          <w:tcPr>
            <w:tcW w:w="3285" w:type="dxa"/>
          </w:tcPr>
          <w:p w14:paraId="495ACB93" w14:textId="77777777" w:rsidR="006A1AF4" w:rsidRPr="006A1AF4" w:rsidRDefault="006A1AF4" w:rsidP="006A1AF4">
            <w:pPr>
              <w:spacing w:after="0"/>
              <w:rPr>
                <w:rFonts w:cs="Arial"/>
                <w:lang w:val="en-AU"/>
              </w:rPr>
            </w:pPr>
            <w:r w:rsidRPr="006A1AF4">
              <w:rPr>
                <w:rFonts w:cs="Arial"/>
                <w:lang w:val="en-AU"/>
              </w:rPr>
              <w:t>Work Location</w:t>
            </w:r>
          </w:p>
        </w:tc>
        <w:tc>
          <w:tcPr>
            <w:tcW w:w="6604" w:type="dxa"/>
          </w:tcPr>
          <w:p w14:paraId="3B40A57D" w14:textId="77777777" w:rsidR="006A1AF4" w:rsidRPr="006A1AF4" w:rsidRDefault="006A1AF4" w:rsidP="006A1AF4">
            <w:pPr>
              <w:pStyle w:val="Bulletlevel2"/>
              <w:spacing w:after="0"/>
              <w:ind w:left="0" w:firstLine="0"/>
              <w:rPr>
                <w:szCs w:val="20"/>
                <w:lang w:val="en-AU"/>
              </w:rPr>
            </w:pPr>
            <w:r w:rsidRPr="006A1AF4">
              <w:rPr>
                <w:szCs w:val="20"/>
                <w:lang w:val="en-AU"/>
              </w:rPr>
              <w:t>Assessment Development Branch</w:t>
            </w:r>
          </w:p>
        </w:tc>
      </w:tr>
    </w:tbl>
    <w:p w14:paraId="31EC7102" w14:textId="77777777" w:rsidR="006A1AF4" w:rsidRPr="007C4EB7" w:rsidRDefault="006A1AF4" w:rsidP="006A1AF4">
      <w:pPr>
        <w:spacing w:after="0"/>
        <w:rPr>
          <w:rFonts w:cs="Arial"/>
          <w:sz w:val="8"/>
          <w:szCs w:val="8"/>
        </w:rPr>
      </w:pPr>
    </w:p>
    <w:tbl>
      <w:tblPr>
        <w:tblStyle w:val="TableOpenStyle"/>
        <w:tblW w:w="9889" w:type="dxa"/>
        <w:tblLook w:val="04A0" w:firstRow="1" w:lastRow="0" w:firstColumn="1" w:lastColumn="0" w:noHBand="0" w:noVBand="1"/>
      </w:tblPr>
      <w:tblGrid>
        <w:gridCol w:w="9889"/>
      </w:tblGrid>
      <w:tr w:rsidR="006A1AF4" w:rsidRPr="006A1AF4" w14:paraId="2CDA3562" w14:textId="77777777" w:rsidTr="006A1AF4">
        <w:trPr>
          <w:cnfStyle w:val="100000000000" w:firstRow="1" w:lastRow="0" w:firstColumn="0" w:lastColumn="0" w:oddVBand="0" w:evenVBand="0" w:oddHBand="0" w:evenHBand="0" w:firstRowFirstColumn="0" w:firstRowLastColumn="0" w:lastRowFirstColumn="0" w:lastRowLastColumn="0"/>
        </w:trPr>
        <w:tc>
          <w:tcPr>
            <w:tcW w:w="9889" w:type="dxa"/>
          </w:tcPr>
          <w:p w14:paraId="412112C7" w14:textId="77777777" w:rsidR="006A1AF4" w:rsidRPr="006A1AF4" w:rsidRDefault="006A1AF4" w:rsidP="00D91D22">
            <w:pPr>
              <w:pStyle w:val="Bulletlevel2"/>
              <w:ind w:left="0" w:firstLine="0"/>
              <w:rPr>
                <w:szCs w:val="20"/>
                <w:lang w:val="en-AU"/>
              </w:rPr>
            </w:pPr>
            <w:r w:rsidRPr="006A1AF4">
              <w:rPr>
                <w:color w:val="FFFFFF" w:themeColor="background1"/>
                <w:szCs w:val="20"/>
              </w:rPr>
              <w:t>Role Purpose</w:t>
            </w:r>
          </w:p>
        </w:tc>
      </w:tr>
      <w:tr w:rsidR="006A1AF4" w:rsidRPr="006A1AF4" w14:paraId="71DD7ABE" w14:textId="77777777" w:rsidTr="006A1AF4">
        <w:trPr>
          <w:cnfStyle w:val="000000100000" w:firstRow="0" w:lastRow="0" w:firstColumn="0" w:lastColumn="0" w:oddVBand="0" w:evenVBand="0" w:oddHBand="1" w:evenHBand="0" w:firstRowFirstColumn="0" w:firstRowLastColumn="0" w:lastRowFirstColumn="0" w:lastRowLastColumn="0"/>
        </w:trPr>
        <w:tc>
          <w:tcPr>
            <w:tcW w:w="9889" w:type="dxa"/>
            <w:shd w:val="clear" w:color="auto" w:fill="auto"/>
          </w:tcPr>
          <w:p w14:paraId="72C473E0" w14:textId="302DFAA0" w:rsidR="003F74A7" w:rsidRPr="003F74A7" w:rsidRDefault="003F74A7" w:rsidP="003F74A7">
            <w:pPr>
              <w:pStyle w:val="Bulletlevel2"/>
              <w:ind w:left="0" w:firstLine="0"/>
            </w:pPr>
            <w:r w:rsidRPr="003F74A7">
              <w:t>The Examination Sitter Vetter is a member of the Examination Development Panel, and a key part of the quality assurance processes for VCAA’s examinations. The</w:t>
            </w:r>
            <w:r w:rsidR="00686781">
              <w:t>y</w:t>
            </w:r>
            <w:r w:rsidRPr="003F74A7">
              <w:t xml:space="preserve"> undertake the examination under the same conditions as students would, identifying potential issues from a student’s perspective. </w:t>
            </w:r>
          </w:p>
          <w:p w14:paraId="759E4B50" w14:textId="77777777" w:rsidR="003F74A7" w:rsidRPr="003F74A7" w:rsidRDefault="003F74A7" w:rsidP="003F74A7">
            <w:pPr>
              <w:pStyle w:val="Bulletlevel2"/>
              <w:ind w:left="0" w:firstLine="0"/>
            </w:pPr>
          </w:p>
          <w:p w14:paraId="124384C0" w14:textId="6EF4AAC2" w:rsidR="00817CF6" w:rsidRDefault="003F74A7" w:rsidP="00817CF6">
            <w:pPr>
              <w:pStyle w:val="Bulletlevel2"/>
              <w:spacing w:after="0"/>
              <w:ind w:left="0" w:firstLine="0"/>
            </w:pPr>
            <w:r w:rsidRPr="003F74A7">
              <w:t>The Examination Sitter Vetter completes their review of the examination paper and associated documentation, providing answers and workings for all test items, and a written review on the key criteria (see below).</w:t>
            </w:r>
          </w:p>
          <w:p w14:paraId="3FBBBDE5" w14:textId="77777777" w:rsidR="00817CF6" w:rsidRDefault="00817CF6" w:rsidP="00817CF6">
            <w:pPr>
              <w:pStyle w:val="Bulletlevel2"/>
              <w:spacing w:after="0"/>
              <w:ind w:left="0" w:firstLine="0"/>
            </w:pPr>
          </w:p>
          <w:p w14:paraId="6923285A" w14:textId="5B3CDAE7" w:rsidR="00CA234B" w:rsidRPr="003F74A7" w:rsidRDefault="00817CF6" w:rsidP="003F74A7">
            <w:pPr>
              <w:pStyle w:val="Bulletlevel2"/>
              <w:ind w:left="0" w:firstLine="0"/>
            </w:pPr>
            <w:r w:rsidRPr="003F74A7">
              <w:t>The written review provides advice to the Examination Panel Chair and confirms that the following has been checked and considered as part of the review</w:t>
            </w:r>
            <w:r>
              <w:t>:</w:t>
            </w:r>
          </w:p>
          <w:p w14:paraId="54726285" w14:textId="77777777" w:rsidR="003F74A7" w:rsidRPr="006417B1" w:rsidRDefault="003F74A7" w:rsidP="003F74A7">
            <w:pPr>
              <w:tabs>
                <w:tab w:val="left" w:pos="31"/>
              </w:tabs>
              <w:spacing w:after="0" w:line="240" w:lineRule="auto"/>
              <w:rPr>
                <w:rFonts w:eastAsia="Arial" w:cs="Arial"/>
                <w:b/>
                <w:bCs/>
              </w:rPr>
            </w:pPr>
            <w:r w:rsidRPr="006417B1">
              <w:rPr>
                <w:rFonts w:eastAsia="Arial" w:cs="Arial"/>
                <w:b/>
                <w:bCs/>
              </w:rPr>
              <w:t>Content</w:t>
            </w:r>
          </w:p>
          <w:p w14:paraId="433A708B" w14:textId="77777777" w:rsidR="003F74A7" w:rsidRPr="006417B1" w:rsidRDefault="003F74A7" w:rsidP="00B12526">
            <w:pPr>
              <w:pStyle w:val="ListParagraph"/>
              <w:numPr>
                <w:ilvl w:val="0"/>
                <w:numId w:val="37"/>
              </w:numPr>
              <w:tabs>
                <w:tab w:val="left" w:pos="31"/>
              </w:tabs>
              <w:spacing w:before="60" w:after="60" w:line="288" w:lineRule="auto"/>
              <w:rPr>
                <w:rFonts w:ascii="Arial" w:eastAsia="Arial" w:hAnsi="Arial"/>
                <w:sz w:val="20"/>
                <w:szCs w:val="20"/>
              </w:rPr>
            </w:pPr>
            <w:r w:rsidRPr="006417B1">
              <w:rPr>
                <w:rFonts w:ascii="Arial" w:eastAsia="Arial" w:hAnsi="Arial"/>
                <w:sz w:val="20"/>
                <w:szCs w:val="20"/>
              </w:rPr>
              <w:t>appropriate overall level of difficulty</w:t>
            </w:r>
          </w:p>
          <w:p w14:paraId="33FC5160" w14:textId="77777777" w:rsidR="003F74A7" w:rsidRPr="006417B1" w:rsidRDefault="003F74A7" w:rsidP="00B12526">
            <w:pPr>
              <w:pStyle w:val="ListParagraph"/>
              <w:numPr>
                <w:ilvl w:val="0"/>
                <w:numId w:val="37"/>
              </w:numPr>
              <w:tabs>
                <w:tab w:val="left" w:pos="31"/>
              </w:tabs>
              <w:spacing w:before="60" w:after="60" w:line="288" w:lineRule="auto"/>
              <w:rPr>
                <w:rFonts w:ascii="Arial" w:eastAsia="Arial" w:hAnsi="Arial"/>
                <w:sz w:val="20"/>
                <w:szCs w:val="20"/>
              </w:rPr>
            </w:pPr>
            <w:r w:rsidRPr="006417B1">
              <w:rPr>
                <w:rFonts w:ascii="Arial" w:eastAsia="Arial" w:hAnsi="Arial"/>
                <w:sz w:val="20"/>
                <w:szCs w:val="20"/>
              </w:rPr>
              <w:t>ability for 90% of students to complete the examination paper in 90% of the allocated time</w:t>
            </w:r>
          </w:p>
          <w:p w14:paraId="71CA9149" w14:textId="77777777" w:rsidR="003F74A7" w:rsidRPr="006417B1" w:rsidRDefault="003F74A7" w:rsidP="00B12526">
            <w:pPr>
              <w:pStyle w:val="ListParagraph"/>
              <w:numPr>
                <w:ilvl w:val="0"/>
                <w:numId w:val="37"/>
              </w:numPr>
              <w:tabs>
                <w:tab w:val="left" w:pos="31"/>
              </w:tabs>
              <w:spacing w:before="60" w:after="60" w:line="288" w:lineRule="auto"/>
              <w:rPr>
                <w:rFonts w:ascii="Arial" w:eastAsia="Arial" w:hAnsi="Arial"/>
                <w:sz w:val="20"/>
                <w:szCs w:val="20"/>
              </w:rPr>
            </w:pPr>
            <w:r w:rsidRPr="006417B1">
              <w:rPr>
                <w:rFonts w:ascii="Arial" w:eastAsia="Arial" w:hAnsi="Arial"/>
                <w:sz w:val="20"/>
                <w:szCs w:val="20"/>
              </w:rPr>
              <w:t>appropriate range of cognitive processes, types of knowledge and levels of difficulty</w:t>
            </w:r>
          </w:p>
          <w:p w14:paraId="03348D51" w14:textId="77777777" w:rsidR="003F74A7" w:rsidRPr="006417B1" w:rsidRDefault="003F74A7" w:rsidP="00B12526">
            <w:pPr>
              <w:pStyle w:val="ListParagraph"/>
              <w:numPr>
                <w:ilvl w:val="0"/>
                <w:numId w:val="37"/>
              </w:numPr>
              <w:tabs>
                <w:tab w:val="left" w:pos="31"/>
              </w:tabs>
              <w:spacing w:before="60" w:after="60" w:line="288" w:lineRule="auto"/>
              <w:rPr>
                <w:rFonts w:ascii="Arial" w:eastAsia="Arial" w:hAnsi="Arial"/>
                <w:sz w:val="20"/>
                <w:szCs w:val="20"/>
              </w:rPr>
            </w:pPr>
            <w:r w:rsidRPr="006417B1">
              <w:rPr>
                <w:rFonts w:ascii="Arial" w:eastAsia="Arial" w:hAnsi="Arial"/>
                <w:sz w:val="20"/>
                <w:szCs w:val="20"/>
              </w:rPr>
              <w:t xml:space="preserve">questions do not provide hints to other questions and </w:t>
            </w:r>
            <w:proofErr w:type="spellStart"/>
            <w:r w:rsidRPr="006417B1">
              <w:rPr>
                <w:rFonts w:ascii="Arial" w:eastAsia="Arial" w:hAnsi="Arial"/>
                <w:sz w:val="20"/>
                <w:szCs w:val="20"/>
              </w:rPr>
              <w:t>minimise</w:t>
            </w:r>
            <w:proofErr w:type="spellEnd"/>
            <w:r w:rsidRPr="006417B1">
              <w:rPr>
                <w:rFonts w:ascii="Arial" w:eastAsia="Arial" w:hAnsi="Arial"/>
                <w:sz w:val="20"/>
                <w:szCs w:val="20"/>
              </w:rPr>
              <w:t xml:space="preserve"> dependence on correct responses to previous questions</w:t>
            </w:r>
          </w:p>
          <w:p w14:paraId="121E1034" w14:textId="77777777" w:rsidR="003F74A7" w:rsidRPr="006417B1" w:rsidRDefault="003F74A7" w:rsidP="00B12526">
            <w:pPr>
              <w:pStyle w:val="ListParagraph"/>
              <w:numPr>
                <w:ilvl w:val="0"/>
                <w:numId w:val="37"/>
              </w:numPr>
              <w:tabs>
                <w:tab w:val="left" w:pos="31"/>
              </w:tabs>
              <w:spacing w:before="60" w:after="60" w:line="288" w:lineRule="auto"/>
              <w:rPr>
                <w:rFonts w:ascii="Arial" w:eastAsia="Arial" w:hAnsi="Arial"/>
                <w:sz w:val="20"/>
                <w:szCs w:val="20"/>
              </w:rPr>
            </w:pPr>
            <w:r w:rsidRPr="006417B1">
              <w:rPr>
                <w:rFonts w:ascii="Arial" w:eastAsia="Arial" w:hAnsi="Arial"/>
                <w:sz w:val="20"/>
                <w:szCs w:val="20"/>
              </w:rPr>
              <w:t>marks allocated match the demand of the question in terms of difficulty and time required to complete</w:t>
            </w:r>
          </w:p>
          <w:p w14:paraId="26606214" w14:textId="77777777" w:rsidR="003F74A7" w:rsidRPr="006417B1" w:rsidRDefault="003F74A7" w:rsidP="00B12526">
            <w:pPr>
              <w:pStyle w:val="ListParagraph"/>
              <w:numPr>
                <w:ilvl w:val="0"/>
                <w:numId w:val="37"/>
              </w:numPr>
              <w:tabs>
                <w:tab w:val="left" w:pos="31"/>
              </w:tabs>
              <w:spacing w:before="60" w:after="60" w:line="288" w:lineRule="auto"/>
              <w:rPr>
                <w:rFonts w:ascii="Arial" w:eastAsia="Arial" w:hAnsi="Arial"/>
                <w:sz w:val="20"/>
                <w:szCs w:val="20"/>
              </w:rPr>
            </w:pPr>
            <w:proofErr w:type="gramStart"/>
            <w:r w:rsidRPr="006417B1">
              <w:rPr>
                <w:rFonts w:ascii="Arial" w:eastAsia="Arial" w:hAnsi="Arial"/>
                <w:sz w:val="20"/>
                <w:szCs w:val="20"/>
              </w:rPr>
              <w:t>optional</w:t>
            </w:r>
            <w:proofErr w:type="gramEnd"/>
            <w:r w:rsidRPr="006417B1">
              <w:rPr>
                <w:rFonts w:ascii="Arial" w:eastAsia="Arial" w:hAnsi="Arial"/>
                <w:sz w:val="20"/>
                <w:szCs w:val="20"/>
              </w:rPr>
              <w:t xml:space="preserve"> questions are of equal difficulty, address same criteria/outcomes (if required) and use the same/comparable mark allocation.</w:t>
            </w:r>
          </w:p>
          <w:p w14:paraId="2D38BC39" w14:textId="77777777" w:rsidR="003F74A7" w:rsidRPr="006417B1" w:rsidRDefault="003F74A7" w:rsidP="00B12526">
            <w:pPr>
              <w:tabs>
                <w:tab w:val="left" w:pos="31"/>
              </w:tabs>
              <w:spacing w:before="60" w:after="60"/>
              <w:contextualSpacing/>
              <w:rPr>
                <w:rFonts w:eastAsia="Arial" w:cs="Arial"/>
                <w:b/>
                <w:bCs/>
              </w:rPr>
            </w:pPr>
            <w:r w:rsidRPr="006417B1">
              <w:rPr>
                <w:rFonts w:eastAsia="Arial" w:cs="Arial"/>
                <w:b/>
                <w:bCs/>
              </w:rPr>
              <w:t>Clarity</w:t>
            </w:r>
          </w:p>
          <w:p w14:paraId="74999532" w14:textId="77777777" w:rsidR="003F74A7" w:rsidRPr="006417B1" w:rsidRDefault="003F74A7" w:rsidP="00B12526">
            <w:pPr>
              <w:pStyle w:val="ListParagraph"/>
              <w:numPr>
                <w:ilvl w:val="0"/>
                <w:numId w:val="38"/>
              </w:numPr>
              <w:tabs>
                <w:tab w:val="left" w:pos="31"/>
              </w:tabs>
              <w:spacing w:before="60" w:after="60" w:line="288" w:lineRule="auto"/>
              <w:rPr>
                <w:rFonts w:ascii="Arial" w:eastAsia="Arial" w:hAnsi="Arial"/>
                <w:sz w:val="20"/>
                <w:szCs w:val="20"/>
              </w:rPr>
            </w:pPr>
            <w:r w:rsidRPr="006417B1">
              <w:rPr>
                <w:rFonts w:ascii="Arial" w:eastAsia="Arial" w:hAnsi="Arial"/>
                <w:sz w:val="20"/>
                <w:szCs w:val="20"/>
              </w:rPr>
              <w:t>clarity, accessibility, currency, ambiguity and expression of language/content (and for VCE VET, consistency with standard industry terminology)</w:t>
            </w:r>
          </w:p>
          <w:p w14:paraId="42FD8BBC" w14:textId="77777777" w:rsidR="003F74A7" w:rsidRPr="006417B1" w:rsidRDefault="003F74A7" w:rsidP="00B12526">
            <w:pPr>
              <w:pStyle w:val="ListParagraph"/>
              <w:numPr>
                <w:ilvl w:val="0"/>
                <w:numId w:val="38"/>
              </w:numPr>
              <w:tabs>
                <w:tab w:val="left" w:pos="31"/>
              </w:tabs>
              <w:spacing w:before="60" w:after="60" w:line="288" w:lineRule="auto"/>
              <w:rPr>
                <w:rFonts w:ascii="Arial" w:eastAsia="Arial" w:hAnsi="Arial"/>
                <w:sz w:val="20"/>
                <w:szCs w:val="20"/>
              </w:rPr>
            </w:pPr>
            <w:r w:rsidRPr="006417B1">
              <w:rPr>
                <w:rFonts w:ascii="Arial" w:eastAsia="Arial" w:hAnsi="Arial"/>
                <w:sz w:val="20"/>
                <w:szCs w:val="20"/>
              </w:rPr>
              <w:t>clarity, logic and ease-of-use of layout, particularly instructions/labelling and stimulus material on the same/facing page as the related questions</w:t>
            </w:r>
          </w:p>
          <w:p w14:paraId="13E68CC8" w14:textId="77777777" w:rsidR="003F74A7" w:rsidRPr="006417B1" w:rsidRDefault="003F74A7" w:rsidP="00B12526">
            <w:pPr>
              <w:pStyle w:val="ListParagraph"/>
              <w:numPr>
                <w:ilvl w:val="0"/>
                <w:numId w:val="38"/>
              </w:numPr>
              <w:tabs>
                <w:tab w:val="left" w:pos="31"/>
              </w:tabs>
              <w:spacing w:before="60" w:after="60" w:line="288" w:lineRule="auto"/>
              <w:rPr>
                <w:rFonts w:ascii="Arial" w:eastAsia="Arial" w:hAnsi="Arial"/>
                <w:sz w:val="20"/>
                <w:szCs w:val="20"/>
              </w:rPr>
            </w:pPr>
            <w:proofErr w:type="gramStart"/>
            <w:r w:rsidRPr="006417B1">
              <w:rPr>
                <w:rFonts w:ascii="Arial" w:eastAsia="Arial" w:hAnsi="Arial"/>
                <w:sz w:val="20"/>
                <w:szCs w:val="20"/>
              </w:rPr>
              <w:t>suitable</w:t>
            </w:r>
            <w:proofErr w:type="gramEnd"/>
            <w:r w:rsidRPr="006417B1">
              <w:rPr>
                <w:rFonts w:ascii="Arial" w:eastAsia="Arial" w:hAnsi="Arial"/>
                <w:sz w:val="20"/>
                <w:szCs w:val="20"/>
              </w:rPr>
              <w:t xml:space="preserve"> number of lines, blank space and/or dot points required for students to score full marks are provided</w:t>
            </w:r>
          </w:p>
          <w:p w14:paraId="0EB39433" w14:textId="77777777" w:rsidR="003F74A7" w:rsidRPr="006417B1" w:rsidRDefault="003F74A7" w:rsidP="00B12526">
            <w:pPr>
              <w:pStyle w:val="ListParagraph"/>
              <w:numPr>
                <w:ilvl w:val="0"/>
                <w:numId w:val="38"/>
              </w:numPr>
              <w:tabs>
                <w:tab w:val="left" w:pos="31"/>
              </w:tabs>
              <w:spacing w:before="60" w:after="60" w:line="288" w:lineRule="auto"/>
              <w:rPr>
                <w:rFonts w:ascii="Arial" w:eastAsia="Arial" w:hAnsi="Arial"/>
                <w:sz w:val="20"/>
                <w:szCs w:val="20"/>
              </w:rPr>
            </w:pPr>
            <w:r w:rsidRPr="006417B1">
              <w:rPr>
                <w:rFonts w:ascii="Arial" w:eastAsia="Arial" w:hAnsi="Arial"/>
                <w:sz w:val="20"/>
                <w:szCs w:val="20"/>
              </w:rPr>
              <w:t>clarity of question wording, specificity of what students are required to do to receive full marks, minimal reading required to respond to questions (unless reading comprehension is being assessed) and minimal content repetition</w:t>
            </w:r>
          </w:p>
          <w:p w14:paraId="1A491D34" w14:textId="77777777" w:rsidR="003F74A7" w:rsidRPr="006417B1" w:rsidRDefault="003F74A7" w:rsidP="00B12526">
            <w:pPr>
              <w:pStyle w:val="ListParagraph"/>
              <w:numPr>
                <w:ilvl w:val="0"/>
                <w:numId w:val="38"/>
              </w:numPr>
              <w:tabs>
                <w:tab w:val="left" w:pos="31"/>
              </w:tabs>
              <w:spacing w:before="60" w:after="60" w:line="288" w:lineRule="auto"/>
              <w:rPr>
                <w:rFonts w:ascii="Arial" w:eastAsia="Arial" w:hAnsi="Arial"/>
                <w:sz w:val="20"/>
                <w:szCs w:val="20"/>
              </w:rPr>
            </w:pPr>
            <w:r w:rsidRPr="006417B1">
              <w:rPr>
                <w:rFonts w:ascii="Arial" w:eastAsia="Arial" w:hAnsi="Arial"/>
                <w:sz w:val="20"/>
                <w:szCs w:val="20"/>
              </w:rPr>
              <w:t>avoidance of more than one VCAA task/command word per question</w:t>
            </w:r>
          </w:p>
          <w:p w14:paraId="01F221F8" w14:textId="77777777" w:rsidR="003F74A7" w:rsidRPr="006417B1" w:rsidRDefault="003F74A7" w:rsidP="00B12526">
            <w:pPr>
              <w:pStyle w:val="ListParagraph"/>
              <w:numPr>
                <w:ilvl w:val="0"/>
                <w:numId w:val="38"/>
              </w:numPr>
              <w:tabs>
                <w:tab w:val="left" w:pos="31"/>
              </w:tabs>
              <w:spacing w:before="60" w:after="60" w:line="288" w:lineRule="auto"/>
              <w:rPr>
                <w:rFonts w:ascii="Arial" w:eastAsia="Arial" w:hAnsi="Arial"/>
                <w:sz w:val="20"/>
                <w:szCs w:val="20"/>
              </w:rPr>
            </w:pPr>
            <w:r w:rsidRPr="006417B1">
              <w:rPr>
                <w:rFonts w:ascii="Arial" w:eastAsia="Arial" w:hAnsi="Arial"/>
                <w:sz w:val="20"/>
                <w:szCs w:val="20"/>
              </w:rPr>
              <w:t>congruence between demands of the question, mark allocation, response space/lines, response time and assessment criteria (if applicable)</w:t>
            </w:r>
          </w:p>
          <w:p w14:paraId="410DE4E9" w14:textId="77777777" w:rsidR="003F74A7" w:rsidRPr="006417B1" w:rsidRDefault="003F74A7" w:rsidP="00B12526">
            <w:pPr>
              <w:pStyle w:val="ListParagraph"/>
              <w:numPr>
                <w:ilvl w:val="0"/>
                <w:numId w:val="38"/>
              </w:numPr>
              <w:tabs>
                <w:tab w:val="left" w:pos="31"/>
              </w:tabs>
              <w:spacing w:before="60" w:after="60" w:line="288" w:lineRule="auto"/>
              <w:rPr>
                <w:rFonts w:ascii="Arial" w:eastAsia="Arial" w:hAnsi="Arial"/>
                <w:sz w:val="20"/>
                <w:szCs w:val="20"/>
              </w:rPr>
            </w:pPr>
            <w:r w:rsidRPr="006417B1">
              <w:rPr>
                <w:rFonts w:ascii="Arial" w:eastAsia="Arial" w:hAnsi="Arial"/>
                <w:sz w:val="20"/>
                <w:szCs w:val="20"/>
              </w:rPr>
              <w:t>for multiple-choice questions, where relevant, only one correct answer and that distractors that are plausible/meaningful to students evaluated on their merits</w:t>
            </w:r>
          </w:p>
          <w:p w14:paraId="4D1392DE" w14:textId="77777777" w:rsidR="003F74A7" w:rsidRPr="006417B1" w:rsidRDefault="003F74A7" w:rsidP="00B12526">
            <w:pPr>
              <w:pStyle w:val="ListParagraph"/>
              <w:numPr>
                <w:ilvl w:val="0"/>
                <w:numId w:val="38"/>
              </w:numPr>
              <w:tabs>
                <w:tab w:val="left" w:pos="31"/>
              </w:tabs>
              <w:spacing w:before="60" w:after="60" w:line="288" w:lineRule="auto"/>
              <w:rPr>
                <w:rFonts w:ascii="Arial" w:eastAsia="Arial" w:hAnsi="Arial"/>
                <w:sz w:val="20"/>
                <w:szCs w:val="20"/>
              </w:rPr>
            </w:pPr>
            <w:r w:rsidRPr="006417B1">
              <w:rPr>
                <w:rFonts w:ascii="Arial" w:eastAsia="Arial" w:hAnsi="Arial"/>
                <w:sz w:val="20"/>
                <w:szCs w:val="20"/>
              </w:rPr>
              <w:t>for options, where relevant, comparability of demand/difficulty, fairness for students who have studied every learning option, assessment of same outcome(s)/criteria (if required) and same/comparable mark allocation</w:t>
            </w:r>
          </w:p>
          <w:p w14:paraId="02F61F6D" w14:textId="77777777" w:rsidR="003F74A7" w:rsidRPr="006417B1" w:rsidRDefault="003F74A7" w:rsidP="00B12526">
            <w:pPr>
              <w:pStyle w:val="ListParagraph"/>
              <w:numPr>
                <w:ilvl w:val="0"/>
                <w:numId w:val="38"/>
              </w:numPr>
              <w:tabs>
                <w:tab w:val="left" w:pos="31"/>
              </w:tabs>
              <w:spacing w:before="60" w:after="60" w:line="288" w:lineRule="auto"/>
              <w:rPr>
                <w:rFonts w:ascii="Arial" w:eastAsia="Arial" w:hAnsi="Arial"/>
                <w:sz w:val="20"/>
                <w:szCs w:val="20"/>
              </w:rPr>
            </w:pPr>
            <w:r w:rsidRPr="006417B1">
              <w:rPr>
                <w:rFonts w:ascii="Arial" w:eastAsia="Arial" w:hAnsi="Arial"/>
                <w:sz w:val="20"/>
                <w:szCs w:val="20"/>
              </w:rPr>
              <w:lastRenderedPageBreak/>
              <w:t xml:space="preserve">for stimulus material, where relevant, inclusion only if it is specified in a question and/or relevant to a response; correct labelling, suitable standard, consistency with text elsewhere and minimal burden on </w:t>
            </w:r>
            <w:proofErr w:type="gramStart"/>
            <w:r w:rsidRPr="006417B1">
              <w:rPr>
                <w:rFonts w:ascii="Arial" w:eastAsia="Arial" w:hAnsi="Arial"/>
                <w:sz w:val="20"/>
                <w:szCs w:val="20"/>
              </w:rPr>
              <w:t>student’s working</w:t>
            </w:r>
            <w:proofErr w:type="gramEnd"/>
            <w:r w:rsidRPr="006417B1">
              <w:rPr>
                <w:rFonts w:ascii="Arial" w:eastAsia="Arial" w:hAnsi="Arial"/>
                <w:sz w:val="20"/>
                <w:szCs w:val="20"/>
              </w:rPr>
              <w:t xml:space="preserve"> memory for multiple questions linked to a common stimulus.</w:t>
            </w:r>
          </w:p>
          <w:p w14:paraId="6BF99340" w14:textId="77777777" w:rsidR="003F74A7" w:rsidRDefault="003F74A7" w:rsidP="003F74A7">
            <w:pPr>
              <w:tabs>
                <w:tab w:val="left" w:pos="31"/>
              </w:tabs>
              <w:spacing w:after="0" w:line="240" w:lineRule="auto"/>
              <w:rPr>
                <w:rFonts w:eastAsia="Arial" w:cs="Arial"/>
              </w:rPr>
            </w:pPr>
            <w:r w:rsidRPr="006417B1">
              <w:rPr>
                <w:rFonts w:eastAsia="Arial" w:cs="Arial"/>
              </w:rPr>
              <w:t>In addition, for the following studies:</w:t>
            </w:r>
          </w:p>
          <w:p w14:paraId="689A0110" w14:textId="77777777" w:rsidR="00220DB1" w:rsidRDefault="00220DB1" w:rsidP="003F74A7">
            <w:pPr>
              <w:tabs>
                <w:tab w:val="left" w:pos="31"/>
              </w:tabs>
              <w:spacing w:after="0" w:line="240" w:lineRule="auto"/>
              <w:rPr>
                <w:rFonts w:eastAsia="Arial" w:cs="Arial"/>
                <w:b/>
                <w:bCs/>
              </w:rPr>
            </w:pPr>
          </w:p>
          <w:p w14:paraId="7D22548B" w14:textId="77777777" w:rsidR="003F74A7" w:rsidRPr="006417B1" w:rsidRDefault="003F74A7" w:rsidP="003F74A7">
            <w:pPr>
              <w:tabs>
                <w:tab w:val="left" w:pos="31"/>
              </w:tabs>
              <w:spacing w:after="0" w:line="240" w:lineRule="auto"/>
              <w:rPr>
                <w:rFonts w:eastAsia="Arial" w:cs="Arial"/>
                <w:b/>
                <w:bCs/>
              </w:rPr>
            </w:pPr>
            <w:r w:rsidRPr="006417B1">
              <w:rPr>
                <w:rFonts w:eastAsia="Arial" w:cs="Arial"/>
                <w:b/>
                <w:bCs/>
              </w:rPr>
              <w:t>VCE VET Studies</w:t>
            </w:r>
          </w:p>
          <w:p w14:paraId="2912593A" w14:textId="77777777" w:rsidR="003F74A7" w:rsidRPr="006417B1" w:rsidRDefault="003F74A7" w:rsidP="003F74A7">
            <w:pPr>
              <w:pStyle w:val="ListParagraph"/>
              <w:numPr>
                <w:ilvl w:val="0"/>
                <w:numId w:val="40"/>
              </w:numPr>
              <w:tabs>
                <w:tab w:val="left" w:pos="31"/>
              </w:tabs>
              <w:rPr>
                <w:rFonts w:ascii="Arial" w:eastAsia="Arial" w:hAnsi="Arial"/>
                <w:sz w:val="20"/>
                <w:szCs w:val="20"/>
              </w:rPr>
            </w:pPr>
            <w:r w:rsidRPr="006417B1">
              <w:rPr>
                <w:rFonts w:ascii="Arial" w:eastAsia="Arial" w:hAnsi="Arial"/>
                <w:sz w:val="20"/>
                <w:szCs w:val="20"/>
              </w:rPr>
              <w:t>targets appropriate qualification level</w:t>
            </w:r>
          </w:p>
          <w:p w14:paraId="3FF5BBF2" w14:textId="77777777" w:rsidR="003F74A7" w:rsidRDefault="003F74A7" w:rsidP="003F74A7">
            <w:pPr>
              <w:pStyle w:val="ListParagraph"/>
              <w:numPr>
                <w:ilvl w:val="0"/>
                <w:numId w:val="40"/>
              </w:numPr>
              <w:tabs>
                <w:tab w:val="left" w:pos="31"/>
              </w:tabs>
              <w:rPr>
                <w:rFonts w:ascii="Arial" w:eastAsia="Arial" w:hAnsi="Arial"/>
                <w:sz w:val="20"/>
                <w:szCs w:val="20"/>
              </w:rPr>
            </w:pPr>
            <w:r w:rsidRPr="006417B1">
              <w:rPr>
                <w:rFonts w:ascii="Arial" w:eastAsia="Arial" w:hAnsi="Arial"/>
                <w:sz w:val="20"/>
                <w:szCs w:val="20"/>
              </w:rPr>
              <w:t>assessment items/questions use language consistent with standard industry terminology</w:t>
            </w:r>
          </w:p>
          <w:p w14:paraId="5137FD64" w14:textId="77777777" w:rsidR="003F74A7" w:rsidRPr="006417B1" w:rsidRDefault="003F74A7" w:rsidP="003F74A7">
            <w:pPr>
              <w:pStyle w:val="ListParagraph"/>
              <w:tabs>
                <w:tab w:val="left" w:pos="31"/>
              </w:tabs>
              <w:rPr>
                <w:rFonts w:ascii="Arial" w:eastAsia="Arial" w:hAnsi="Arial"/>
                <w:sz w:val="20"/>
                <w:szCs w:val="20"/>
              </w:rPr>
            </w:pPr>
          </w:p>
          <w:p w14:paraId="6C00D44B" w14:textId="77777777" w:rsidR="003F74A7" w:rsidRPr="006417B1" w:rsidRDefault="003F74A7" w:rsidP="003F74A7">
            <w:pPr>
              <w:tabs>
                <w:tab w:val="left" w:pos="31"/>
              </w:tabs>
              <w:spacing w:after="0" w:line="240" w:lineRule="auto"/>
              <w:rPr>
                <w:rFonts w:eastAsia="Arial" w:cs="Arial"/>
                <w:b/>
                <w:bCs/>
              </w:rPr>
            </w:pPr>
            <w:r w:rsidRPr="006417B1">
              <w:rPr>
                <w:rFonts w:eastAsia="Arial" w:cs="Arial"/>
                <w:b/>
                <w:bCs/>
              </w:rPr>
              <w:t>Music Examinations</w:t>
            </w:r>
          </w:p>
          <w:p w14:paraId="76DD41D2" w14:textId="77777777" w:rsidR="003F74A7" w:rsidRDefault="003F74A7" w:rsidP="003F74A7">
            <w:pPr>
              <w:pStyle w:val="ListParagraph"/>
              <w:numPr>
                <w:ilvl w:val="0"/>
                <w:numId w:val="39"/>
              </w:numPr>
              <w:tabs>
                <w:tab w:val="left" w:pos="31"/>
              </w:tabs>
              <w:rPr>
                <w:rFonts w:ascii="Arial" w:eastAsia="Arial" w:hAnsi="Arial"/>
                <w:sz w:val="20"/>
                <w:szCs w:val="20"/>
              </w:rPr>
            </w:pPr>
            <w:r w:rsidRPr="006417B1">
              <w:rPr>
                <w:rFonts w:ascii="Arial" w:eastAsia="Arial" w:hAnsi="Arial"/>
                <w:sz w:val="20"/>
                <w:szCs w:val="20"/>
              </w:rPr>
              <w:t>audio material is of the correct length and instructions/texts/excerpts match the examination paper</w:t>
            </w:r>
          </w:p>
          <w:p w14:paraId="213309CE" w14:textId="77777777" w:rsidR="003F74A7" w:rsidRPr="006417B1" w:rsidRDefault="003F74A7" w:rsidP="003F74A7">
            <w:pPr>
              <w:pStyle w:val="ListParagraph"/>
              <w:tabs>
                <w:tab w:val="left" w:pos="31"/>
              </w:tabs>
              <w:rPr>
                <w:rFonts w:ascii="Arial" w:eastAsia="Arial" w:hAnsi="Arial"/>
                <w:sz w:val="20"/>
                <w:szCs w:val="20"/>
              </w:rPr>
            </w:pPr>
          </w:p>
          <w:p w14:paraId="3E0BE8B2" w14:textId="77777777" w:rsidR="003F74A7" w:rsidRPr="006417B1" w:rsidRDefault="003F74A7" w:rsidP="003F74A7">
            <w:pPr>
              <w:tabs>
                <w:tab w:val="left" w:pos="31"/>
              </w:tabs>
              <w:spacing w:after="0" w:line="240" w:lineRule="auto"/>
              <w:rPr>
                <w:rFonts w:eastAsia="Arial" w:cs="Arial"/>
                <w:b/>
                <w:bCs/>
              </w:rPr>
            </w:pPr>
            <w:r w:rsidRPr="006417B1">
              <w:rPr>
                <w:rFonts w:eastAsia="Arial" w:cs="Arial"/>
                <w:b/>
                <w:bCs/>
              </w:rPr>
              <w:t xml:space="preserve">Language Examinations </w:t>
            </w:r>
          </w:p>
          <w:p w14:paraId="69EACBBA" w14:textId="77777777" w:rsidR="003F74A7" w:rsidRPr="006417B1" w:rsidRDefault="003F74A7" w:rsidP="00220DB1">
            <w:pPr>
              <w:pStyle w:val="ListParagraph"/>
              <w:numPr>
                <w:ilvl w:val="0"/>
                <w:numId w:val="41"/>
              </w:numPr>
              <w:tabs>
                <w:tab w:val="left" w:pos="31"/>
              </w:tabs>
              <w:spacing w:before="60" w:after="60" w:line="288" w:lineRule="auto"/>
              <w:ind w:left="714" w:hanging="357"/>
              <w:rPr>
                <w:rFonts w:ascii="Arial" w:eastAsia="Arial" w:hAnsi="Arial"/>
                <w:sz w:val="20"/>
                <w:szCs w:val="20"/>
              </w:rPr>
            </w:pPr>
            <w:r w:rsidRPr="006417B1">
              <w:rPr>
                <w:rFonts w:ascii="Arial" w:eastAsia="Arial" w:hAnsi="Arial"/>
                <w:sz w:val="20"/>
                <w:szCs w:val="20"/>
              </w:rPr>
              <w:t>texts in the language are at the appropriate level of difficulty, have different purposes, audiences and contexts (that are specified in extended-answer questions), use different aspects of language, are culturally appropriate, have the correct quantity, duration and/or length</w:t>
            </w:r>
          </w:p>
          <w:p w14:paraId="6F96A151" w14:textId="77777777" w:rsidR="003F74A7" w:rsidRPr="006417B1" w:rsidRDefault="003F74A7" w:rsidP="00220DB1">
            <w:pPr>
              <w:pStyle w:val="ListParagraph"/>
              <w:numPr>
                <w:ilvl w:val="0"/>
                <w:numId w:val="41"/>
              </w:numPr>
              <w:tabs>
                <w:tab w:val="left" w:pos="31"/>
              </w:tabs>
              <w:spacing w:before="60" w:after="60" w:line="288" w:lineRule="auto"/>
              <w:ind w:left="714" w:hanging="357"/>
              <w:rPr>
                <w:rFonts w:ascii="Arial" w:eastAsia="Arial" w:hAnsi="Arial"/>
                <w:sz w:val="20"/>
                <w:szCs w:val="20"/>
              </w:rPr>
            </w:pPr>
            <w:r w:rsidRPr="006417B1">
              <w:rPr>
                <w:rFonts w:ascii="Arial" w:eastAsia="Arial" w:hAnsi="Arial"/>
                <w:sz w:val="20"/>
                <w:szCs w:val="20"/>
              </w:rPr>
              <w:t>texts and questions in the language are accurate and have no spelling or grammatical errors</w:t>
            </w:r>
          </w:p>
          <w:p w14:paraId="00B79F35" w14:textId="77777777" w:rsidR="003F74A7" w:rsidRPr="006417B1" w:rsidRDefault="003F74A7" w:rsidP="00220DB1">
            <w:pPr>
              <w:pStyle w:val="ListParagraph"/>
              <w:numPr>
                <w:ilvl w:val="0"/>
                <w:numId w:val="41"/>
              </w:numPr>
              <w:tabs>
                <w:tab w:val="left" w:pos="31"/>
              </w:tabs>
              <w:spacing w:before="60" w:after="60" w:line="288" w:lineRule="auto"/>
              <w:ind w:left="714" w:hanging="357"/>
              <w:rPr>
                <w:rFonts w:ascii="Arial" w:eastAsia="Arial" w:hAnsi="Arial"/>
                <w:sz w:val="20"/>
                <w:szCs w:val="20"/>
              </w:rPr>
            </w:pPr>
            <w:r w:rsidRPr="006417B1">
              <w:rPr>
                <w:rFonts w:ascii="Arial" w:eastAsia="Arial" w:hAnsi="Arial"/>
                <w:sz w:val="20"/>
                <w:szCs w:val="20"/>
              </w:rPr>
              <w:t>English translations are accurate and closely aligned to the meaning expressed in the language</w:t>
            </w:r>
          </w:p>
          <w:p w14:paraId="1F63749F" w14:textId="77777777" w:rsidR="003F74A7" w:rsidRPr="006417B1" w:rsidRDefault="003F74A7" w:rsidP="00220DB1">
            <w:pPr>
              <w:pStyle w:val="ListParagraph"/>
              <w:numPr>
                <w:ilvl w:val="0"/>
                <w:numId w:val="41"/>
              </w:numPr>
              <w:tabs>
                <w:tab w:val="left" w:pos="31"/>
              </w:tabs>
              <w:spacing w:before="60" w:after="60" w:line="288" w:lineRule="auto"/>
              <w:ind w:left="714" w:hanging="357"/>
              <w:rPr>
                <w:rFonts w:ascii="Arial" w:eastAsia="Arial" w:hAnsi="Arial"/>
                <w:sz w:val="20"/>
                <w:szCs w:val="20"/>
              </w:rPr>
            </w:pPr>
            <w:r w:rsidRPr="006417B1">
              <w:rPr>
                <w:rFonts w:ascii="Arial" w:eastAsia="Arial" w:hAnsi="Arial"/>
                <w:sz w:val="20"/>
                <w:szCs w:val="20"/>
              </w:rPr>
              <w:t>minimal overlap of perspectives/themes/concepts/topics/sub-topics relevant to the language study design</w:t>
            </w:r>
          </w:p>
          <w:p w14:paraId="457DAC5D" w14:textId="77777777" w:rsidR="003F74A7" w:rsidRPr="006417B1" w:rsidRDefault="003F74A7" w:rsidP="00220DB1">
            <w:pPr>
              <w:pStyle w:val="ListParagraph"/>
              <w:numPr>
                <w:ilvl w:val="0"/>
                <w:numId w:val="41"/>
              </w:numPr>
              <w:tabs>
                <w:tab w:val="left" w:pos="31"/>
              </w:tabs>
              <w:spacing w:before="60" w:after="60" w:line="288" w:lineRule="auto"/>
              <w:ind w:left="714" w:hanging="357"/>
              <w:rPr>
                <w:rFonts w:ascii="Arial" w:eastAsia="Arial" w:hAnsi="Arial"/>
                <w:sz w:val="20"/>
                <w:szCs w:val="20"/>
              </w:rPr>
            </w:pPr>
            <w:r w:rsidRPr="006417B1">
              <w:rPr>
                <w:rFonts w:ascii="Arial" w:eastAsia="Arial" w:hAnsi="Arial"/>
                <w:sz w:val="20"/>
                <w:szCs w:val="20"/>
              </w:rPr>
              <w:t>text types and kinds of writing; quantity of extended-answer questions and kinds of writing expected in response</w:t>
            </w:r>
          </w:p>
          <w:p w14:paraId="014A3E66" w14:textId="77777777" w:rsidR="00681BCA" w:rsidRDefault="003F74A7" w:rsidP="00220DB1">
            <w:pPr>
              <w:pStyle w:val="ListParagraph"/>
              <w:numPr>
                <w:ilvl w:val="0"/>
                <w:numId w:val="41"/>
              </w:numPr>
              <w:tabs>
                <w:tab w:val="left" w:pos="31"/>
              </w:tabs>
              <w:spacing w:before="60" w:after="60" w:line="288" w:lineRule="auto"/>
              <w:ind w:left="714" w:hanging="357"/>
              <w:rPr>
                <w:rFonts w:ascii="Arial" w:eastAsia="Arial" w:hAnsi="Arial"/>
                <w:sz w:val="20"/>
                <w:szCs w:val="20"/>
              </w:rPr>
            </w:pPr>
            <w:r w:rsidRPr="006417B1">
              <w:rPr>
                <w:rFonts w:ascii="Arial" w:eastAsia="Arial" w:hAnsi="Arial"/>
                <w:sz w:val="20"/>
                <w:szCs w:val="20"/>
              </w:rPr>
              <w:t>correct language for questions and responses</w:t>
            </w:r>
          </w:p>
          <w:p w14:paraId="0195FB7C" w14:textId="2D5CF444" w:rsidR="00CA234B" w:rsidRPr="00817CF6" w:rsidRDefault="003F74A7" w:rsidP="00F60D8D">
            <w:pPr>
              <w:pStyle w:val="ListParagraph"/>
              <w:numPr>
                <w:ilvl w:val="0"/>
                <w:numId w:val="41"/>
              </w:numPr>
              <w:tabs>
                <w:tab w:val="left" w:pos="31"/>
              </w:tabs>
              <w:spacing w:before="60" w:line="288" w:lineRule="auto"/>
              <w:ind w:left="714" w:hanging="357"/>
              <w:rPr>
                <w:rFonts w:ascii="Arial" w:eastAsia="Arial" w:hAnsi="Arial"/>
                <w:sz w:val="20"/>
                <w:szCs w:val="20"/>
              </w:rPr>
            </w:pPr>
            <w:r w:rsidRPr="00681BCA">
              <w:rPr>
                <w:rFonts w:ascii="Arial" w:eastAsia="Arial" w:hAnsi="Arial"/>
                <w:sz w:val="20"/>
                <w:szCs w:val="20"/>
              </w:rPr>
              <w:t>recording instructions/texts match the examination paper and names/genders of characters from listening texts on recording match examination paper.</w:t>
            </w:r>
          </w:p>
        </w:tc>
      </w:tr>
    </w:tbl>
    <w:p w14:paraId="4DE59625" w14:textId="77777777" w:rsidR="006A1AF4" w:rsidRPr="00F60D8D" w:rsidRDefault="006A1AF4" w:rsidP="00F60D8D">
      <w:pPr>
        <w:pStyle w:val="BodyText"/>
        <w:spacing w:before="0" w:after="0"/>
        <w:rPr>
          <w:sz w:val="10"/>
          <w:szCs w:val="10"/>
        </w:rPr>
      </w:pPr>
    </w:p>
    <w:tbl>
      <w:tblPr>
        <w:tblStyle w:val="TableOpenStyle"/>
        <w:tblW w:w="9889" w:type="dxa"/>
        <w:tblLook w:val="04A0" w:firstRow="1" w:lastRow="0" w:firstColumn="1" w:lastColumn="0" w:noHBand="0" w:noVBand="1"/>
      </w:tblPr>
      <w:tblGrid>
        <w:gridCol w:w="9889"/>
      </w:tblGrid>
      <w:tr w:rsidR="006A1AF4" w:rsidRPr="006A1AF4" w14:paraId="11DC26F5" w14:textId="77777777" w:rsidTr="24097E55">
        <w:trPr>
          <w:cnfStyle w:val="100000000000" w:firstRow="1" w:lastRow="0" w:firstColumn="0" w:lastColumn="0" w:oddVBand="0" w:evenVBand="0" w:oddHBand="0" w:evenHBand="0" w:firstRowFirstColumn="0" w:firstRowLastColumn="0" w:lastRowFirstColumn="0" w:lastRowLastColumn="0"/>
        </w:trPr>
        <w:tc>
          <w:tcPr>
            <w:tcW w:w="9889" w:type="dxa"/>
          </w:tcPr>
          <w:p w14:paraId="71C0F0A0" w14:textId="77777777" w:rsidR="006A1AF4" w:rsidRPr="006A1AF4" w:rsidRDefault="006A1AF4" w:rsidP="00D91D22">
            <w:pPr>
              <w:pStyle w:val="Bulletlevel2"/>
              <w:ind w:left="0" w:firstLine="0"/>
              <w:rPr>
                <w:szCs w:val="20"/>
                <w:lang w:val="en-AU"/>
              </w:rPr>
            </w:pPr>
            <w:r w:rsidRPr="006A1AF4">
              <w:rPr>
                <w:color w:val="FFFFFF" w:themeColor="background1"/>
                <w:szCs w:val="20"/>
              </w:rPr>
              <w:t>Role Responsibilities</w:t>
            </w:r>
          </w:p>
        </w:tc>
      </w:tr>
      <w:tr w:rsidR="00A122C0" w:rsidRPr="006A1AF4" w14:paraId="61A4219D" w14:textId="77777777" w:rsidTr="24097E55">
        <w:trPr>
          <w:cnfStyle w:val="000000100000" w:firstRow="0" w:lastRow="0" w:firstColumn="0" w:lastColumn="0" w:oddVBand="0" w:evenVBand="0" w:oddHBand="1" w:evenHBand="0" w:firstRowFirstColumn="0" w:firstRowLastColumn="0" w:lastRowFirstColumn="0" w:lastRowLastColumn="0"/>
        </w:trPr>
        <w:tc>
          <w:tcPr>
            <w:tcW w:w="9889" w:type="dxa"/>
            <w:shd w:val="clear" w:color="auto" w:fill="auto"/>
          </w:tcPr>
          <w:p w14:paraId="2CB2296F" w14:textId="3B47BE20" w:rsidR="7808CE03" w:rsidRDefault="7808CE03" w:rsidP="4C5397D7">
            <w:pPr>
              <w:pStyle w:val="Bulletlevel2"/>
              <w:ind w:left="0" w:firstLine="0"/>
            </w:pPr>
            <w:r>
              <w:t xml:space="preserve">The Examination Sitter Vetter </w:t>
            </w:r>
            <w:r w:rsidR="2D0F216B">
              <w:t>will</w:t>
            </w:r>
            <w:r>
              <w:t>:</w:t>
            </w:r>
          </w:p>
          <w:p w14:paraId="63D1A07B" w14:textId="6FE7BE54" w:rsidR="001F0C50" w:rsidRDefault="70D4B70E" w:rsidP="001F0C50">
            <w:pPr>
              <w:pStyle w:val="Bulletlevel2"/>
              <w:numPr>
                <w:ilvl w:val="0"/>
                <w:numId w:val="45"/>
              </w:numPr>
            </w:pPr>
            <w:r>
              <w:t>p</w:t>
            </w:r>
            <w:r w:rsidR="003F74A7">
              <w:t>rovide a written review of the examination, including feedback on the clarity of questions, wording and instructions, the accuracy of content, the level of difficulty, timing for students, and space allocated for responses.</w:t>
            </w:r>
          </w:p>
          <w:p w14:paraId="3A7A8ED8" w14:textId="0E4A081E" w:rsidR="00CA234B" w:rsidRDefault="39FF00ED" w:rsidP="00CA234B">
            <w:pPr>
              <w:pStyle w:val="Bulletlevel2"/>
              <w:numPr>
                <w:ilvl w:val="0"/>
                <w:numId w:val="45"/>
              </w:numPr>
            </w:pPr>
            <w:r>
              <w:t>p</w:t>
            </w:r>
            <w:r w:rsidR="00CA234B">
              <w:t>rovide answers and workings for all multiple-choice and short answer questions, and for extended response questions they provide an answer plan.</w:t>
            </w:r>
          </w:p>
          <w:p w14:paraId="2B1A117C" w14:textId="0D9965E7" w:rsidR="00F43984" w:rsidRPr="001F0C50" w:rsidRDefault="70FDFD46" w:rsidP="001F0C50">
            <w:pPr>
              <w:pStyle w:val="Bulletlevel2"/>
              <w:numPr>
                <w:ilvl w:val="0"/>
                <w:numId w:val="45"/>
              </w:numPr>
            </w:pPr>
            <w:r>
              <w:rPr>
                <w:rFonts w:eastAsia="Arial"/>
                <w:kern w:val="0"/>
                <w:lang w:val="en-US"/>
              </w:rPr>
              <w:t>p</w:t>
            </w:r>
            <w:r w:rsidR="00F43984" w:rsidRPr="424BFE65">
              <w:rPr>
                <w:rFonts w:eastAsia="Arial"/>
                <w:lang w:val="en-US"/>
              </w:rPr>
              <w:t>rovide reasoning for any suggested changes for the examination panel to consider</w:t>
            </w:r>
          </w:p>
          <w:p w14:paraId="7B8DCA10" w14:textId="1403364D" w:rsidR="00A122C0" w:rsidRPr="00F43984" w:rsidRDefault="7439970F" w:rsidP="00F43984">
            <w:pPr>
              <w:pStyle w:val="Bulletlevel2"/>
              <w:numPr>
                <w:ilvl w:val="0"/>
                <w:numId w:val="44"/>
              </w:numPr>
            </w:pPr>
            <w:r>
              <w:t>comply</w:t>
            </w:r>
            <w:r w:rsidR="1F9E2391">
              <w:t xml:space="preserve"> </w:t>
            </w:r>
            <w:r w:rsidR="00F43984">
              <w:t>with instructions regarding submission of timesheets and supporting documentation</w:t>
            </w:r>
          </w:p>
          <w:p w14:paraId="0D506E4C" w14:textId="017736A2" w:rsidR="00F43984" w:rsidRPr="00F43984" w:rsidRDefault="3203B6D1" w:rsidP="4C5397D7">
            <w:pPr>
              <w:pStyle w:val="Bulletlevel2"/>
              <w:numPr>
                <w:ilvl w:val="0"/>
                <w:numId w:val="44"/>
              </w:numPr>
            </w:pPr>
            <w:r>
              <w:t>b</w:t>
            </w:r>
            <w:r w:rsidR="0E2B22FB">
              <w:t xml:space="preserve">e </w:t>
            </w:r>
            <w:r w:rsidR="00F43984">
              <w:t>available during the reviewing period</w:t>
            </w:r>
            <w:r w:rsidR="12B803F2">
              <w:t>.</w:t>
            </w:r>
          </w:p>
        </w:tc>
      </w:tr>
    </w:tbl>
    <w:p w14:paraId="4D61832E" w14:textId="77777777" w:rsidR="006A1AF4" w:rsidRPr="00127032" w:rsidRDefault="006A1AF4" w:rsidP="00127032">
      <w:pPr>
        <w:pStyle w:val="BodyText"/>
        <w:spacing w:before="0" w:after="0"/>
        <w:rPr>
          <w:sz w:val="8"/>
          <w:szCs w:val="8"/>
        </w:rPr>
      </w:pPr>
    </w:p>
    <w:tbl>
      <w:tblPr>
        <w:tblStyle w:val="TableOpenStyle"/>
        <w:tblW w:w="9889" w:type="dxa"/>
        <w:tblLook w:val="04A0" w:firstRow="1" w:lastRow="0" w:firstColumn="1" w:lastColumn="0" w:noHBand="0" w:noVBand="1"/>
      </w:tblPr>
      <w:tblGrid>
        <w:gridCol w:w="9889"/>
      </w:tblGrid>
      <w:tr w:rsidR="006A1AF4" w:rsidRPr="006A1AF4" w14:paraId="6FE245E3" w14:textId="77777777" w:rsidTr="007C4EB7">
        <w:trPr>
          <w:cnfStyle w:val="100000000000" w:firstRow="1" w:lastRow="0" w:firstColumn="0" w:lastColumn="0" w:oddVBand="0" w:evenVBand="0" w:oddHBand="0" w:evenHBand="0" w:firstRowFirstColumn="0" w:firstRowLastColumn="0" w:lastRowFirstColumn="0" w:lastRowLastColumn="0"/>
          <w:trHeight w:val="378"/>
        </w:trPr>
        <w:tc>
          <w:tcPr>
            <w:tcW w:w="9889" w:type="dxa"/>
            <w:vAlign w:val="center"/>
          </w:tcPr>
          <w:p w14:paraId="0EC32800" w14:textId="297DC8AE" w:rsidR="006A1AF4" w:rsidRPr="007C4EB7" w:rsidRDefault="006A1AF4" w:rsidP="00D91D22">
            <w:pPr>
              <w:pStyle w:val="Bulletlevel2"/>
              <w:ind w:left="0" w:firstLine="0"/>
              <w:rPr>
                <w:color w:val="FFFFFF" w:themeColor="background1"/>
                <w:szCs w:val="20"/>
              </w:rPr>
            </w:pPr>
            <w:r w:rsidRPr="007C4EB7">
              <w:rPr>
                <w:color w:val="FFFFFF" w:themeColor="background1"/>
                <w:szCs w:val="20"/>
              </w:rPr>
              <w:t>Schedule</w:t>
            </w:r>
            <w:r w:rsidR="00127032">
              <w:rPr>
                <w:color w:val="FFFFFF" w:themeColor="background1"/>
                <w:szCs w:val="20"/>
              </w:rPr>
              <w:t xml:space="preserve"> &amp; Onsite Attendance</w:t>
            </w:r>
          </w:p>
        </w:tc>
      </w:tr>
      <w:tr w:rsidR="006A1AF4" w:rsidRPr="006A1AF4" w14:paraId="468C86C8" w14:textId="77777777" w:rsidTr="00F734D1">
        <w:trPr>
          <w:cnfStyle w:val="000000100000" w:firstRow="0" w:lastRow="0" w:firstColumn="0" w:lastColumn="0" w:oddVBand="0" w:evenVBand="0" w:oddHBand="1" w:evenHBand="0" w:firstRowFirstColumn="0" w:firstRowLastColumn="0" w:lastRowFirstColumn="0" w:lastRowLastColumn="0"/>
        </w:trPr>
        <w:tc>
          <w:tcPr>
            <w:tcW w:w="9889" w:type="dxa"/>
            <w:shd w:val="clear" w:color="auto" w:fill="auto"/>
          </w:tcPr>
          <w:p w14:paraId="0C025E81" w14:textId="77777777" w:rsidR="00CB4FE7" w:rsidRDefault="006A1AF4" w:rsidP="003A732C">
            <w:pPr>
              <w:pStyle w:val="Bulletlevel2"/>
              <w:numPr>
                <w:ilvl w:val="0"/>
                <w:numId w:val="43"/>
              </w:numPr>
              <w:spacing w:before="120"/>
              <w:contextualSpacing w:val="0"/>
              <w:rPr>
                <w:szCs w:val="20"/>
                <w:lang w:val="en-AU"/>
              </w:rPr>
            </w:pPr>
            <w:r w:rsidRPr="00A122C0">
              <w:rPr>
                <w:color w:val="auto"/>
                <w:szCs w:val="20"/>
                <w:lang w:val="en-AU"/>
              </w:rPr>
              <w:t xml:space="preserve">Up to </w:t>
            </w:r>
            <w:r w:rsidR="00A122C0" w:rsidRPr="00A122C0">
              <w:rPr>
                <w:color w:val="auto"/>
                <w:szCs w:val="20"/>
                <w:lang w:val="en-AU"/>
              </w:rPr>
              <w:t>2</w:t>
            </w:r>
            <w:r w:rsidRPr="00A122C0">
              <w:rPr>
                <w:color w:val="auto"/>
                <w:szCs w:val="20"/>
                <w:lang w:val="en-AU"/>
              </w:rPr>
              <w:t xml:space="preserve"> </w:t>
            </w:r>
            <w:r w:rsidR="00A122C0">
              <w:rPr>
                <w:color w:val="auto"/>
                <w:szCs w:val="20"/>
                <w:lang w:val="en-AU"/>
              </w:rPr>
              <w:t>days</w:t>
            </w:r>
            <w:r w:rsidR="00CB4FE7">
              <w:rPr>
                <w:color w:val="auto"/>
                <w:szCs w:val="20"/>
                <w:lang w:val="en-AU"/>
              </w:rPr>
              <w:t xml:space="preserve"> (as required)</w:t>
            </w:r>
            <w:r w:rsidRPr="00A122C0">
              <w:rPr>
                <w:color w:val="auto"/>
                <w:szCs w:val="20"/>
                <w:lang w:val="en-AU"/>
              </w:rPr>
              <w:t xml:space="preserve"> onsite at the VCAA Offices in East Melbourne </w:t>
            </w:r>
            <w:r w:rsidR="00CB4FE7">
              <w:rPr>
                <w:color w:val="auto"/>
                <w:szCs w:val="20"/>
                <w:lang w:val="en-AU"/>
              </w:rPr>
              <w:t>for training, meetings and workshops.</w:t>
            </w:r>
          </w:p>
          <w:p w14:paraId="21D04D7C" w14:textId="6F398078" w:rsidR="006A1AF4" w:rsidRDefault="006A1AF4" w:rsidP="00CB4FE7">
            <w:pPr>
              <w:pStyle w:val="Bulletlevel2"/>
              <w:spacing w:before="120"/>
              <w:ind w:left="0" w:firstLine="0"/>
              <w:contextualSpacing w:val="0"/>
              <w:rPr>
                <w:szCs w:val="20"/>
                <w:lang w:val="en-AU"/>
              </w:rPr>
            </w:pPr>
            <w:r w:rsidRPr="00CB4FE7">
              <w:rPr>
                <w:szCs w:val="20"/>
                <w:lang w:val="en-AU"/>
              </w:rPr>
              <w:t xml:space="preserve">The Examination </w:t>
            </w:r>
            <w:r w:rsidR="00A122C0" w:rsidRPr="00CB4FE7">
              <w:rPr>
                <w:szCs w:val="20"/>
                <w:lang w:val="en-AU"/>
              </w:rPr>
              <w:t>Sitter Vetter</w:t>
            </w:r>
            <w:r w:rsidRPr="00CB4FE7">
              <w:rPr>
                <w:szCs w:val="20"/>
                <w:lang w:val="en-AU"/>
              </w:rPr>
              <w:t xml:space="preserve"> role includes the following schedule:</w:t>
            </w:r>
          </w:p>
          <w:p w14:paraId="438C94B6" w14:textId="77777777" w:rsidR="00C81DCF" w:rsidRPr="00935974" w:rsidRDefault="00C81DCF" w:rsidP="003A732C">
            <w:pPr>
              <w:pStyle w:val="Bulletlevel2"/>
              <w:numPr>
                <w:ilvl w:val="0"/>
                <w:numId w:val="43"/>
              </w:numPr>
              <w:rPr>
                <w:rFonts w:eastAsia="Arial"/>
              </w:rPr>
            </w:pPr>
            <w:r w:rsidRPr="00935974">
              <w:rPr>
                <w:rFonts w:eastAsia="Arial"/>
              </w:rPr>
              <w:t>May</w:t>
            </w:r>
            <w:r>
              <w:rPr>
                <w:rFonts w:eastAsia="Arial"/>
              </w:rPr>
              <w:t xml:space="preserve"> - June</w:t>
            </w:r>
            <w:r w:rsidRPr="00935974">
              <w:rPr>
                <w:rFonts w:eastAsia="Arial"/>
              </w:rPr>
              <w:t xml:space="preserve"> 202</w:t>
            </w:r>
            <w:r>
              <w:rPr>
                <w:rFonts w:eastAsia="Arial"/>
              </w:rPr>
              <w:t>7</w:t>
            </w:r>
            <w:r w:rsidRPr="00935974">
              <w:rPr>
                <w:rFonts w:eastAsia="Arial"/>
              </w:rPr>
              <w:t xml:space="preserve">: Review of the examination paper and associated documentation </w:t>
            </w:r>
          </w:p>
          <w:p w14:paraId="0331D6C6" w14:textId="0687320E" w:rsidR="00C81DCF" w:rsidRDefault="00C81DCF" w:rsidP="003A732C">
            <w:pPr>
              <w:pStyle w:val="Bulletlevel2"/>
              <w:numPr>
                <w:ilvl w:val="0"/>
                <w:numId w:val="43"/>
              </w:numPr>
              <w:rPr>
                <w:rFonts w:eastAsia="Arial"/>
              </w:rPr>
            </w:pPr>
            <w:r w:rsidRPr="00935974">
              <w:rPr>
                <w:rFonts w:eastAsia="Arial"/>
              </w:rPr>
              <w:t>June</w:t>
            </w:r>
            <w:r>
              <w:rPr>
                <w:rFonts w:eastAsia="Arial"/>
              </w:rPr>
              <w:t xml:space="preserve"> - July</w:t>
            </w:r>
            <w:r w:rsidRPr="00935974">
              <w:rPr>
                <w:rFonts w:eastAsia="Arial"/>
              </w:rPr>
              <w:t xml:space="preserve"> 202</w:t>
            </w:r>
            <w:r>
              <w:rPr>
                <w:rFonts w:eastAsia="Arial"/>
              </w:rPr>
              <w:t>7</w:t>
            </w:r>
            <w:r w:rsidRPr="00935974">
              <w:rPr>
                <w:rFonts w:eastAsia="Arial"/>
              </w:rPr>
              <w:t>: Joint meeting</w:t>
            </w:r>
            <w:r>
              <w:rPr>
                <w:rFonts w:eastAsia="Arial"/>
              </w:rPr>
              <w:t xml:space="preserve"> (as required)</w:t>
            </w:r>
            <w:r w:rsidRPr="00935974">
              <w:rPr>
                <w:rFonts w:eastAsia="Arial"/>
              </w:rPr>
              <w:t xml:space="preserve"> with the panel to resolve any feedback and queries</w:t>
            </w:r>
            <w:r w:rsidR="00CA234B">
              <w:rPr>
                <w:rFonts w:eastAsia="Arial"/>
              </w:rPr>
              <w:t xml:space="preserve">, </w:t>
            </w:r>
            <w:r w:rsidR="00CA234B">
              <w:rPr>
                <w:szCs w:val="20"/>
                <w:lang w:val="en-AU"/>
              </w:rPr>
              <w:t xml:space="preserve">respond to and prepare a report about </w:t>
            </w:r>
            <w:r w:rsidR="00CA234B" w:rsidRPr="00A122C0">
              <w:rPr>
                <w:szCs w:val="20"/>
                <w:lang w:val="en-AU"/>
              </w:rPr>
              <w:t xml:space="preserve">the examination paper and associated </w:t>
            </w:r>
            <w:r w:rsidR="00CA234B">
              <w:rPr>
                <w:szCs w:val="20"/>
                <w:lang w:val="en-AU"/>
              </w:rPr>
              <w:t>materials.</w:t>
            </w:r>
          </w:p>
          <w:p w14:paraId="5EE00CB1" w14:textId="77777777" w:rsidR="00A122C0" w:rsidRDefault="00A122C0" w:rsidP="00A122C0">
            <w:pPr>
              <w:pStyle w:val="Bulletlevel2"/>
              <w:ind w:left="0" w:firstLine="0"/>
              <w:rPr>
                <w:b/>
                <w:bCs/>
                <w:szCs w:val="20"/>
                <w:lang w:val="en-AU"/>
              </w:rPr>
            </w:pPr>
          </w:p>
          <w:p w14:paraId="58DD8D8F" w14:textId="2E19FF7A" w:rsidR="006A1AF4" w:rsidRPr="006A1AF4" w:rsidRDefault="00A122C0" w:rsidP="00A122C0">
            <w:pPr>
              <w:pStyle w:val="Bulletlevel2"/>
              <w:ind w:left="0" w:firstLine="0"/>
              <w:rPr>
                <w:szCs w:val="20"/>
                <w:lang w:val="en-AU"/>
              </w:rPr>
            </w:pPr>
            <w:r w:rsidRPr="00BB6D2B">
              <w:rPr>
                <w:b/>
                <w:bCs/>
                <w:szCs w:val="20"/>
                <w:lang w:val="en-AU"/>
              </w:rPr>
              <w:t xml:space="preserve">Any planned leave or travel during the above periods must be </w:t>
            </w:r>
            <w:r>
              <w:rPr>
                <w:b/>
                <w:bCs/>
                <w:szCs w:val="20"/>
                <w:lang w:val="en-AU"/>
              </w:rPr>
              <w:t>clearly articulated</w:t>
            </w:r>
            <w:r w:rsidRPr="00BB6D2B">
              <w:rPr>
                <w:b/>
                <w:bCs/>
                <w:szCs w:val="20"/>
                <w:lang w:val="en-AU"/>
              </w:rPr>
              <w:t xml:space="preserve"> in the application</w:t>
            </w:r>
            <w:r w:rsidRPr="00127032">
              <w:rPr>
                <w:szCs w:val="20"/>
                <w:lang w:val="en-AU"/>
              </w:rPr>
              <w:t>.</w:t>
            </w:r>
          </w:p>
        </w:tc>
      </w:tr>
    </w:tbl>
    <w:p w14:paraId="181B8CB6" w14:textId="77777777" w:rsidR="006A1AF4" w:rsidRPr="007C4EB7" w:rsidRDefault="006A1AF4" w:rsidP="00127032">
      <w:pPr>
        <w:pStyle w:val="BodyText"/>
        <w:spacing w:after="0"/>
        <w:rPr>
          <w:sz w:val="6"/>
          <w:szCs w:val="6"/>
        </w:rPr>
      </w:pPr>
    </w:p>
    <w:tbl>
      <w:tblPr>
        <w:tblStyle w:val="TableOpenStyle"/>
        <w:tblW w:w="9889" w:type="dxa"/>
        <w:tblLook w:val="04A0" w:firstRow="1" w:lastRow="0" w:firstColumn="1" w:lastColumn="0" w:noHBand="0" w:noVBand="1"/>
      </w:tblPr>
      <w:tblGrid>
        <w:gridCol w:w="2694"/>
        <w:gridCol w:w="7195"/>
      </w:tblGrid>
      <w:tr w:rsidR="006A1AF4" w:rsidRPr="006A1AF4" w14:paraId="21E09FC5" w14:textId="77777777" w:rsidTr="007C4EB7">
        <w:trPr>
          <w:cnfStyle w:val="100000000000" w:firstRow="1" w:lastRow="0" w:firstColumn="0" w:lastColumn="0" w:oddVBand="0" w:evenVBand="0" w:oddHBand="0" w:evenHBand="0" w:firstRowFirstColumn="0" w:firstRowLastColumn="0" w:lastRowFirstColumn="0" w:lastRowLastColumn="0"/>
          <w:trHeight w:val="70"/>
        </w:trPr>
        <w:tc>
          <w:tcPr>
            <w:tcW w:w="9889" w:type="dxa"/>
            <w:gridSpan w:val="2"/>
          </w:tcPr>
          <w:p w14:paraId="73F1E4BA" w14:textId="77777777" w:rsidR="006A1AF4" w:rsidRPr="006A1AF4" w:rsidRDefault="006A1AF4" w:rsidP="007C4EB7">
            <w:pPr>
              <w:pStyle w:val="Bulletlevel2"/>
              <w:ind w:left="0" w:firstLine="0"/>
              <w:rPr>
                <w:szCs w:val="20"/>
              </w:rPr>
            </w:pPr>
            <w:r w:rsidRPr="00127032">
              <w:rPr>
                <w:color w:val="FFFFFF" w:themeColor="background1"/>
                <w:szCs w:val="20"/>
              </w:rPr>
              <w:t>Capabilities</w:t>
            </w:r>
          </w:p>
        </w:tc>
      </w:tr>
      <w:tr w:rsidR="00CB4FE7" w:rsidRPr="006A1AF4" w14:paraId="0F9DC855" w14:textId="77777777" w:rsidTr="007C4EB7">
        <w:trPr>
          <w:cnfStyle w:val="000000100000" w:firstRow="0" w:lastRow="0" w:firstColumn="0" w:lastColumn="0" w:oddVBand="0" w:evenVBand="0" w:oddHBand="1" w:evenHBand="0" w:firstRowFirstColumn="0" w:firstRowLastColumn="0" w:lastRowFirstColumn="0" w:lastRowLastColumn="0"/>
        </w:trPr>
        <w:tc>
          <w:tcPr>
            <w:tcW w:w="2694" w:type="dxa"/>
            <w:shd w:val="clear" w:color="auto" w:fill="auto"/>
          </w:tcPr>
          <w:p w14:paraId="415E0722" w14:textId="639BD9B8" w:rsidR="00CB4FE7" w:rsidRPr="006A1AF4" w:rsidRDefault="00CB4FE7" w:rsidP="00CB4FE7">
            <w:pPr>
              <w:rPr>
                <w:rFonts w:eastAsia="Arial" w:cs="Arial"/>
              </w:rPr>
            </w:pPr>
            <w:r w:rsidRPr="00935974">
              <w:t>Working collaboratively</w:t>
            </w:r>
          </w:p>
        </w:tc>
        <w:tc>
          <w:tcPr>
            <w:tcW w:w="7195" w:type="dxa"/>
            <w:shd w:val="clear" w:color="auto" w:fill="auto"/>
          </w:tcPr>
          <w:p w14:paraId="4F447087" w14:textId="278444D0" w:rsidR="00CB4FE7" w:rsidRPr="006A1AF4" w:rsidRDefault="00CB4FE7" w:rsidP="00CB4FE7">
            <w:pPr>
              <w:pStyle w:val="Bulletlevel2"/>
              <w:ind w:left="0" w:firstLine="0"/>
              <w:rPr>
                <w:rFonts w:eastAsia="Arial"/>
                <w:szCs w:val="20"/>
              </w:rPr>
            </w:pPr>
            <w:r w:rsidRPr="085E6680">
              <w:t>Cooperates and works well with others in pursuit of team goals; Share</w:t>
            </w:r>
            <w:r>
              <w:t>s</w:t>
            </w:r>
            <w:r w:rsidRPr="085E6680">
              <w:t xml:space="preserve"> information and acknowledge others’ efforts; Step</w:t>
            </w:r>
            <w:r>
              <w:t xml:space="preserve">s </w:t>
            </w:r>
            <w:r w:rsidRPr="085E6680">
              <w:t>in to help others where required</w:t>
            </w:r>
          </w:p>
        </w:tc>
      </w:tr>
      <w:tr w:rsidR="00CB4FE7" w:rsidRPr="006A1AF4" w14:paraId="5C0F0D57" w14:textId="77777777" w:rsidTr="007C4EB7">
        <w:trPr>
          <w:cnfStyle w:val="000000010000" w:firstRow="0" w:lastRow="0" w:firstColumn="0" w:lastColumn="0" w:oddVBand="0" w:evenVBand="0" w:oddHBand="0" w:evenHBand="1" w:firstRowFirstColumn="0" w:firstRowLastColumn="0" w:lastRowFirstColumn="0" w:lastRowLastColumn="0"/>
        </w:trPr>
        <w:tc>
          <w:tcPr>
            <w:tcW w:w="2694" w:type="dxa"/>
            <w:shd w:val="clear" w:color="auto" w:fill="auto"/>
          </w:tcPr>
          <w:p w14:paraId="331B1DD3" w14:textId="69561393" w:rsidR="00CB4FE7" w:rsidRPr="006A1AF4" w:rsidRDefault="00CB4FE7" w:rsidP="00CB4FE7">
            <w:pPr>
              <w:rPr>
                <w:rFonts w:cs="Arial"/>
                <w:lang w:val="en-AU"/>
              </w:rPr>
            </w:pPr>
            <w:r>
              <w:lastRenderedPageBreak/>
              <w:t>Specialist Expertise</w:t>
            </w:r>
          </w:p>
        </w:tc>
        <w:tc>
          <w:tcPr>
            <w:tcW w:w="7195" w:type="dxa"/>
            <w:shd w:val="clear" w:color="auto" w:fill="auto"/>
          </w:tcPr>
          <w:p w14:paraId="3254034A" w14:textId="1486E462" w:rsidR="00CB4FE7" w:rsidRPr="006A1AF4" w:rsidRDefault="00CB4FE7" w:rsidP="00CB4FE7">
            <w:pPr>
              <w:pStyle w:val="Bulletlevel2"/>
              <w:ind w:left="0" w:firstLine="0"/>
              <w:rPr>
                <w:szCs w:val="20"/>
                <w:lang w:val="en-AU"/>
              </w:rPr>
            </w:pPr>
            <w:r>
              <w:t>Has relevant tertiary qualifications or recent equivalent experience, demonstrates knowledge of VCE curriculum and assessment and/or study-specific expertise</w:t>
            </w:r>
          </w:p>
        </w:tc>
      </w:tr>
      <w:tr w:rsidR="00CB4FE7" w:rsidRPr="006A1AF4" w14:paraId="6157696B" w14:textId="77777777" w:rsidTr="007C4EB7">
        <w:trPr>
          <w:cnfStyle w:val="000000100000" w:firstRow="0" w:lastRow="0" w:firstColumn="0" w:lastColumn="0" w:oddVBand="0" w:evenVBand="0" w:oddHBand="1" w:evenHBand="0" w:firstRowFirstColumn="0" w:firstRowLastColumn="0" w:lastRowFirstColumn="0" w:lastRowLastColumn="0"/>
        </w:trPr>
        <w:tc>
          <w:tcPr>
            <w:tcW w:w="2694" w:type="dxa"/>
            <w:shd w:val="clear" w:color="auto" w:fill="auto"/>
          </w:tcPr>
          <w:p w14:paraId="487FAC2E" w14:textId="582DA6B1" w:rsidR="00CB4FE7" w:rsidRPr="006A1AF4" w:rsidRDefault="00CB4FE7" w:rsidP="00CB4FE7">
            <w:pPr>
              <w:rPr>
                <w:rFonts w:cs="Arial"/>
                <w:lang w:val="en-AU"/>
              </w:rPr>
            </w:pPr>
            <w:r w:rsidRPr="00935974">
              <w:t xml:space="preserve">Project Delivery </w:t>
            </w:r>
          </w:p>
        </w:tc>
        <w:tc>
          <w:tcPr>
            <w:tcW w:w="7195" w:type="dxa"/>
            <w:shd w:val="clear" w:color="auto" w:fill="auto"/>
          </w:tcPr>
          <w:p w14:paraId="64FD37ED" w14:textId="1A502964" w:rsidR="00CB4FE7" w:rsidRPr="006A1AF4" w:rsidRDefault="00CB4FE7" w:rsidP="00CB4FE7">
            <w:pPr>
              <w:pStyle w:val="Bulletlevel2"/>
              <w:ind w:left="0" w:firstLine="0"/>
              <w:rPr>
                <w:szCs w:val="20"/>
                <w:lang w:val="en-AU"/>
              </w:rPr>
            </w:pPr>
            <w:r w:rsidRPr="085E6680">
              <w:t>Executes work tasks against plan; where plans are not defined, prioritises tasks in line with the urgency and impact of tasks; Utilises approved task management tools; Maintains accurate project records;</w:t>
            </w:r>
          </w:p>
        </w:tc>
      </w:tr>
      <w:tr w:rsidR="00CB4FE7" w:rsidRPr="006A1AF4" w14:paraId="5DC264F8" w14:textId="77777777" w:rsidTr="007C4EB7">
        <w:trPr>
          <w:cnfStyle w:val="000000010000" w:firstRow="0" w:lastRow="0" w:firstColumn="0" w:lastColumn="0" w:oddVBand="0" w:evenVBand="0" w:oddHBand="0" w:evenHBand="1" w:firstRowFirstColumn="0" w:firstRowLastColumn="0" w:lastRowFirstColumn="0" w:lastRowLastColumn="0"/>
        </w:trPr>
        <w:tc>
          <w:tcPr>
            <w:tcW w:w="2694" w:type="dxa"/>
            <w:shd w:val="clear" w:color="auto" w:fill="auto"/>
          </w:tcPr>
          <w:p w14:paraId="71742468" w14:textId="7F88E792" w:rsidR="00CB4FE7" w:rsidRPr="006A1AF4" w:rsidRDefault="00CB4FE7" w:rsidP="00CB4FE7">
            <w:pPr>
              <w:rPr>
                <w:rFonts w:eastAsia="Arial" w:cs="Arial"/>
                <w:strike/>
                <w:color w:val="D13438"/>
                <w:lang w:val="en-AU"/>
              </w:rPr>
            </w:pPr>
            <w:r w:rsidRPr="00935974">
              <w:t xml:space="preserve">Interpersonal Skills  </w:t>
            </w:r>
          </w:p>
        </w:tc>
        <w:tc>
          <w:tcPr>
            <w:tcW w:w="7195" w:type="dxa"/>
            <w:shd w:val="clear" w:color="auto" w:fill="auto"/>
          </w:tcPr>
          <w:p w14:paraId="0FA59143" w14:textId="339A67FA" w:rsidR="00CB4FE7" w:rsidRPr="006A1AF4" w:rsidRDefault="00CB4FE7" w:rsidP="00CB4FE7">
            <w:pPr>
              <w:pStyle w:val="Bulletlevel2"/>
              <w:ind w:left="0" w:firstLine="0"/>
              <w:rPr>
                <w:rFonts w:eastAsia="Arial"/>
                <w:szCs w:val="20"/>
              </w:rPr>
            </w:pPr>
            <w:r w:rsidRPr="00D5722F">
              <w:t>Sees things from another’s point of view and confirms understanding; Understand motivations, needs and wants of stakeholders and their impact on service delivery; Tailor communications according to audience and/or audience preference</w:t>
            </w:r>
          </w:p>
        </w:tc>
      </w:tr>
      <w:tr w:rsidR="006A1AF4" w:rsidRPr="006A1AF4" w14:paraId="32AF9FCA" w14:textId="77777777" w:rsidTr="006A1AF4">
        <w:trPr>
          <w:cnfStyle w:val="000000100000" w:firstRow="0" w:lastRow="0" w:firstColumn="0" w:lastColumn="0" w:oddVBand="0" w:evenVBand="0" w:oddHBand="1" w:evenHBand="0" w:firstRowFirstColumn="0" w:firstRowLastColumn="0" w:lastRowFirstColumn="0" w:lastRowLastColumn="0"/>
        </w:trPr>
        <w:tc>
          <w:tcPr>
            <w:tcW w:w="9889" w:type="dxa"/>
            <w:gridSpan w:val="2"/>
          </w:tcPr>
          <w:p w14:paraId="31FF8575" w14:textId="5783EE5E" w:rsidR="006A1AF4" w:rsidRPr="007C4EB7" w:rsidRDefault="006A1AF4" w:rsidP="00F60D8D">
            <w:pPr>
              <w:pStyle w:val="Bulletlevel2"/>
              <w:spacing w:before="0" w:after="0"/>
              <w:ind w:left="0" w:firstLine="0"/>
              <w:rPr>
                <w:sz w:val="8"/>
                <w:szCs w:val="8"/>
                <w:lang w:val="en-AU"/>
              </w:rPr>
            </w:pPr>
          </w:p>
        </w:tc>
      </w:tr>
    </w:tbl>
    <w:p w14:paraId="1691CA66" w14:textId="77777777" w:rsidR="006A1AF4" w:rsidRPr="00127032" w:rsidRDefault="006A1AF4" w:rsidP="00CD7BCE">
      <w:pPr>
        <w:spacing w:after="0"/>
        <w:rPr>
          <w:rFonts w:cs="Arial"/>
          <w:noProof/>
          <w:sz w:val="2"/>
          <w:szCs w:val="2"/>
        </w:rPr>
      </w:pPr>
    </w:p>
    <w:tbl>
      <w:tblPr>
        <w:tblStyle w:val="TableOpenStyle"/>
        <w:tblW w:w="0" w:type="auto"/>
        <w:tblLook w:val="04A0" w:firstRow="1" w:lastRow="0" w:firstColumn="1" w:lastColumn="0" w:noHBand="0" w:noVBand="1"/>
      </w:tblPr>
      <w:tblGrid>
        <w:gridCol w:w="10456"/>
      </w:tblGrid>
      <w:tr w:rsidR="00CD7BCE" w14:paraId="69ABCFE2" w14:textId="77777777" w:rsidTr="007C4EB7">
        <w:trPr>
          <w:cnfStyle w:val="100000000000" w:firstRow="1" w:lastRow="0" w:firstColumn="0" w:lastColumn="0" w:oddVBand="0" w:evenVBand="0" w:oddHBand="0" w:evenHBand="0" w:firstRowFirstColumn="0" w:firstRowLastColumn="0" w:lastRowFirstColumn="0" w:lastRowLastColumn="0"/>
          <w:trHeight w:val="234"/>
        </w:trPr>
        <w:tc>
          <w:tcPr>
            <w:tcW w:w="10456" w:type="dxa"/>
            <w:vAlign w:val="center"/>
          </w:tcPr>
          <w:p w14:paraId="4496D666" w14:textId="2F616882" w:rsidR="00CD7BCE" w:rsidRDefault="00CD7BCE" w:rsidP="007C4EB7">
            <w:pPr>
              <w:pStyle w:val="Bulletlevel2"/>
              <w:ind w:left="0" w:firstLine="0"/>
              <w:rPr>
                <w:noProof/>
              </w:rPr>
            </w:pPr>
            <w:r w:rsidRPr="00127032">
              <w:rPr>
                <w:color w:val="FFFFFF" w:themeColor="background1"/>
                <w:szCs w:val="20"/>
              </w:rPr>
              <w:t>Key Selection Criteria (KSC)</w:t>
            </w:r>
          </w:p>
        </w:tc>
      </w:tr>
      <w:tr w:rsidR="00CB4FE7" w14:paraId="2FF418B5" w14:textId="77777777" w:rsidTr="00D91D22">
        <w:trPr>
          <w:cnfStyle w:val="000000100000" w:firstRow="0" w:lastRow="0" w:firstColumn="0" w:lastColumn="0" w:oddVBand="0" w:evenVBand="0" w:oddHBand="1" w:evenHBand="0" w:firstRowFirstColumn="0" w:firstRowLastColumn="0" w:lastRowFirstColumn="0" w:lastRowLastColumn="0"/>
        </w:trPr>
        <w:tc>
          <w:tcPr>
            <w:tcW w:w="10456" w:type="dxa"/>
            <w:tcBorders>
              <w:top w:val="none" w:sz="4" w:space="0" w:color="000000" w:themeColor="text1"/>
              <w:left w:val="none" w:sz="12" w:space="0" w:color="000000" w:themeColor="text1"/>
              <w:bottom w:val="none" w:sz="4" w:space="0" w:color="000000" w:themeColor="text1"/>
              <w:right w:val="none" w:sz="12" w:space="0" w:color="000000" w:themeColor="text1"/>
            </w:tcBorders>
            <w:shd w:val="clear" w:color="auto" w:fill="auto"/>
          </w:tcPr>
          <w:p w14:paraId="4AE55832" w14:textId="47E8C3F5" w:rsidR="00B41A92" w:rsidRDefault="00E73D6D" w:rsidP="00B41A92">
            <w:pPr>
              <w:spacing w:after="0"/>
              <w:rPr>
                <w:b/>
              </w:rPr>
            </w:pPr>
            <w:r>
              <w:rPr>
                <w:b/>
              </w:rPr>
              <w:t>Gener</w:t>
            </w:r>
            <w:r w:rsidR="001B7A6D">
              <w:rPr>
                <w:b/>
              </w:rPr>
              <w:t>ic</w:t>
            </w:r>
            <w:r>
              <w:rPr>
                <w:b/>
              </w:rPr>
              <w:t xml:space="preserve"> Criteria</w:t>
            </w:r>
            <w:r w:rsidR="00B41A92">
              <w:rPr>
                <w:b/>
              </w:rPr>
              <w:t>:</w:t>
            </w:r>
          </w:p>
          <w:p w14:paraId="7F530BAE" w14:textId="162119D9" w:rsidR="00CB4FE7" w:rsidRDefault="00CB4FE7" w:rsidP="00CB4FE7">
            <w:pPr>
              <w:rPr>
                <w:rFonts w:cs="Arial"/>
                <w:noProof/>
              </w:rPr>
            </w:pPr>
            <w:r w:rsidRPr="20693B6D">
              <w:rPr>
                <w:b/>
              </w:rPr>
              <w:t xml:space="preserve">Criteria 1: </w:t>
            </w:r>
            <w:r w:rsidRPr="20693B6D">
              <w:t>Demonstrates the 'Victorian Public Sector Values' of Responsiveness, Integrity, Impartiality, Accountability, Respect, Leadership and Human Rights.</w:t>
            </w:r>
          </w:p>
        </w:tc>
      </w:tr>
    </w:tbl>
    <w:tbl>
      <w:tblPr>
        <w:tblW w:w="9889" w:type="dxa"/>
        <w:tblBorders>
          <w:insideH w:val="single" w:sz="4" w:space="0" w:color="auto"/>
        </w:tblBorders>
        <w:tblLook w:val="04A0" w:firstRow="1" w:lastRow="0" w:firstColumn="1" w:lastColumn="0" w:noHBand="0" w:noVBand="1"/>
      </w:tblPr>
      <w:tblGrid>
        <w:gridCol w:w="9889"/>
      </w:tblGrid>
      <w:tr w:rsidR="00CB4FE7" w14:paraId="612A0772" w14:textId="77777777" w:rsidTr="00D91D22">
        <w:trPr>
          <w:trHeight w:val="300"/>
        </w:trPr>
        <w:tc>
          <w:tcPr>
            <w:tcW w:w="9889" w:type="dxa"/>
            <w:tcBorders>
              <w:top w:val="none" w:sz="4" w:space="0" w:color="000000" w:themeColor="text1"/>
              <w:left w:val="none" w:sz="12" w:space="0" w:color="000000" w:themeColor="text1"/>
              <w:bottom w:val="none" w:sz="4" w:space="0" w:color="000000" w:themeColor="text1"/>
              <w:right w:val="none" w:sz="12" w:space="0" w:color="000000" w:themeColor="text1"/>
            </w:tcBorders>
          </w:tcPr>
          <w:p w14:paraId="4BD262ED" w14:textId="246C8917" w:rsidR="00CB4FE7" w:rsidRPr="009C6C9B" w:rsidRDefault="00CB4FE7" w:rsidP="00CB4FE7">
            <w:pPr>
              <w:pStyle w:val="Footer"/>
              <w:jc w:val="left"/>
              <w:rPr>
                <w:rFonts w:eastAsia="Times New Roman" w:cs="Arial"/>
                <w:bCs/>
                <w:color w:val="000000" w:themeColor="text1"/>
                <w:kern w:val="22"/>
                <w:sz w:val="20"/>
                <w:lang w:eastAsia="ja-JP"/>
                <w14:ligatures w14:val="none"/>
              </w:rPr>
            </w:pPr>
            <w:r w:rsidRPr="00E73D6D">
              <w:rPr>
                <w:b/>
                <w:bCs/>
                <w:sz w:val="20"/>
              </w:rPr>
              <w:t>Position Specific Criteria</w:t>
            </w:r>
            <w:r w:rsidRPr="009C6C9B">
              <w:rPr>
                <w:sz w:val="20"/>
              </w:rPr>
              <w:t xml:space="preserve">: </w:t>
            </w:r>
          </w:p>
        </w:tc>
      </w:tr>
      <w:tr w:rsidR="00CB4FE7" w14:paraId="28676F18" w14:textId="77777777" w:rsidTr="00D91D22">
        <w:trPr>
          <w:trHeight w:val="300"/>
        </w:trPr>
        <w:tc>
          <w:tcPr>
            <w:tcW w:w="9889" w:type="dxa"/>
            <w:tcBorders>
              <w:top w:val="none" w:sz="4" w:space="0" w:color="000000" w:themeColor="text1"/>
              <w:left w:val="none" w:sz="12" w:space="0" w:color="000000" w:themeColor="text1"/>
              <w:bottom w:val="none" w:sz="4" w:space="0" w:color="000000" w:themeColor="text1"/>
              <w:right w:val="none" w:sz="12" w:space="0" w:color="000000" w:themeColor="text1"/>
            </w:tcBorders>
          </w:tcPr>
          <w:p w14:paraId="4B376D43" w14:textId="231DB7B3" w:rsidR="00CB4FE7" w:rsidRPr="009C6C9B" w:rsidRDefault="00CB4FE7" w:rsidP="00CB4FE7">
            <w:pPr>
              <w:pStyle w:val="Footer"/>
              <w:jc w:val="left"/>
              <w:rPr>
                <w:rFonts w:eastAsia="Times New Roman" w:cs="Arial"/>
                <w:b/>
                <w:bCs/>
                <w:color w:val="000000" w:themeColor="text1"/>
                <w:kern w:val="22"/>
                <w:sz w:val="20"/>
                <w:lang w:eastAsia="ja-JP"/>
                <w14:ligatures w14:val="none"/>
              </w:rPr>
            </w:pPr>
            <w:r w:rsidRPr="009C6C9B">
              <w:rPr>
                <w:b/>
                <w:sz w:val="20"/>
              </w:rPr>
              <w:t>Criteria 2:</w:t>
            </w:r>
            <w:r w:rsidRPr="009C6C9B">
              <w:rPr>
                <w:sz w:val="20"/>
              </w:rPr>
              <w:t xml:space="preserve"> ‘Working Collaboratively – please see the Capabilities section above for more detail.  </w:t>
            </w:r>
          </w:p>
        </w:tc>
      </w:tr>
      <w:tr w:rsidR="00CB4FE7" w14:paraId="6ED0D9E1" w14:textId="77777777" w:rsidTr="00D91D22">
        <w:trPr>
          <w:trHeight w:val="300"/>
        </w:trPr>
        <w:tc>
          <w:tcPr>
            <w:tcW w:w="9889" w:type="dxa"/>
            <w:tcBorders>
              <w:top w:val="none" w:sz="4" w:space="0" w:color="000000" w:themeColor="text1"/>
              <w:left w:val="none" w:sz="12" w:space="0" w:color="000000" w:themeColor="text1"/>
              <w:bottom w:val="none" w:sz="4" w:space="0" w:color="000000" w:themeColor="text1"/>
              <w:right w:val="none" w:sz="12" w:space="0" w:color="000000" w:themeColor="text1"/>
            </w:tcBorders>
          </w:tcPr>
          <w:p w14:paraId="62DDB760" w14:textId="5D437E2E" w:rsidR="00CB4FE7" w:rsidRPr="009C6C9B" w:rsidRDefault="00CB4FE7" w:rsidP="00CB4FE7">
            <w:pPr>
              <w:pStyle w:val="Footer"/>
              <w:jc w:val="left"/>
              <w:rPr>
                <w:rFonts w:eastAsia="Times New Roman" w:cs="Arial"/>
                <w:b/>
                <w:bCs/>
                <w:color w:val="000000" w:themeColor="text1"/>
                <w:kern w:val="22"/>
                <w:sz w:val="20"/>
                <w:lang w:eastAsia="ja-JP"/>
                <w14:ligatures w14:val="none"/>
              </w:rPr>
            </w:pPr>
            <w:r w:rsidRPr="009C6C9B">
              <w:rPr>
                <w:b/>
                <w:sz w:val="20"/>
              </w:rPr>
              <w:t>Criteria 3:</w:t>
            </w:r>
            <w:r w:rsidRPr="009C6C9B">
              <w:rPr>
                <w:sz w:val="20"/>
              </w:rPr>
              <w:t xml:space="preserve"> ‘Specialist Expertise’ – please see the Capabilities section above for more detail. </w:t>
            </w:r>
          </w:p>
        </w:tc>
      </w:tr>
      <w:tr w:rsidR="00CB4FE7" w14:paraId="38116025" w14:textId="77777777" w:rsidTr="00D91D22">
        <w:trPr>
          <w:trHeight w:val="300"/>
        </w:trPr>
        <w:tc>
          <w:tcPr>
            <w:tcW w:w="9889" w:type="dxa"/>
            <w:tcBorders>
              <w:top w:val="none" w:sz="4" w:space="0" w:color="000000" w:themeColor="text1"/>
              <w:left w:val="none" w:sz="12" w:space="0" w:color="000000" w:themeColor="text1"/>
              <w:bottom w:val="none" w:sz="4" w:space="0" w:color="000000" w:themeColor="text1"/>
              <w:right w:val="none" w:sz="12" w:space="0" w:color="000000" w:themeColor="text1"/>
            </w:tcBorders>
          </w:tcPr>
          <w:p w14:paraId="6F916660" w14:textId="0DA246C8" w:rsidR="00CB4FE7" w:rsidRPr="009C6C9B" w:rsidRDefault="00CB4FE7" w:rsidP="00CB4FE7">
            <w:pPr>
              <w:pStyle w:val="Footer"/>
              <w:jc w:val="left"/>
              <w:rPr>
                <w:rFonts w:eastAsia="Times New Roman" w:cs="Arial"/>
                <w:b/>
                <w:bCs/>
                <w:color w:val="000000" w:themeColor="text1"/>
                <w:kern w:val="22"/>
                <w:sz w:val="20"/>
                <w:lang w:eastAsia="ja-JP"/>
                <w14:ligatures w14:val="none"/>
              </w:rPr>
            </w:pPr>
            <w:r w:rsidRPr="009C6C9B">
              <w:rPr>
                <w:b/>
                <w:sz w:val="20"/>
              </w:rPr>
              <w:t>Criteria 4:</w:t>
            </w:r>
            <w:r w:rsidRPr="009C6C9B">
              <w:rPr>
                <w:sz w:val="20"/>
              </w:rPr>
              <w:t xml:space="preserve"> ‘Project Delivery’ – please see the Capabilities section above for more detail. </w:t>
            </w:r>
          </w:p>
        </w:tc>
      </w:tr>
      <w:tr w:rsidR="00CB4FE7" w14:paraId="1CC71A10" w14:textId="77777777" w:rsidTr="00D91D22">
        <w:trPr>
          <w:trHeight w:val="300"/>
        </w:trPr>
        <w:tc>
          <w:tcPr>
            <w:tcW w:w="9889" w:type="dxa"/>
            <w:tcBorders>
              <w:top w:val="none" w:sz="4" w:space="0" w:color="000000" w:themeColor="text1"/>
              <w:left w:val="none" w:sz="12" w:space="0" w:color="000000" w:themeColor="text1"/>
              <w:bottom w:val="none" w:sz="4" w:space="0" w:color="000000" w:themeColor="text1"/>
              <w:right w:val="none" w:sz="12" w:space="0" w:color="000000" w:themeColor="text1"/>
            </w:tcBorders>
          </w:tcPr>
          <w:p w14:paraId="0D9B6039" w14:textId="1D3FA9DD" w:rsidR="00CB4FE7" w:rsidRPr="009C6C9B" w:rsidRDefault="00CB4FE7" w:rsidP="00CB4FE7">
            <w:pPr>
              <w:pStyle w:val="Footer"/>
              <w:jc w:val="left"/>
              <w:rPr>
                <w:rFonts w:eastAsia="Times New Roman" w:cs="Arial"/>
                <w:b/>
                <w:bCs/>
                <w:color w:val="000000" w:themeColor="text1"/>
                <w:kern w:val="22"/>
                <w:sz w:val="20"/>
                <w:lang w:eastAsia="ja-JP"/>
                <w14:ligatures w14:val="none"/>
              </w:rPr>
            </w:pPr>
            <w:r w:rsidRPr="009C6C9B">
              <w:rPr>
                <w:b/>
                <w:sz w:val="20"/>
              </w:rPr>
              <w:t>Criteria 5:</w:t>
            </w:r>
            <w:r w:rsidRPr="009C6C9B">
              <w:rPr>
                <w:sz w:val="20"/>
              </w:rPr>
              <w:t xml:space="preserve"> ‘Interpersonal Skills’ – please see the Capabilities section above for more detail. </w:t>
            </w:r>
          </w:p>
        </w:tc>
      </w:tr>
    </w:tbl>
    <w:p w14:paraId="0CC170EB" w14:textId="77777777" w:rsidR="006A1AF4" w:rsidRDefault="006A1AF4" w:rsidP="00127032">
      <w:pPr>
        <w:spacing w:after="0"/>
        <w:rPr>
          <w:rFonts w:cs="Arial"/>
          <w:noProof/>
          <w:sz w:val="2"/>
          <w:szCs w:val="2"/>
        </w:rPr>
      </w:pPr>
    </w:p>
    <w:p w14:paraId="258468F8" w14:textId="77777777" w:rsidR="00127032" w:rsidRPr="00F60D8D" w:rsidRDefault="00127032" w:rsidP="00127032">
      <w:pPr>
        <w:spacing w:after="0"/>
        <w:rPr>
          <w:rFonts w:cs="Arial"/>
          <w:noProof/>
          <w:sz w:val="10"/>
          <w:szCs w:val="10"/>
        </w:rPr>
      </w:pPr>
    </w:p>
    <w:p w14:paraId="332188D0" w14:textId="77777777" w:rsidR="00127032" w:rsidRDefault="00127032" w:rsidP="00127032">
      <w:pPr>
        <w:spacing w:after="0"/>
        <w:rPr>
          <w:rFonts w:cs="Arial"/>
          <w:noProof/>
          <w:sz w:val="2"/>
          <w:szCs w:val="2"/>
        </w:rPr>
      </w:pPr>
    </w:p>
    <w:tbl>
      <w:tblPr>
        <w:tblStyle w:val="TableOpenStyle"/>
        <w:tblW w:w="0" w:type="auto"/>
        <w:tblLook w:val="04A0" w:firstRow="1" w:lastRow="0" w:firstColumn="1" w:lastColumn="0" w:noHBand="0" w:noVBand="1"/>
      </w:tblPr>
      <w:tblGrid>
        <w:gridCol w:w="10456"/>
      </w:tblGrid>
      <w:tr w:rsidR="00127032" w14:paraId="0C50C43E" w14:textId="77777777" w:rsidTr="007C4EB7">
        <w:trPr>
          <w:cnfStyle w:val="100000000000" w:firstRow="1" w:lastRow="0" w:firstColumn="0" w:lastColumn="0" w:oddVBand="0" w:evenVBand="0" w:oddHBand="0" w:evenHBand="0" w:firstRowFirstColumn="0" w:firstRowLastColumn="0" w:lastRowFirstColumn="0" w:lastRowLastColumn="0"/>
          <w:trHeight w:val="70"/>
        </w:trPr>
        <w:tc>
          <w:tcPr>
            <w:tcW w:w="10456" w:type="dxa"/>
            <w:vAlign w:val="center"/>
          </w:tcPr>
          <w:p w14:paraId="1F86AABC" w14:textId="00257A52" w:rsidR="00127032" w:rsidRDefault="00127032" w:rsidP="007C4EB7">
            <w:pPr>
              <w:pStyle w:val="Bulletlevel2"/>
              <w:ind w:left="0" w:firstLine="0"/>
              <w:rPr>
                <w:noProof/>
              </w:rPr>
            </w:pPr>
            <w:r w:rsidRPr="007C4EB7">
              <w:rPr>
                <w:color w:val="FFFFFF" w:themeColor="background1"/>
                <w:szCs w:val="20"/>
              </w:rPr>
              <w:t>Qualifications &amp; Experience</w:t>
            </w:r>
          </w:p>
        </w:tc>
      </w:tr>
      <w:tr w:rsidR="00D4579D" w14:paraId="22556B4A" w14:textId="77777777" w:rsidTr="007C4EB7">
        <w:trPr>
          <w:cnfStyle w:val="000000100000" w:firstRow="0" w:lastRow="0" w:firstColumn="0" w:lastColumn="0" w:oddVBand="0" w:evenVBand="0" w:oddHBand="1" w:evenHBand="0" w:firstRowFirstColumn="0" w:firstRowLastColumn="0" w:lastRowFirstColumn="0" w:lastRowLastColumn="0"/>
          <w:trHeight w:val="70"/>
        </w:trPr>
        <w:tc>
          <w:tcPr>
            <w:tcW w:w="10456" w:type="dxa"/>
            <w:vAlign w:val="center"/>
          </w:tcPr>
          <w:p w14:paraId="4201BB57" w14:textId="644E7628" w:rsidR="00D4579D" w:rsidRPr="00323772" w:rsidRDefault="00D4579D" w:rsidP="00D4579D">
            <w:pPr>
              <w:pStyle w:val="Bulletlevel2"/>
              <w:ind w:left="0" w:firstLine="0"/>
            </w:pPr>
            <w:r>
              <w:t xml:space="preserve">The Examination Sitter </w:t>
            </w:r>
            <w:r w:rsidRPr="00CB4FE7">
              <w:rPr>
                <w:bCs/>
              </w:rPr>
              <w:t>Vetter are selected based o</w:t>
            </w:r>
            <w:r>
              <w:rPr>
                <w:bCs/>
              </w:rPr>
              <w:t>n</w:t>
            </w:r>
            <w:r>
              <w:t>:</w:t>
            </w:r>
          </w:p>
          <w:p w14:paraId="2B2F3E13" w14:textId="77777777" w:rsidR="0032314B" w:rsidRDefault="0032314B" w:rsidP="00FB48B9">
            <w:pPr>
              <w:pStyle w:val="ListParagraph"/>
              <w:numPr>
                <w:ilvl w:val="0"/>
                <w:numId w:val="31"/>
              </w:numPr>
              <w:rPr>
                <w:rFonts w:ascii="Arial" w:eastAsia="Times New Roman" w:hAnsi="Arial"/>
                <w:kern w:val="22"/>
                <w:sz w:val="20"/>
                <w:lang w:val="en-GB" w:eastAsia="ja-JP"/>
              </w:rPr>
            </w:pPr>
            <w:r w:rsidRPr="0032314B">
              <w:rPr>
                <w:rFonts w:ascii="Arial" w:eastAsia="Times New Roman" w:hAnsi="Arial"/>
                <w:kern w:val="22"/>
                <w:sz w:val="20"/>
                <w:lang w:val="en-GB" w:eastAsia="ja-JP"/>
              </w:rPr>
              <w:t>at least three years of teaching experience at Unit 3-4 level, or equivalent, with preference given to recency of experience</w:t>
            </w:r>
          </w:p>
          <w:p w14:paraId="1F9CAB5C" w14:textId="4D958702" w:rsidR="0022382C" w:rsidRPr="001808F3" w:rsidRDefault="001808F3" w:rsidP="00FB48B9">
            <w:pPr>
              <w:pStyle w:val="ListParagraph"/>
              <w:numPr>
                <w:ilvl w:val="0"/>
                <w:numId w:val="31"/>
              </w:numPr>
              <w:rPr>
                <w:rFonts w:ascii="Arial" w:eastAsia="Times New Roman" w:hAnsi="Arial"/>
                <w:kern w:val="22"/>
                <w:sz w:val="20"/>
                <w:lang w:val="en-GB" w:eastAsia="ja-JP"/>
              </w:rPr>
            </w:pPr>
            <w:r w:rsidRPr="001808F3">
              <w:rPr>
                <w:rFonts w:ascii="Arial" w:eastAsia="Times New Roman" w:hAnsi="Arial"/>
                <w:kern w:val="22"/>
                <w:sz w:val="20"/>
                <w:lang w:val="en-GB" w:eastAsia="ja-JP"/>
              </w:rPr>
              <w:t>relevant tertiary qualifications</w:t>
            </w:r>
          </w:p>
          <w:p w14:paraId="4ADAA6E0" w14:textId="77777777" w:rsidR="00FB48B9" w:rsidRPr="00CF6588" w:rsidRDefault="00FB48B9" w:rsidP="00FB48B9">
            <w:pPr>
              <w:pStyle w:val="ListParagraph"/>
              <w:numPr>
                <w:ilvl w:val="0"/>
                <w:numId w:val="31"/>
              </w:numPr>
              <w:tabs>
                <w:tab w:val="left" w:pos="31"/>
              </w:tabs>
              <w:rPr>
                <w:rFonts w:ascii="Arial" w:eastAsia="Arial" w:hAnsi="Arial"/>
                <w:sz w:val="20"/>
                <w:szCs w:val="20"/>
              </w:rPr>
            </w:pPr>
            <w:r w:rsidRPr="00AD066C">
              <w:rPr>
                <w:rFonts w:ascii="Arial" w:eastAsia="Arial" w:hAnsi="Arial"/>
                <w:sz w:val="20"/>
                <w:szCs w:val="20"/>
              </w:rPr>
              <w:t xml:space="preserve">have considerable expertise </w:t>
            </w:r>
            <w:r>
              <w:rPr>
                <w:rFonts w:ascii="Arial" w:eastAsia="Arial" w:hAnsi="Arial"/>
                <w:sz w:val="20"/>
                <w:szCs w:val="20"/>
              </w:rPr>
              <w:t xml:space="preserve">in </w:t>
            </w:r>
            <w:r w:rsidRPr="00CF6588">
              <w:rPr>
                <w:rFonts w:ascii="Arial" w:eastAsia="Arial" w:hAnsi="Arial"/>
                <w:sz w:val="20"/>
                <w:szCs w:val="20"/>
              </w:rPr>
              <w:t>the relevant VCE study design</w:t>
            </w:r>
          </w:p>
          <w:p w14:paraId="6CD2B7DD" w14:textId="77777777" w:rsidR="00FB48B9" w:rsidRPr="00AD066C" w:rsidRDefault="00FB48B9" w:rsidP="00FB48B9">
            <w:pPr>
              <w:pStyle w:val="ListParagraph"/>
              <w:numPr>
                <w:ilvl w:val="0"/>
                <w:numId w:val="31"/>
              </w:numPr>
              <w:tabs>
                <w:tab w:val="left" w:pos="31"/>
              </w:tabs>
              <w:rPr>
                <w:rFonts w:ascii="Arial" w:eastAsia="Arial" w:hAnsi="Arial"/>
                <w:sz w:val="20"/>
                <w:szCs w:val="20"/>
              </w:rPr>
            </w:pPr>
            <w:r w:rsidRPr="00AD066C">
              <w:rPr>
                <w:rFonts w:ascii="Arial" w:eastAsia="Arial" w:hAnsi="Arial"/>
                <w:sz w:val="20"/>
                <w:szCs w:val="20"/>
              </w:rPr>
              <w:t>be familiar with all aspects of the relevant VCE study design or VCE VET program and related curriculum material</w:t>
            </w:r>
          </w:p>
          <w:p w14:paraId="6D43CCE7" w14:textId="77777777" w:rsidR="000A363A" w:rsidRPr="001808F3" w:rsidRDefault="000A363A" w:rsidP="00FB48B9">
            <w:pPr>
              <w:pStyle w:val="ListParagraph"/>
              <w:numPr>
                <w:ilvl w:val="0"/>
                <w:numId w:val="31"/>
              </w:numPr>
              <w:rPr>
                <w:rFonts w:ascii="Arial" w:eastAsia="Arial" w:hAnsi="Arial"/>
                <w:kern w:val="22"/>
                <w:sz w:val="20"/>
                <w:lang w:val="en-GB" w:eastAsia="ja-JP"/>
              </w:rPr>
            </w:pPr>
            <w:r w:rsidRPr="001808F3">
              <w:rPr>
                <w:rFonts w:ascii="Arial" w:eastAsia="Arial" w:hAnsi="Arial"/>
                <w:kern w:val="22"/>
                <w:sz w:val="20"/>
                <w:lang w:val="en-GB" w:eastAsia="ja-JP"/>
              </w:rPr>
              <w:t>have excellent proficiency in the language, if applying for a role to develop Language examinations</w:t>
            </w:r>
          </w:p>
          <w:p w14:paraId="5F1D7F5D" w14:textId="77777777" w:rsidR="00D4579D" w:rsidRPr="001808F3" w:rsidRDefault="00D4579D" w:rsidP="00FB48B9">
            <w:pPr>
              <w:pStyle w:val="ListParagraph"/>
              <w:numPr>
                <w:ilvl w:val="0"/>
                <w:numId w:val="31"/>
              </w:numPr>
              <w:rPr>
                <w:rFonts w:ascii="Arial" w:eastAsia="Times New Roman" w:hAnsi="Arial"/>
                <w:kern w:val="22"/>
                <w:sz w:val="20"/>
                <w:lang w:val="en-GB" w:eastAsia="ja-JP"/>
              </w:rPr>
            </w:pPr>
            <w:r w:rsidRPr="001808F3">
              <w:rPr>
                <w:rFonts w:ascii="Arial" w:eastAsia="Times New Roman" w:hAnsi="Arial"/>
                <w:kern w:val="22"/>
                <w:sz w:val="20"/>
                <w:lang w:val="en-GB" w:eastAsia="ja-JP"/>
              </w:rPr>
              <w:t>have excellent communication and interpersonal skills</w:t>
            </w:r>
          </w:p>
          <w:p w14:paraId="596211E5" w14:textId="649D27FA" w:rsidR="00D4579D" w:rsidRPr="0032314B" w:rsidRDefault="0081401D" w:rsidP="00FB48B9">
            <w:pPr>
              <w:pStyle w:val="Bulletlevel2"/>
              <w:numPr>
                <w:ilvl w:val="0"/>
                <w:numId w:val="31"/>
              </w:numPr>
              <w:rPr>
                <w:rFonts w:eastAsia="Arial"/>
              </w:rPr>
            </w:pPr>
            <w:r w:rsidRPr="00127032">
              <w:rPr>
                <w:szCs w:val="20"/>
              </w:rPr>
              <w:t>ability to demonstrate the key selection criteria and associated capabilities</w:t>
            </w:r>
            <w:r w:rsidRPr="00E70891">
              <w:rPr>
                <w:szCs w:val="20"/>
              </w:rPr>
              <w:t>.</w:t>
            </w:r>
          </w:p>
        </w:tc>
      </w:tr>
    </w:tbl>
    <w:p w14:paraId="5F88B1A0" w14:textId="77777777" w:rsidR="00127032" w:rsidRDefault="00127032" w:rsidP="00127032">
      <w:pPr>
        <w:spacing w:after="0"/>
        <w:rPr>
          <w:rFonts w:cs="Arial"/>
          <w:noProof/>
          <w:sz w:val="2"/>
          <w:szCs w:val="2"/>
        </w:rPr>
      </w:pPr>
    </w:p>
    <w:p w14:paraId="6DFDD1B5" w14:textId="77777777" w:rsidR="00127032" w:rsidRPr="00127032" w:rsidRDefault="00127032" w:rsidP="00127032">
      <w:pPr>
        <w:spacing w:after="0"/>
        <w:rPr>
          <w:rFonts w:cs="Arial"/>
          <w:noProof/>
          <w:sz w:val="2"/>
          <w:szCs w:val="2"/>
        </w:rPr>
      </w:pPr>
    </w:p>
    <w:tbl>
      <w:tblPr>
        <w:tblStyle w:val="TableOpenStyle"/>
        <w:tblW w:w="10490" w:type="dxa"/>
        <w:tblLook w:val="04A0" w:firstRow="1" w:lastRow="0" w:firstColumn="1" w:lastColumn="0" w:noHBand="0" w:noVBand="1"/>
      </w:tblPr>
      <w:tblGrid>
        <w:gridCol w:w="2410"/>
        <w:gridCol w:w="875"/>
        <w:gridCol w:w="6638"/>
        <w:gridCol w:w="567"/>
      </w:tblGrid>
      <w:tr w:rsidR="006A1AF4" w:rsidRPr="006A1AF4" w14:paraId="47F28E4F" w14:textId="77777777" w:rsidTr="007C4EB7">
        <w:trPr>
          <w:cnfStyle w:val="100000000000" w:firstRow="1" w:lastRow="0" w:firstColumn="0" w:lastColumn="0" w:oddVBand="0" w:evenVBand="0" w:oddHBand="0" w:evenHBand="0" w:firstRowFirstColumn="0" w:firstRowLastColumn="0" w:lastRowFirstColumn="0" w:lastRowLastColumn="0"/>
        </w:trPr>
        <w:tc>
          <w:tcPr>
            <w:tcW w:w="3285" w:type="dxa"/>
            <w:gridSpan w:val="2"/>
            <w:tcBorders>
              <w:top w:val="nil"/>
              <w:bottom w:val="nil"/>
              <w:right w:val="nil"/>
            </w:tcBorders>
          </w:tcPr>
          <w:p w14:paraId="720E5F80" w14:textId="77777777" w:rsidR="006A1AF4" w:rsidRPr="006A1AF4" w:rsidRDefault="006A1AF4" w:rsidP="007C4EB7">
            <w:pPr>
              <w:pStyle w:val="Bulletlevel2"/>
              <w:ind w:left="0" w:firstLine="0"/>
              <w:rPr>
                <w:szCs w:val="20"/>
              </w:rPr>
            </w:pPr>
            <w:r w:rsidRPr="00CD7BCE">
              <w:rPr>
                <w:color w:val="FFFFFF" w:themeColor="background1"/>
                <w:szCs w:val="20"/>
              </w:rPr>
              <w:t>Other Information</w:t>
            </w:r>
          </w:p>
        </w:tc>
        <w:tc>
          <w:tcPr>
            <w:tcW w:w="7205" w:type="dxa"/>
            <w:gridSpan w:val="2"/>
            <w:tcBorders>
              <w:top w:val="nil"/>
              <w:left w:val="nil"/>
              <w:bottom w:val="nil"/>
            </w:tcBorders>
          </w:tcPr>
          <w:p w14:paraId="2C72B766" w14:textId="77777777" w:rsidR="006A1AF4" w:rsidRPr="006A1AF4" w:rsidRDefault="006A1AF4" w:rsidP="00D91D22">
            <w:pPr>
              <w:pStyle w:val="Bulletlevel2"/>
              <w:spacing w:before="48" w:after="48"/>
              <w:ind w:left="0" w:firstLine="0"/>
              <w:rPr>
                <w:szCs w:val="20"/>
                <w:lang w:val="en-AU"/>
              </w:rPr>
            </w:pPr>
          </w:p>
        </w:tc>
      </w:tr>
      <w:tr w:rsidR="001878D9" w:rsidRPr="00127032" w14:paraId="5091C810" w14:textId="77777777" w:rsidTr="00F60D8D">
        <w:trPr>
          <w:gridAfter w:val="1"/>
          <w:cnfStyle w:val="000000100000" w:firstRow="0" w:lastRow="0" w:firstColumn="0" w:lastColumn="0" w:oddVBand="0" w:evenVBand="0" w:oddHBand="1" w:evenHBand="0" w:firstRowFirstColumn="0" w:firstRowLastColumn="0" w:lastRowFirstColumn="0" w:lastRowLastColumn="0"/>
          <w:wAfter w:w="567" w:type="dxa"/>
        </w:trPr>
        <w:tc>
          <w:tcPr>
            <w:tcW w:w="2410" w:type="dxa"/>
            <w:shd w:val="clear" w:color="auto" w:fill="auto"/>
          </w:tcPr>
          <w:p w14:paraId="2B7ABCF3" w14:textId="062082A8" w:rsidR="001878D9" w:rsidRPr="00AB759C" w:rsidRDefault="001878D9" w:rsidP="00D91D22">
            <w:pPr>
              <w:spacing w:before="48" w:after="48"/>
              <w:rPr>
                <w:rFonts w:cs="Arial"/>
              </w:rPr>
            </w:pPr>
            <w:r w:rsidRPr="00AB759C">
              <w:rPr>
                <w:rFonts w:cs="Arial"/>
              </w:rPr>
              <w:t xml:space="preserve">Panel </w:t>
            </w:r>
            <w:r w:rsidR="0094544D" w:rsidRPr="00AB759C">
              <w:rPr>
                <w:rFonts w:cs="Arial"/>
              </w:rPr>
              <w:t>Representation</w:t>
            </w:r>
          </w:p>
        </w:tc>
        <w:tc>
          <w:tcPr>
            <w:tcW w:w="7513" w:type="dxa"/>
            <w:gridSpan w:val="2"/>
            <w:shd w:val="clear" w:color="auto" w:fill="auto"/>
          </w:tcPr>
          <w:p w14:paraId="6B6EDEC4" w14:textId="2E9BCAC6" w:rsidR="001878D9" w:rsidRPr="00AB759C" w:rsidRDefault="001878D9" w:rsidP="0094544D">
            <w:pPr>
              <w:pStyle w:val="ListParagraph"/>
              <w:numPr>
                <w:ilvl w:val="0"/>
                <w:numId w:val="19"/>
              </w:numPr>
              <w:spacing w:line="288" w:lineRule="auto"/>
              <w:rPr>
                <w:rFonts w:ascii="Arial" w:eastAsia="Arial" w:hAnsi="Arial"/>
                <w:sz w:val="20"/>
                <w:szCs w:val="20"/>
                <w:lang w:val="en-AU"/>
              </w:rPr>
            </w:pPr>
            <w:r w:rsidRPr="00AB759C">
              <w:rPr>
                <w:rFonts w:ascii="Arial" w:eastAsia="Arial" w:hAnsi="Arial"/>
                <w:sz w:val="20"/>
                <w:szCs w:val="20"/>
                <w:lang w:val="en-AU"/>
              </w:rPr>
              <w:t>There will be proportional representation of panel members from government schools; independent schools, catholic schools and other (non-teaching applicants/adult education/tertiary). Representation will reflect the general pattern of enrolments by sector in the relevant study</w:t>
            </w:r>
          </w:p>
          <w:p w14:paraId="0251A5C6" w14:textId="77777777" w:rsidR="001878D9" w:rsidRPr="00AB759C" w:rsidRDefault="001878D9" w:rsidP="0094544D">
            <w:pPr>
              <w:pStyle w:val="ListParagraph"/>
              <w:numPr>
                <w:ilvl w:val="0"/>
                <w:numId w:val="19"/>
              </w:numPr>
              <w:spacing w:line="288" w:lineRule="auto"/>
              <w:rPr>
                <w:rFonts w:ascii="Arial" w:eastAsia="Arial" w:hAnsi="Arial"/>
                <w:sz w:val="20"/>
                <w:szCs w:val="20"/>
                <w:lang w:val="en-AU"/>
              </w:rPr>
            </w:pPr>
            <w:r w:rsidRPr="00AB759C">
              <w:rPr>
                <w:rFonts w:ascii="Arial" w:eastAsia="Arial" w:hAnsi="Arial"/>
                <w:sz w:val="20"/>
                <w:szCs w:val="20"/>
                <w:lang w:val="en-AU"/>
              </w:rPr>
              <w:t>Where there are sufficient suitable applicants, at least 10% of panel appointments will be new members.</w:t>
            </w:r>
          </w:p>
          <w:p w14:paraId="639A5960" w14:textId="77777777" w:rsidR="001878D9" w:rsidRPr="00AB759C" w:rsidRDefault="001878D9" w:rsidP="0094544D">
            <w:pPr>
              <w:pStyle w:val="ListParagraph"/>
              <w:numPr>
                <w:ilvl w:val="0"/>
                <w:numId w:val="19"/>
              </w:numPr>
              <w:spacing w:line="288" w:lineRule="auto"/>
              <w:rPr>
                <w:rFonts w:ascii="Arial" w:eastAsia="Arial" w:hAnsi="Arial"/>
                <w:sz w:val="20"/>
                <w:szCs w:val="20"/>
                <w:lang w:val="en-AU"/>
              </w:rPr>
            </w:pPr>
            <w:r w:rsidRPr="00AB759C">
              <w:rPr>
                <w:rFonts w:ascii="Arial" w:eastAsia="Arial" w:hAnsi="Arial"/>
                <w:sz w:val="20"/>
                <w:szCs w:val="20"/>
                <w:lang w:val="en-AU"/>
              </w:rPr>
              <w:t>There will be representation of panel members from across regions.</w:t>
            </w:r>
          </w:p>
          <w:p w14:paraId="472C723C" w14:textId="77777777" w:rsidR="001878D9" w:rsidRPr="00AB759C" w:rsidRDefault="001878D9" w:rsidP="0094544D">
            <w:pPr>
              <w:pStyle w:val="ListParagraph"/>
              <w:numPr>
                <w:ilvl w:val="0"/>
                <w:numId w:val="19"/>
              </w:numPr>
              <w:spacing w:line="288" w:lineRule="auto"/>
              <w:rPr>
                <w:rFonts w:ascii="Arial" w:eastAsia="Arial" w:hAnsi="Arial"/>
                <w:sz w:val="20"/>
                <w:szCs w:val="20"/>
                <w:lang w:val="en-AU"/>
              </w:rPr>
            </w:pPr>
            <w:r w:rsidRPr="00AB759C">
              <w:rPr>
                <w:rFonts w:ascii="Arial" w:eastAsia="Arial" w:hAnsi="Arial"/>
                <w:sz w:val="20"/>
                <w:szCs w:val="20"/>
                <w:lang w:val="en-AU"/>
              </w:rPr>
              <w:t>There will be equal gender representation.</w:t>
            </w:r>
          </w:p>
          <w:p w14:paraId="1EAF9271" w14:textId="05018E0C" w:rsidR="001878D9" w:rsidRPr="00AB759C" w:rsidRDefault="001878D9" w:rsidP="0094544D">
            <w:pPr>
              <w:pStyle w:val="ListParagraph"/>
              <w:numPr>
                <w:ilvl w:val="0"/>
                <w:numId w:val="19"/>
              </w:numPr>
              <w:spacing w:line="288" w:lineRule="auto"/>
              <w:rPr>
                <w:rFonts w:ascii="Arial" w:eastAsia="Arial" w:hAnsi="Arial"/>
                <w:sz w:val="20"/>
                <w:szCs w:val="20"/>
                <w:lang w:val="en-AU"/>
              </w:rPr>
            </w:pPr>
            <w:r w:rsidRPr="00AB759C">
              <w:rPr>
                <w:rFonts w:ascii="Arial" w:eastAsia="Arial" w:hAnsi="Arial"/>
                <w:sz w:val="20"/>
                <w:szCs w:val="20"/>
                <w:lang w:val="en-AU"/>
              </w:rPr>
              <w:t>A time limit of five years of consecutive service, to provide opportunities for others to grow and develop, where appropriate</w:t>
            </w:r>
          </w:p>
        </w:tc>
      </w:tr>
      <w:tr w:rsidR="004B010E" w:rsidRPr="00127032" w14:paraId="478807AA" w14:textId="77777777" w:rsidTr="00F60D8D">
        <w:trPr>
          <w:gridAfter w:val="1"/>
          <w:cnfStyle w:val="000000010000" w:firstRow="0" w:lastRow="0" w:firstColumn="0" w:lastColumn="0" w:oddVBand="0" w:evenVBand="0" w:oddHBand="0" w:evenHBand="1" w:firstRowFirstColumn="0" w:firstRowLastColumn="0" w:lastRowFirstColumn="0" w:lastRowLastColumn="0"/>
          <w:wAfter w:w="567" w:type="dxa"/>
        </w:trPr>
        <w:tc>
          <w:tcPr>
            <w:tcW w:w="2410" w:type="dxa"/>
            <w:shd w:val="clear" w:color="auto" w:fill="auto"/>
          </w:tcPr>
          <w:p w14:paraId="0C8B6A8A" w14:textId="5EA497F9" w:rsidR="004B010E" w:rsidRPr="00AB759C" w:rsidRDefault="004B010E" w:rsidP="004B010E">
            <w:pPr>
              <w:spacing w:before="48" w:after="48"/>
              <w:rPr>
                <w:rFonts w:cs="Arial"/>
                <w:lang w:val="en-AU"/>
              </w:rPr>
            </w:pPr>
            <w:r w:rsidRPr="00AB759C">
              <w:rPr>
                <w:rFonts w:cs="Arial"/>
                <w:lang w:val="en-AU"/>
              </w:rPr>
              <w:t>Diversity &amp; Inclusion</w:t>
            </w:r>
          </w:p>
        </w:tc>
        <w:tc>
          <w:tcPr>
            <w:tcW w:w="7513" w:type="dxa"/>
            <w:gridSpan w:val="2"/>
            <w:shd w:val="clear" w:color="auto" w:fill="auto"/>
          </w:tcPr>
          <w:p w14:paraId="5B82E495" w14:textId="6B671D32" w:rsidR="004B010E" w:rsidRPr="00AB759C" w:rsidRDefault="004B010E" w:rsidP="004B010E">
            <w:pPr>
              <w:pStyle w:val="Bulletlevel2"/>
              <w:spacing w:before="48" w:after="48"/>
              <w:ind w:left="0" w:firstLine="0"/>
              <w:rPr>
                <w:szCs w:val="20"/>
                <w:lang w:val="en-AU"/>
              </w:rPr>
            </w:pPr>
            <w:r w:rsidRPr="00AB759C">
              <w:rPr>
                <w:szCs w:val="20"/>
                <w:lang w:val="en-US"/>
              </w:rPr>
              <w:t>VCAA is committed to building a diverse and inclusive workforce and strongly encourages applications from people of diverse backgrounds, including Aboriginal and Torres Strait Islanders and people from culturally and linguistically diverse backgrounds.</w:t>
            </w:r>
          </w:p>
        </w:tc>
      </w:tr>
      <w:tr w:rsidR="004B010E" w:rsidRPr="00127032" w14:paraId="2E60284F" w14:textId="77777777" w:rsidTr="00F60D8D">
        <w:trPr>
          <w:gridAfter w:val="1"/>
          <w:cnfStyle w:val="000000100000" w:firstRow="0" w:lastRow="0" w:firstColumn="0" w:lastColumn="0" w:oddVBand="0" w:evenVBand="0" w:oddHBand="1" w:evenHBand="0" w:firstRowFirstColumn="0" w:firstRowLastColumn="0" w:lastRowFirstColumn="0" w:lastRowLastColumn="0"/>
          <w:wAfter w:w="567" w:type="dxa"/>
        </w:trPr>
        <w:tc>
          <w:tcPr>
            <w:tcW w:w="2410" w:type="dxa"/>
            <w:shd w:val="clear" w:color="auto" w:fill="auto"/>
          </w:tcPr>
          <w:p w14:paraId="489ACEF0" w14:textId="77777777" w:rsidR="004B010E" w:rsidRPr="00AB759C" w:rsidRDefault="004B010E" w:rsidP="004B010E">
            <w:pPr>
              <w:spacing w:before="48" w:after="48"/>
              <w:rPr>
                <w:rFonts w:cs="Arial"/>
                <w:lang w:val="en-AU"/>
              </w:rPr>
            </w:pPr>
            <w:r w:rsidRPr="00AB759C">
              <w:rPr>
                <w:rFonts w:cs="Arial"/>
                <w:lang w:val="en-AU"/>
              </w:rPr>
              <w:t xml:space="preserve">Conditions of Appointment </w:t>
            </w:r>
          </w:p>
        </w:tc>
        <w:tc>
          <w:tcPr>
            <w:tcW w:w="7513" w:type="dxa"/>
            <w:gridSpan w:val="2"/>
            <w:shd w:val="clear" w:color="auto" w:fill="auto"/>
          </w:tcPr>
          <w:p w14:paraId="7601A048" w14:textId="490D21CB" w:rsidR="004B010E" w:rsidRPr="00AB759C" w:rsidRDefault="004B010E" w:rsidP="004B010E">
            <w:pPr>
              <w:pStyle w:val="Bulletlevel2"/>
              <w:spacing w:before="48" w:after="48"/>
              <w:ind w:left="0" w:firstLine="0"/>
              <w:rPr>
                <w:rFonts w:eastAsia="Arial"/>
                <w:szCs w:val="20"/>
                <w:lang w:val="en-AU"/>
              </w:rPr>
            </w:pPr>
            <w:r w:rsidRPr="00AB759C">
              <w:rPr>
                <w:rFonts w:eastAsia="Arial"/>
                <w:szCs w:val="20"/>
                <w:lang w:val="en-AU"/>
              </w:rPr>
              <w:t xml:space="preserve">The following conditions of appointment apply for all roles. Applicants will be asked to confirm these requirements in their application and complete a declaration following an offer of appointment. </w:t>
            </w:r>
          </w:p>
          <w:p w14:paraId="376ED4DB" w14:textId="77777777" w:rsidR="004B010E" w:rsidRPr="00AB759C" w:rsidRDefault="004B010E" w:rsidP="004B010E">
            <w:pPr>
              <w:pStyle w:val="ListParagraph"/>
              <w:numPr>
                <w:ilvl w:val="0"/>
                <w:numId w:val="19"/>
              </w:numPr>
              <w:spacing w:before="0" w:line="288" w:lineRule="auto"/>
              <w:rPr>
                <w:rFonts w:ascii="Arial" w:eastAsia="Arial" w:hAnsi="Arial"/>
                <w:sz w:val="20"/>
                <w:szCs w:val="20"/>
                <w:lang w:val="en-AU"/>
              </w:rPr>
            </w:pPr>
            <w:r w:rsidRPr="00AB759C">
              <w:rPr>
                <w:rFonts w:ascii="Arial" w:eastAsia="Arial" w:hAnsi="Arial"/>
                <w:sz w:val="20"/>
                <w:szCs w:val="20"/>
                <w:lang w:val="en-AU"/>
              </w:rPr>
              <w:lastRenderedPageBreak/>
              <w:t>You must maintain strict confidentiality in relation to discussions of the examination panel and the content of the examination paper, marking guide and accompanying documentation.</w:t>
            </w:r>
          </w:p>
          <w:p w14:paraId="31E8A236" w14:textId="77777777" w:rsidR="004B010E" w:rsidRPr="00AB759C" w:rsidRDefault="004B010E" w:rsidP="004B010E">
            <w:pPr>
              <w:pStyle w:val="ListParagraph"/>
              <w:numPr>
                <w:ilvl w:val="0"/>
                <w:numId w:val="19"/>
              </w:numPr>
              <w:spacing w:before="0" w:line="288" w:lineRule="auto"/>
              <w:rPr>
                <w:rFonts w:ascii="Arial" w:eastAsia="Arial" w:hAnsi="Arial"/>
                <w:sz w:val="20"/>
                <w:szCs w:val="20"/>
                <w:lang w:val="en-AU"/>
              </w:rPr>
            </w:pPr>
            <w:r w:rsidRPr="00AB759C">
              <w:rPr>
                <w:rFonts w:ascii="Arial" w:eastAsia="Arial" w:hAnsi="Arial"/>
                <w:sz w:val="20"/>
                <w:szCs w:val="20"/>
                <w:lang w:val="en-AU"/>
              </w:rPr>
              <w:t>You may not teach, tutor or participate in student lectures in the relevant VCE study area in 2027.</w:t>
            </w:r>
          </w:p>
          <w:p w14:paraId="44A3C47D" w14:textId="77777777" w:rsidR="004B010E" w:rsidRPr="00AB759C" w:rsidRDefault="004B010E" w:rsidP="004B010E">
            <w:pPr>
              <w:pStyle w:val="ListParagraph"/>
              <w:numPr>
                <w:ilvl w:val="0"/>
                <w:numId w:val="19"/>
              </w:numPr>
              <w:spacing w:before="0" w:line="288" w:lineRule="auto"/>
              <w:rPr>
                <w:rFonts w:ascii="Arial" w:eastAsia="Arial" w:hAnsi="Arial"/>
                <w:sz w:val="20"/>
                <w:szCs w:val="20"/>
                <w:lang w:val="en-AU"/>
              </w:rPr>
            </w:pPr>
            <w:r w:rsidRPr="00AB759C">
              <w:rPr>
                <w:rFonts w:ascii="Arial" w:eastAsia="Arial" w:hAnsi="Arial"/>
                <w:sz w:val="20"/>
                <w:szCs w:val="20"/>
                <w:lang w:val="en-AU"/>
              </w:rPr>
              <w:t>You may not have a close relationship with a student or teacher (spouse/partner, sibling, child, grandchild, niece/nephew) either teaching the study or enrolled as a VCE student, in the relevant study in 2027. You must declare any close relations and associations.</w:t>
            </w:r>
          </w:p>
          <w:p w14:paraId="59B5C534" w14:textId="77777777" w:rsidR="004B010E" w:rsidRPr="00AB759C" w:rsidRDefault="004B010E" w:rsidP="004B010E">
            <w:pPr>
              <w:pStyle w:val="ListParagraph"/>
              <w:numPr>
                <w:ilvl w:val="0"/>
                <w:numId w:val="19"/>
              </w:numPr>
              <w:spacing w:before="0" w:line="288" w:lineRule="auto"/>
              <w:rPr>
                <w:rFonts w:ascii="Arial" w:eastAsia="Arial" w:hAnsi="Arial"/>
                <w:sz w:val="20"/>
                <w:szCs w:val="20"/>
                <w:lang w:val="en-AU"/>
              </w:rPr>
            </w:pPr>
            <w:r w:rsidRPr="00AB759C">
              <w:rPr>
                <w:rFonts w:ascii="Arial" w:eastAsia="Arial" w:hAnsi="Arial"/>
                <w:sz w:val="20"/>
                <w:szCs w:val="20"/>
                <w:lang w:val="en-AU"/>
              </w:rPr>
              <w:t>You must not have accepted a voluntary resignation or career transition package, e.g. Voluntary Departure Package (VDP), Voluntary Separation Package (VSP), Resignation Incentive Scheme (RIS) from a Victorian Government agency or department within the last three years.</w:t>
            </w:r>
          </w:p>
          <w:p w14:paraId="2D5B34E8" w14:textId="77777777" w:rsidR="004B010E" w:rsidRPr="00AB759C" w:rsidRDefault="004B010E" w:rsidP="004B010E">
            <w:pPr>
              <w:pStyle w:val="ListParagraph"/>
              <w:numPr>
                <w:ilvl w:val="0"/>
                <w:numId w:val="19"/>
              </w:numPr>
              <w:spacing w:before="0" w:line="288" w:lineRule="auto"/>
              <w:rPr>
                <w:rFonts w:ascii="Arial" w:eastAsia="Arial" w:hAnsi="Arial"/>
                <w:sz w:val="20"/>
                <w:szCs w:val="20"/>
                <w:lang w:val="en-AU"/>
              </w:rPr>
            </w:pPr>
            <w:r w:rsidRPr="00AB759C">
              <w:rPr>
                <w:rFonts w:ascii="Arial" w:eastAsia="Arial" w:hAnsi="Arial"/>
                <w:sz w:val="20"/>
                <w:szCs w:val="20"/>
                <w:lang w:val="en-AU"/>
              </w:rPr>
              <w:t>You must declare any association with any textbooks, study guides or other student resource materials that are in general use in schools or TAFE in the relevant VCE study area.</w:t>
            </w:r>
          </w:p>
          <w:p w14:paraId="1F097A08" w14:textId="39C39B34" w:rsidR="004B010E" w:rsidRPr="00AB759C" w:rsidRDefault="004B010E" w:rsidP="004B010E">
            <w:pPr>
              <w:pStyle w:val="ListParagraph"/>
              <w:numPr>
                <w:ilvl w:val="0"/>
                <w:numId w:val="19"/>
              </w:numPr>
              <w:spacing w:before="0" w:line="288" w:lineRule="auto"/>
              <w:rPr>
                <w:rFonts w:ascii="Arial" w:eastAsia="Arial" w:hAnsi="Arial"/>
                <w:sz w:val="20"/>
                <w:szCs w:val="20"/>
              </w:rPr>
            </w:pPr>
            <w:r w:rsidRPr="00AB759C">
              <w:rPr>
                <w:rFonts w:ascii="Arial" w:eastAsia="Arial" w:hAnsi="Arial"/>
                <w:sz w:val="20"/>
                <w:szCs w:val="20"/>
              </w:rPr>
              <w:t xml:space="preserve">You may not </w:t>
            </w:r>
            <w:proofErr w:type="gramStart"/>
            <w:r w:rsidRPr="00AB759C">
              <w:rPr>
                <w:rFonts w:ascii="Arial" w:eastAsia="Arial" w:hAnsi="Arial"/>
                <w:sz w:val="20"/>
                <w:szCs w:val="20"/>
              </w:rPr>
              <w:t>present</w:t>
            </w:r>
            <w:proofErr w:type="gramEnd"/>
            <w:r w:rsidRPr="00AB759C">
              <w:rPr>
                <w:rFonts w:ascii="Arial" w:eastAsia="Arial" w:hAnsi="Arial"/>
                <w:sz w:val="20"/>
                <w:szCs w:val="20"/>
              </w:rPr>
              <w:t xml:space="preserve"> at meetings, courses or conferences for teachers, or speak at any meetings on the requirements of the study design or examination specifications for the relevant VCE study area without the approval of the </w:t>
            </w:r>
            <w:r w:rsidRPr="00AB759C">
              <w:rPr>
                <w:rFonts w:ascii="Arial" w:eastAsia="Arial" w:hAnsi="Arial"/>
                <w:sz w:val="20"/>
                <w:szCs w:val="20"/>
                <w:lang w:val="en-AU"/>
              </w:rPr>
              <w:t>VCAA Director, Assessment Development Branch</w:t>
            </w:r>
            <w:r w:rsidRPr="00AB759C">
              <w:rPr>
                <w:rFonts w:ascii="Arial" w:eastAsia="Arial" w:hAnsi="Arial"/>
                <w:sz w:val="20"/>
                <w:szCs w:val="20"/>
              </w:rPr>
              <w:t xml:space="preserve">.  </w:t>
            </w:r>
          </w:p>
          <w:p w14:paraId="499B3EE7" w14:textId="77777777" w:rsidR="004B010E" w:rsidRPr="00AB759C" w:rsidRDefault="004B010E" w:rsidP="004B010E">
            <w:pPr>
              <w:pStyle w:val="ListParagraph"/>
              <w:numPr>
                <w:ilvl w:val="0"/>
                <w:numId w:val="19"/>
              </w:numPr>
              <w:spacing w:before="0" w:line="288" w:lineRule="auto"/>
              <w:rPr>
                <w:rFonts w:ascii="Arial" w:eastAsia="Arial" w:hAnsi="Arial"/>
                <w:sz w:val="20"/>
                <w:szCs w:val="20"/>
                <w:lang w:val="en-AU"/>
              </w:rPr>
            </w:pPr>
            <w:r w:rsidRPr="00AB759C">
              <w:rPr>
                <w:rFonts w:ascii="Arial" w:eastAsia="Arial" w:hAnsi="Arial"/>
                <w:sz w:val="20"/>
                <w:szCs w:val="20"/>
                <w:lang w:val="en-AU"/>
              </w:rPr>
              <w:t>You must be available to attend scheduled meetings during the development and reviewing periods.</w:t>
            </w:r>
          </w:p>
          <w:p w14:paraId="63C8EE05" w14:textId="37BE4090" w:rsidR="004B010E" w:rsidRPr="00AB759C" w:rsidRDefault="004B010E" w:rsidP="004B010E">
            <w:pPr>
              <w:pStyle w:val="ListParagraph"/>
              <w:numPr>
                <w:ilvl w:val="0"/>
                <w:numId w:val="19"/>
              </w:numPr>
              <w:spacing w:before="0" w:line="288" w:lineRule="auto"/>
              <w:rPr>
                <w:rFonts w:ascii="Arial" w:hAnsi="Arial"/>
                <w:sz w:val="20"/>
                <w:szCs w:val="20"/>
                <w:lang w:val="en-AU"/>
              </w:rPr>
            </w:pPr>
            <w:r w:rsidRPr="00AB759C">
              <w:rPr>
                <w:rFonts w:ascii="Arial" w:hAnsi="Arial"/>
                <w:sz w:val="20"/>
                <w:szCs w:val="20"/>
                <w:lang w:val="en-AU"/>
              </w:rPr>
              <w:t xml:space="preserve">Detailed information on all terms and conditions of employment is available on the VCAA's Human Resources website at </w:t>
            </w:r>
            <w:hyperlink r:id="rId10" w:history="1">
              <w:r w:rsidRPr="00AB759C">
                <w:rPr>
                  <w:rStyle w:val="Hyperlink"/>
                  <w:rFonts w:ascii="Arial" w:hAnsi="Arial"/>
                  <w:sz w:val="20"/>
                  <w:szCs w:val="20"/>
                  <w:lang w:val="en-AU"/>
                </w:rPr>
                <w:t>Letter of Offer of Employment - Terms and Conditions</w:t>
              </w:r>
            </w:hyperlink>
            <w:r w:rsidR="00D145EC" w:rsidRPr="00AB759C">
              <w:rPr>
                <w:rFonts w:ascii="Arial" w:hAnsi="Arial"/>
                <w:sz w:val="20"/>
                <w:szCs w:val="20"/>
                <w:lang w:val="en-AU"/>
              </w:rPr>
              <w:t>.</w:t>
            </w:r>
          </w:p>
        </w:tc>
      </w:tr>
      <w:tr w:rsidR="004B010E" w:rsidRPr="00127032" w14:paraId="7FCB89E2" w14:textId="77777777" w:rsidTr="00F60D8D">
        <w:trPr>
          <w:gridAfter w:val="1"/>
          <w:cnfStyle w:val="000000010000" w:firstRow="0" w:lastRow="0" w:firstColumn="0" w:lastColumn="0" w:oddVBand="0" w:evenVBand="0" w:oddHBand="0" w:evenHBand="1" w:firstRowFirstColumn="0" w:firstRowLastColumn="0" w:lastRowFirstColumn="0" w:lastRowLastColumn="0"/>
          <w:wAfter w:w="567" w:type="dxa"/>
        </w:trPr>
        <w:tc>
          <w:tcPr>
            <w:tcW w:w="2410" w:type="dxa"/>
            <w:shd w:val="clear" w:color="auto" w:fill="auto"/>
          </w:tcPr>
          <w:p w14:paraId="39F72728" w14:textId="77777777" w:rsidR="004B010E" w:rsidRPr="00127032" w:rsidRDefault="004B010E" w:rsidP="004B010E">
            <w:pPr>
              <w:spacing w:before="48" w:after="48"/>
              <w:rPr>
                <w:rFonts w:cs="Arial"/>
                <w:color w:val="auto"/>
                <w:lang w:val="en-AU"/>
              </w:rPr>
            </w:pPr>
            <w:r w:rsidRPr="00127032">
              <w:rPr>
                <w:rFonts w:cs="Arial"/>
                <w:color w:val="auto"/>
                <w:lang w:val="en-AU"/>
              </w:rPr>
              <w:lastRenderedPageBreak/>
              <w:t>Work Location</w:t>
            </w:r>
          </w:p>
        </w:tc>
        <w:tc>
          <w:tcPr>
            <w:tcW w:w="7513" w:type="dxa"/>
            <w:gridSpan w:val="2"/>
            <w:shd w:val="clear" w:color="auto" w:fill="auto"/>
          </w:tcPr>
          <w:p w14:paraId="59A5F5CF" w14:textId="77777777" w:rsidR="004B010E" w:rsidRPr="00127032" w:rsidRDefault="004B010E" w:rsidP="004B010E">
            <w:pPr>
              <w:pStyle w:val="Bulletlevel2"/>
              <w:ind w:left="0" w:firstLine="0"/>
              <w:rPr>
                <w:color w:val="auto"/>
                <w:szCs w:val="20"/>
                <w:lang w:val="en-AU"/>
              </w:rPr>
            </w:pPr>
            <w:r w:rsidRPr="00127032">
              <w:rPr>
                <w:color w:val="auto"/>
                <w:szCs w:val="20"/>
                <w:lang w:val="en-AU"/>
              </w:rPr>
              <w:t>Working from home unless directed in person at:</w:t>
            </w:r>
          </w:p>
          <w:p w14:paraId="4ED3DC97" w14:textId="77777777" w:rsidR="004B010E" w:rsidRPr="00127032" w:rsidRDefault="004B010E" w:rsidP="004B010E">
            <w:pPr>
              <w:pStyle w:val="Bullet"/>
              <w:rPr>
                <w:color w:val="auto"/>
                <w:szCs w:val="20"/>
              </w:rPr>
            </w:pPr>
            <w:r w:rsidRPr="00127032">
              <w:rPr>
                <w:color w:val="auto"/>
                <w:szCs w:val="20"/>
              </w:rPr>
              <w:t>VCAA: Level 7, 200 Victoria Parade, East Melbourne VIC 3002</w:t>
            </w:r>
          </w:p>
          <w:p w14:paraId="30C27741" w14:textId="77777777" w:rsidR="004B010E" w:rsidRPr="00127032" w:rsidRDefault="004B010E" w:rsidP="004B010E">
            <w:pPr>
              <w:pStyle w:val="Bullet"/>
              <w:rPr>
                <w:color w:val="auto"/>
                <w:szCs w:val="20"/>
                <w:lang w:val="en-US"/>
              </w:rPr>
            </w:pPr>
            <w:r w:rsidRPr="00127032">
              <w:rPr>
                <w:color w:val="auto"/>
                <w:szCs w:val="20"/>
                <w:lang w:val="en-US"/>
              </w:rPr>
              <w:t>VCAA Assessment Centre: 189 Urquhart Street, Coburg VIC 3058.</w:t>
            </w:r>
          </w:p>
          <w:p w14:paraId="2F65CFC2" w14:textId="77777777" w:rsidR="004B010E" w:rsidRPr="00127032" w:rsidRDefault="004B010E" w:rsidP="004B010E">
            <w:pPr>
              <w:pStyle w:val="Bullet"/>
              <w:numPr>
                <w:ilvl w:val="0"/>
                <w:numId w:val="0"/>
              </w:numPr>
              <w:rPr>
                <w:szCs w:val="20"/>
              </w:rPr>
            </w:pPr>
            <w:r w:rsidRPr="00127032">
              <w:rPr>
                <w:rStyle w:val="normaltextrun"/>
                <w:rFonts w:eastAsia="Arial"/>
                <w:color w:val="auto"/>
                <w:szCs w:val="20"/>
                <w:lang w:val="en-US"/>
              </w:rPr>
              <w:t>For appointed examination panel members, CRT reimbursement will be made available for panel members employed by schools,</w:t>
            </w:r>
            <w:r w:rsidRPr="00127032">
              <w:rPr>
                <w:szCs w:val="20"/>
              </w:rPr>
              <w:t xml:space="preserve"> </w:t>
            </w:r>
          </w:p>
          <w:p w14:paraId="6FE00277" w14:textId="7E5A36E3" w:rsidR="004B010E" w:rsidRPr="00127032" w:rsidRDefault="004B010E" w:rsidP="004B010E">
            <w:pPr>
              <w:pStyle w:val="Bullet"/>
              <w:numPr>
                <w:ilvl w:val="0"/>
                <w:numId w:val="0"/>
              </w:numPr>
              <w:rPr>
                <w:color w:val="auto"/>
                <w:szCs w:val="20"/>
                <w:lang w:val="en-US"/>
              </w:rPr>
            </w:pPr>
            <w:r w:rsidRPr="00127032">
              <w:rPr>
                <w:szCs w:val="20"/>
              </w:rPr>
              <w:t>T</w:t>
            </w:r>
            <w:r w:rsidRPr="00127032">
              <w:rPr>
                <w:rStyle w:val="normaltextrun"/>
                <w:rFonts w:eastAsia="Arial"/>
                <w:color w:val="auto"/>
                <w:szCs w:val="20"/>
                <w:lang w:val="en-US"/>
              </w:rPr>
              <w:t>ravel to and from an employee's nominated base location is not claimable. Base locations will be assigned on Letter of Offer. Travel and accommodation expenses may be reimbursed on a case-by-case basis in accordance with the VCAA travel policy.</w:t>
            </w:r>
          </w:p>
        </w:tc>
      </w:tr>
      <w:tr w:rsidR="004B010E" w:rsidRPr="00127032" w14:paraId="43ECDB86" w14:textId="77777777" w:rsidTr="00F60D8D">
        <w:trPr>
          <w:gridAfter w:val="1"/>
          <w:cnfStyle w:val="000000100000" w:firstRow="0" w:lastRow="0" w:firstColumn="0" w:lastColumn="0" w:oddVBand="0" w:evenVBand="0" w:oddHBand="1" w:evenHBand="0" w:firstRowFirstColumn="0" w:firstRowLastColumn="0" w:lastRowFirstColumn="0" w:lastRowLastColumn="0"/>
          <w:wAfter w:w="567" w:type="dxa"/>
        </w:trPr>
        <w:tc>
          <w:tcPr>
            <w:tcW w:w="2410" w:type="dxa"/>
            <w:shd w:val="clear" w:color="auto" w:fill="auto"/>
          </w:tcPr>
          <w:p w14:paraId="3E75B0A4" w14:textId="77777777" w:rsidR="004B010E" w:rsidRPr="00127032" w:rsidRDefault="004B010E" w:rsidP="004B010E">
            <w:pPr>
              <w:spacing w:before="48" w:after="48"/>
              <w:rPr>
                <w:rFonts w:cs="Arial"/>
                <w:lang w:val="en-AU"/>
              </w:rPr>
            </w:pPr>
            <w:r w:rsidRPr="00127032">
              <w:rPr>
                <w:rFonts w:cs="Arial"/>
                <w:lang w:val="en-AU"/>
              </w:rPr>
              <w:t>Allocation of Duties</w:t>
            </w:r>
          </w:p>
        </w:tc>
        <w:tc>
          <w:tcPr>
            <w:tcW w:w="7513" w:type="dxa"/>
            <w:gridSpan w:val="2"/>
            <w:shd w:val="clear" w:color="auto" w:fill="auto"/>
          </w:tcPr>
          <w:p w14:paraId="44066210" w14:textId="77777777" w:rsidR="004B010E" w:rsidRPr="00127032" w:rsidRDefault="004B010E" w:rsidP="004B010E">
            <w:pPr>
              <w:pStyle w:val="Bulletlevel2"/>
              <w:spacing w:before="48" w:after="48"/>
              <w:ind w:left="0" w:firstLine="0"/>
              <w:rPr>
                <w:szCs w:val="20"/>
                <w:lang w:val="en-AU"/>
              </w:rPr>
            </w:pPr>
            <w:r w:rsidRPr="00127032">
              <w:rPr>
                <w:szCs w:val="20"/>
                <w:lang w:val="en-US"/>
              </w:rPr>
              <w:t>The incumbent can expect to be allocated duties, not specifically mentioned in this document, but within the capacity, qualifications and experience normally expected from persons occupying positions at this level. The incumbent will be based at a primary location of work and may be expected to travel where required.</w:t>
            </w:r>
          </w:p>
        </w:tc>
      </w:tr>
      <w:tr w:rsidR="004B010E" w:rsidRPr="00127032" w14:paraId="3EF0C915" w14:textId="77777777" w:rsidTr="00F60D8D">
        <w:trPr>
          <w:gridAfter w:val="1"/>
          <w:cnfStyle w:val="000000010000" w:firstRow="0" w:lastRow="0" w:firstColumn="0" w:lastColumn="0" w:oddVBand="0" w:evenVBand="0" w:oddHBand="0" w:evenHBand="1" w:firstRowFirstColumn="0" w:firstRowLastColumn="0" w:lastRowFirstColumn="0" w:lastRowLastColumn="0"/>
          <w:wAfter w:w="567" w:type="dxa"/>
        </w:trPr>
        <w:tc>
          <w:tcPr>
            <w:tcW w:w="2410" w:type="dxa"/>
            <w:shd w:val="clear" w:color="auto" w:fill="auto"/>
          </w:tcPr>
          <w:p w14:paraId="70AE8A1B" w14:textId="77777777" w:rsidR="004B010E" w:rsidRPr="00127032" w:rsidRDefault="004B010E" w:rsidP="004B010E">
            <w:pPr>
              <w:spacing w:before="48" w:after="48"/>
              <w:rPr>
                <w:rFonts w:cs="Arial"/>
                <w:lang w:val="en-AU"/>
              </w:rPr>
            </w:pPr>
            <w:r w:rsidRPr="00127032">
              <w:rPr>
                <w:rFonts w:cs="Arial"/>
                <w:lang w:val="en-AU"/>
              </w:rPr>
              <w:t>Organisational Values, Governance, Safety &amp; Risk Management</w:t>
            </w:r>
          </w:p>
        </w:tc>
        <w:tc>
          <w:tcPr>
            <w:tcW w:w="7513" w:type="dxa"/>
            <w:gridSpan w:val="2"/>
            <w:shd w:val="clear" w:color="auto" w:fill="auto"/>
          </w:tcPr>
          <w:p w14:paraId="72F51342" w14:textId="77777777" w:rsidR="004B010E" w:rsidRPr="00127032" w:rsidRDefault="004B010E" w:rsidP="004B010E">
            <w:pPr>
              <w:pStyle w:val="Bulletlevel2"/>
              <w:spacing w:before="48" w:after="48"/>
              <w:ind w:left="0" w:firstLine="0"/>
              <w:rPr>
                <w:szCs w:val="20"/>
                <w:lang w:val="en-AU"/>
              </w:rPr>
            </w:pPr>
            <w:r w:rsidRPr="00127032">
              <w:rPr>
                <w:szCs w:val="20"/>
                <w:lang w:val="en-US"/>
              </w:rPr>
              <w:t>The incumbent shall carry out duties in accordance with legislation and governance requirements, policies and procedures, safety principles, code of conduct for Victorian public sector employees, and Victorian Public Sector Values.</w:t>
            </w:r>
          </w:p>
        </w:tc>
      </w:tr>
      <w:tr w:rsidR="004B010E" w:rsidRPr="00127032" w14:paraId="6074C7B6" w14:textId="77777777" w:rsidTr="00F60D8D">
        <w:trPr>
          <w:gridAfter w:val="1"/>
          <w:cnfStyle w:val="000000100000" w:firstRow="0" w:lastRow="0" w:firstColumn="0" w:lastColumn="0" w:oddVBand="0" w:evenVBand="0" w:oddHBand="1" w:evenHBand="0" w:firstRowFirstColumn="0" w:firstRowLastColumn="0" w:lastRowFirstColumn="0" w:lastRowLastColumn="0"/>
          <w:wAfter w:w="567" w:type="dxa"/>
        </w:trPr>
        <w:tc>
          <w:tcPr>
            <w:tcW w:w="2410" w:type="dxa"/>
            <w:shd w:val="clear" w:color="auto" w:fill="auto"/>
          </w:tcPr>
          <w:p w14:paraId="365EF914" w14:textId="77777777" w:rsidR="004B010E" w:rsidRPr="00127032" w:rsidRDefault="004B010E" w:rsidP="004B010E">
            <w:pPr>
              <w:spacing w:before="48" w:after="48"/>
              <w:rPr>
                <w:rFonts w:cs="Arial"/>
                <w:lang w:val="en-AU"/>
              </w:rPr>
            </w:pPr>
            <w:r w:rsidRPr="00127032">
              <w:rPr>
                <w:rFonts w:cs="Arial"/>
                <w:lang w:val="en-AU"/>
              </w:rPr>
              <w:t>Child Safe Standards</w:t>
            </w:r>
          </w:p>
        </w:tc>
        <w:tc>
          <w:tcPr>
            <w:tcW w:w="7513" w:type="dxa"/>
            <w:gridSpan w:val="2"/>
            <w:shd w:val="clear" w:color="auto" w:fill="auto"/>
          </w:tcPr>
          <w:p w14:paraId="748654EC" w14:textId="77777777" w:rsidR="004B010E" w:rsidRPr="00127032" w:rsidRDefault="004B010E" w:rsidP="004B010E">
            <w:pPr>
              <w:pStyle w:val="Bulletlevel2"/>
              <w:spacing w:before="48" w:after="48"/>
              <w:ind w:left="0" w:firstLine="0"/>
              <w:rPr>
                <w:szCs w:val="20"/>
                <w:lang w:val="en-AU"/>
              </w:rPr>
            </w:pPr>
            <w:r w:rsidRPr="00127032">
              <w:rPr>
                <w:szCs w:val="20"/>
                <w:lang w:val="en-AU"/>
              </w:rPr>
              <w:t xml:space="preserve">The VCAA actively promote the safety and wellbeing of students, and all VCAA staff are committed to protecting students from abuse or harm in the school and corporate environment, in accordance with their legal obligations including child safe standards. </w:t>
            </w:r>
          </w:p>
        </w:tc>
      </w:tr>
      <w:tr w:rsidR="004B010E" w:rsidRPr="00127032" w14:paraId="6DB9E835" w14:textId="77777777" w:rsidTr="00F60D8D">
        <w:trPr>
          <w:gridAfter w:val="1"/>
          <w:cnfStyle w:val="000000010000" w:firstRow="0" w:lastRow="0" w:firstColumn="0" w:lastColumn="0" w:oddVBand="0" w:evenVBand="0" w:oddHBand="0" w:evenHBand="1" w:firstRowFirstColumn="0" w:firstRowLastColumn="0" w:lastRowFirstColumn="0" w:lastRowLastColumn="0"/>
          <w:wAfter w:w="567" w:type="dxa"/>
        </w:trPr>
        <w:tc>
          <w:tcPr>
            <w:tcW w:w="2410" w:type="dxa"/>
            <w:shd w:val="clear" w:color="auto" w:fill="auto"/>
          </w:tcPr>
          <w:p w14:paraId="7B1E7332" w14:textId="77777777" w:rsidR="004B010E" w:rsidRPr="00127032" w:rsidRDefault="004B010E" w:rsidP="004B010E">
            <w:pPr>
              <w:spacing w:before="48" w:after="48"/>
              <w:rPr>
                <w:rFonts w:cs="Arial"/>
                <w:lang w:val="en-AU"/>
              </w:rPr>
            </w:pPr>
            <w:r w:rsidRPr="00127032">
              <w:rPr>
                <w:rFonts w:cs="Arial"/>
                <w:lang w:val="en-AU"/>
              </w:rPr>
              <w:t>DE National Criminal History Record Check (NCHRC) requirements</w:t>
            </w:r>
          </w:p>
        </w:tc>
        <w:tc>
          <w:tcPr>
            <w:tcW w:w="7513" w:type="dxa"/>
            <w:gridSpan w:val="2"/>
            <w:shd w:val="clear" w:color="auto" w:fill="auto"/>
          </w:tcPr>
          <w:p w14:paraId="3B951702" w14:textId="77777777" w:rsidR="00340577" w:rsidRPr="00340577" w:rsidRDefault="004B010E" w:rsidP="00F60D8D">
            <w:pPr>
              <w:spacing w:after="0"/>
              <w:rPr>
                <w:rFonts w:eastAsia="Times New Roman" w:cs="Arial"/>
                <w:kern w:val="22"/>
                <w:szCs w:val="22"/>
                <w:lang w:eastAsia="ja-JP"/>
              </w:rPr>
            </w:pPr>
            <w:r w:rsidRPr="00127032">
              <w:rPr>
                <w:lang w:val="en-AU"/>
              </w:rPr>
              <w:t xml:space="preserve">All employees of the VCAA are required to have a current and satisfactory DE NCHRC or current VIT registration before they commence working with the VCAA. </w:t>
            </w:r>
            <w:r w:rsidR="00340577" w:rsidRPr="00340577">
              <w:rPr>
                <w:rFonts w:eastAsia="Times New Roman" w:cs="Arial"/>
                <w:kern w:val="22"/>
                <w:szCs w:val="22"/>
                <w:lang w:eastAsia="ja-JP"/>
              </w:rPr>
              <w:t>If you have an employment limitation with the DE, you will need to advise HR VCAA immediately via email: </w:t>
            </w:r>
            <w:hyperlink r:id="rId11" w:tooltip="mailto:vcaa.hr@education.vic.edu.au" w:history="1">
              <w:r w:rsidR="00340577" w:rsidRPr="00340577">
                <w:rPr>
                  <w:rFonts w:eastAsia="Times New Roman" w:cs="Arial"/>
                  <w:color w:val="0000FF"/>
                  <w:kern w:val="22"/>
                  <w:szCs w:val="22"/>
                  <w:u w:val="single"/>
                  <w:lang w:eastAsia="ja-JP"/>
                </w:rPr>
                <w:t>vcaa.hr@education.vic.edu.au</w:t>
              </w:r>
            </w:hyperlink>
          </w:p>
          <w:p w14:paraId="5A363C73" w14:textId="389A5C81" w:rsidR="004B010E" w:rsidRPr="00340577" w:rsidRDefault="00340577" w:rsidP="00B12526">
            <w:pPr>
              <w:tabs>
                <w:tab w:val="left" w:pos="425"/>
              </w:tabs>
              <w:spacing w:before="60" w:after="60"/>
              <w:contextualSpacing/>
            </w:pPr>
            <w:r w:rsidRPr="00340577">
              <w:rPr>
                <w:rFonts w:eastAsia="Times New Roman" w:cs="Arial"/>
                <w:kern w:val="22"/>
                <w:szCs w:val="22"/>
                <w:lang w:eastAsia="ja-JP"/>
              </w:rPr>
              <w:t>Note: The employment limitation may impact your ability to commence working with us. For more information (copy and paste this link into your browser): </w:t>
            </w:r>
            <w:hyperlink r:id="rId12" w:tooltip="Original URL: https://www.vcaa.vic.edu.au/sites/default/files/Documents/workwithus/HR/policies/SuitabilityforEmploymentChecksPolicy.docx. Click or tap if you trust this link." w:history="1">
              <w:r w:rsidRPr="00340577">
                <w:rPr>
                  <w:rFonts w:eastAsia="Times New Roman" w:cs="Arial"/>
                  <w:color w:val="0000FF"/>
                  <w:kern w:val="22"/>
                  <w:szCs w:val="22"/>
                  <w:u w:val="single"/>
                  <w:lang w:eastAsia="ja-JP"/>
                </w:rPr>
                <w:t>Suitability for employment policy</w:t>
              </w:r>
            </w:hyperlink>
          </w:p>
        </w:tc>
      </w:tr>
      <w:bookmarkEnd w:id="0"/>
    </w:tbl>
    <w:p w14:paraId="41E2EE89" w14:textId="05C34976" w:rsidR="007974AC" w:rsidRPr="006A1AF4" w:rsidRDefault="007974AC" w:rsidP="00502066">
      <w:pPr>
        <w:pStyle w:val="Header"/>
        <w:spacing w:before="80" w:after="80"/>
        <w:sectPr w:rsidR="007974AC" w:rsidRPr="006A1AF4" w:rsidSect="00F734D1">
          <w:footerReference w:type="even" r:id="rId13"/>
          <w:footerReference w:type="default" r:id="rId14"/>
          <w:headerReference w:type="first" r:id="rId15"/>
          <w:footerReference w:type="first" r:id="rId16"/>
          <w:type w:val="continuous"/>
          <w:pgSz w:w="11906" w:h="16838" w:code="9"/>
          <w:pgMar w:top="720" w:right="720" w:bottom="720" w:left="720" w:header="0" w:footer="340" w:gutter="0"/>
          <w:cols w:space="708"/>
          <w:titlePg/>
          <w:docGrid w:linePitch="360"/>
        </w:sectPr>
      </w:pPr>
    </w:p>
    <w:p w14:paraId="37691F6F" w14:textId="3B385E10" w:rsidR="001A6F05" w:rsidRPr="006A1AF4" w:rsidRDefault="001A6F05" w:rsidP="00C356E6">
      <w:pPr>
        <w:pStyle w:val="Captionsandfootnotes"/>
        <w:rPr>
          <w:sz w:val="20"/>
          <w:szCs w:val="20"/>
        </w:rPr>
      </w:pPr>
    </w:p>
    <w:sectPr w:rsidR="001A6F05" w:rsidRPr="006A1AF4" w:rsidSect="00C356E6">
      <w:headerReference w:type="first" r:id="rId17"/>
      <w:footerReference w:type="first" r:id="rId18"/>
      <w:type w:val="continuous"/>
      <w:pgSz w:w="11906" w:h="16838" w:code="9"/>
      <w:pgMar w:top="1134" w:right="1134" w:bottom="1701" w:left="1134" w:header="425" w:footer="2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C1BF4F" w14:textId="77777777" w:rsidR="00C70A38" w:rsidRDefault="00C70A38" w:rsidP="00D30A7D">
      <w:pPr>
        <w:spacing w:after="0" w:line="240" w:lineRule="auto"/>
      </w:pPr>
      <w:r>
        <w:separator/>
      </w:r>
    </w:p>
  </w:endnote>
  <w:endnote w:type="continuationSeparator" w:id="0">
    <w:p w14:paraId="4948F703" w14:textId="77777777" w:rsidR="00C70A38" w:rsidRDefault="00C70A38" w:rsidP="00D30A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Kartika">
    <w:charset w:val="00"/>
    <w:family w:val="roman"/>
    <w:pitch w:val="variable"/>
    <w:sig w:usb0="008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Times New Roman (Body CS)">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Univers">
    <w:charset w:val="00"/>
    <w:family w:val="swiss"/>
    <w:pitch w:val="variable"/>
    <w:sig w:usb0="80000287" w:usb1="00000000" w:usb2="00000000" w:usb3="00000000" w:csb0="0000000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CA0CD" w14:textId="29A1050C" w:rsidR="00C36267" w:rsidRDefault="00C36267" w:rsidP="00C36267">
    <w:pPr>
      <w:pStyle w:val="Footer"/>
      <w:tabs>
        <w:tab w:val="left" w:pos="1839"/>
      </w:tabs>
      <w:jc w:val="left"/>
    </w:pPr>
    <w:r>
      <w:tab/>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5"/>
      <w:gridCol w:w="3285"/>
      <w:gridCol w:w="3285"/>
    </w:tblGrid>
    <w:tr w:rsidR="00A27D12" w:rsidRPr="00D0381D" w14:paraId="13793AB1" w14:textId="77777777">
      <w:tc>
        <w:tcPr>
          <w:tcW w:w="3285" w:type="dxa"/>
          <w:tcMar>
            <w:left w:w="0" w:type="dxa"/>
            <w:right w:w="0" w:type="dxa"/>
          </w:tcMar>
        </w:tcPr>
        <w:p w14:paraId="1B913C34" w14:textId="77777777" w:rsidR="00A27D12" w:rsidRPr="00014E62" w:rsidRDefault="00A27D12" w:rsidP="00A27D12">
          <w:pPr>
            <w:pStyle w:val="Footerwhitetext"/>
          </w:pPr>
          <w:r w:rsidRPr="00014E62">
            <w:t xml:space="preserve">© </w:t>
          </w:r>
          <w:hyperlink r:id="rId1" w:history="1">
            <w:r w:rsidRPr="0005337B">
              <w:rPr>
                <w:rStyle w:val="Footerwhitetexthyperlink"/>
              </w:rPr>
              <w:t>VCAA</w:t>
            </w:r>
          </w:hyperlink>
        </w:p>
      </w:tc>
      <w:tc>
        <w:tcPr>
          <w:tcW w:w="3285" w:type="dxa"/>
          <w:tcMar>
            <w:left w:w="0" w:type="dxa"/>
            <w:right w:w="0" w:type="dxa"/>
          </w:tcMar>
        </w:tcPr>
        <w:p w14:paraId="2DBF5D8D" w14:textId="05A25C28" w:rsidR="00A27D12" w:rsidRPr="00D0381D" w:rsidRDefault="00C55A15" w:rsidP="00A27D12">
          <w:pPr>
            <w:tabs>
              <w:tab w:val="right" w:pos="9639"/>
            </w:tabs>
            <w:rPr>
              <w:color w:val="E97132" w:themeColor="accent2"/>
              <w:sz w:val="18"/>
              <w:szCs w:val="18"/>
            </w:rPr>
          </w:pPr>
          <w:r w:rsidRPr="00C55A15">
            <w:rPr>
              <w:color w:val="FFFFFF" w:themeColor="background1"/>
              <w:sz w:val="18"/>
              <w:szCs w:val="18"/>
            </w:rPr>
            <w:t>Last updated: July 2026</w:t>
          </w:r>
        </w:p>
      </w:tc>
      <w:tc>
        <w:tcPr>
          <w:tcW w:w="3285" w:type="dxa"/>
          <w:tcMar>
            <w:left w:w="0" w:type="dxa"/>
            <w:right w:w="0" w:type="dxa"/>
          </w:tcMar>
        </w:tcPr>
        <w:p w14:paraId="2174A8B7" w14:textId="77777777" w:rsidR="00A27D12" w:rsidRPr="009B3B87" w:rsidRDefault="00A27D12" w:rsidP="00A27D12">
          <w:pPr>
            <w:pStyle w:val="Footerwhite"/>
            <w:jc w:val="right"/>
          </w:pPr>
          <w:r w:rsidRPr="009B3B87">
            <w:t xml:space="preserve">Page </w:t>
          </w:r>
          <w:r w:rsidRPr="009B3B87">
            <w:fldChar w:fldCharType="begin"/>
          </w:r>
          <w:r w:rsidRPr="009B3B87">
            <w:instrText xml:space="preserve"> PAGE   \* MERGEFORMAT </w:instrText>
          </w:r>
          <w:r w:rsidRPr="009B3B87">
            <w:fldChar w:fldCharType="separate"/>
          </w:r>
          <w:r>
            <w:t>1</w:t>
          </w:r>
          <w:r w:rsidRPr="009B3B87">
            <w:fldChar w:fldCharType="end"/>
          </w:r>
        </w:p>
      </w:tc>
    </w:tr>
  </w:tbl>
  <w:p w14:paraId="2CCD5359" w14:textId="77777777" w:rsidR="00A27D12" w:rsidRPr="0005337B" w:rsidRDefault="00A27D12" w:rsidP="00A27D12">
    <w:pPr>
      <w:pStyle w:val="Captionsandfootnotes"/>
      <w:spacing w:before="0" w:after="0" w:line="20" w:lineRule="exact"/>
      <w:ind w:left="851"/>
      <w:rPr>
        <w:sz w:val="16"/>
        <w:szCs w:val="16"/>
      </w:rPr>
    </w:pPr>
    <w:r>
      <w:rPr>
        <w:noProof/>
        <w:sz w:val="16"/>
        <w:szCs w:val="16"/>
      </w:rPr>
      <w:drawing>
        <wp:anchor distT="0" distB="0" distL="114300" distR="114300" simplePos="0" relativeHeight="251658241" behindDoc="1" locked="0" layoutInCell="1" allowOverlap="1" wp14:anchorId="247D74E5" wp14:editId="5973BBC4">
          <wp:simplePos x="0" y="0"/>
          <wp:positionH relativeFrom="page">
            <wp:posOffset>10075</wp:posOffset>
          </wp:positionH>
          <wp:positionV relativeFrom="paragraph">
            <wp:posOffset>-377825</wp:posOffset>
          </wp:positionV>
          <wp:extent cx="7560000" cy="609773"/>
          <wp:effectExtent l="0" t="0" r="3175" b="0"/>
          <wp:wrapNone/>
          <wp:docPr id="593633250"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993019" name="Picture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60000" cy="609773"/>
                  </a:xfrm>
                  <a:prstGeom prst="rect">
                    <a:avLst/>
                  </a:prstGeom>
                </pic:spPr>
              </pic:pic>
            </a:graphicData>
          </a:graphic>
          <wp14:sizeRelH relativeFrom="page">
            <wp14:pctWidth>0</wp14:pctWidth>
          </wp14:sizeRelH>
          <wp14:sizeRelV relativeFrom="page">
            <wp14:pctHeight>0</wp14:pctHeight>
          </wp14:sizeRelV>
        </wp:anchor>
      </w:drawing>
    </w:r>
  </w:p>
  <w:p w14:paraId="5C0335E7" w14:textId="77777777" w:rsidR="00D16BC1" w:rsidRPr="00A27D12" w:rsidRDefault="00A27D12" w:rsidP="00A27D12">
    <w:pPr>
      <w:pStyle w:val="Footer"/>
      <w:jc w:val="left"/>
      <w:rPr>
        <w:sz w:val="2"/>
      </w:rPr>
    </w:pPr>
    <w:r>
      <w:rPr>
        <w:sz w:val="2"/>
      </w:rPr>
      <w:t>P</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3285"/>
      <w:gridCol w:w="3285"/>
      <w:gridCol w:w="3285"/>
    </w:tblGrid>
    <w:tr w:rsidR="006D6116" w:rsidRPr="00D0381D" w14:paraId="31FE0030" w14:textId="77777777" w:rsidTr="001A6F05">
      <w:tc>
        <w:tcPr>
          <w:tcW w:w="3285" w:type="dxa"/>
        </w:tcPr>
        <w:p w14:paraId="33ABBCCA" w14:textId="77777777" w:rsidR="006D6116" w:rsidRPr="00014E62" w:rsidRDefault="006D6116" w:rsidP="006D6116">
          <w:pPr>
            <w:pStyle w:val="Footerwhitetext"/>
          </w:pPr>
          <w:r w:rsidRPr="00014E62">
            <w:t xml:space="preserve">© </w:t>
          </w:r>
          <w:hyperlink r:id="rId1" w:history="1">
            <w:r w:rsidRPr="0005337B">
              <w:rPr>
                <w:rStyle w:val="Footerwhitetexthyperlink"/>
              </w:rPr>
              <w:t>VCAA</w:t>
            </w:r>
          </w:hyperlink>
        </w:p>
      </w:tc>
      <w:tc>
        <w:tcPr>
          <w:tcW w:w="3285" w:type="dxa"/>
        </w:tcPr>
        <w:p w14:paraId="5E7666B9" w14:textId="3003DE01" w:rsidR="006D6116" w:rsidRPr="00D0381D" w:rsidRDefault="00F72944" w:rsidP="006D6116">
          <w:pPr>
            <w:tabs>
              <w:tab w:val="right" w:pos="9639"/>
            </w:tabs>
            <w:rPr>
              <w:color w:val="E97132" w:themeColor="accent2"/>
              <w:sz w:val="18"/>
              <w:szCs w:val="18"/>
            </w:rPr>
          </w:pPr>
          <w:r w:rsidRPr="00A869C9">
            <w:rPr>
              <w:color w:val="FFFFFF" w:themeColor="background1"/>
              <w:sz w:val="18"/>
              <w:szCs w:val="18"/>
            </w:rPr>
            <w:t>Last updated: July 2026</w:t>
          </w:r>
        </w:p>
      </w:tc>
      <w:tc>
        <w:tcPr>
          <w:tcW w:w="3285" w:type="dxa"/>
        </w:tcPr>
        <w:p w14:paraId="7F4FC323" w14:textId="77777777" w:rsidR="006D6116" w:rsidRPr="009B3B87" w:rsidRDefault="006D6116" w:rsidP="006D6116">
          <w:pPr>
            <w:pStyle w:val="Footerwhite"/>
            <w:jc w:val="right"/>
          </w:pPr>
        </w:p>
      </w:tc>
    </w:tr>
  </w:tbl>
  <w:p w14:paraId="785A0F9F" w14:textId="77777777" w:rsidR="006D6116" w:rsidRPr="0005337B" w:rsidRDefault="006D6116" w:rsidP="006D6116">
    <w:pPr>
      <w:pStyle w:val="Captionsandfootnotes"/>
      <w:spacing w:before="0" w:after="0" w:line="20" w:lineRule="exact"/>
      <w:ind w:left="851"/>
      <w:rPr>
        <w:sz w:val="16"/>
        <w:szCs w:val="16"/>
      </w:rPr>
    </w:pPr>
    <w:r>
      <w:rPr>
        <w:noProof/>
        <w:sz w:val="16"/>
        <w:szCs w:val="16"/>
      </w:rPr>
      <w:drawing>
        <wp:anchor distT="0" distB="0" distL="114300" distR="114300" simplePos="0" relativeHeight="251658240" behindDoc="1" locked="0" layoutInCell="1" allowOverlap="1" wp14:anchorId="26834290" wp14:editId="3E149D98">
          <wp:simplePos x="0" y="0"/>
          <wp:positionH relativeFrom="page">
            <wp:align>left</wp:align>
          </wp:positionH>
          <wp:positionV relativeFrom="paragraph">
            <wp:posOffset>-377825</wp:posOffset>
          </wp:positionV>
          <wp:extent cx="7560000" cy="609773"/>
          <wp:effectExtent l="0" t="0" r="3175" b="0"/>
          <wp:wrapNone/>
          <wp:docPr id="552838510"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044183" name="Picture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60000" cy="609773"/>
                  </a:xfrm>
                  <a:prstGeom prst="rect">
                    <a:avLst/>
                  </a:prstGeom>
                </pic:spPr>
              </pic:pic>
            </a:graphicData>
          </a:graphic>
          <wp14:sizeRelH relativeFrom="page">
            <wp14:pctWidth>0</wp14:pctWidth>
          </wp14:sizeRelH>
          <wp14:sizeRelV relativeFrom="page">
            <wp14:pctHeight>0</wp14:pctHeight>
          </wp14:sizeRelV>
        </wp:anchor>
      </w:drawing>
    </w:r>
  </w:p>
  <w:p w14:paraId="32162CF7" w14:textId="77777777" w:rsidR="0003736B" w:rsidRPr="005F6CB1" w:rsidRDefault="006632EA" w:rsidP="006632EA">
    <w:pPr>
      <w:pStyle w:val="Footer"/>
      <w:jc w:val="left"/>
      <w:rPr>
        <w:sz w:val="2"/>
      </w:rPr>
    </w:pPr>
    <w:r>
      <w:rPr>
        <w:sz w:val="2"/>
      </w:rPr>
      <w:t>P</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3217"/>
      <w:gridCol w:w="3204"/>
      <w:gridCol w:w="3217"/>
    </w:tblGrid>
    <w:tr w:rsidR="00845130" w:rsidRPr="00D0381D" w14:paraId="21EADFD1" w14:textId="77777777" w:rsidTr="001A6F05">
      <w:tc>
        <w:tcPr>
          <w:tcW w:w="3285" w:type="dxa"/>
        </w:tcPr>
        <w:p w14:paraId="016DB250" w14:textId="77777777" w:rsidR="00845130" w:rsidRPr="00014E62" w:rsidRDefault="00845130" w:rsidP="006D6116">
          <w:pPr>
            <w:pStyle w:val="Footerwhitetext"/>
          </w:pPr>
          <w:r w:rsidRPr="00014E62">
            <w:t xml:space="preserve">© </w:t>
          </w:r>
          <w:hyperlink r:id="rId1" w:history="1">
            <w:r w:rsidRPr="0005337B">
              <w:rPr>
                <w:rStyle w:val="Footerwhitetexthyperlink"/>
              </w:rPr>
              <w:t>VCAA</w:t>
            </w:r>
          </w:hyperlink>
        </w:p>
      </w:tc>
      <w:tc>
        <w:tcPr>
          <w:tcW w:w="3285" w:type="dxa"/>
        </w:tcPr>
        <w:p w14:paraId="685E5B23" w14:textId="77777777" w:rsidR="00845130" w:rsidRPr="00D0381D" w:rsidRDefault="00845130" w:rsidP="006D6116">
          <w:pPr>
            <w:tabs>
              <w:tab w:val="right" w:pos="9639"/>
            </w:tabs>
            <w:rPr>
              <w:color w:val="E97132" w:themeColor="accent2"/>
              <w:sz w:val="18"/>
              <w:szCs w:val="18"/>
            </w:rPr>
          </w:pPr>
        </w:p>
      </w:tc>
      <w:tc>
        <w:tcPr>
          <w:tcW w:w="3285" w:type="dxa"/>
        </w:tcPr>
        <w:p w14:paraId="06DB30C6" w14:textId="77777777" w:rsidR="00845130" w:rsidRPr="009B3B87" w:rsidRDefault="00845130" w:rsidP="006D6116">
          <w:pPr>
            <w:pStyle w:val="Footerwhite"/>
            <w:jc w:val="right"/>
          </w:pPr>
          <w:r w:rsidRPr="009B3B87">
            <w:t xml:space="preserve">Page </w:t>
          </w:r>
          <w:r w:rsidRPr="009B3B87">
            <w:fldChar w:fldCharType="begin"/>
          </w:r>
          <w:r w:rsidRPr="009B3B87">
            <w:instrText xml:space="preserve"> PAGE   \* MERGEFORMAT </w:instrText>
          </w:r>
          <w:r w:rsidRPr="009B3B87">
            <w:fldChar w:fldCharType="separate"/>
          </w:r>
          <w:r>
            <w:t>2</w:t>
          </w:r>
          <w:r w:rsidRPr="009B3B87">
            <w:fldChar w:fldCharType="end"/>
          </w:r>
        </w:p>
      </w:tc>
    </w:tr>
  </w:tbl>
  <w:p w14:paraId="4A991E21" w14:textId="77777777" w:rsidR="00845130" w:rsidRPr="0005337B" w:rsidRDefault="00845130" w:rsidP="006D6116">
    <w:pPr>
      <w:pStyle w:val="Captionsandfootnotes"/>
      <w:spacing w:before="0" w:after="0" w:line="20" w:lineRule="exact"/>
      <w:ind w:left="851"/>
      <w:rPr>
        <w:sz w:val="16"/>
        <w:szCs w:val="16"/>
      </w:rPr>
    </w:pPr>
    <w:r>
      <w:rPr>
        <w:noProof/>
        <w:sz w:val="16"/>
        <w:szCs w:val="16"/>
      </w:rPr>
      <w:drawing>
        <wp:anchor distT="0" distB="0" distL="114300" distR="114300" simplePos="0" relativeHeight="251658243" behindDoc="1" locked="0" layoutInCell="1" allowOverlap="1" wp14:anchorId="19665B21" wp14:editId="6616E707">
          <wp:simplePos x="0" y="0"/>
          <wp:positionH relativeFrom="page">
            <wp:posOffset>-1663</wp:posOffset>
          </wp:positionH>
          <wp:positionV relativeFrom="paragraph">
            <wp:posOffset>-415925</wp:posOffset>
          </wp:positionV>
          <wp:extent cx="7560000" cy="609773"/>
          <wp:effectExtent l="0" t="0" r="3175" b="0"/>
          <wp:wrapNone/>
          <wp:docPr id="249557323"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698125" name="Picture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60000" cy="609773"/>
                  </a:xfrm>
                  <a:prstGeom prst="rect">
                    <a:avLst/>
                  </a:prstGeom>
                </pic:spPr>
              </pic:pic>
            </a:graphicData>
          </a:graphic>
          <wp14:sizeRelH relativeFrom="page">
            <wp14:pctWidth>0</wp14:pctWidth>
          </wp14:sizeRelH>
          <wp14:sizeRelV relativeFrom="page">
            <wp14:pctHeight>0</wp14:pctHeight>
          </wp14:sizeRelV>
        </wp:anchor>
      </w:drawing>
    </w:r>
  </w:p>
  <w:p w14:paraId="6F25C395" w14:textId="77777777" w:rsidR="00845130" w:rsidRPr="005F6CB1" w:rsidRDefault="00845130" w:rsidP="006632EA">
    <w:pPr>
      <w:pStyle w:val="Footer"/>
      <w:jc w:val="left"/>
      <w:rPr>
        <w:sz w:val="2"/>
      </w:rPr>
    </w:pPr>
    <w:r>
      <w:rPr>
        <w:sz w:val="2"/>
      </w:rPr>
      <w:t>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FE1C0A" w14:textId="77777777" w:rsidR="00C70A38" w:rsidRDefault="00C70A38" w:rsidP="00D30A7D">
      <w:pPr>
        <w:spacing w:after="0" w:line="240" w:lineRule="auto"/>
      </w:pPr>
      <w:r>
        <w:separator/>
      </w:r>
    </w:p>
  </w:footnote>
  <w:footnote w:type="continuationSeparator" w:id="0">
    <w:p w14:paraId="4B17C305" w14:textId="77777777" w:rsidR="00C70A38" w:rsidRDefault="00C70A38" w:rsidP="00D30A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A5D1D" w14:textId="5FF83D7F" w:rsidR="00232C78" w:rsidRDefault="00232C78">
    <w:pPr>
      <w:pStyle w:val="Header"/>
    </w:pPr>
    <w:r>
      <w:rPr>
        <w:noProof/>
        <w:lang w:eastAsia="en-AU"/>
      </w:rPr>
      <w:drawing>
        <wp:anchor distT="0" distB="0" distL="114300" distR="114300" simplePos="0" relativeHeight="251658242" behindDoc="1" locked="0" layoutInCell="1" allowOverlap="1" wp14:anchorId="5BA576C1" wp14:editId="4BEF4C11">
          <wp:simplePos x="0" y="0"/>
          <wp:positionH relativeFrom="page">
            <wp:align>left</wp:align>
          </wp:positionH>
          <wp:positionV relativeFrom="paragraph">
            <wp:posOffset>2489</wp:posOffset>
          </wp:positionV>
          <wp:extent cx="7560000" cy="1079341"/>
          <wp:effectExtent l="0" t="0" r="3175" b="6985"/>
          <wp:wrapNone/>
          <wp:docPr id="24236869" name="Picture 2" descr="VCAA and Victorian Government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432202" name="Picture 2" descr="VCAA and Victorian Government logos"/>
                  <pic:cNvPicPr/>
                </pic:nvPicPr>
                <pic:blipFill>
                  <a:blip r:embed="rId1">
                    <a:extLst>
                      <a:ext uri="{28A0092B-C50C-407E-A947-70E740481C1C}">
                        <a14:useLocalDpi xmlns:a14="http://schemas.microsoft.com/office/drawing/2010/main" val="0"/>
                      </a:ext>
                    </a:extLst>
                  </a:blip>
                  <a:stretch>
                    <a:fillRect/>
                  </a:stretch>
                </pic:blipFill>
                <pic:spPr>
                  <a:xfrm>
                    <a:off x="0" y="0"/>
                    <a:ext cx="7560000" cy="1079341"/>
                  </a:xfrm>
                  <a:prstGeom prst="rect">
                    <a:avLst/>
                  </a:prstGeom>
                </pic:spPr>
              </pic:pic>
            </a:graphicData>
          </a:graphic>
          <wp14:sizeRelH relativeFrom="page">
            <wp14:pctWidth>0</wp14:pctWidth>
          </wp14:sizeRelH>
          <wp14:sizeRelV relativeFrom="page">
            <wp14:pctHeight>0</wp14:pctHeight>
          </wp14:sizeRelV>
        </wp:anchor>
      </w:drawing>
    </w:r>
  </w:p>
  <w:p w14:paraId="16E2CF60" w14:textId="77777777" w:rsidR="00232C78" w:rsidRDefault="00232C78">
    <w:pPr>
      <w:pStyle w:val="Header"/>
    </w:pPr>
  </w:p>
  <w:p w14:paraId="2F83D2F8" w14:textId="4980743E" w:rsidR="0003736B" w:rsidRDefault="0003736B">
    <w:pPr>
      <w:pStyle w:val="Header"/>
    </w:pPr>
  </w:p>
  <w:p w14:paraId="457B106C" w14:textId="5614BCCD" w:rsidR="00232C78" w:rsidRDefault="00232C78" w:rsidP="006A1AF4">
    <w:pPr>
      <w:pStyle w:val="Heading3"/>
      <w:spacing w:before="0"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Title"/>
      <w:tag w:val=""/>
      <w:id w:val="-2057154922"/>
      <w:placeholder>
        <w:docPart w:val="3FAE34205DC14430BB0A1D92ECAB6E98"/>
      </w:placeholder>
      <w:dataBinding w:prefixMappings="xmlns:ns0='http://purl.org/dc/elements/1.1/' xmlns:ns1='http://schemas.openxmlformats.org/package/2006/metadata/core-properties' " w:xpath="/ns1:coreProperties[1]/ns0:title[1]" w:storeItemID="{6C3C8BC8-F283-45AE-878A-BAB7291924A1}"/>
      <w:text/>
    </w:sdtPr>
    <w:sdtEndPr/>
    <w:sdtContent>
      <w:p w14:paraId="678E17BF" w14:textId="66672337" w:rsidR="007974AC" w:rsidRDefault="00422D66">
        <w:pPr>
          <w:pStyle w:val="Header"/>
        </w:pPr>
        <w:r>
          <w:t>Type title here</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D7FC6AD0"/>
    <w:lvl w:ilvl="0">
      <w:start w:val="1"/>
      <w:numFmt w:val="lowerLetter"/>
      <w:pStyle w:val="ListNumber2"/>
      <w:lvlText w:val="%1."/>
      <w:lvlJc w:val="left"/>
      <w:pPr>
        <w:ind w:left="786" w:hanging="360"/>
      </w:pPr>
    </w:lvl>
  </w:abstractNum>
  <w:abstractNum w:abstractNumId="1" w15:restartNumberingAfterBreak="0">
    <w:nsid w:val="FFFFFF80"/>
    <w:multiLevelType w:val="singleLevel"/>
    <w:tmpl w:val="B5E80370"/>
    <w:lvl w:ilvl="0">
      <w:start w:val="1"/>
      <w:numFmt w:val="bullet"/>
      <w:lvlText w:val=""/>
      <w:lvlJc w:val="left"/>
      <w:pPr>
        <w:tabs>
          <w:tab w:val="num" w:pos="1492"/>
        </w:tabs>
        <w:ind w:left="1492" w:hanging="360"/>
      </w:pPr>
      <w:rPr>
        <w:rFonts w:ascii="Symbol" w:hAnsi="Symbol" w:hint="default"/>
      </w:rPr>
    </w:lvl>
  </w:abstractNum>
  <w:abstractNum w:abstractNumId="2" w15:restartNumberingAfterBreak="0">
    <w:nsid w:val="FFFFFF83"/>
    <w:multiLevelType w:val="singleLevel"/>
    <w:tmpl w:val="DBE2F898"/>
    <w:lvl w:ilvl="0">
      <w:start w:val="1"/>
      <w:numFmt w:val="bullet"/>
      <w:pStyle w:val="ListBullet2"/>
      <w:lvlText w:val=""/>
      <w:lvlJc w:val="left"/>
      <w:pPr>
        <w:ind w:left="643" w:hanging="360"/>
      </w:pPr>
      <w:rPr>
        <w:rFonts w:ascii="Symbol" w:hAnsi="Symbol" w:hint="default"/>
      </w:rPr>
    </w:lvl>
  </w:abstractNum>
  <w:abstractNum w:abstractNumId="3" w15:restartNumberingAfterBreak="0">
    <w:nsid w:val="FFFFFF88"/>
    <w:multiLevelType w:val="singleLevel"/>
    <w:tmpl w:val="F6D02DE8"/>
    <w:lvl w:ilvl="0">
      <w:start w:val="1"/>
      <w:numFmt w:val="decimal"/>
      <w:pStyle w:val="ListNumber"/>
      <w:lvlText w:val="%1."/>
      <w:lvlJc w:val="left"/>
      <w:pPr>
        <w:tabs>
          <w:tab w:val="num" w:pos="360"/>
        </w:tabs>
        <w:ind w:left="360" w:hanging="360"/>
      </w:pPr>
    </w:lvl>
  </w:abstractNum>
  <w:abstractNum w:abstractNumId="4" w15:restartNumberingAfterBreak="0">
    <w:nsid w:val="FFFFFF89"/>
    <w:multiLevelType w:val="singleLevel"/>
    <w:tmpl w:val="720A4CF2"/>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0B72C60"/>
    <w:multiLevelType w:val="hybridMultilevel"/>
    <w:tmpl w:val="4DBEFE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1262E28"/>
    <w:multiLevelType w:val="hybridMultilevel"/>
    <w:tmpl w:val="F112D1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3FD3A96"/>
    <w:multiLevelType w:val="hybridMultilevel"/>
    <w:tmpl w:val="0BA05654"/>
    <w:lvl w:ilvl="0" w:tplc="366C4810">
      <w:start w:val="1"/>
      <w:numFmt w:val="decimal"/>
      <w:pStyle w:val="Tablelistnumb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05E84CE9"/>
    <w:multiLevelType w:val="hybridMultilevel"/>
    <w:tmpl w:val="A3E4CF4A"/>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07946019"/>
    <w:multiLevelType w:val="hybridMultilevel"/>
    <w:tmpl w:val="D3063994"/>
    <w:lvl w:ilvl="0" w:tplc="0C090001">
      <w:start w:val="1"/>
      <w:numFmt w:val="bullet"/>
      <w:lvlText w:val=""/>
      <w:lvlJc w:val="left"/>
      <w:pPr>
        <w:ind w:left="785" w:hanging="360"/>
      </w:pPr>
      <w:rPr>
        <w:rFonts w:ascii="Symbol" w:hAnsi="Symbol" w:hint="default"/>
      </w:rPr>
    </w:lvl>
    <w:lvl w:ilvl="1" w:tplc="FFFFFFFF" w:tentative="1">
      <w:start w:val="1"/>
      <w:numFmt w:val="bullet"/>
      <w:lvlText w:val="o"/>
      <w:lvlJc w:val="left"/>
      <w:pPr>
        <w:ind w:left="1411" w:hanging="360"/>
      </w:pPr>
      <w:rPr>
        <w:rFonts w:ascii="Courier New" w:hAnsi="Courier New" w:cs="Courier New" w:hint="default"/>
      </w:rPr>
    </w:lvl>
    <w:lvl w:ilvl="2" w:tplc="FFFFFFFF" w:tentative="1">
      <w:start w:val="1"/>
      <w:numFmt w:val="bullet"/>
      <w:lvlText w:val=""/>
      <w:lvlJc w:val="left"/>
      <w:pPr>
        <w:ind w:left="2131" w:hanging="360"/>
      </w:pPr>
      <w:rPr>
        <w:rFonts w:ascii="Wingdings" w:hAnsi="Wingdings" w:hint="default"/>
      </w:rPr>
    </w:lvl>
    <w:lvl w:ilvl="3" w:tplc="FFFFFFFF" w:tentative="1">
      <w:start w:val="1"/>
      <w:numFmt w:val="bullet"/>
      <w:lvlText w:val=""/>
      <w:lvlJc w:val="left"/>
      <w:pPr>
        <w:ind w:left="2851" w:hanging="360"/>
      </w:pPr>
      <w:rPr>
        <w:rFonts w:ascii="Symbol" w:hAnsi="Symbol" w:hint="default"/>
      </w:rPr>
    </w:lvl>
    <w:lvl w:ilvl="4" w:tplc="FFFFFFFF" w:tentative="1">
      <w:start w:val="1"/>
      <w:numFmt w:val="bullet"/>
      <w:lvlText w:val="o"/>
      <w:lvlJc w:val="left"/>
      <w:pPr>
        <w:ind w:left="3571" w:hanging="360"/>
      </w:pPr>
      <w:rPr>
        <w:rFonts w:ascii="Courier New" w:hAnsi="Courier New" w:cs="Courier New" w:hint="default"/>
      </w:rPr>
    </w:lvl>
    <w:lvl w:ilvl="5" w:tplc="FFFFFFFF" w:tentative="1">
      <w:start w:val="1"/>
      <w:numFmt w:val="bullet"/>
      <w:lvlText w:val=""/>
      <w:lvlJc w:val="left"/>
      <w:pPr>
        <w:ind w:left="4291" w:hanging="360"/>
      </w:pPr>
      <w:rPr>
        <w:rFonts w:ascii="Wingdings" w:hAnsi="Wingdings" w:hint="default"/>
      </w:rPr>
    </w:lvl>
    <w:lvl w:ilvl="6" w:tplc="FFFFFFFF" w:tentative="1">
      <w:start w:val="1"/>
      <w:numFmt w:val="bullet"/>
      <w:lvlText w:val=""/>
      <w:lvlJc w:val="left"/>
      <w:pPr>
        <w:ind w:left="5011" w:hanging="360"/>
      </w:pPr>
      <w:rPr>
        <w:rFonts w:ascii="Symbol" w:hAnsi="Symbol" w:hint="default"/>
      </w:rPr>
    </w:lvl>
    <w:lvl w:ilvl="7" w:tplc="FFFFFFFF" w:tentative="1">
      <w:start w:val="1"/>
      <w:numFmt w:val="bullet"/>
      <w:lvlText w:val="o"/>
      <w:lvlJc w:val="left"/>
      <w:pPr>
        <w:ind w:left="5731" w:hanging="360"/>
      </w:pPr>
      <w:rPr>
        <w:rFonts w:ascii="Courier New" w:hAnsi="Courier New" w:cs="Courier New" w:hint="default"/>
      </w:rPr>
    </w:lvl>
    <w:lvl w:ilvl="8" w:tplc="FFFFFFFF" w:tentative="1">
      <w:start w:val="1"/>
      <w:numFmt w:val="bullet"/>
      <w:lvlText w:val=""/>
      <w:lvlJc w:val="left"/>
      <w:pPr>
        <w:ind w:left="6451" w:hanging="360"/>
      </w:pPr>
      <w:rPr>
        <w:rFonts w:ascii="Wingdings" w:hAnsi="Wingdings" w:hint="default"/>
      </w:rPr>
    </w:lvl>
  </w:abstractNum>
  <w:abstractNum w:abstractNumId="10" w15:restartNumberingAfterBreak="0">
    <w:nsid w:val="11104952"/>
    <w:multiLevelType w:val="hybridMultilevel"/>
    <w:tmpl w:val="1F686022"/>
    <w:lvl w:ilvl="0" w:tplc="0C090001">
      <w:start w:val="1"/>
      <w:numFmt w:val="bullet"/>
      <w:lvlText w:val=""/>
      <w:lvlJc w:val="left"/>
      <w:pPr>
        <w:ind w:left="1381"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1" w15:restartNumberingAfterBreak="0">
    <w:nsid w:val="14401B9E"/>
    <w:multiLevelType w:val="hybridMultilevel"/>
    <w:tmpl w:val="57EC4B9A"/>
    <w:lvl w:ilvl="0" w:tplc="D34243C6">
      <w:start w:val="1"/>
      <w:numFmt w:val="bullet"/>
      <w:lvlText w:val=""/>
      <w:lvlJc w:val="left"/>
      <w:pPr>
        <w:ind w:left="720" w:hanging="360"/>
      </w:pPr>
      <w:rPr>
        <w:rFonts w:ascii="Wingdings" w:hAnsi="Wingdings" w:hint="default"/>
        <w:color w:val="auto"/>
        <w:sz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46470C8"/>
    <w:multiLevelType w:val="hybridMultilevel"/>
    <w:tmpl w:val="90BE4432"/>
    <w:lvl w:ilvl="0" w:tplc="1D8CC932">
      <w:start w:val="1"/>
      <w:numFmt w:val="bullet"/>
      <w:lvlText w:val=""/>
      <w:lvlJc w:val="left"/>
      <w:pPr>
        <w:ind w:left="360" w:hanging="360"/>
      </w:pPr>
      <w:rPr>
        <w:rFonts w:ascii="Wingdings" w:hAnsi="Wingdings"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167C55EC"/>
    <w:multiLevelType w:val="hybridMultilevel"/>
    <w:tmpl w:val="E7AAF4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9295D7B"/>
    <w:multiLevelType w:val="hybridMultilevel"/>
    <w:tmpl w:val="BAEA35F2"/>
    <w:lvl w:ilvl="0" w:tplc="DAC0B5C0">
      <w:start w:val="1"/>
      <w:numFmt w:val="bullet"/>
      <w:pStyle w:val="Tablebulletnarrow"/>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1C3788A"/>
    <w:multiLevelType w:val="hybridMultilevel"/>
    <w:tmpl w:val="265E41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8753E9A"/>
    <w:multiLevelType w:val="hybridMultilevel"/>
    <w:tmpl w:val="B95A5AD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295A10AB"/>
    <w:multiLevelType w:val="hybridMultilevel"/>
    <w:tmpl w:val="27E023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E5239EA"/>
    <w:multiLevelType w:val="hybridMultilevel"/>
    <w:tmpl w:val="F468E7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0880553"/>
    <w:multiLevelType w:val="hybridMultilevel"/>
    <w:tmpl w:val="E1DEBD8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3A9B19E0"/>
    <w:multiLevelType w:val="hybridMultilevel"/>
    <w:tmpl w:val="9D1E10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B2B27AA"/>
    <w:multiLevelType w:val="hybridMultilevel"/>
    <w:tmpl w:val="A7EEEF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CCC25E8"/>
    <w:multiLevelType w:val="hybridMultilevel"/>
    <w:tmpl w:val="6726AA82"/>
    <w:lvl w:ilvl="0" w:tplc="0C090001">
      <w:start w:val="1"/>
      <w:numFmt w:val="bullet"/>
      <w:lvlText w:val=""/>
      <w:lvlJc w:val="left"/>
      <w:pPr>
        <w:ind w:left="785" w:hanging="360"/>
      </w:pPr>
      <w:rPr>
        <w:rFonts w:ascii="Symbol" w:hAnsi="Symbol" w:hint="default"/>
      </w:rPr>
    </w:lvl>
    <w:lvl w:ilvl="1" w:tplc="FFFFFFFF" w:tentative="1">
      <w:start w:val="1"/>
      <w:numFmt w:val="bullet"/>
      <w:lvlText w:val="o"/>
      <w:lvlJc w:val="left"/>
      <w:pPr>
        <w:ind w:left="1411" w:hanging="360"/>
      </w:pPr>
      <w:rPr>
        <w:rFonts w:ascii="Courier New" w:hAnsi="Courier New" w:cs="Courier New" w:hint="default"/>
      </w:rPr>
    </w:lvl>
    <w:lvl w:ilvl="2" w:tplc="FFFFFFFF" w:tentative="1">
      <w:start w:val="1"/>
      <w:numFmt w:val="bullet"/>
      <w:lvlText w:val=""/>
      <w:lvlJc w:val="left"/>
      <w:pPr>
        <w:ind w:left="2131" w:hanging="360"/>
      </w:pPr>
      <w:rPr>
        <w:rFonts w:ascii="Wingdings" w:hAnsi="Wingdings" w:hint="default"/>
      </w:rPr>
    </w:lvl>
    <w:lvl w:ilvl="3" w:tplc="FFFFFFFF" w:tentative="1">
      <w:start w:val="1"/>
      <w:numFmt w:val="bullet"/>
      <w:lvlText w:val=""/>
      <w:lvlJc w:val="left"/>
      <w:pPr>
        <w:ind w:left="2851" w:hanging="360"/>
      </w:pPr>
      <w:rPr>
        <w:rFonts w:ascii="Symbol" w:hAnsi="Symbol" w:hint="default"/>
      </w:rPr>
    </w:lvl>
    <w:lvl w:ilvl="4" w:tplc="FFFFFFFF" w:tentative="1">
      <w:start w:val="1"/>
      <w:numFmt w:val="bullet"/>
      <w:lvlText w:val="o"/>
      <w:lvlJc w:val="left"/>
      <w:pPr>
        <w:ind w:left="3571" w:hanging="360"/>
      </w:pPr>
      <w:rPr>
        <w:rFonts w:ascii="Courier New" w:hAnsi="Courier New" w:cs="Courier New" w:hint="default"/>
      </w:rPr>
    </w:lvl>
    <w:lvl w:ilvl="5" w:tplc="FFFFFFFF" w:tentative="1">
      <w:start w:val="1"/>
      <w:numFmt w:val="bullet"/>
      <w:lvlText w:val=""/>
      <w:lvlJc w:val="left"/>
      <w:pPr>
        <w:ind w:left="4291" w:hanging="360"/>
      </w:pPr>
      <w:rPr>
        <w:rFonts w:ascii="Wingdings" w:hAnsi="Wingdings" w:hint="default"/>
      </w:rPr>
    </w:lvl>
    <w:lvl w:ilvl="6" w:tplc="FFFFFFFF" w:tentative="1">
      <w:start w:val="1"/>
      <w:numFmt w:val="bullet"/>
      <w:lvlText w:val=""/>
      <w:lvlJc w:val="left"/>
      <w:pPr>
        <w:ind w:left="5011" w:hanging="360"/>
      </w:pPr>
      <w:rPr>
        <w:rFonts w:ascii="Symbol" w:hAnsi="Symbol" w:hint="default"/>
      </w:rPr>
    </w:lvl>
    <w:lvl w:ilvl="7" w:tplc="FFFFFFFF" w:tentative="1">
      <w:start w:val="1"/>
      <w:numFmt w:val="bullet"/>
      <w:lvlText w:val="o"/>
      <w:lvlJc w:val="left"/>
      <w:pPr>
        <w:ind w:left="5731" w:hanging="360"/>
      </w:pPr>
      <w:rPr>
        <w:rFonts w:ascii="Courier New" w:hAnsi="Courier New" w:cs="Courier New" w:hint="default"/>
      </w:rPr>
    </w:lvl>
    <w:lvl w:ilvl="8" w:tplc="FFFFFFFF" w:tentative="1">
      <w:start w:val="1"/>
      <w:numFmt w:val="bullet"/>
      <w:lvlText w:val=""/>
      <w:lvlJc w:val="left"/>
      <w:pPr>
        <w:ind w:left="6451" w:hanging="360"/>
      </w:pPr>
      <w:rPr>
        <w:rFonts w:ascii="Wingdings" w:hAnsi="Wingdings" w:hint="default"/>
      </w:rPr>
    </w:lvl>
  </w:abstractNum>
  <w:abstractNum w:abstractNumId="23" w15:restartNumberingAfterBreak="0">
    <w:nsid w:val="3D3B3E69"/>
    <w:multiLevelType w:val="hybridMultilevel"/>
    <w:tmpl w:val="1318BEE4"/>
    <w:lvl w:ilvl="0" w:tplc="1D8CC932">
      <w:start w:val="1"/>
      <w:numFmt w:val="bullet"/>
      <w:lvlText w:val=""/>
      <w:lvlJc w:val="left"/>
      <w:pPr>
        <w:ind w:left="360" w:hanging="360"/>
      </w:pPr>
      <w:rPr>
        <w:rFonts w:ascii="Wingdings" w:hAnsi="Wingdings"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41726A1B"/>
    <w:multiLevelType w:val="hybridMultilevel"/>
    <w:tmpl w:val="C8922D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339113D"/>
    <w:multiLevelType w:val="hybridMultilevel"/>
    <w:tmpl w:val="FA508336"/>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986" w:hanging="360"/>
      </w:pPr>
      <w:rPr>
        <w:rFonts w:ascii="Courier New" w:hAnsi="Courier New" w:cs="Courier New" w:hint="default"/>
      </w:rPr>
    </w:lvl>
    <w:lvl w:ilvl="2" w:tplc="FFFFFFFF" w:tentative="1">
      <w:start w:val="1"/>
      <w:numFmt w:val="bullet"/>
      <w:lvlText w:val=""/>
      <w:lvlJc w:val="left"/>
      <w:pPr>
        <w:ind w:left="1706" w:hanging="360"/>
      </w:pPr>
      <w:rPr>
        <w:rFonts w:ascii="Wingdings" w:hAnsi="Wingdings" w:hint="default"/>
      </w:rPr>
    </w:lvl>
    <w:lvl w:ilvl="3" w:tplc="FFFFFFFF" w:tentative="1">
      <w:start w:val="1"/>
      <w:numFmt w:val="bullet"/>
      <w:lvlText w:val=""/>
      <w:lvlJc w:val="left"/>
      <w:pPr>
        <w:ind w:left="2426" w:hanging="360"/>
      </w:pPr>
      <w:rPr>
        <w:rFonts w:ascii="Symbol" w:hAnsi="Symbol" w:hint="default"/>
      </w:rPr>
    </w:lvl>
    <w:lvl w:ilvl="4" w:tplc="FFFFFFFF" w:tentative="1">
      <w:start w:val="1"/>
      <w:numFmt w:val="bullet"/>
      <w:lvlText w:val="o"/>
      <w:lvlJc w:val="left"/>
      <w:pPr>
        <w:ind w:left="3146" w:hanging="360"/>
      </w:pPr>
      <w:rPr>
        <w:rFonts w:ascii="Courier New" w:hAnsi="Courier New" w:cs="Courier New" w:hint="default"/>
      </w:rPr>
    </w:lvl>
    <w:lvl w:ilvl="5" w:tplc="FFFFFFFF" w:tentative="1">
      <w:start w:val="1"/>
      <w:numFmt w:val="bullet"/>
      <w:lvlText w:val=""/>
      <w:lvlJc w:val="left"/>
      <w:pPr>
        <w:ind w:left="3866" w:hanging="360"/>
      </w:pPr>
      <w:rPr>
        <w:rFonts w:ascii="Wingdings" w:hAnsi="Wingdings" w:hint="default"/>
      </w:rPr>
    </w:lvl>
    <w:lvl w:ilvl="6" w:tplc="FFFFFFFF" w:tentative="1">
      <w:start w:val="1"/>
      <w:numFmt w:val="bullet"/>
      <w:lvlText w:val=""/>
      <w:lvlJc w:val="left"/>
      <w:pPr>
        <w:ind w:left="4586" w:hanging="360"/>
      </w:pPr>
      <w:rPr>
        <w:rFonts w:ascii="Symbol" w:hAnsi="Symbol" w:hint="default"/>
      </w:rPr>
    </w:lvl>
    <w:lvl w:ilvl="7" w:tplc="FFFFFFFF" w:tentative="1">
      <w:start w:val="1"/>
      <w:numFmt w:val="bullet"/>
      <w:lvlText w:val="o"/>
      <w:lvlJc w:val="left"/>
      <w:pPr>
        <w:ind w:left="5306" w:hanging="360"/>
      </w:pPr>
      <w:rPr>
        <w:rFonts w:ascii="Courier New" w:hAnsi="Courier New" w:cs="Courier New" w:hint="default"/>
      </w:rPr>
    </w:lvl>
    <w:lvl w:ilvl="8" w:tplc="FFFFFFFF" w:tentative="1">
      <w:start w:val="1"/>
      <w:numFmt w:val="bullet"/>
      <w:lvlText w:val=""/>
      <w:lvlJc w:val="left"/>
      <w:pPr>
        <w:ind w:left="6026" w:hanging="360"/>
      </w:pPr>
      <w:rPr>
        <w:rFonts w:ascii="Wingdings" w:hAnsi="Wingdings" w:hint="default"/>
      </w:rPr>
    </w:lvl>
  </w:abstractNum>
  <w:abstractNum w:abstractNumId="26" w15:restartNumberingAfterBreak="0">
    <w:nsid w:val="43DD419D"/>
    <w:multiLevelType w:val="multilevel"/>
    <w:tmpl w:val="D850F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3F84F1E"/>
    <w:multiLevelType w:val="hybridMultilevel"/>
    <w:tmpl w:val="CDA83C8A"/>
    <w:lvl w:ilvl="0" w:tplc="0C090001">
      <w:start w:val="1"/>
      <w:numFmt w:val="bullet"/>
      <w:lvlText w:val=""/>
      <w:lvlJc w:val="left"/>
      <w:pPr>
        <w:ind w:left="1381"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8" w15:restartNumberingAfterBreak="0">
    <w:nsid w:val="5187716C"/>
    <w:multiLevelType w:val="hybridMultilevel"/>
    <w:tmpl w:val="043A9EC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52C62D98"/>
    <w:multiLevelType w:val="multilevel"/>
    <w:tmpl w:val="CB6C6A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72C799B"/>
    <w:multiLevelType w:val="hybridMultilevel"/>
    <w:tmpl w:val="5A60681A"/>
    <w:lvl w:ilvl="0" w:tplc="02D63D2C">
      <w:start w:val="1"/>
      <w:numFmt w:val="bullet"/>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1" w15:restartNumberingAfterBreak="0">
    <w:nsid w:val="611A7058"/>
    <w:multiLevelType w:val="hybridMultilevel"/>
    <w:tmpl w:val="51F23E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2872B6C"/>
    <w:multiLevelType w:val="hybridMultilevel"/>
    <w:tmpl w:val="A176B05C"/>
    <w:lvl w:ilvl="0" w:tplc="FFFFFFFF">
      <w:start w:val="1"/>
      <w:numFmt w:val="bullet"/>
      <w:pStyle w:val="Bullet"/>
      <w:lvlText w:val=""/>
      <w:lvlJc w:val="left"/>
      <w:pPr>
        <w:ind w:left="5748" w:hanging="360"/>
      </w:pPr>
      <w:rPr>
        <w:rFonts w:ascii="Symbol" w:hAnsi="Symbol" w:hint="default"/>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33" w15:restartNumberingAfterBreak="0">
    <w:nsid w:val="66267F86"/>
    <w:multiLevelType w:val="hybridMultilevel"/>
    <w:tmpl w:val="774ADD0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D0B03D1"/>
    <w:multiLevelType w:val="hybridMultilevel"/>
    <w:tmpl w:val="1160E09C"/>
    <w:lvl w:ilvl="0" w:tplc="0C090001">
      <w:start w:val="1"/>
      <w:numFmt w:val="bullet"/>
      <w:lvlText w:val=""/>
      <w:lvlJc w:val="left"/>
      <w:pPr>
        <w:ind w:left="785" w:hanging="360"/>
      </w:pPr>
      <w:rPr>
        <w:rFonts w:ascii="Symbol" w:hAnsi="Symbol" w:hint="default"/>
      </w:rPr>
    </w:lvl>
    <w:lvl w:ilvl="1" w:tplc="0C090003" w:tentative="1">
      <w:start w:val="1"/>
      <w:numFmt w:val="bullet"/>
      <w:lvlText w:val="o"/>
      <w:lvlJc w:val="left"/>
      <w:pPr>
        <w:ind w:left="1505" w:hanging="360"/>
      </w:pPr>
      <w:rPr>
        <w:rFonts w:ascii="Courier New" w:hAnsi="Courier New" w:cs="Courier New"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abstractNum w:abstractNumId="35" w15:restartNumberingAfterBreak="0">
    <w:nsid w:val="6E545386"/>
    <w:multiLevelType w:val="hybridMultilevel"/>
    <w:tmpl w:val="06A2CFEA"/>
    <w:lvl w:ilvl="0" w:tplc="0C090001">
      <w:start w:val="1"/>
      <w:numFmt w:val="bullet"/>
      <w:lvlText w:val=""/>
      <w:lvlJc w:val="left"/>
      <w:pPr>
        <w:ind w:left="785"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035736D"/>
    <w:multiLevelType w:val="hybridMultilevel"/>
    <w:tmpl w:val="C8B6A72C"/>
    <w:lvl w:ilvl="0" w:tplc="0C090001">
      <w:start w:val="1"/>
      <w:numFmt w:val="bullet"/>
      <w:lvlText w:val=""/>
      <w:lvlJc w:val="left"/>
      <w:pPr>
        <w:ind w:left="785"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36954CE"/>
    <w:multiLevelType w:val="hybridMultilevel"/>
    <w:tmpl w:val="3B105962"/>
    <w:lvl w:ilvl="0" w:tplc="0C090001">
      <w:start w:val="1"/>
      <w:numFmt w:val="bullet"/>
      <w:lvlText w:val=""/>
      <w:lvlJc w:val="left"/>
      <w:pPr>
        <w:ind w:left="785" w:hanging="360"/>
      </w:pPr>
      <w:rPr>
        <w:rFonts w:ascii="Symbol" w:hAnsi="Symbol" w:hint="default"/>
      </w:rPr>
    </w:lvl>
    <w:lvl w:ilvl="1" w:tplc="9FBA0DDC">
      <w:numFmt w:val="bullet"/>
      <w:lvlText w:val="•"/>
      <w:lvlJc w:val="left"/>
      <w:pPr>
        <w:ind w:left="360" w:hanging="360"/>
      </w:pPr>
      <w:rPr>
        <w:rFonts w:ascii="Arial" w:eastAsia="Times New Roman" w:hAnsi="Arial" w:cs="Arial"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abstractNum w:abstractNumId="38" w15:restartNumberingAfterBreak="0">
    <w:nsid w:val="7A2F24A4"/>
    <w:multiLevelType w:val="hybridMultilevel"/>
    <w:tmpl w:val="A3EE592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C01072E"/>
    <w:multiLevelType w:val="hybridMultilevel"/>
    <w:tmpl w:val="EA00B2A0"/>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num w:numId="1" w16cid:durableId="1675692759">
    <w:abstractNumId w:val="4"/>
  </w:num>
  <w:num w:numId="2" w16cid:durableId="952444054">
    <w:abstractNumId w:val="4"/>
  </w:num>
  <w:num w:numId="3" w16cid:durableId="1873761692">
    <w:abstractNumId w:val="2"/>
  </w:num>
  <w:num w:numId="4" w16cid:durableId="1071536065">
    <w:abstractNumId w:val="2"/>
  </w:num>
  <w:num w:numId="5" w16cid:durableId="2068725119">
    <w:abstractNumId w:val="0"/>
  </w:num>
  <w:num w:numId="6" w16cid:durableId="699546266">
    <w:abstractNumId w:val="0"/>
  </w:num>
  <w:num w:numId="7" w16cid:durableId="142086852">
    <w:abstractNumId w:val="3"/>
  </w:num>
  <w:num w:numId="8" w16cid:durableId="1794782958">
    <w:abstractNumId w:val="3"/>
  </w:num>
  <w:num w:numId="9" w16cid:durableId="54085515">
    <w:abstractNumId w:val="0"/>
  </w:num>
  <w:num w:numId="10" w16cid:durableId="116458358">
    <w:abstractNumId w:val="30"/>
  </w:num>
  <w:num w:numId="11" w16cid:durableId="214388723">
    <w:abstractNumId w:val="14"/>
  </w:num>
  <w:num w:numId="12" w16cid:durableId="1312369505">
    <w:abstractNumId w:val="1"/>
  </w:num>
  <w:num w:numId="13" w16cid:durableId="333530039">
    <w:abstractNumId w:val="7"/>
  </w:num>
  <w:num w:numId="14" w16cid:durableId="447359531">
    <w:abstractNumId w:val="23"/>
  </w:num>
  <w:num w:numId="15" w16cid:durableId="1954362699">
    <w:abstractNumId w:val="11"/>
  </w:num>
  <w:num w:numId="16" w16cid:durableId="453980921">
    <w:abstractNumId w:val="33"/>
  </w:num>
  <w:num w:numId="17" w16cid:durableId="161169944">
    <w:abstractNumId w:val="12"/>
  </w:num>
  <w:num w:numId="18" w16cid:durableId="1208764004">
    <w:abstractNumId w:val="32"/>
  </w:num>
  <w:num w:numId="19" w16cid:durableId="2046521920">
    <w:abstractNumId w:val="28"/>
  </w:num>
  <w:num w:numId="20" w16cid:durableId="1202668039">
    <w:abstractNumId w:val="8"/>
  </w:num>
  <w:num w:numId="21" w16cid:durableId="1854759253">
    <w:abstractNumId w:val="22"/>
  </w:num>
  <w:num w:numId="22" w16cid:durableId="401560830">
    <w:abstractNumId w:val="34"/>
  </w:num>
  <w:num w:numId="23" w16cid:durableId="84959821">
    <w:abstractNumId w:val="39"/>
  </w:num>
  <w:num w:numId="24" w16cid:durableId="1114246841">
    <w:abstractNumId w:val="37"/>
  </w:num>
  <w:num w:numId="25" w16cid:durableId="67316071">
    <w:abstractNumId w:val="25"/>
  </w:num>
  <w:num w:numId="26" w16cid:durableId="131682539">
    <w:abstractNumId w:val="10"/>
  </w:num>
  <w:num w:numId="27" w16cid:durableId="1701708158">
    <w:abstractNumId w:val="27"/>
  </w:num>
  <w:num w:numId="28" w16cid:durableId="1420367785">
    <w:abstractNumId w:val="35"/>
  </w:num>
  <w:num w:numId="29" w16cid:durableId="277685976">
    <w:abstractNumId w:val="36"/>
  </w:num>
  <w:num w:numId="30" w16cid:durableId="2119177169">
    <w:abstractNumId w:val="38"/>
  </w:num>
  <w:num w:numId="31" w16cid:durableId="1603338245">
    <w:abstractNumId w:val="9"/>
  </w:num>
  <w:num w:numId="32" w16cid:durableId="1327318412">
    <w:abstractNumId w:val="26"/>
  </w:num>
  <w:num w:numId="33" w16cid:durableId="667289030">
    <w:abstractNumId w:val="29"/>
  </w:num>
  <w:num w:numId="34" w16cid:durableId="1647776406">
    <w:abstractNumId w:val="16"/>
  </w:num>
  <w:num w:numId="35" w16cid:durableId="1711026326">
    <w:abstractNumId w:val="19"/>
  </w:num>
  <w:num w:numId="36" w16cid:durableId="303046599">
    <w:abstractNumId w:val="21"/>
  </w:num>
  <w:num w:numId="37" w16cid:durableId="1984960988">
    <w:abstractNumId w:val="20"/>
  </w:num>
  <w:num w:numId="38" w16cid:durableId="709259158">
    <w:abstractNumId w:val="17"/>
  </w:num>
  <w:num w:numId="39" w16cid:durableId="697896979">
    <w:abstractNumId w:val="31"/>
  </w:num>
  <w:num w:numId="40" w16cid:durableId="1514999148">
    <w:abstractNumId w:val="13"/>
  </w:num>
  <w:num w:numId="41" w16cid:durableId="598871033">
    <w:abstractNumId w:val="5"/>
  </w:num>
  <w:num w:numId="42" w16cid:durableId="1416977994">
    <w:abstractNumId w:val="6"/>
  </w:num>
  <w:num w:numId="43" w16cid:durableId="60760590">
    <w:abstractNumId w:val="15"/>
  </w:num>
  <w:num w:numId="44" w16cid:durableId="1363239967">
    <w:abstractNumId w:val="24"/>
  </w:num>
  <w:num w:numId="45" w16cid:durableId="198576790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175"/>
    <w:rsid w:val="00002BD9"/>
    <w:rsid w:val="00005ED1"/>
    <w:rsid w:val="00020DC7"/>
    <w:rsid w:val="000262A2"/>
    <w:rsid w:val="0003736B"/>
    <w:rsid w:val="0005337B"/>
    <w:rsid w:val="00053B4C"/>
    <w:rsid w:val="00064CDD"/>
    <w:rsid w:val="00075764"/>
    <w:rsid w:val="00076C05"/>
    <w:rsid w:val="000917F0"/>
    <w:rsid w:val="00097F45"/>
    <w:rsid w:val="000A363A"/>
    <w:rsid w:val="000A5644"/>
    <w:rsid w:val="000B2F7B"/>
    <w:rsid w:val="000B6BF6"/>
    <w:rsid w:val="000B6D97"/>
    <w:rsid w:val="000C0AF2"/>
    <w:rsid w:val="000C4709"/>
    <w:rsid w:val="000D0199"/>
    <w:rsid w:val="000D4178"/>
    <w:rsid w:val="000D4673"/>
    <w:rsid w:val="000D79C0"/>
    <w:rsid w:val="00110793"/>
    <w:rsid w:val="00112EBF"/>
    <w:rsid w:val="00121CB2"/>
    <w:rsid w:val="001267A0"/>
    <w:rsid w:val="00127032"/>
    <w:rsid w:val="001275C5"/>
    <w:rsid w:val="00140918"/>
    <w:rsid w:val="00142A1C"/>
    <w:rsid w:val="001460D5"/>
    <w:rsid w:val="0016124C"/>
    <w:rsid w:val="0016698A"/>
    <w:rsid w:val="00173485"/>
    <w:rsid w:val="00173DCD"/>
    <w:rsid w:val="00177B52"/>
    <w:rsid w:val="001808F3"/>
    <w:rsid w:val="00181509"/>
    <w:rsid w:val="001878D9"/>
    <w:rsid w:val="001929F8"/>
    <w:rsid w:val="00197F04"/>
    <w:rsid w:val="001A5CBC"/>
    <w:rsid w:val="001A67D9"/>
    <w:rsid w:val="001A6F05"/>
    <w:rsid w:val="001B7A6D"/>
    <w:rsid w:val="001B7D9D"/>
    <w:rsid w:val="001C0797"/>
    <w:rsid w:val="001F0572"/>
    <w:rsid w:val="001F0C50"/>
    <w:rsid w:val="0020704F"/>
    <w:rsid w:val="00220DB1"/>
    <w:rsid w:val="0022382C"/>
    <w:rsid w:val="00226D59"/>
    <w:rsid w:val="00232C78"/>
    <w:rsid w:val="002341B5"/>
    <w:rsid w:val="002449C8"/>
    <w:rsid w:val="00263EE2"/>
    <w:rsid w:val="002765BE"/>
    <w:rsid w:val="00286660"/>
    <w:rsid w:val="00292322"/>
    <w:rsid w:val="00295809"/>
    <w:rsid w:val="002A2571"/>
    <w:rsid w:val="002D3A0D"/>
    <w:rsid w:val="002F1B3C"/>
    <w:rsid w:val="002F36CA"/>
    <w:rsid w:val="002F4294"/>
    <w:rsid w:val="0030192A"/>
    <w:rsid w:val="0032314B"/>
    <w:rsid w:val="00334F58"/>
    <w:rsid w:val="00340577"/>
    <w:rsid w:val="00340BB9"/>
    <w:rsid w:val="003460F2"/>
    <w:rsid w:val="00355FAC"/>
    <w:rsid w:val="00391FFB"/>
    <w:rsid w:val="00393786"/>
    <w:rsid w:val="003A1105"/>
    <w:rsid w:val="003A732C"/>
    <w:rsid w:val="003C3490"/>
    <w:rsid w:val="003C7A1A"/>
    <w:rsid w:val="003D5F5B"/>
    <w:rsid w:val="003E1867"/>
    <w:rsid w:val="003E511E"/>
    <w:rsid w:val="003F36EC"/>
    <w:rsid w:val="003F50B5"/>
    <w:rsid w:val="003F74A7"/>
    <w:rsid w:val="00401559"/>
    <w:rsid w:val="00407A2D"/>
    <w:rsid w:val="00421E22"/>
    <w:rsid w:val="00422D66"/>
    <w:rsid w:val="004305CF"/>
    <w:rsid w:val="00445062"/>
    <w:rsid w:val="00447471"/>
    <w:rsid w:val="0045674C"/>
    <w:rsid w:val="0046221C"/>
    <w:rsid w:val="0046506C"/>
    <w:rsid w:val="0047253F"/>
    <w:rsid w:val="004A170D"/>
    <w:rsid w:val="004B010E"/>
    <w:rsid w:val="004C1CFC"/>
    <w:rsid w:val="004C6B3E"/>
    <w:rsid w:val="004C737D"/>
    <w:rsid w:val="004D5D96"/>
    <w:rsid w:val="004D632B"/>
    <w:rsid w:val="004E021F"/>
    <w:rsid w:val="004E1540"/>
    <w:rsid w:val="004F3CE6"/>
    <w:rsid w:val="004F7228"/>
    <w:rsid w:val="00502066"/>
    <w:rsid w:val="00505E0B"/>
    <w:rsid w:val="005255A9"/>
    <w:rsid w:val="00545648"/>
    <w:rsid w:val="00567EEF"/>
    <w:rsid w:val="00567F44"/>
    <w:rsid w:val="00570E8E"/>
    <w:rsid w:val="005A07DC"/>
    <w:rsid w:val="005B7836"/>
    <w:rsid w:val="005C3E49"/>
    <w:rsid w:val="005C4798"/>
    <w:rsid w:val="005D1EE8"/>
    <w:rsid w:val="005D3458"/>
    <w:rsid w:val="005D58AA"/>
    <w:rsid w:val="005D7E46"/>
    <w:rsid w:val="005E0C52"/>
    <w:rsid w:val="005F6CB1"/>
    <w:rsid w:val="0061361C"/>
    <w:rsid w:val="00613668"/>
    <w:rsid w:val="00621EDD"/>
    <w:rsid w:val="006548C8"/>
    <w:rsid w:val="00656AD5"/>
    <w:rsid w:val="00662C00"/>
    <w:rsid w:val="006632EA"/>
    <w:rsid w:val="00673BF7"/>
    <w:rsid w:val="0067613A"/>
    <w:rsid w:val="00681BCA"/>
    <w:rsid w:val="00682C22"/>
    <w:rsid w:val="006857FF"/>
    <w:rsid w:val="00686781"/>
    <w:rsid w:val="0069343C"/>
    <w:rsid w:val="006A0EF8"/>
    <w:rsid w:val="006A1AF4"/>
    <w:rsid w:val="006D6116"/>
    <w:rsid w:val="006D6D51"/>
    <w:rsid w:val="006F55BE"/>
    <w:rsid w:val="0070031D"/>
    <w:rsid w:val="00700B63"/>
    <w:rsid w:val="00723C5E"/>
    <w:rsid w:val="00733DBC"/>
    <w:rsid w:val="007468B3"/>
    <w:rsid w:val="00751060"/>
    <w:rsid w:val="00756D0A"/>
    <w:rsid w:val="007573A4"/>
    <w:rsid w:val="0076080E"/>
    <w:rsid w:val="007802FF"/>
    <w:rsid w:val="007879FC"/>
    <w:rsid w:val="00791C5B"/>
    <w:rsid w:val="007974AC"/>
    <w:rsid w:val="007A68D3"/>
    <w:rsid w:val="007B028D"/>
    <w:rsid w:val="007B6F0E"/>
    <w:rsid w:val="007C4EB7"/>
    <w:rsid w:val="007D00E2"/>
    <w:rsid w:val="007D2111"/>
    <w:rsid w:val="007F13E3"/>
    <w:rsid w:val="007F3F04"/>
    <w:rsid w:val="008101A7"/>
    <w:rsid w:val="0081401D"/>
    <w:rsid w:val="00817CF6"/>
    <w:rsid w:val="00825933"/>
    <w:rsid w:val="00827E16"/>
    <w:rsid w:val="00835283"/>
    <w:rsid w:val="00836D62"/>
    <w:rsid w:val="00845130"/>
    <w:rsid w:val="00862B4B"/>
    <w:rsid w:val="00864087"/>
    <w:rsid w:val="00873D12"/>
    <w:rsid w:val="00876175"/>
    <w:rsid w:val="00876D0E"/>
    <w:rsid w:val="00892407"/>
    <w:rsid w:val="00894E6E"/>
    <w:rsid w:val="008B1AE1"/>
    <w:rsid w:val="008D2C25"/>
    <w:rsid w:val="008D4F79"/>
    <w:rsid w:val="008D657E"/>
    <w:rsid w:val="008F5E76"/>
    <w:rsid w:val="00900B6D"/>
    <w:rsid w:val="009357EB"/>
    <w:rsid w:val="009408D8"/>
    <w:rsid w:val="00944CBB"/>
    <w:rsid w:val="0094544D"/>
    <w:rsid w:val="00957B2E"/>
    <w:rsid w:val="00961DA0"/>
    <w:rsid w:val="0096377C"/>
    <w:rsid w:val="00964B83"/>
    <w:rsid w:val="00967773"/>
    <w:rsid w:val="0098703B"/>
    <w:rsid w:val="009A1384"/>
    <w:rsid w:val="009A14EF"/>
    <w:rsid w:val="009B424D"/>
    <w:rsid w:val="009B4559"/>
    <w:rsid w:val="009C6C9B"/>
    <w:rsid w:val="009D3416"/>
    <w:rsid w:val="009D3657"/>
    <w:rsid w:val="009E4E4F"/>
    <w:rsid w:val="009E5DCF"/>
    <w:rsid w:val="009F5086"/>
    <w:rsid w:val="00A04310"/>
    <w:rsid w:val="00A07135"/>
    <w:rsid w:val="00A122C0"/>
    <w:rsid w:val="00A1276A"/>
    <w:rsid w:val="00A22C92"/>
    <w:rsid w:val="00A27D12"/>
    <w:rsid w:val="00A433C5"/>
    <w:rsid w:val="00A61847"/>
    <w:rsid w:val="00A642BE"/>
    <w:rsid w:val="00A83CC4"/>
    <w:rsid w:val="00AB0115"/>
    <w:rsid w:val="00AB4331"/>
    <w:rsid w:val="00AB759C"/>
    <w:rsid w:val="00AE4C31"/>
    <w:rsid w:val="00B06A4C"/>
    <w:rsid w:val="00B10EB6"/>
    <w:rsid w:val="00B11128"/>
    <w:rsid w:val="00B12526"/>
    <w:rsid w:val="00B2380D"/>
    <w:rsid w:val="00B41A92"/>
    <w:rsid w:val="00B473F5"/>
    <w:rsid w:val="00B55DEC"/>
    <w:rsid w:val="00B86822"/>
    <w:rsid w:val="00BB140E"/>
    <w:rsid w:val="00BB4EAE"/>
    <w:rsid w:val="00BB6D2B"/>
    <w:rsid w:val="00BC02F8"/>
    <w:rsid w:val="00BC05A9"/>
    <w:rsid w:val="00BC0AEE"/>
    <w:rsid w:val="00BD3BFE"/>
    <w:rsid w:val="00BD6C36"/>
    <w:rsid w:val="00BE1E2D"/>
    <w:rsid w:val="00BF22AE"/>
    <w:rsid w:val="00C150EA"/>
    <w:rsid w:val="00C314D7"/>
    <w:rsid w:val="00C3372C"/>
    <w:rsid w:val="00C356E6"/>
    <w:rsid w:val="00C36267"/>
    <w:rsid w:val="00C403E5"/>
    <w:rsid w:val="00C47596"/>
    <w:rsid w:val="00C55A15"/>
    <w:rsid w:val="00C57A5C"/>
    <w:rsid w:val="00C60F13"/>
    <w:rsid w:val="00C6216C"/>
    <w:rsid w:val="00C70A38"/>
    <w:rsid w:val="00C7698F"/>
    <w:rsid w:val="00C81DCF"/>
    <w:rsid w:val="00C94FDA"/>
    <w:rsid w:val="00C96C8A"/>
    <w:rsid w:val="00CA234B"/>
    <w:rsid w:val="00CA50D1"/>
    <w:rsid w:val="00CB4FE7"/>
    <w:rsid w:val="00CC226E"/>
    <w:rsid w:val="00CC406A"/>
    <w:rsid w:val="00CD0338"/>
    <w:rsid w:val="00CD4098"/>
    <w:rsid w:val="00CD7BCE"/>
    <w:rsid w:val="00CE2D36"/>
    <w:rsid w:val="00CF0D5C"/>
    <w:rsid w:val="00D040F9"/>
    <w:rsid w:val="00D115E0"/>
    <w:rsid w:val="00D145EC"/>
    <w:rsid w:val="00D16BC1"/>
    <w:rsid w:val="00D17A15"/>
    <w:rsid w:val="00D2293F"/>
    <w:rsid w:val="00D22B8C"/>
    <w:rsid w:val="00D25B94"/>
    <w:rsid w:val="00D30A7D"/>
    <w:rsid w:val="00D4579D"/>
    <w:rsid w:val="00D46F7A"/>
    <w:rsid w:val="00D51C28"/>
    <w:rsid w:val="00D54B75"/>
    <w:rsid w:val="00D57710"/>
    <w:rsid w:val="00D676AD"/>
    <w:rsid w:val="00D835F3"/>
    <w:rsid w:val="00D91D22"/>
    <w:rsid w:val="00D953A5"/>
    <w:rsid w:val="00DB4CFD"/>
    <w:rsid w:val="00DC0C8C"/>
    <w:rsid w:val="00DC1404"/>
    <w:rsid w:val="00DC7D12"/>
    <w:rsid w:val="00DF528A"/>
    <w:rsid w:val="00E25C76"/>
    <w:rsid w:val="00E343D0"/>
    <w:rsid w:val="00E430CC"/>
    <w:rsid w:val="00E46478"/>
    <w:rsid w:val="00E63D7E"/>
    <w:rsid w:val="00E64786"/>
    <w:rsid w:val="00E65F77"/>
    <w:rsid w:val="00E670C1"/>
    <w:rsid w:val="00E73D6D"/>
    <w:rsid w:val="00E77496"/>
    <w:rsid w:val="00E8538D"/>
    <w:rsid w:val="00E97FD9"/>
    <w:rsid w:val="00ED432B"/>
    <w:rsid w:val="00ED465F"/>
    <w:rsid w:val="00ED784B"/>
    <w:rsid w:val="00EF28DA"/>
    <w:rsid w:val="00EF4232"/>
    <w:rsid w:val="00EF55BD"/>
    <w:rsid w:val="00EF59E8"/>
    <w:rsid w:val="00EF5E34"/>
    <w:rsid w:val="00EF7446"/>
    <w:rsid w:val="00F00AF4"/>
    <w:rsid w:val="00F03561"/>
    <w:rsid w:val="00F06295"/>
    <w:rsid w:val="00F12127"/>
    <w:rsid w:val="00F206C1"/>
    <w:rsid w:val="00F22383"/>
    <w:rsid w:val="00F26D44"/>
    <w:rsid w:val="00F26D8A"/>
    <w:rsid w:val="00F34BF6"/>
    <w:rsid w:val="00F3561E"/>
    <w:rsid w:val="00F43984"/>
    <w:rsid w:val="00F60D8D"/>
    <w:rsid w:val="00F72944"/>
    <w:rsid w:val="00F734D1"/>
    <w:rsid w:val="00F8721F"/>
    <w:rsid w:val="00FA05FD"/>
    <w:rsid w:val="00FA3E39"/>
    <w:rsid w:val="00FA4B0B"/>
    <w:rsid w:val="00FB48B9"/>
    <w:rsid w:val="00FF1E41"/>
    <w:rsid w:val="09DF010B"/>
    <w:rsid w:val="0E2B22FB"/>
    <w:rsid w:val="12B803F2"/>
    <w:rsid w:val="1F9E2391"/>
    <w:rsid w:val="24097E55"/>
    <w:rsid w:val="2615F2BB"/>
    <w:rsid w:val="2D0F216B"/>
    <w:rsid w:val="310ED08C"/>
    <w:rsid w:val="3203B6D1"/>
    <w:rsid w:val="39FF00ED"/>
    <w:rsid w:val="3C713B0E"/>
    <w:rsid w:val="409A535C"/>
    <w:rsid w:val="424BFE65"/>
    <w:rsid w:val="49280716"/>
    <w:rsid w:val="4C5397D7"/>
    <w:rsid w:val="4DA57C98"/>
    <w:rsid w:val="537F1174"/>
    <w:rsid w:val="5F86BB19"/>
    <w:rsid w:val="65F9F9D6"/>
    <w:rsid w:val="70D4B70E"/>
    <w:rsid w:val="70FDFD46"/>
    <w:rsid w:val="7439970F"/>
    <w:rsid w:val="7808CE03"/>
    <w:rsid w:val="7D31FEBD"/>
  </w:rsids>
  <m:mathPr>
    <m:mathFont m:val="Cambria Math"/>
    <m:brkBin m:val="before"/>
    <m:brkBinSub m:val="--"/>
    <m:smallFrac m:val="0"/>
    <m:dispDef/>
    <m:lMargin m:val="0"/>
    <m:rMargin m:val="0"/>
    <m:defJc m:val="centerGroup"/>
    <m:wrapIndent m:val="1440"/>
    <m:intLim m:val="subSup"/>
    <m:naryLim m:val="undOvr"/>
  </m:mathPr>
  <w:themeFontLang w:val="en-AU" w:bidi="ml-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F861EC"/>
  <w15:chartTrackingRefBased/>
  <w15:docId w15:val="{F29B9BEF-7849-448B-999B-869088A8C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lsdException w:name="header" w:semiHidden="1" w:uiPriority="0"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lsdException w:name="envelope return" w:semiHidden="1"/>
    <w:lsdException w:name="footnote reference" w:semiHidden="1"/>
    <w:lsdException w:name="annotation reference" w:semiHidden="1"/>
    <w:lsdException w:name="lin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locked="1"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lsdException w:name="Signature" w:semiHidden="1" w:unhideWhenUsed="1"/>
    <w:lsdException w:name="Default Paragraph Font" w:semiHidden="1" w:uiPriority="1" w:unhideWhenUsed="1"/>
    <w:lsdException w:name="Body Tex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lsdException w:name="Body Text First Indent" w:semiHidden="1"/>
    <w:lsdException w:name="Body Text First Indent 2" w:semiHidden="1"/>
    <w:lsdException w:name="Note Heading" w:semiHidden="1" w:unhideWhenUsed="1"/>
    <w:lsdException w:name="Body Text 2" w:semiHidden="1"/>
    <w:lsdException w:name="Body Text 3"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uiPriority="22" w:qFormat="1"/>
    <w:lsdException w:name="Emphasis" w:uiPriority="20" w:qFormat="1"/>
    <w:lsdException w:name="Document Map" w:semiHidden="1"/>
    <w:lsdException w:name="Plain Text" w:semiHidden="1" w:unhideWhenUsed="1"/>
    <w:lsdException w:name="E-mail Signature" w:semiHidden="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7F3F04"/>
    <w:pPr>
      <w:spacing w:after="200" w:line="288" w:lineRule="auto"/>
    </w:pPr>
  </w:style>
  <w:style w:type="paragraph" w:styleId="Heading1">
    <w:name w:val="heading 1"/>
    <w:basedOn w:val="Normal"/>
    <w:next w:val="Normal"/>
    <w:link w:val="Heading1Char"/>
    <w:uiPriority w:val="9"/>
    <w:qFormat/>
    <w:rsid w:val="001267A0"/>
    <w:pPr>
      <w:keepNext/>
      <w:keepLines/>
      <w:spacing w:before="240" w:after="0"/>
      <w:outlineLvl w:val="0"/>
    </w:pPr>
    <w:rPr>
      <w:rFonts w:eastAsiaTheme="majorEastAsia" w:cstheme="majorBidi"/>
      <w:b/>
      <w:color w:val="00589D"/>
      <w:sz w:val="36"/>
      <w:szCs w:val="32"/>
    </w:rPr>
  </w:style>
  <w:style w:type="paragraph" w:styleId="Heading2">
    <w:name w:val="heading 2"/>
    <w:basedOn w:val="Normal"/>
    <w:next w:val="Normal"/>
    <w:link w:val="Heading2Char"/>
    <w:uiPriority w:val="9"/>
    <w:qFormat/>
    <w:rsid w:val="001267A0"/>
    <w:pPr>
      <w:spacing w:before="320" w:after="120"/>
      <w:contextualSpacing/>
      <w:outlineLvl w:val="1"/>
    </w:pPr>
    <w:rPr>
      <w:rFonts w:cs="Arial"/>
      <w:b/>
      <w:color w:val="00589D"/>
      <w:sz w:val="32"/>
      <w:szCs w:val="28"/>
    </w:rPr>
  </w:style>
  <w:style w:type="paragraph" w:styleId="Heading3">
    <w:name w:val="heading 3"/>
    <w:basedOn w:val="Normal"/>
    <w:next w:val="Normal"/>
    <w:link w:val="Heading3Char"/>
    <w:uiPriority w:val="9"/>
    <w:qFormat/>
    <w:rsid w:val="001267A0"/>
    <w:pPr>
      <w:spacing w:before="320" w:after="120"/>
      <w:outlineLvl w:val="2"/>
    </w:pPr>
    <w:rPr>
      <w:rFonts w:cs="Arial"/>
      <w:b/>
      <w:color w:val="00589D"/>
      <w:sz w:val="28"/>
      <w:szCs w:val="24"/>
    </w:rPr>
  </w:style>
  <w:style w:type="paragraph" w:styleId="Heading4">
    <w:name w:val="heading 4"/>
    <w:basedOn w:val="Normal"/>
    <w:next w:val="Normal"/>
    <w:link w:val="Heading4Char"/>
    <w:uiPriority w:val="9"/>
    <w:qFormat/>
    <w:rsid w:val="001267A0"/>
    <w:pPr>
      <w:spacing w:before="280" w:after="120"/>
      <w:outlineLvl w:val="3"/>
    </w:pPr>
    <w:rPr>
      <w:rFonts w:cs="Arial"/>
      <w:b/>
      <w:color w:val="00589D"/>
      <w:sz w:val="24"/>
      <w:lang w:eastAsia="en-AU"/>
    </w:rPr>
  </w:style>
  <w:style w:type="paragraph" w:styleId="Heading5">
    <w:name w:val="heading 5"/>
    <w:basedOn w:val="Normal"/>
    <w:next w:val="Normal"/>
    <w:link w:val="Heading5Char"/>
    <w:uiPriority w:val="9"/>
    <w:qFormat/>
    <w:rsid w:val="001267A0"/>
    <w:pPr>
      <w:spacing w:before="240" w:after="120"/>
      <w:outlineLvl w:val="4"/>
    </w:pPr>
    <w:rPr>
      <w:rFonts w:cs="Arial"/>
      <w:b/>
      <w:color w:val="00589D"/>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rsid w:val="0003736B"/>
    <w:pPr>
      <w:tabs>
        <w:tab w:val="center" w:pos="4513"/>
        <w:tab w:val="right" w:pos="9026"/>
      </w:tabs>
      <w:spacing w:after="0"/>
      <w:jc w:val="right"/>
    </w:pPr>
    <w:rPr>
      <w:sz w:val="18"/>
    </w:rPr>
  </w:style>
  <w:style w:type="character" w:customStyle="1" w:styleId="Italics">
    <w:name w:val="Italics"/>
    <w:basedOn w:val="DefaultParagraphFont"/>
    <w:uiPriority w:val="1"/>
    <w:qFormat/>
    <w:rsid w:val="00873D12"/>
    <w:rPr>
      <w:i/>
    </w:rPr>
  </w:style>
  <w:style w:type="paragraph" w:styleId="List2">
    <w:name w:val="List 2"/>
    <w:basedOn w:val="Normal"/>
    <w:uiPriority w:val="99"/>
    <w:semiHidden/>
    <w:unhideWhenUsed/>
    <w:rsid w:val="00FF1E41"/>
    <w:pPr>
      <w:ind w:left="566" w:hanging="283"/>
      <w:contextualSpacing/>
    </w:pPr>
    <w:rPr>
      <w:kern w:val="0"/>
      <w:lang w:val="en-US"/>
      <w14:ligatures w14:val="none"/>
    </w:rPr>
  </w:style>
  <w:style w:type="paragraph" w:styleId="ListBullet2">
    <w:name w:val="List Bullet 2"/>
    <w:basedOn w:val="Normal"/>
    <w:uiPriority w:val="99"/>
    <w:rsid w:val="00BD3BFE"/>
    <w:pPr>
      <w:numPr>
        <w:numId w:val="4"/>
      </w:numPr>
      <w:ind w:left="714" w:hanging="357"/>
      <w:contextualSpacing/>
    </w:pPr>
    <w:rPr>
      <w:kern w:val="0"/>
      <w:lang w:val="en-US"/>
      <w14:ligatures w14:val="none"/>
    </w:rPr>
  </w:style>
  <w:style w:type="paragraph" w:styleId="ListNumber2">
    <w:name w:val="List Number 2"/>
    <w:basedOn w:val="Normal"/>
    <w:uiPriority w:val="99"/>
    <w:rsid w:val="00FF1E41"/>
    <w:pPr>
      <w:numPr>
        <w:numId w:val="9"/>
      </w:numPr>
      <w:contextualSpacing/>
    </w:pPr>
    <w:rPr>
      <w:kern w:val="0"/>
      <w14:ligatures w14:val="none"/>
    </w:rPr>
  </w:style>
  <w:style w:type="paragraph" w:styleId="ListNumber">
    <w:name w:val="List Number"/>
    <w:basedOn w:val="Normal"/>
    <w:uiPriority w:val="99"/>
    <w:rsid w:val="00FF1E41"/>
    <w:pPr>
      <w:numPr>
        <w:numId w:val="8"/>
      </w:numPr>
      <w:contextualSpacing/>
    </w:pPr>
    <w:rPr>
      <w:kern w:val="0"/>
      <w:lang w:val="en-US"/>
      <w14:ligatures w14:val="none"/>
    </w:rPr>
  </w:style>
  <w:style w:type="paragraph" w:styleId="BodyText">
    <w:name w:val="Body Text"/>
    <w:basedOn w:val="Normal"/>
    <w:link w:val="BodyTextChar"/>
    <w:uiPriority w:val="99"/>
    <w:qFormat/>
    <w:rsid w:val="00F3561E"/>
    <w:pPr>
      <w:spacing w:before="120" w:after="120"/>
    </w:pPr>
    <w:rPr>
      <w:rFonts w:cs="Arial"/>
      <w:color w:val="000000" w:themeColor="text1"/>
    </w:rPr>
  </w:style>
  <w:style w:type="character" w:customStyle="1" w:styleId="BodyTextChar">
    <w:name w:val="Body Text Char"/>
    <w:basedOn w:val="DefaultParagraphFont"/>
    <w:link w:val="BodyText"/>
    <w:uiPriority w:val="99"/>
    <w:rsid w:val="00964B83"/>
    <w:rPr>
      <w:rFonts w:ascii="Arial" w:hAnsi="Arial" w:cs="Arial"/>
      <w:color w:val="000000" w:themeColor="text1"/>
      <w:kern w:val="0"/>
      <w:sz w:val="20"/>
      <w:lang w:val="en-US"/>
      <w14:ligatures w14:val="none"/>
    </w:rPr>
  </w:style>
  <w:style w:type="character" w:customStyle="1" w:styleId="Footerwhitetexthyperlink">
    <w:name w:val="Footer white text + hyperlink"/>
    <w:basedOn w:val="DefaultParagraphFont"/>
    <w:uiPriority w:val="1"/>
    <w:semiHidden/>
    <w:qFormat/>
    <w:rsid w:val="0005337B"/>
    <w:rPr>
      <w:color w:val="FFFFFF" w:themeColor="background1"/>
      <w:u w:val="single"/>
    </w:rPr>
  </w:style>
  <w:style w:type="character" w:customStyle="1" w:styleId="Heading2Char">
    <w:name w:val="Heading 2 Char"/>
    <w:basedOn w:val="DefaultParagraphFont"/>
    <w:link w:val="Heading2"/>
    <w:uiPriority w:val="9"/>
    <w:rsid w:val="001267A0"/>
    <w:rPr>
      <w:rFonts w:cs="Arial"/>
      <w:b/>
      <w:color w:val="00589D"/>
      <w:sz w:val="32"/>
      <w:szCs w:val="28"/>
    </w:rPr>
  </w:style>
  <w:style w:type="character" w:customStyle="1" w:styleId="Heading3Char">
    <w:name w:val="Heading 3 Char"/>
    <w:basedOn w:val="DefaultParagraphFont"/>
    <w:link w:val="Heading3"/>
    <w:uiPriority w:val="9"/>
    <w:rsid w:val="001267A0"/>
    <w:rPr>
      <w:rFonts w:cs="Arial"/>
      <w:b/>
      <w:color w:val="00589D"/>
      <w:sz w:val="28"/>
      <w:szCs w:val="24"/>
    </w:rPr>
  </w:style>
  <w:style w:type="character" w:customStyle="1" w:styleId="Heading4Char">
    <w:name w:val="Heading 4 Char"/>
    <w:basedOn w:val="DefaultParagraphFont"/>
    <w:link w:val="Heading4"/>
    <w:uiPriority w:val="9"/>
    <w:rsid w:val="001267A0"/>
    <w:rPr>
      <w:rFonts w:cs="Arial"/>
      <w:b/>
      <w:color w:val="00589D"/>
      <w:sz w:val="24"/>
      <w:lang w:eastAsia="en-AU"/>
    </w:rPr>
  </w:style>
  <w:style w:type="character" w:customStyle="1" w:styleId="Heading5Char">
    <w:name w:val="Heading 5 Char"/>
    <w:basedOn w:val="DefaultParagraphFont"/>
    <w:link w:val="Heading5"/>
    <w:uiPriority w:val="9"/>
    <w:rsid w:val="001267A0"/>
    <w:rPr>
      <w:rFonts w:cs="Arial"/>
      <w:b/>
      <w:color w:val="00589D"/>
      <w:lang w:eastAsia="en-AU"/>
    </w:rPr>
  </w:style>
  <w:style w:type="paragraph" w:styleId="Header">
    <w:name w:val="header"/>
    <w:basedOn w:val="Normal"/>
    <w:link w:val="HeaderChar"/>
    <w:rsid w:val="00D30A7D"/>
    <w:pPr>
      <w:tabs>
        <w:tab w:val="left" w:pos="3820"/>
      </w:tabs>
      <w:spacing w:before="120" w:after="120"/>
    </w:pPr>
    <w:rPr>
      <w:rFonts w:cs="Arial"/>
      <w:color w:val="000000" w:themeColor="text1"/>
    </w:rPr>
  </w:style>
  <w:style w:type="character" w:customStyle="1" w:styleId="HeaderChar">
    <w:name w:val="Header Char"/>
    <w:basedOn w:val="DefaultParagraphFont"/>
    <w:link w:val="Header"/>
    <w:uiPriority w:val="99"/>
    <w:rsid w:val="00D30A7D"/>
    <w:rPr>
      <w:rFonts w:ascii="Arial" w:hAnsi="Arial" w:cs="Arial"/>
      <w:color w:val="000000" w:themeColor="text1"/>
      <w:kern w:val="0"/>
      <w:sz w:val="20"/>
      <w:lang w:val="en-US"/>
      <w14:ligatures w14:val="none"/>
    </w:rPr>
  </w:style>
  <w:style w:type="character" w:customStyle="1" w:styleId="FooterChar">
    <w:name w:val="Footer Char"/>
    <w:basedOn w:val="DefaultParagraphFont"/>
    <w:link w:val="Footer"/>
    <w:uiPriority w:val="99"/>
    <w:semiHidden/>
    <w:rsid w:val="00F03561"/>
    <w:rPr>
      <w:sz w:val="18"/>
    </w:rPr>
  </w:style>
  <w:style w:type="table" w:styleId="TableGrid">
    <w:name w:val="Table Grid"/>
    <w:basedOn w:val="TableNormal"/>
    <w:uiPriority w:val="39"/>
    <w:rsid w:val="004C6B3E"/>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narrow">
    <w:name w:val="Table text narrow"/>
    <w:link w:val="TabletextnarrowChar"/>
    <w:qFormat/>
    <w:rsid w:val="004C6B3E"/>
    <w:pPr>
      <w:spacing w:before="80" w:after="80" w:line="288" w:lineRule="auto"/>
    </w:pPr>
    <w:rPr>
      <w:rFonts w:ascii="Arial Narrow" w:hAnsi="Arial Narrow" w:cs="Arial"/>
      <w:kern w:val="0"/>
      <w:lang w:val="en-US"/>
      <w14:ligatures w14:val="none"/>
    </w:rPr>
  </w:style>
  <w:style w:type="paragraph" w:customStyle="1" w:styleId="Tableheadingnarrow">
    <w:name w:val="Table heading narrow"/>
    <w:basedOn w:val="Tabletextnarrow"/>
    <w:qFormat/>
    <w:rsid w:val="004C6B3E"/>
    <w:rPr>
      <w:color w:val="FFFFFF" w:themeColor="background1"/>
    </w:rPr>
  </w:style>
  <w:style w:type="character" w:styleId="Emphasis">
    <w:name w:val="Emphasis"/>
    <w:basedOn w:val="DefaultParagraphFont"/>
    <w:uiPriority w:val="20"/>
    <w:qFormat/>
    <w:rsid w:val="000D0199"/>
    <w:rPr>
      <w:b/>
      <w:i w:val="0"/>
      <w:iCs/>
    </w:rPr>
  </w:style>
  <w:style w:type="paragraph" w:customStyle="1" w:styleId="Tablebulletnarrow">
    <w:name w:val="Table bullet narrow"/>
    <w:basedOn w:val="Normal"/>
    <w:qFormat/>
    <w:rsid w:val="004C6B3E"/>
    <w:pPr>
      <w:numPr>
        <w:numId w:val="11"/>
      </w:numPr>
      <w:tabs>
        <w:tab w:val="left" w:pos="170"/>
      </w:tabs>
      <w:overflowPunct w:val="0"/>
      <w:autoSpaceDE w:val="0"/>
      <w:autoSpaceDN w:val="0"/>
      <w:adjustRightInd w:val="0"/>
      <w:spacing w:before="80" w:after="80"/>
      <w:ind w:left="170" w:hanging="170"/>
      <w:contextualSpacing/>
      <w:textAlignment w:val="baseline"/>
    </w:pPr>
    <w:rPr>
      <w:rFonts w:ascii="Arial Narrow" w:eastAsia="Times New Roman" w:hAnsi="Arial Narrow" w:cs="Arial"/>
      <w:lang w:val="en-GB" w:eastAsia="ja-JP"/>
    </w:rPr>
  </w:style>
  <w:style w:type="paragraph" w:customStyle="1" w:styleId="Captionsandfootnotes">
    <w:name w:val="Captions and footnotes"/>
    <w:basedOn w:val="Normal"/>
    <w:qFormat/>
    <w:rsid w:val="00CE2D36"/>
    <w:pPr>
      <w:spacing w:before="120" w:after="360"/>
    </w:pPr>
    <w:rPr>
      <w:rFonts w:cs="Arial"/>
      <w:color w:val="000000" w:themeColor="text1"/>
      <w:sz w:val="18"/>
      <w:szCs w:val="18"/>
    </w:rPr>
  </w:style>
  <w:style w:type="paragraph" w:customStyle="1" w:styleId="Trademarkinfo">
    <w:name w:val="Trademark info"/>
    <w:basedOn w:val="Captionsandfootnotes"/>
    <w:semiHidden/>
    <w:rsid w:val="001929F8"/>
    <w:pPr>
      <w:spacing w:after="0"/>
    </w:pPr>
    <w:rPr>
      <w:sz w:val="16"/>
      <w:szCs w:val="16"/>
    </w:rPr>
  </w:style>
  <w:style w:type="character" w:styleId="PlaceholderText">
    <w:name w:val="Placeholder Text"/>
    <w:basedOn w:val="DefaultParagraphFont"/>
    <w:uiPriority w:val="99"/>
    <w:semiHidden/>
    <w:rsid w:val="004C6B3E"/>
    <w:rPr>
      <w:color w:val="808080"/>
    </w:rPr>
  </w:style>
  <w:style w:type="table" w:customStyle="1" w:styleId="TableOpenStyle">
    <w:name w:val="Table Open Style"/>
    <w:basedOn w:val="TableNormal"/>
    <w:uiPriority w:val="99"/>
    <w:rsid w:val="001267A0"/>
    <w:pPr>
      <w:spacing w:before="40" w:after="40" w:line="240" w:lineRule="auto"/>
    </w:pPr>
    <w:rPr>
      <w:color w:val="000000" w:themeColor="text1"/>
      <w:kern w:val="0"/>
      <w:lang w:val="en-US"/>
      <w14:ligatures w14:val="none"/>
    </w:rPr>
    <w:tblPr>
      <w:tblStyleRowBandSize w:val="1"/>
      <w:tblBorders>
        <w:insideH w:val="single" w:sz="4" w:space="0" w:color="00589D"/>
        <w:insideV w:val="single" w:sz="4" w:space="0" w:color="00589D"/>
      </w:tblBorders>
    </w:tblPr>
    <w:tcPr>
      <w:shd w:val="clear" w:color="auto" w:fill="FFFFFF" w:themeFill="background1"/>
    </w:tcPr>
    <w:tblStylePr w:type="firstRow">
      <w:rPr>
        <w:rFonts w:ascii="Arial" w:hAnsi="Arial"/>
        <w:b/>
        <w:color w:val="FFFFFF" w:themeColor="background1"/>
        <w:sz w:val="20"/>
      </w:rPr>
      <w:tblPr/>
      <w:tcPr>
        <w:tcBorders>
          <w:insideV w:val="single" w:sz="4" w:space="0" w:color="FFFFFF" w:themeColor="background1"/>
        </w:tcBorders>
        <w:shd w:val="clear" w:color="auto" w:fill="00589D"/>
      </w:tcPr>
    </w:tblStylePr>
    <w:tblStylePr w:type="band1Horz">
      <w:rPr>
        <w:rFonts w:ascii="Arial" w:hAnsi="Arial"/>
        <w:sz w:val="20"/>
      </w:rPr>
      <w:tblPr/>
      <w:tcPr>
        <w:tcBorders>
          <w:insideV w:val="nil"/>
        </w:tcBorders>
        <w:shd w:val="clear" w:color="auto" w:fill="FFFFFF" w:themeFill="background1"/>
      </w:tcPr>
    </w:tblStylePr>
    <w:tblStylePr w:type="band2Horz">
      <w:rPr>
        <w:rFonts w:ascii="Arial" w:hAnsi="Arial"/>
        <w:sz w:val="20"/>
      </w:rPr>
      <w:tblPr/>
      <w:tcPr>
        <w:tcBorders>
          <w:insideV w:val="nil"/>
        </w:tcBorders>
        <w:shd w:val="clear" w:color="auto" w:fill="FFFFFF" w:themeFill="background1"/>
      </w:tcPr>
    </w:tblStylePr>
  </w:style>
  <w:style w:type="table" w:customStyle="1" w:styleId="TableClosedStyle">
    <w:name w:val="Table Closed Style"/>
    <w:basedOn w:val="TableNormal"/>
    <w:uiPriority w:val="99"/>
    <w:rsid w:val="001267A0"/>
    <w:pPr>
      <w:spacing w:after="0"/>
    </w:pPr>
    <w:rPr>
      <w:rFonts w:ascii="Arial Narrow" w:hAnsi="Arial Narrow"/>
    </w:rPr>
    <w:tblPr>
      <w:tblBorders>
        <w:top w:val="single" w:sz="4" w:space="0" w:color="00589D"/>
        <w:left w:val="single" w:sz="4" w:space="0" w:color="00589D"/>
        <w:bottom w:val="single" w:sz="4" w:space="0" w:color="00589D"/>
        <w:right w:val="single" w:sz="4" w:space="0" w:color="00589D"/>
        <w:insideH w:val="single" w:sz="4" w:space="0" w:color="00589D"/>
        <w:insideV w:val="single" w:sz="4" w:space="0" w:color="00589D"/>
      </w:tblBorders>
    </w:tblPr>
    <w:tcPr>
      <w:shd w:val="clear" w:color="auto" w:fill="auto"/>
    </w:tcPr>
    <w:tblStylePr w:type="firstRow">
      <w:rPr>
        <w:rFonts w:ascii="Bodoni MT Condensed" w:hAnsi="Bodoni MT Condensed"/>
        <w:b/>
        <w:color w:val="FFFFFF" w:themeColor="background1"/>
        <w:sz w:val="22"/>
      </w:rPr>
      <w:tblPr/>
      <w:tcPr>
        <w:tcBorders>
          <w:insideV w:val="single" w:sz="4" w:space="0" w:color="FFFFFF" w:themeColor="background1"/>
        </w:tcBorders>
        <w:shd w:val="clear" w:color="auto" w:fill="00589D"/>
      </w:tcPr>
    </w:tblStylePr>
    <w:tblStylePr w:type="band1Horz">
      <w:rPr>
        <w:rFonts w:ascii="Arial" w:hAnsi="Arial"/>
        <w:sz w:val="20"/>
      </w:rPr>
      <w:tblPr/>
      <w:tcPr>
        <w:tcBorders>
          <w:insideH w:val="nil"/>
          <w:insideV w:val="single" w:sz="4" w:space="0" w:color="auto"/>
        </w:tcBorders>
        <w:shd w:val="clear" w:color="auto" w:fill="auto"/>
      </w:tcPr>
    </w:tblStylePr>
    <w:tblStylePr w:type="band2Horz">
      <w:rPr>
        <w:rFonts w:ascii="Arial" w:hAnsi="Arial"/>
        <w:sz w:val="20"/>
      </w:rPr>
      <w:tblPr/>
      <w:tcPr>
        <w:tcBorders>
          <w:insideH w:val="nil"/>
          <w:insideV w:val="single" w:sz="4" w:space="0" w:color="auto"/>
        </w:tcBorders>
        <w:shd w:val="clear" w:color="auto" w:fill="auto"/>
      </w:tcPr>
    </w:tblStylePr>
  </w:style>
  <w:style w:type="character" w:styleId="Hyperlink">
    <w:name w:val="Hyperlink"/>
    <w:basedOn w:val="DefaultParagraphFont"/>
    <w:rsid w:val="00873D12"/>
    <w:rPr>
      <w:color w:val="0000FF"/>
      <w:u w:val="single"/>
    </w:rPr>
  </w:style>
  <w:style w:type="paragraph" w:customStyle="1" w:styleId="Tableheading">
    <w:name w:val="Table heading"/>
    <w:basedOn w:val="BodyText"/>
    <w:qFormat/>
    <w:rsid w:val="00FA3E39"/>
    <w:pPr>
      <w:spacing w:before="80" w:after="80"/>
    </w:pPr>
    <w:rPr>
      <w:color w:val="FFFFFF" w:themeColor="background1"/>
    </w:rPr>
  </w:style>
  <w:style w:type="paragraph" w:styleId="TOCHeading">
    <w:name w:val="TOC Heading"/>
    <w:basedOn w:val="Footer"/>
    <w:next w:val="Normal"/>
    <w:uiPriority w:val="39"/>
    <w:qFormat/>
    <w:rsid w:val="00FA3E39"/>
    <w:pPr>
      <w:spacing w:before="360"/>
    </w:pPr>
    <w:rPr>
      <w:rFonts w:eastAsiaTheme="majorEastAsia" w:cstheme="majorBidi"/>
      <w:color w:val="006699"/>
      <w:sz w:val="36"/>
      <w:szCs w:val="32"/>
      <w:lang w:val="en-US"/>
    </w:rPr>
  </w:style>
  <w:style w:type="paragraph" w:styleId="TOC1">
    <w:name w:val="toc 1"/>
    <w:basedOn w:val="Normal"/>
    <w:next w:val="Normal"/>
    <w:uiPriority w:val="39"/>
    <w:qFormat/>
    <w:rsid w:val="004C6B3E"/>
    <w:pPr>
      <w:tabs>
        <w:tab w:val="right" w:leader="dot" w:pos="9639"/>
      </w:tabs>
      <w:spacing w:before="240" w:after="100"/>
      <w:ind w:right="567"/>
      <w:jc w:val="both"/>
    </w:pPr>
    <w:rPr>
      <w:rFonts w:eastAsia="Times New Roman" w:cs="Arial"/>
      <w:b/>
      <w:bCs/>
      <w:noProof/>
      <w:szCs w:val="24"/>
      <w:lang w:eastAsia="en-AU"/>
    </w:rPr>
  </w:style>
  <w:style w:type="paragraph" w:styleId="TOC2">
    <w:name w:val="toc 2"/>
    <w:basedOn w:val="Normal"/>
    <w:next w:val="Normal"/>
    <w:uiPriority w:val="39"/>
    <w:qFormat/>
    <w:rsid w:val="004C6B3E"/>
    <w:pPr>
      <w:tabs>
        <w:tab w:val="right" w:leader="dot" w:pos="9639"/>
      </w:tabs>
      <w:spacing w:after="100"/>
      <w:ind w:left="238" w:right="567"/>
    </w:pPr>
    <w:rPr>
      <w:rFonts w:eastAsia="Times New Roman" w:cs="Times New Roman"/>
      <w:noProof/>
      <w:szCs w:val="24"/>
      <w:lang w:eastAsia="en-AU"/>
    </w:rPr>
  </w:style>
  <w:style w:type="paragraph" w:styleId="TOC3">
    <w:name w:val="toc 3"/>
    <w:basedOn w:val="Normal"/>
    <w:next w:val="Normal"/>
    <w:uiPriority w:val="39"/>
    <w:qFormat/>
    <w:rsid w:val="004C6B3E"/>
    <w:pPr>
      <w:tabs>
        <w:tab w:val="right" w:leader="dot" w:pos="9629"/>
      </w:tabs>
      <w:spacing w:after="100"/>
      <w:ind w:left="442" w:right="567"/>
    </w:pPr>
    <w:rPr>
      <w:noProof/>
    </w:rPr>
  </w:style>
  <w:style w:type="paragraph" w:customStyle="1" w:styleId="Tabletext">
    <w:name w:val="Table text"/>
    <w:basedOn w:val="Tabletextnarrow"/>
    <w:link w:val="TabletextChar"/>
    <w:qFormat/>
    <w:rsid w:val="004C6B3E"/>
    <w:rPr>
      <w:rFonts w:ascii="Arial" w:hAnsi="Arial"/>
      <w:color w:val="000000" w:themeColor="text1"/>
    </w:rPr>
  </w:style>
  <w:style w:type="character" w:customStyle="1" w:styleId="TabletextnarrowChar">
    <w:name w:val="Table text narrow Char"/>
    <w:basedOn w:val="DefaultParagraphFont"/>
    <w:link w:val="Tabletextnarrow"/>
    <w:rsid w:val="004C6B3E"/>
    <w:rPr>
      <w:rFonts w:ascii="Arial Narrow" w:hAnsi="Arial Narrow" w:cs="Arial"/>
      <w:kern w:val="0"/>
      <w:sz w:val="20"/>
      <w:lang w:val="en-US"/>
      <w14:ligatures w14:val="none"/>
    </w:rPr>
  </w:style>
  <w:style w:type="character" w:customStyle="1" w:styleId="TabletextChar">
    <w:name w:val="Table text Char"/>
    <w:basedOn w:val="TabletextnarrowChar"/>
    <w:link w:val="Tabletext"/>
    <w:rsid w:val="004C6B3E"/>
    <w:rPr>
      <w:rFonts w:ascii="Arial" w:hAnsi="Arial" w:cs="Arial"/>
      <w:color w:val="000000" w:themeColor="text1"/>
      <w:kern w:val="0"/>
      <w:sz w:val="20"/>
      <w:lang w:val="en-US"/>
      <w14:ligatures w14:val="none"/>
    </w:rPr>
  </w:style>
  <w:style w:type="paragraph" w:customStyle="1" w:styleId="Footerwhite">
    <w:name w:val="Footer white"/>
    <w:basedOn w:val="Footer"/>
    <w:link w:val="FooterwhiteChar"/>
    <w:semiHidden/>
    <w:qFormat/>
    <w:rsid w:val="000262A2"/>
    <w:pPr>
      <w:jc w:val="left"/>
    </w:pPr>
    <w:rPr>
      <w:color w:val="FFFFFF" w:themeColor="background1"/>
      <w:sz w:val="20"/>
    </w:rPr>
  </w:style>
  <w:style w:type="character" w:customStyle="1" w:styleId="FooterwhiteChar">
    <w:name w:val="Footer white Char"/>
    <w:basedOn w:val="FooterChar"/>
    <w:link w:val="Footerwhite"/>
    <w:semiHidden/>
    <w:rsid w:val="006632EA"/>
    <w:rPr>
      <w:color w:val="FFFFFF" w:themeColor="background1"/>
      <w:sz w:val="18"/>
    </w:rPr>
  </w:style>
  <w:style w:type="paragraph" w:styleId="BodyTextIndent3">
    <w:name w:val="Body Text Indent 3"/>
    <w:basedOn w:val="Normal"/>
    <w:link w:val="BodyTextIndent3Char"/>
    <w:uiPriority w:val="99"/>
    <w:semiHidden/>
    <w:rsid w:val="004C6B3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964B83"/>
    <w:rPr>
      <w:kern w:val="0"/>
      <w:sz w:val="16"/>
      <w:szCs w:val="16"/>
      <w:lang w:val="en-US"/>
      <w14:ligatures w14:val="none"/>
    </w:rPr>
  </w:style>
  <w:style w:type="paragraph" w:styleId="Subtitle">
    <w:name w:val="Subtitle"/>
    <w:basedOn w:val="Normal"/>
    <w:next w:val="Normal"/>
    <w:link w:val="SubtitleChar"/>
    <w:uiPriority w:val="11"/>
    <w:qFormat/>
    <w:rsid w:val="004C6B3E"/>
    <w:pPr>
      <w:numPr>
        <w:ilvl w:val="1"/>
      </w:numPr>
      <w:spacing w:before="280" w:after="0"/>
    </w:pPr>
    <w:rPr>
      <w:rFonts w:eastAsiaTheme="minorEastAsia" w:cs="Times New Roman (Body CS)"/>
      <w:color w:val="FFFFFF" w:themeColor="background1"/>
      <w:sz w:val="32"/>
    </w:rPr>
  </w:style>
  <w:style w:type="character" w:customStyle="1" w:styleId="SubtitleChar">
    <w:name w:val="Subtitle Char"/>
    <w:basedOn w:val="DefaultParagraphFont"/>
    <w:link w:val="Subtitle"/>
    <w:uiPriority w:val="11"/>
    <w:rsid w:val="004C6B3E"/>
    <w:rPr>
      <w:rFonts w:ascii="Arial" w:eastAsiaTheme="minorEastAsia" w:hAnsi="Arial" w:cs="Times New Roman (Body CS)"/>
      <w:color w:val="FFFFFF" w:themeColor="background1"/>
      <w:kern w:val="0"/>
      <w:sz w:val="32"/>
      <w:lang w:val="en-US"/>
      <w14:ligatures w14:val="none"/>
    </w:rPr>
  </w:style>
  <w:style w:type="paragraph" w:styleId="Title">
    <w:name w:val="Title"/>
    <w:basedOn w:val="Normal"/>
    <w:next w:val="Normal"/>
    <w:link w:val="TitleChar"/>
    <w:qFormat/>
    <w:rsid w:val="00682C22"/>
    <w:pPr>
      <w:keepNext/>
      <w:keepLines/>
      <w:suppressAutoHyphens/>
      <w:spacing w:before="100" w:beforeAutospacing="1" w:after="0"/>
      <w:ind w:right="2693"/>
    </w:pPr>
    <w:rPr>
      <w:rFonts w:cs="Arial"/>
      <w:b/>
      <w:noProof/>
      <w:color w:val="00589D"/>
      <w:sz w:val="48"/>
      <w:szCs w:val="48"/>
      <w:lang w:eastAsia="en-AU"/>
    </w:rPr>
  </w:style>
  <w:style w:type="character" w:customStyle="1" w:styleId="TitleChar">
    <w:name w:val="Title Char"/>
    <w:basedOn w:val="DefaultParagraphFont"/>
    <w:link w:val="Title"/>
    <w:rsid w:val="00682C22"/>
    <w:rPr>
      <w:rFonts w:cs="Arial"/>
      <w:b/>
      <w:noProof/>
      <w:color w:val="00589D"/>
      <w:sz w:val="48"/>
      <w:szCs w:val="48"/>
      <w:lang w:eastAsia="en-AU"/>
    </w:rPr>
  </w:style>
  <w:style w:type="character" w:customStyle="1" w:styleId="Footerwhitehyperlink">
    <w:name w:val="Footer white + hyperlink"/>
    <w:basedOn w:val="DefaultParagraphFont"/>
    <w:uiPriority w:val="1"/>
    <w:semiHidden/>
    <w:qFormat/>
    <w:rsid w:val="00873D12"/>
    <w:rPr>
      <w:u w:val="single"/>
    </w:rPr>
  </w:style>
  <w:style w:type="paragraph" w:styleId="BodyTextIndent">
    <w:name w:val="Body Text Indent"/>
    <w:basedOn w:val="Normal"/>
    <w:link w:val="BodyTextIndentChar"/>
    <w:uiPriority w:val="99"/>
    <w:rsid w:val="00873D12"/>
    <w:pPr>
      <w:spacing w:after="120"/>
      <w:ind w:left="283"/>
    </w:pPr>
  </w:style>
  <w:style w:type="character" w:customStyle="1" w:styleId="BodyTextIndentChar">
    <w:name w:val="Body Text Indent Char"/>
    <w:basedOn w:val="DefaultParagraphFont"/>
    <w:link w:val="BodyTextIndent"/>
    <w:uiPriority w:val="99"/>
    <w:rsid w:val="00873D12"/>
    <w:rPr>
      <w:rFonts w:ascii="Arial" w:hAnsi="Arial"/>
      <w:kern w:val="0"/>
      <w:sz w:val="20"/>
      <w:lang w:val="en-US"/>
      <w14:ligatures w14:val="none"/>
    </w:rPr>
  </w:style>
  <w:style w:type="paragraph" w:styleId="BodyTextIndent2">
    <w:name w:val="Body Text Indent 2"/>
    <w:basedOn w:val="BodyText"/>
    <w:link w:val="BodyTextIndent2Char"/>
    <w:uiPriority w:val="99"/>
    <w:rsid w:val="00CE2D36"/>
    <w:pPr>
      <w:spacing w:line="480" w:lineRule="auto"/>
      <w:ind w:left="567"/>
    </w:pPr>
  </w:style>
  <w:style w:type="character" w:customStyle="1" w:styleId="BodyTextIndent2Char">
    <w:name w:val="Body Text Indent 2 Char"/>
    <w:basedOn w:val="DefaultParagraphFont"/>
    <w:link w:val="BodyTextIndent2"/>
    <w:uiPriority w:val="99"/>
    <w:rsid w:val="00CE2D36"/>
    <w:rPr>
      <w:rFonts w:cs="Arial"/>
      <w:color w:val="000000" w:themeColor="text1"/>
    </w:rPr>
  </w:style>
  <w:style w:type="table" w:customStyle="1" w:styleId="DonotuseVCAAclosedtable">
    <w:name w:val="Do not use VCAA closed table"/>
    <w:basedOn w:val="TableNormal"/>
    <w:uiPriority w:val="99"/>
    <w:rsid w:val="003D5F5B"/>
    <w:pPr>
      <w:spacing w:before="40" w:after="0" w:line="240" w:lineRule="auto"/>
    </w:pPr>
    <w:rPr>
      <w:rFonts w:ascii="Arial Narrow" w:hAnsi="Arial Narrow"/>
      <w:color w:val="000000" w:themeColor="text1"/>
      <w:kern w:val="0"/>
      <w:szCs w:val="22"/>
      <w:lang w:val="en-US"/>
      <w14:ligatures w14:val="none"/>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ascii="Bodoni MT Condensed" w:hAnsi="Bodoni MT Condensed"/>
        <w:b/>
        <w:color w:val="FFFFFF" w:themeColor="background1"/>
        <w:sz w:val="22"/>
      </w:rPr>
      <w:tblPr/>
      <w:trPr>
        <w:tblHeader/>
      </w:trPr>
      <w:tcPr>
        <w:tcBorders>
          <w:insideV w:val="single" w:sz="4" w:space="0" w:color="FFFFFF" w:themeColor="background1"/>
        </w:tcBorders>
        <w:shd w:val="clear" w:color="auto" w:fill="0F7EB4"/>
      </w:tcPr>
    </w:tblStylePr>
    <w:tblStylePr w:type="band1Horz">
      <w:rPr>
        <w:rFonts w:ascii="Arial" w:hAnsi="Arial"/>
        <w:sz w:val="20"/>
      </w:rPr>
      <w:tblPr/>
      <w:tcPr>
        <w:tcBorders>
          <w:insideH w:val="nil"/>
          <w:insideV w:val="single" w:sz="4" w:space="0" w:color="auto"/>
        </w:tcBorders>
        <w:shd w:val="clear" w:color="auto" w:fill="auto"/>
      </w:tcPr>
    </w:tblStylePr>
    <w:tblStylePr w:type="band2Horz">
      <w:rPr>
        <w:rFonts w:ascii="Arial" w:hAnsi="Arial"/>
        <w:sz w:val="20"/>
      </w:rPr>
      <w:tblPr/>
      <w:tcPr>
        <w:tcBorders>
          <w:insideH w:val="nil"/>
          <w:insideV w:val="single" w:sz="4" w:space="0" w:color="auto"/>
        </w:tcBorders>
        <w:shd w:val="clear" w:color="auto" w:fill="auto"/>
      </w:tcPr>
    </w:tblStylePr>
  </w:style>
  <w:style w:type="paragraph" w:customStyle="1" w:styleId="Footerwhitetext">
    <w:name w:val="Footer white text"/>
    <w:basedOn w:val="Footer"/>
    <w:semiHidden/>
    <w:qFormat/>
    <w:rsid w:val="00894E6E"/>
    <w:pPr>
      <w:jc w:val="left"/>
    </w:pPr>
    <w:rPr>
      <w:color w:val="FFFFFF" w:themeColor="background1"/>
      <w:kern w:val="0"/>
      <w:szCs w:val="22"/>
      <w:lang w:val="en-US"/>
      <w14:ligatures w14:val="none"/>
    </w:rPr>
  </w:style>
  <w:style w:type="character" w:customStyle="1" w:styleId="Heading1Char">
    <w:name w:val="Heading 1 Char"/>
    <w:basedOn w:val="DefaultParagraphFont"/>
    <w:link w:val="Heading1"/>
    <w:rsid w:val="001267A0"/>
    <w:rPr>
      <w:rFonts w:eastAsiaTheme="majorEastAsia" w:cstheme="majorBidi"/>
      <w:b/>
      <w:color w:val="00589D"/>
      <w:sz w:val="36"/>
      <w:szCs w:val="32"/>
    </w:rPr>
  </w:style>
  <w:style w:type="paragraph" w:styleId="ListBullet">
    <w:name w:val="List Bullet"/>
    <w:basedOn w:val="Normal"/>
    <w:uiPriority w:val="99"/>
    <w:rsid w:val="007573A4"/>
    <w:pPr>
      <w:numPr>
        <w:numId w:val="1"/>
      </w:numPr>
      <w:contextualSpacing/>
    </w:pPr>
  </w:style>
  <w:style w:type="character" w:customStyle="1" w:styleId="Whitetext">
    <w:name w:val="White text"/>
    <w:basedOn w:val="DefaultParagraphFont"/>
    <w:uiPriority w:val="1"/>
    <w:semiHidden/>
    <w:qFormat/>
    <w:rsid w:val="0003736B"/>
    <w:rPr>
      <w:rFonts w:asciiTheme="majorHAnsi" w:hAnsiTheme="majorHAnsi" w:cs="Arial"/>
      <w:color w:val="FFFFFF" w:themeColor="background1"/>
      <w:sz w:val="18"/>
      <w:szCs w:val="18"/>
    </w:rPr>
  </w:style>
  <w:style w:type="character" w:customStyle="1" w:styleId="Whitetexthyperlinked">
    <w:name w:val="White text hyperlinked"/>
    <w:basedOn w:val="Whitetext"/>
    <w:uiPriority w:val="1"/>
    <w:semiHidden/>
    <w:qFormat/>
    <w:rsid w:val="0003736B"/>
    <w:rPr>
      <w:rFonts w:asciiTheme="majorHAnsi" w:hAnsiTheme="majorHAnsi" w:cs="Arial"/>
      <w:color w:val="FFFFFF" w:themeColor="background1"/>
      <w:sz w:val="18"/>
      <w:szCs w:val="18"/>
      <w:u w:val="single"/>
    </w:rPr>
  </w:style>
  <w:style w:type="table" w:customStyle="1" w:styleId="Footertable">
    <w:name w:val="Footer table"/>
    <w:basedOn w:val="TableNormal"/>
    <w:uiPriority w:val="99"/>
    <w:rsid w:val="006D6116"/>
    <w:pPr>
      <w:spacing w:after="0" w:line="240" w:lineRule="auto"/>
    </w:pPr>
    <w:tblPr/>
  </w:style>
  <w:style w:type="paragraph" w:customStyle="1" w:styleId="Figuretitle">
    <w:name w:val="Figure title"/>
    <w:basedOn w:val="BodyText"/>
    <w:qFormat/>
    <w:rsid w:val="002F4294"/>
    <w:pPr>
      <w:tabs>
        <w:tab w:val="left" w:pos="1963"/>
      </w:tabs>
    </w:pPr>
    <w:rPr>
      <w:b/>
      <w:color w:val="00589D"/>
      <w:sz w:val="18"/>
      <w:szCs w:val="14"/>
    </w:rPr>
  </w:style>
  <w:style w:type="paragraph" w:customStyle="1" w:styleId="Versionhistory">
    <w:name w:val="Version history"/>
    <w:basedOn w:val="Trademarkinfo"/>
    <w:rsid w:val="00D676AD"/>
    <w:pPr>
      <w:spacing w:before="0"/>
    </w:pPr>
    <w:rPr>
      <w:rFonts w:eastAsia="Times New Roman" w:cs="Times New Roman"/>
      <w:kern w:val="0"/>
      <w:szCs w:val="20"/>
    </w:rPr>
  </w:style>
  <w:style w:type="paragraph" w:customStyle="1" w:styleId="Tablelistnumber">
    <w:name w:val="Table list number"/>
    <w:basedOn w:val="Tabletextnarrow"/>
    <w:qFormat/>
    <w:rsid w:val="00181509"/>
    <w:pPr>
      <w:numPr>
        <w:numId w:val="13"/>
      </w:numPr>
      <w:tabs>
        <w:tab w:val="num" w:pos="360"/>
      </w:tabs>
      <w:ind w:left="171" w:hanging="171"/>
    </w:pPr>
  </w:style>
  <w:style w:type="paragraph" w:customStyle="1" w:styleId="FormName">
    <w:name w:val="FormName"/>
    <w:link w:val="FormNameChar"/>
    <w:qFormat/>
    <w:rsid w:val="00232C78"/>
    <w:pPr>
      <w:spacing w:after="60" w:line="240" w:lineRule="auto"/>
      <w:jc w:val="right"/>
    </w:pPr>
    <w:rPr>
      <w:rFonts w:cs="Arial"/>
      <w:b/>
      <w:noProof/>
      <w:color w:val="004EA8"/>
      <w:kern w:val="0"/>
      <w:sz w:val="24"/>
      <w:szCs w:val="24"/>
      <w:lang w:eastAsia="en-AU"/>
      <w14:ligatures w14:val="none"/>
    </w:rPr>
  </w:style>
  <w:style w:type="character" w:customStyle="1" w:styleId="FormNameChar">
    <w:name w:val="FormName Char"/>
    <w:basedOn w:val="DefaultParagraphFont"/>
    <w:link w:val="FormName"/>
    <w:rsid w:val="00232C78"/>
    <w:rPr>
      <w:rFonts w:cs="Arial"/>
      <w:b/>
      <w:noProof/>
      <w:color w:val="004EA8"/>
      <w:kern w:val="0"/>
      <w:sz w:val="24"/>
      <w:szCs w:val="24"/>
      <w:lang w:eastAsia="en-AU"/>
      <w14:ligatures w14:val="none"/>
    </w:rPr>
  </w:style>
  <w:style w:type="paragraph" w:styleId="ListParagraph">
    <w:name w:val="List Paragraph"/>
    <w:aliases w:val="List Paragraph1,List Paragraph11"/>
    <w:basedOn w:val="Normal"/>
    <w:uiPriority w:val="34"/>
    <w:qFormat/>
    <w:rsid w:val="00232C78"/>
    <w:pPr>
      <w:spacing w:after="0" w:line="240" w:lineRule="auto"/>
      <w:ind w:left="720"/>
      <w:contextualSpacing/>
    </w:pPr>
    <w:rPr>
      <w:rFonts w:ascii="Arial Narrow" w:hAnsi="Arial Narrow" w:cs="Arial"/>
      <w:kern w:val="0"/>
      <w:sz w:val="18"/>
      <w:szCs w:val="22"/>
      <w14:ligatures w14:val="none"/>
    </w:rPr>
  </w:style>
  <w:style w:type="paragraph" w:customStyle="1" w:styleId="TblHdng1">
    <w:name w:val="Tbl Hdng 1"/>
    <w:basedOn w:val="Normal"/>
    <w:link w:val="TblHdng1Char"/>
    <w:qFormat/>
    <w:rsid w:val="00C36267"/>
    <w:pPr>
      <w:spacing w:before="80" w:after="80" w:line="240" w:lineRule="auto"/>
    </w:pPr>
    <w:rPr>
      <w:rFonts w:ascii="Arial Narrow" w:eastAsia="Arial" w:hAnsi="Arial Narrow" w:cs="Arial"/>
      <w:b/>
      <w:color w:val="FFFFFF" w:themeColor="background1"/>
      <w:kern w:val="0"/>
      <w:szCs w:val="22"/>
      <w14:ligatures w14:val="none"/>
    </w:rPr>
  </w:style>
  <w:style w:type="paragraph" w:customStyle="1" w:styleId="TblHdng2">
    <w:name w:val="Tbl Hdng 2"/>
    <w:basedOn w:val="Normal"/>
    <w:link w:val="TblHdng2Char"/>
    <w:qFormat/>
    <w:rsid w:val="00C36267"/>
    <w:pPr>
      <w:spacing w:before="80" w:after="80" w:line="240" w:lineRule="auto"/>
    </w:pPr>
    <w:rPr>
      <w:rFonts w:ascii="Arial Narrow" w:eastAsia="Arial" w:hAnsi="Arial Narrow" w:cs="Times New Roman"/>
      <w:b/>
      <w:kern w:val="0"/>
      <w:szCs w:val="18"/>
      <w14:ligatures w14:val="none"/>
    </w:rPr>
  </w:style>
  <w:style w:type="character" w:customStyle="1" w:styleId="TblHdng1Char">
    <w:name w:val="Tbl Hdng 1 Char"/>
    <w:basedOn w:val="DefaultParagraphFont"/>
    <w:link w:val="TblHdng1"/>
    <w:rsid w:val="00C36267"/>
    <w:rPr>
      <w:rFonts w:ascii="Arial Narrow" w:eastAsia="Arial" w:hAnsi="Arial Narrow" w:cs="Arial"/>
      <w:b/>
      <w:color w:val="FFFFFF" w:themeColor="background1"/>
      <w:kern w:val="0"/>
      <w:szCs w:val="22"/>
      <w14:ligatures w14:val="none"/>
    </w:rPr>
  </w:style>
  <w:style w:type="paragraph" w:customStyle="1" w:styleId="TblNormal">
    <w:name w:val="Tbl Normal"/>
    <w:basedOn w:val="Normal"/>
    <w:link w:val="TblNormalChar"/>
    <w:qFormat/>
    <w:rsid w:val="00C36267"/>
    <w:pPr>
      <w:spacing w:before="40" w:after="40" w:line="240" w:lineRule="auto"/>
    </w:pPr>
    <w:rPr>
      <w:rFonts w:ascii="Arial Narrow" w:eastAsia="Arial" w:hAnsi="Arial Narrow" w:cs="Times New Roman"/>
      <w:kern w:val="0"/>
      <w:sz w:val="18"/>
      <w:szCs w:val="22"/>
      <w14:ligatures w14:val="none"/>
    </w:rPr>
  </w:style>
  <w:style w:type="character" w:customStyle="1" w:styleId="TblHdng2Char">
    <w:name w:val="Tbl Hdng 2 Char"/>
    <w:basedOn w:val="DefaultParagraphFont"/>
    <w:link w:val="TblHdng2"/>
    <w:rsid w:val="00C36267"/>
    <w:rPr>
      <w:rFonts w:ascii="Arial Narrow" w:eastAsia="Arial" w:hAnsi="Arial Narrow" w:cs="Times New Roman"/>
      <w:b/>
      <w:kern w:val="0"/>
      <w:szCs w:val="18"/>
      <w14:ligatures w14:val="none"/>
    </w:rPr>
  </w:style>
  <w:style w:type="character" w:customStyle="1" w:styleId="TblNormalChar">
    <w:name w:val="Tbl Normal Char"/>
    <w:basedOn w:val="DefaultParagraphFont"/>
    <w:link w:val="TblNormal"/>
    <w:rsid w:val="00C36267"/>
    <w:rPr>
      <w:rFonts w:ascii="Arial Narrow" w:eastAsia="Arial" w:hAnsi="Arial Narrow" w:cs="Times New Roman"/>
      <w:kern w:val="0"/>
      <w:sz w:val="18"/>
      <w:szCs w:val="22"/>
      <w14:ligatures w14:val="none"/>
    </w:rPr>
  </w:style>
  <w:style w:type="paragraph" w:styleId="EndnoteText">
    <w:name w:val="endnote text"/>
    <w:basedOn w:val="Normal"/>
    <w:link w:val="EndnoteTextChar"/>
    <w:semiHidden/>
    <w:rsid w:val="00C36267"/>
    <w:pPr>
      <w:spacing w:after="0" w:line="240" w:lineRule="auto"/>
    </w:pPr>
    <w:rPr>
      <w:rFonts w:ascii="Univers" w:eastAsia="Times New Roman" w:hAnsi="Univers" w:cs="Times New Roman"/>
      <w:kern w:val="0"/>
      <w:sz w:val="24"/>
      <w:lang w:val="en-GB"/>
      <w14:ligatures w14:val="none"/>
    </w:rPr>
  </w:style>
  <w:style w:type="character" w:customStyle="1" w:styleId="EndnoteTextChar">
    <w:name w:val="Endnote Text Char"/>
    <w:basedOn w:val="DefaultParagraphFont"/>
    <w:link w:val="EndnoteText"/>
    <w:semiHidden/>
    <w:rsid w:val="00C36267"/>
    <w:rPr>
      <w:rFonts w:ascii="Univers" w:eastAsia="Times New Roman" w:hAnsi="Univers" w:cs="Times New Roman"/>
      <w:kern w:val="0"/>
      <w:sz w:val="24"/>
      <w:lang w:val="en-GB"/>
      <w14:ligatures w14:val="none"/>
    </w:rPr>
  </w:style>
  <w:style w:type="character" w:customStyle="1" w:styleId="normaltextrun">
    <w:name w:val="normaltextrun"/>
    <w:basedOn w:val="DefaultParagraphFont"/>
    <w:rsid w:val="00C36267"/>
  </w:style>
  <w:style w:type="character" w:customStyle="1" w:styleId="eop">
    <w:name w:val="eop"/>
    <w:basedOn w:val="DefaultParagraphFont"/>
    <w:rsid w:val="00C36267"/>
  </w:style>
  <w:style w:type="paragraph" w:customStyle="1" w:styleId="Technical4">
    <w:name w:val="Technical 4"/>
    <w:rsid w:val="00C36267"/>
    <w:pPr>
      <w:tabs>
        <w:tab w:val="left" w:pos="-720"/>
      </w:tabs>
      <w:suppressAutoHyphens/>
      <w:spacing w:after="0" w:line="240" w:lineRule="auto"/>
    </w:pPr>
    <w:rPr>
      <w:rFonts w:ascii="Univers" w:eastAsia="Times New Roman" w:hAnsi="Univers" w:cs="Times New Roman"/>
      <w:b/>
      <w:kern w:val="0"/>
      <w:sz w:val="24"/>
      <w:lang w:val="en-US"/>
      <w14:ligatures w14:val="none"/>
    </w:rPr>
  </w:style>
  <w:style w:type="paragraph" w:customStyle="1" w:styleId="Bulletlevel2">
    <w:name w:val="Bullet level 2"/>
    <w:basedOn w:val="Normal"/>
    <w:qFormat/>
    <w:rsid w:val="006A1AF4"/>
    <w:pPr>
      <w:tabs>
        <w:tab w:val="left" w:pos="425"/>
      </w:tabs>
      <w:spacing w:before="60" w:after="60"/>
      <w:ind w:left="1381" w:hanging="360"/>
      <w:contextualSpacing/>
    </w:pPr>
    <w:rPr>
      <w:rFonts w:eastAsia="Times New Roman" w:cs="Arial"/>
      <w:color w:val="000000" w:themeColor="text1"/>
      <w:kern w:val="22"/>
      <w:szCs w:val="22"/>
      <w:lang w:val="en-GB" w:eastAsia="ja-JP"/>
      <w14:ligatures w14:val="none"/>
    </w:rPr>
  </w:style>
  <w:style w:type="table" w:customStyle="1" w:styleId="VCAATable">
    <w:name w:val="VCAA Table"/>
    <w:basedOn w:val="TableNormal"/>
    <w:uiPriority w:val="99"/>
    <w:rsid w:val="006A1AF4"/>
    <w:pPr>
      <w:spacing w:before="40" w:after="40" w:line="240" w:lineRule="auto"/>
    </w:pPr>
    <w:rPr>
      <w:rFonts w:ascii="Arial Narrow" w:hAnsi="Arial Narrow"/>
      <w:color w:val="000000" w:themeColor="text1"/>
      <w:kern w:val="0"/>
      <w:sz w:val="22"/>
      <w:szCs w:val="22"/>
      <w:lang w:val="en-US"/>
      <w14:ligatures w14:val="none"/>
    </w:rPr>
    <w:tblPr>
      <w:tblBorders>
        <w:insideH w:val="single" w:sz="4" w:space="0" w:color="auto"/>
      </w:tblBorders>
    </w:tblPr>
    <w:tblStylePr w:type="firstRow">
      <w:rPr>
        <w:rFonts w:ascii="Aptos" w:hAnsi="Aptos"/>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Bullet">
    <w:name w:val="Bullet"/>
    <w:basedOn w:val="Normal"/>
    <w:autoRedefine/>
    <w:qFormat/>
    <w:rsid w:val="006A1AF4"/>
    <w:pPr>
      <w:numPr>
        <w:numId w:val="18"/>
      </w:numPr>
      <w:tabs>
        <w:tab w:val="left" w:pos="425"/>
      </w:tabs>
      <w:spacing w:before="60" w:after="60"/>
      <w:ind w:left="425" w:hanging="425"/>
      <w:contextualSpacing/>
    </w:pPr>
    <w:rPr>
      <w:rFonts w:eastAsia="Times New Roman" w:cs="Arial"/>
      <w:color w:val="000000" w:themeColor="text1"/>
      <w:kern w:val="22"/>
      <w:szCs w:val="22"/>
      <w:lang w:val="en-GB" w:eastAsia="ja-JP"/>
      <w14:ligatures w14:val="none"/>
    </w:rPr>
  </w:style>
  <w:style w:type="paragraph" w:styleId="Revision">
    <w:name w:val="Revision"/>
    <w:hidden/>
    <w:uiPriority w:val="99"/>
    <w:semiHidden/>
    <w:rsid w:val="00C7698F"/>
    <w:pPr>
      <w:spacing w:after="0" w:line="240" w:lineRule="auto"/>
    </w:pPr>
  </w:style>
  <w:style w:type="paragraph" w:customStyle="1" w:styleId="paragraph">
    <w:name w:val="paragraph"/>
    <w:basedOn w:val="Normal"/>
    <w:rsid w:val="00C7698F"/>
    <w:pPr>
      <w:spacing w:before="100" w:beforeAutospacing="1" w:after="100" w:afterAutospacing="1" w:line="240" w:lineRule="auto"/>
    </w:pPr>
    <w:rPr>
      <w:rFonts w:ascii="Times New Roman" w:eastAsia="Times New Roman" w:hAnsi="Times New Roman" w:cs="Times New Roman"/>
      <w:kern w:val="0"/>
      <w:sz w:val="24"/>
      <w:szCs w:val="24"/>
      <w:lang w:eastAsia="en-AU" w:bidi="ml-IN"/>
      <w14:ligatures w14:val="none"/>
    </w:rPr>
  </w:style>
  <w:style w:type="character" w:styleId="UnresolvedMention">
    <w:name w:val="Unresolved Mention"/>
    <w:basedOn w:val="DefaultParagraphFont"/>
    <w:uiPriority w:val="99"/>
    <w:semiHidden/>
    <w:unhideWhenUsed/>
    <w:rsid w:val="004B010E"/>
    <w:rPr>
      <w:color w:val="605E5C"/>
      <w:shd w:val="clear" w:color="auto" w:fill="E1DFDD"/>
    </w:rPr>
  </w:style>
  <w:style w:type="paragraph" w:styleId="HTMLPreformatted">
    <w:name w:val="HTML Preformatted"/>
    <w:basedOn w:val="Normal"/>
    <w:link w:val="HTMLPreformattedChar"/>
    <w:uiPriority w:val="99"/>
    <w:semiHidden/>
    <w:unhideWhenUsed/>
    <w:rsid w:val="00A122C0"/>
    <w:pPr>
      <w:spacing w:after="0"/>
    </w:pPr>
    <w:rPr>
      <w:rFonts w:ascii="Consolas" w:hAnsi="Consolas"/>
      <w:kern w:val="0"/>
      <w:lang w:val="en-US"/>
      <w14:ligatures w14:val="none"/>
    </w:rPr>
  </w:style>
  <w:style w:type="character" w:customStyle="1" w:styleId="HTMLPreformattedChar">
    <w:name w:val="HTML Preformatted Char"/>
    <w:basedOn w:val="DefaultParagraphFont"/>
    <w:link w:val="HTMLPreformatted"/>
    <w:uiPriority w:val="99"/>
    <w:semiHidden/>
    <w:rsid w:val="00A122C0"/>
    <w:rPr>
      <w:rFonts w:ascii="Consolas" w:hAnsi="Consolas"/>
      <w:kern w:val="0"/>
      <w:lang w:val="en-US"/>
      <w14:ligatures w14:val="none"/>
    </w:rPr>
  </w:style>
  <w:style w:type="character" w:styleId="CommentReference">
    <w:name w:val="annotation reference"/>
    <w:basedOn w:val="DefaultParagraphFont"/>
    <w:uiPriority w:val="99"/>
    <w:semiHidden/>
    <w:rsid w:val="00662C00"/>
    <w:rPr>
      <w:sz w:val="16"/>
      <w:szCs w:val="16"/>
    </w:rPr>
  </w:style>
  <w:style w:type="paragraph" w:styleId="CommentText">
    <w:name w:val="annotation text"/>
    <w:basedOn w:val="Normal"/>
    <w:link w:val="CommentTextChar"/>
    <w:uiPriority w:val="99"/>
    <w:semiHidden/>
    <w:rsid w:val="00662C00"/>
    <w:pPr>
      <w:spacing w:line="240" w:lineRule="auto"/>
    </w:pPr>
  </w:style>
  <w:style w:type="character" w:customStyle="1" w:styleId="CommentTextChar">
    <w:name w:val="Comment Text Char"/>
    <w:basedOn w:val="DefaultParagraphFont"/>
    <w:link w:val="CommentText"/>
    <w:uiPriority w:val="99"/>
    <w:semiHidden/>
    <w:rsid w:val="00662C00"/>
  </w:style>
  <w:style w:type="paragraph" w:styleId="CommentSubject">
    <w:name w:val="annotation subject"/>
    <w:basedOn w:val="CommentText"/>
    <w:next w:val="CommentText"/>
    <w:link w:val="CommentSubjectChar"/>
    <w:uiPriority w:val="99"/>
    <w:semiHidden/>
    <w:rsid w:val="00662C00"/>
    <w:rPr>
      <w:b/>
      <w:bCs/>
    </w:rPr>
  </w:style>
  <w:style w:type="character" w:customStyle="1" w:styleId="CommentSubjectChar">
    <w:name w:val="Comment Subject Char"/>
    <w:basedOn w:val="CommentTextChar"/>
    <w:link w:val="CommentSubject"/>
    <w:uiPriority w:val="99"/>
    <w:semiHidden/>
    <w:rsid w:val="00662C0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aus01.safelinks.protection.outlook.com/?url=https%3A%2F%2Fwww.vcaa.vic.edu.au%2Fsites%2Fdefault%2Ffiles%2FDocuments%2Fworkwithus%2FHR%2Fpolicies%2FSuitabilityforEmploymentChecksPolicy.docx&amp;data=05%7C02%7CAndrew.Landrigan%40education.vic.gov.au%7Cc64c944e3f9c4202418008deebb06b1d%7Cd96cb3371a8744cfb69b3cec334a4c1f%7C0%7C0%7C639207340108017909%7CUnknown%7CTWFpbGZsb3d8eyJFbXB0eU1hcGkiOnRydWUsIlYiOiIwLjAuMDAwMCIsIlAiOiJXaW4zMiIsIkFOIjoiTWFpbCIsIldUIjoyfQ%3D%3D%7C0%7C%7C%7C&amp;sdata=UTumQyehXZ4AIIBHX%2BcNLOyCisuLEaFCxGVSJyVci98%3D&amp;reserved=0"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vcaa.hr@education.vic.edu.au"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www.vcaa.vic.edu.au/sites/default/files/Documents/workwithus/HR/LetterofOfferofEmployment-TermsandConditions.pdf"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vcaa.vic.edu.au/footer/copyright"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vcaa.vic.edu.au/footer/copyright" TargetMode="External"/></Relationships>
</file>

<file path=word/_rels/footer4.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vcaa.vic.edu.au/footer/copyrigh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FAE34205DC14430BB0A1D92ECAB6E98"/>
        <w:category>
          <w:name w:val="General"/>
          <w:gallery w:val="placeholder"/>
        </w:category>
        <w:types>
          <w:type w:val="bbPlcHdr"/>
        </w:types>
        <w:behaviors>
          <w:behavior w:val="content"/>
        </w:behaviors>
        <w:guid w:val="{4E4756CD-9A5D-461F-BE27-46F2EBA3F650}"/>
      </w:docPartPr>
      <w:docPartBody>
        <w:p w:rsidR="00053B4C" w:rsidRDefault="00053B4C">
          <w:pPr>
            <w:pStyle w:val="3FAE34205DC14430BB0A1D92ECAB6E98"/>
          </w:pPr>
          <w:r w:rsidRPr="007A01C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Kartika">
    <w:charset w:val="00"/>
    <w:family w:val="roman"/>
    <w:pitch w:val="variable"/>
    <w:sig w:usb0="008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Times New Roman (Body CS)">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Univers">
    <w:charset w:val="00"/>
    <w:family w:val="swiss"/>
    <w:pitch w:val="variable"/>
    <w:sig w:usb0="80000287" w:usb1="00000000" w:usb2="00000000" w:usb3="00000000" w:csb0="0000000F" w:csb1="00000000"/>
  </w:font>
  <w:font w:name="Consolas">
    <w:panose1 w:val="020B0609020204030204"/>
    <w:charset w:val="00"/>
    <w:family w:val="modern"/>
    <w:pitch w:val="fixed"/>
    <w:sig w:usb0="E00006FF" w:usb1="0000F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4D7"/>
    <w:rsid w:val="00045DE6"/>
    <w:rsid w:val="00053B4C"/>
    <w:rsid w:val="00095218"/>
    <w:rsid w:val="000B2F7B"/>
    <w:rsid w:val="000B3AA6"/>
    <w:rsid w:val="000C0AF2"/>
    <w:rsid w:val="000D4178"/>
    <w:rsid w:val="001460D5"/>
    <w:rsid w:val="00152647"/>
    <w:rsid w:val="00197F04"/>
    <w:rsid w:val="003A226D"/>
    <w:rsid w:val="003C6A6B"/>
    <w:rsid w:val="004B29B1"/>
    <w:rsid w:val="004C1CFC"/>
    <w:rsid w:val="00567EEF"/>
    <w:rsid w:val="00570E8E"/>
    <w:rsid w:val="006A0BD9"/>
    <w:rsid w:val="006D6E56"/>
    <w:rsid w:val="006E525D"/>
    <w:rsid w:val="007134A8"/>
    <w:rsid w:val="007468B3"/>
    <w:rsid w:val="00775771"/>
    <w:rsid w:val="008101A7"/>
    <w:rsid w:val="008D2C25"/>
    <w:rsid w:val="00926204"/>
    <w:rsid w:val="009722D5"/>
    <w:rsid w:val="009B4559"/>
    <w:rsid w:val="009D3416"/>
    <w:rsid w:val="009E5DCF"/>
    <w:rsid w:val="00A35A59"/>
    <w:rsid w:val="00A56838"/>
    <w:rsid w:val="00AB315A"/>
    <w:rsid w:val="00AB6940"/>
    <w:rsid w:val="00BB140E"/>
    <w:rsid w:val="00BE17E4"/>
    <w:rsid w:val="00C314D7"/>
    <w:rsid w:val="00C403E5"/>
    <w:rsid w:val="00CD0338"/>
    <w:rsid w:val="00CD0F9C"/>
    <w:rsid w:val="00CD4098"/>
    <w:rsid w:val="00D306C7"/>
    <w:rsid w:val="00DD779E"/>
    <w:rsid w:val="00E8538D"/>
    <w:rsid w:val="00FA05FD"/>
  </w:rsids>
  <m:mathPr>
    <m:mathFont m:val="Cambria Math"/>
    <m:brkBin m:val="before"/>
    <m:brkBinSub m:val="--"/>
    <m:smallFrac m:val="0"/>
    <m:dispDef/>
    <m:lMargin m:val="0"/>
    <m:rMargin m:val="0"/>
    <m:defJc m:val="centerGroup"/>
    <m:wrapIndent m:val="1440"/>
    <m:intLim m:val="subSup"/>
    <m:naryLim m:val="undOvr"/>
  </m:mathPr>
  <w:themeFontLang w:val="en-AU" w:bidi="ml-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722D5"/>
    <w:rPr>
      <w:color w:val="666666"/>
    </w:rPr>
  </w:style>
  <w:style w:type="paragraph" w:customStyle="1" w:styleId="3FAE34205DC14430BB0A1D92ECAB6E98">
    <w:name w:val="3FAE34205DC14430BB0A1D92ECAB6E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VCAA">
      <a:dk1>
        <a:sysClr val="windowText" lastClr="000000"/>
      </a:dk1>
      <a:lt1>
        <a:sysClr val="window" lastClr="FFFFFF"/>
      </a:lt1>
      <a:dk2>
        <a:srgbClr val="0E2841"/>
      </a:dk2>
      <a:lt2>
        <a:srgbClr val="E8E8E8"/>
      </a:lt2>
      <a:accent1>
        <a:srgbClr val="00589D"/>
      </a:accent1>
      <a:accent2>
        <a:srgbClr val="E97132"/>
      </a:accent2>
      <a:accent3>
        <a:srgbClr val="196B24"/>
      </a:accent3>
      <a:accent4>
        <a:srgbClr val="0F9ED5"/>
      </a:accent4>
      <a:accent5>
        <a:srgbClr val="A02B93"/>
      </a:accent5>
      <a:accent6>
        <a:srgbClr val="4EA72E"/>
      </a:accent6>
      <a:hlink>
        <a:srgbClr val="0000FF"/>
      </a:hlink>
      <a:folHlink>
        <a:srgbClr val="7030A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9ccb2cb-7aa8-4bc9-a094-f008dabcc21d">
      <Terms xmlns="http://schemas.microsoft.com/office/infopath/2007/PartnerControls"/>
    </lcf76f155ced4ddcb4097134ff3c332f>
    <TaxCatchAll xmlns="5e91c720-40cf-4a29-a59b-798f72d42987" xsi:nil="true"/>
    <Comments xmlns="e9ccb2cb-7aa8-4bc9-a094-f008dabcc21d" xsi:nil="true"/>
    <VersionControl xmlns="e9ccb2cb-7aa8-4bc9-a094-f008dabcc21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AA54BA6E3721C459EB3C95B9B8F1A35" ma:contentTypeVersion="14" ma:contentTypeDescription="Create a new document." ma:contentTypeScope="" ma:versionID="79bd40f8ff6930bcb2fd9e3f0586c5a9">
  <xsd:schema xmlns:xsd="http://www.w3.org/2001/XMLSchema" xmlns:xs="http://www.w3.org/2001/XMLSchema" xmlns:p="http://schemas.microsoft.com/office/2006/metadata/properties" xmlns:ns2="e9ccb2cb-7aa8-4bc9-a094-f008dabcc21d" xmlns:ns3="5e91c720-40cf-4a29-a59b-798f72d42987" targetNamespace="http://schemas.microsoft.com/office/2006/metadata/properties" ma:root="true" ma:fieldsID="24ee1bfd0f363d9eb752b8430d8eff20" ns2:_="" ns3:_="">
    <xsd:import namespace="e9ccb2cb-7aa8-4bc9-a094-f008dabcc21d"/>
    <xsd:import namespace="5e91c720-40cf-4a29-a59b-798f72d429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VersionControl" minOccurs="0"/>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ccb2cb-7aa8-4bc9-a094-f008dabcc2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b607bbe-9751-46d3-ac86-39dfe314132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VersionControl" ma:index="20" nillable="true" ma:displayName="Version Control" ma:format="Dropdown" ma:internalName="VersionControl">
      <xsd:simpleType>
        <xsd:restriction base="dms:Choice">
          <xsd:enumeration value="Awaiting review"/>
          <xsd:enumeration value="Final from EDM"/>
          <xsd:enumeration value="Editor reviewed"/>
          <xsd:enumeration value="Ready to print"/>
          <xsd:enumeration value="Choice 5"/>
        </xsd:restriction>
      </xsd:simpleType>
    </xsd:element>
    <xsd:element name="Comments" ma:index="21" nillable="true" ma:displayName="Comments" ma:format="Dropdown" ma:internalNam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e91c720-40cf-4a29-a59b-798f72d4298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56cb874-3864-4d25-b23a-a359e8c37ae8}" ma:internalName="TaxCatchAll" ma:showField="CatchAllData" ma:web="5e91c720-40cf-4a29-a59b-798f72d429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51252B-2E47-4BE0-8B22-0155C2339390}">
  <ds:schemaRefs>
    <ds:schemaRef ds:uri="http://schemas.microsoft.com/office/2006/metadata/properties"/>
    <ds:schemaRef ds:uri="http://schemas.microsoft.com/office/infopath/2007/PartnerControls"/>
    <ds:schemaRef ds:uri="e9ccb2cb-7aa8-4bc9-a094-f008dabcc21d"/>
    <ds:schemaRef ds:uri="5e91c720-40cf-4a29-a59b-798f72d42987"/>
  </ds:schemaRefs>
</ds:datastoreItem>
</file>

<file path=customXml/itemProps2.xml><?xml version="1.0" encoding="utf-8"?>
<ds:datastoreItem xmlns:ds="http://schemas.openxmlformats.org/officeDocument/2006/customXml" ds:itemID="{00BB8014-7C70-45D9-A2CA-C3A42FA99714}">
  <ds:schemaRefs>
    <ds:schemaRef ds:uri="http://schemas.microsoft.com/sharepoint/v3/contenttype/forms"/>
  </ds:schemaRefs>
</ds:datastoreItem>
</file>

<file path=customXml/itemProps3.xml><?xml version="1.0" encoding="utf-8"?>
<ds:datastoreItem xmlns:ds="http://schemas.openxmlformats.org/officeDocument/2006/customXml" ds:itemID="{9C011EB1-49DB-4A65-9BF7-8979DBA1B3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ccb2cb-7aa8-4bc9-a094-f008dabcc21d"/>
    <ds:schemaRef ds:uri="5e91c720-40cf-4a29-a59b-798f72d429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1967</Words>
  <Characters>11212</Characters>
  <Application>Microsoft Office Word</Application>
  <DocSecurity>0</DocSecurity>
  <Lines>93</Lines>
  <Paragraphs>26</Paragraphs>
  <ScaleCrop>false</ScaleCrop>
  <Company>VCAA</Company>
  <LinksUpToDate>false</LinksUpToDate>
  <CharactersWithSpaces>13153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title here</dc:title>
  <dc:subject/>
  <dc:creator>VCAA</dc:creator>
  <cp:keywords/>
  <dc:description/>
  <cp:lastModifiedBy>Anita Dolzan</cp:lastModifiedBy>
  <cp:revision>5</cp:revision>
  <dcterms:created xsi:type="dcterms:W3CDTF">2026-07-28T06:28:00Z</dcterms:created>
  <dcterms:modified xsi:type="dcterms:W3CDTF">2026-07-28T06:50:00Z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0x0101009AA54BA6E3721C459EB3C95B9B8F1A35</vt:lpwstr>
  </property>
  <property fmtid="{D5CDD505-2E9C-101B-9397-08002B2CF9AE}" pid="3" name="MediaServiceImageTags">
    <vt:lpwstr/>
  </property>
  <property fmtid="{D5CDD505-2E9C-101B-9397-08002B2CF9AE}" pid="4" name="RecordPoint_SubmissionDate">
    <vt:lpwstr/>
  </property>
  <property fmtid="{D5CDD505-2E9C-101B-9397-08002B2CF9AE}" pid="5" name="DEECD_SubjectCategory">
    <vt:lpwstr>96;#Administration|6dd5b576-1960-4eea-bf7a-adeffddbbc25</vt:lpwstr>
  </property>
  <property fmtid="{D5CDD505-2E9C-101B-9397-08002B2CF9AE}" pid="6" name="haabbd10508345b981d9290e44980a4f">
    <vt:lpwstr>Document|82a2edb4-a4c4-40b1-b05a-5fe52d42e4c4</vt:lpwstr>
  </property>
  <property fmtid="{D5CDD505-2E9C-101B-9397-08002B2CF9AE}" pid="7" name="Order">
    <vt:r8>147300</vt:r8>
  </property>
  <property fmtid="{D5CDD505-2E9C-101B-9397-08002B2CF9AE}" pid="8" name="DEECD_Coverage">
    <vt:lpwstr>State of Victoria</vt:lpwstr>
  </property>
  <property fmtid="{D5CDD505-2E9C-101B-9397-08002B2CF9AE}" pid="9" name="RecordPoint_RecordNumberSubmitted">
    <vt:lpwstr>R20190313381</vt:lpwstr>
  </property>
  <property fmtid="{D5CDD505-2E9C-101B-9397-08002B2CF9AE}" pid="10" name="cd49219e12344d58bb4e4cf9a7e05907">
    <vt:lpwstr>HRWeb|4e014723-a4da-42a2-b679-c90ea77e3371</vt:lpwstr>
  </property>
  <property fmtid="{D5CDD505-2E9C-101B-9397-08002B2CF9AE}" pid="11" name="Cc">
    <vt:lpwstr/>
  </property>
  <property fmtid="{D5CDD505-2E9C-101B-9397-08002B2CF9AE}" pid="12" name="From1">
    <vt:lpwstr/>
  </property>
  <property fmtid="{D5CDD505-2E9C-101B-9397-08002B2CF9AE}" pid="13" name="DocumentSetDescription">
    <vt:lpwstr/>
  </property>
  <property fmtid="{D5CDD505-2E9C-101B-9397-08002B2CF9AE}" pid="14" name="xd_ProgID">
    <vt:lpwstr/>
  </property>
  <property fmtid="{D5CDD505-2E9C-101B-9397-08002B2CF9AE}" pid="15" name="Attachment">
    <vt:bool>false</vt:bool>
  </property>
  <property fmtid="{D5CDD505-2E9C-101B-9397-08002B2CF9AE}" pid="16" name="DEECD_ItemType">
    <vt:lpwstr>115;#Document|82a2edb4-a4c4-40b1-b05a-5fe52d42e4c4</vt:lpwstr>
  </property>
  <property fmtid="{D5CDD505-2E9C-101B-9397-08002B2CF9AE}" pid="17" name="RecordPoint_WorkflowType">
    <vt:lpwstr>ActiveSubmitStub</vt:lpwstr>
  </property>
  <property fmtid="{D5CDD505-2E9C-101B-9397-08002B2CF9AE}" pid="18" name="TemplateUrl">
    <vt:lpwstr/>
  </property>
  <property fmtid="{D5CDD505-2E9C-101B-9397-08002B2CF9AE}" pid="19" name="DET_EDRMS_BusUnit">
    <vt:lpwstr/>
  </property>
  <property fmtid="{D5CDD505-2E9C-101B-9397-08002B2CF9AE}" pid="20" name="DEECD_Audience">
    <vt:lpwstr/>
  </property>
  <property fmtid="{D5CDD505-2E9C-101B-9397-08002B2CF9AE}" pid="21" name="DET_EDRMS_SecClass">
    <vt:lpwstr/>
  </property>
  <property fmtid="{D5CDD505-2E9C-101B-9397-08002B2CF9AE}" pid="22" name="DEECD_ItemTypeTaxHTField0">
    <vt:lpwstr>Page|57750488-b37c-40e4-8f3d-4f369596271a</vt:lpwstr>
  </property>
  <property fmtid="{D5CDD505-2E9C-101B-9397-08002B2CF9AE}" pid="23" name="RecordPoint_ActiveItemSiteId">
    <vt:lpwstr>{03dc8113-b288-4f44-a289-6e7ea0196235}</vt:lpwstr>
  </property>
  <property fmtid="{D5CDD505-2E9C-101B-9397-08002B2CF9AE}" pid="24" name="Email Categories">
    <vt:lpwstr/>
  </property>
  <property fmtid="{D5CDD505-2E9C-101B-9397-08002B2CF9AE}" pid="25" name="_ExtendedDescription">
    <vt:lpwstr/>
  </property>
  <property fmtid="{D5CDD505-2E9C-101B-9397-08002B2CF9AE}" pid="26" name="DEECD_Availability">
    <vt:lpwstr/>
  </property>
  <property fmtid="{D5CDD505-2E9C-101B-9397-08002B2CF9AE}" pid="27" name="RecordPoint_ActiveItemListId">
    <vt:lpwstr>{f3e0900c-4c7f-40b9-a71e-0c43ac0a3576}</vt:lpwstr>
  </property>
  <property fmtid="{D5CDD505-2E9C-101B-9397-08002B2CF9AE}" pid="28" name="RecordPoint_ActiveItemMoved">
    <vt:lpwstr/>
  </property>
  <property fmtid="{D5CDD505-2E9C-101B-9397-08002B2CF9AE}" pid="29" name="RecordPoint_SubmissionCompleted">
    <vt:lpwstr>2019-11-10T08:04:50.0993307+11:00</vt:lpwstr>
  </property>
  <property fmtid="{D5CDD505-2E9C-101B-9397-08002B2CF9AE}" pid="30" name="DEECD_Author">
    <vt:lpwstr>120;#HRWeb|4e014723-a4da-42a2-b679-c90ea77e3371</vt:lpwstr>
  </property>
  <property fmtid="{D5CDD505-2E9C-101B-9397-08002B2CF9AE}" pid="31" name="Conversation">
    <vt:lpwstr/>
  </property>
  <property fmtid="{D5CDD505-2E9C-101B-9397-08002B2CF9AE}" pid="32" name="DEECD_Expired">
    <vt:bool>false</vt:bool>
  </property>
  <property fmtid="{D5CDD505-2E9C-101B-9397-08002B2CF9AE}" pid="33" name="URL">
    <vt:lpwstr/>
  </property>
  <property fmtid="{D5CDD505-2E9C-101B-9397-08002B2CF9AE}" pid="34" name="DET_EDRMS_RCS">
    <vt:lpwstr/>
  </property>
  <property fmtid="{D5CDD505-2E9C-101B-9397-08002B2CF9AE}" pid="35" name="xd_Signature">
    <vt:lpwstr/>
  </property>
  <property fmtid="{D5CDD505-2E9C-101B-9397-08002B2CF9AE}" pid="36" name="DEECD_PageLanguage">
    <vt:lpwstr>32;#en-AU|09a79c66-a57f-4b52-ac52-4c16941cab37</vt:lpwstr>
  </property>
  <property fmtid="{D5CDD505-2E9C-101B-9397-08002B2CF9AE}" pid="37" name="DEECD_AudienceTaxHTField0">
    <vt:lpwstr/>
  </property>
  <property fmtid="{D5CDD505-2E9C-101B-9397-08002B2CF9AE}" pid="38" name="k68d51099a364cea84229a6dd45cfebf">
    <vt:lpwstr>Administration|6dd5b576-1960-4eea-bf7a-adeffddbbc25</vt:lpwstr>
  </property>
  <property fmtid="{D5CDD505-2E9C-101B-9397-08002B2CF9AE}" pid="39" name="DEECD_Identifier">
    <vt:lpwstr/>
  </property>
  <property fmtid="{D5CDD505-2E9C-101B-9397-08002B2CF9AE}" pid="40" name="RecordPoint_ActiveItemWebId">
    <vt:lpwstr>{5ec94568-21ba-4c22-82a2-00a13577fab2}</vt:lpwstr>
  </property>
  <property fmtid="{D5CDD505-2E9C-101B-9397-08002B2CF9AE}" pid="41" name="DEECD_PageLanguageTaxHTField0">
    <vt:lpwstr>en-AU|09a79c66-a57f-4b52-ac52-4c16941cab37</vt:lpwstr>
  </property>
  <property fmtid="{D5CDD505-2E9C-101B-9397-08002B2CF9AE}" pid="42" name="DEECD_Description">
    <vt:lpwstr>Work schedule hours change form</vt:lpwstr>
  </property>
  <property fmtid="{D5CDD505-2E9C-101B-9397-08002B2CF9AE}" pid="43" name="DEECD_AuthorTaxHTField0">
    <vt:lpwstr>HRWeb|de51cf11-eca2-46c8-b230-fcc1aed3083b</vt:lpwstr>
  </property>
  <property fmtid="{D5CDD505-2E9C-101B-9397-08002B2CF9AE}" pid="44" name="DEECD_SubjectCategoryTaxHTField0">
    <vt:lpwstr>Administration|c730c9c3-9aac-4250-81b6-4c4e6e105907</vt:lpwstr>
  </property>
  <property fmtid="{D5CDD505-2E9C-101B-9397-08002B2CF9AE}" pid="45" name="d12274db05c54c18ace76a590497c6c2">
    <vt:lpwstr/>
  </property>
  <property fmtid="{D5CDD505-2E9C-101B-9397-08002B2CF9AE}" pid="46" name="To">
    <vt:lpwstr/>
  </property>
  <property fmtid="{D5CDD505-2E9C-101B-9397-08002B2CF9AE}" pid="47" name="Bcc">
    <vt:lpwstr/>
  </property>
  <property fmtid="{D5CDD505-2E9C-101B-9397-08002B2CF9AE}" pid="48" name="RecordPoint_RecordFormat">
    <vt:lpwstr/>
  </property>
  <property fmtid="{D5CDD505-2E9C-101B-9397-08002B2CF9AE}" pid="49" name="Email Subject">
    <vt:lpwstr/>
  </property>
  <property fmtid="{D5CDD505-2E9C-101B-9397-08002B2CF9AE}" pid="50" name="DEECD_Publisher">
    <vt:lpwstr>Department of Education</vt:lpwstr>
  </property>
  <property fmtid="{D5CDD505-2E9C-101B-9397-08002B2CF9AE}" pid="51" name="RecordPoint_ActiveItemUniqueId">
    <vt:lpwstr>{f342a73b-9591-4b2e-b5fd-888d9572b439}</vt:lpwstr>
  </property>
  <property fmtid="{D5CDD505-2E9C-101B-9397-08002B2CF9AE}" pid="52" name="GrammarlyDocumentId">
    <vt:lpwstr>4fad3d1b-4252-4621-be15-b4ecff3acac6</vt:lpwstr>
  </property>
  <property fmtid="{D5CDD505-2E9C-101B-9397-08002B2CF9AE}" pid="53" name="ComplianceAssetId">
    <vt:lpwstr/>
  </property>
  <property fmtid="{D5CDD505-2E9C-101B-9397-08002B2CF9AE}" pid="54" name="TriggerFlowInfo">
    <vt:lpwstr/>
  </property>
</Properties>
</file>