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BA59" w14:textId="0C151CC1" w:rsidR="005E0C52" w:rsidRPr="006A1AF4" w:rsidRDefault="005E0C52" w:rsidP="005E0C52">
      <w:pPr>
        <w:spacing w:after="0"/>
        <w:jc w:val="both"/>
        <w:rPr>
          <w:rFonts w:cs="Arial"/>
        </w:rPr>
      </w:pPr>
      <w:bookmarkStart w:id="0" w:name="_Toc167708846"/>
    </w:p>
    <w:p w14:paraId="5C90E3FC" w14:textId="58C7E82D" w:rsidR="006A1AF4" w:rsidRDefault="006A1AF4" w:rsidP="006A1AF4">
      <w:pPr>
        <w:pStyle w:val="Heading1"/>
      </w:pPr>
      <w:r w:rsidRPr="006A1AF4">
        <w:t>Position Description</w:t>
      </w:r>
    </w:p>
    <w:p w14:paraId="721C6A0F" w14:textId="77777777" w:rsidR="006A1AF4" w:rsidRPr="007C4EB7" w:rsidRDefault="006A1AF4" w:rsidP="006A1AF4">
      <w:pPr>
        <w:spacing w:after="0"/>
        <w:rPr>
          <w:sz w:val="6"/>
          <w:szCs w:val="6"/>
        </w:rPr>
      </w:pPr>
    </w:p>
    <w:tbl>
      <w:tblPr>
        <w:tblStyle w:val="TableOpenStyle"/>
        <w:tblW w:w="9889" w:type="dxa"/>
        <w:tblLook w:val="04A0" w:firstRow="1" w:lastRow="0" w:firstColumn="1" w:lastColumn="0" w:noHBand="0" w:noVBand="1"/>
      </w:tblPr>
      <w:tblGrid>
        <w:gridCol w:w="3285"/>
        <w:gridCol w:w="6604"/>
      </w:tblGrid>
      <w:tr w:rsidR="006A1AF4" w:rsidRPr="006A1AF4" w14:paraId="1DB84682" w14:textId="77777777" w:rsidTr="007C4EB7">
        <w:trPr>
          <w:cnfStyle w:val="100000000000" w:firstRow="1" w:lastRow="0" w:firstColumn="0" w:lastColumn="0" w:oddVBand="0" w:evenVBand="0" w:oddHBand="0" w:evenHBand="0" w:firstRowFirstColumn="0" w:firstRowLastColumn="0" w:lastRowFirstColumn="0" w:lastRowLastColumn="0"/>
          <w:trHeight w:val="476"/>
        </w:trPr>
        <w:tc>
          <w:tcPr>
            <w:tcW w:w="3285" w:type="dxa"/>
            <w:vAlign w:val="center"/>
          </w:tcPr>
          <w:p w14:paraId="56B81C69" w14:textId="77777777" w:rsidR="006A1AF4" w:rsidRPr="006A1AF4" w:rsidRDefault="006A1AF4" w:rsidP="007C4EB7">
            <w:pPr>
              <w:pStyle w:val="Bulletlevel2"/>
              <w:spacing w:before="0" w:after="0"/>
              <w:ind w:left="0" w:firstLine="0"/>
              <w:rPr>
                <w:color w:val="FFFFFF" w:themeColor="background1"/>
                <w:szCs w:val="20"/>
              </w:rPr>
            </w:pPr>
            <w:r w:rsidRPr="006A1AF4">
              <w:rPr>
                <w:color w:val="FFFFFF" w:themeColor="background1"/>
                <w:szCs w:val="20"/>
              </w:rPr>
              <w:t>Role</w:t>
            </w:r>
          </w:p>
        </w:tc>
        <w:tc>
          <w:tcPr>
            <w:tcW w:w="6604" w:type="dxa"/>
            <w:vAlign w:val="center"/>
          </w:tcPr>
          <w:p w14:paraId="7026DB4F" w14:textId="1997CD27" w:rsidR="006A1AF4" w:rsidRPr="007C4EB7" w:rsidRDefault="007348D0" w:rsidP="007C4EB7">
            <w:pPr>
              <w:pStyle w:val="Bulletlevel2"/>
              <w:spacing w:before="0" w:after="0"/>
              <w:ind w:left="0" w:firstLine="0"/>
              <w:rPr>
                <w:color w:val="FFFFFF" w:themeColor="background1"/>
                <w:szCs w:val="20"/>
              </w:rPr>
            </w:pPr>
            <w:r w:rsidRPr="007348D0">
              <w:rPr>
                <w:color w:val="FFFFFF" w:themeColor="background1"/>
                <w:szCs w:val="20"/>
              </w:rPr>
              <w:t xml:space="preserve">Study Specialist </w:t>
            </w:r>
            <w:r w:rsidR="00573FDA">
              <w:rPr>
                <w:color w:val="FFFFFF" w:themeColor="background1"/>
                <w:szCs w:val="20"/>
              </w:rPr>
              <w:t>Vetter</w:t>
            </w:r>
          </w:p>
        </w:tc>
      </w:tr>
      <w:tr w:rsidR="006A1AF4" w:rsidRPr="006A1AF4" w14:paraId="65E16C27"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175B6C7" w14:textId="77777777" w:rsidR="006A1AF4" w:rsidRPr="006A1AF4" w:rsidRDefault="006A1AF4" w:rsidP="006A1AF4">
            <w:pPr>
              <w:spacing w:after="0"/>
              <w:rPr>
                <w:rFonts w:cs="Arial"/>
                <w:lang w:val="en-AU"/>
              </w:rPr>
            </w:pPr>
            <w:r w:rsidRPr="006A1AF4">
              <w:rPr>
                <w:rFonts w:cs="Arial"/>
                <w:lang w:val="en-AU"/>
              </w:rPr>
              <w:t>Classification</w:t>
            </w:r>
          </w:p>
        </w:tc>
        <w:tc>
          <w:tcPr>
            <w:tcW w:w="6604" w:type="dxa"/>
          </w:tcPr>
          <w:p w14:paraId="5BF1CA0E" w14:textId="489AC627" w:rsidR="006A1AF4" w:rsidRPr="006A1AF4" w:rsidRDefault="006A1AF4" w:rsidP="006A1AF4">
            <w:pPr>
              <w:pStyle w:val="Bulletlevel2"/>
              <w:spacing w:after="0"/>
              <w:ind w:left="0" w:firstLine="0"/>
              <w:rPr>
                <w:szCs w:val="20"/>
                <w:lang w:val="en-AU"/>
              </w:rPr>
            </w:pPr>
            <w:r w:rsidRPr="006A1AF4">
              <w:rPr>
                <w:szCs w:val="20"/>
                <w:lang w:val="en-AU"/>
              </w:rPr>
              <w:t>MO0</w:t>
            </w:r>
            <w:r w:rsidR="007348D0">
              <w:rPr>
                <w:szCs w:val="20"/>
                <w:lang w:val="en-AU"/>
              </w:rPr>
              <w:t>6</w:t>
            </w:r>
          </w:p>
        </w:tc>
      </w:tr>
      <w:tr w:rsidR="006A1AF4" w:rsidRPr="006A1AF4" w14:paraId="77AD2B15" w14:textId="77777777" w:rsidTr="006A1AF4">
        <w:trPr>
          <w:cnfStyle w:val="000000010000" w:firstRow="0" w:lastRow="0" w:firstColumn="0" w:lastColumn="0" w:oddVBand="0" w:evenVBand="0" w:oddHBand="0" w:evenHBand="1" w:firstRowFirstColumn="0" w:firstRowLastColumn="0" w:lastRowFirstColumn="0" w:lastRowLastColumn="0"/>
        </w:trPr>
        <w:tc>
          <w:tcPr>
            <w:tcW w:w="3285" w:type="dxa"/>
          </w:tcPr>
          <w:p w14:paraId="13FEF1AE" w14:textId="77777777" w:rsidR="006A1AF4" w:rsidRPr="006A1AF4" w:rsidRDefault="006A1AF4" w:rsidP="006A1AF4">
            <w:pPr>
              <w:spacing w:after="0"/>
              <w:rPr>
                <w:rFonts w:cs="Arial"/>
                <w:lang w:val="en-AU"/>
              </w:rPr>
            </w:pPr>
            <w:r w:rsidRPr="006A1AF4">
              <w:rPr>
                <w:rFonts w:cs="Arial"/>
                <w:lang w:val="en-AU"/>
              </w:rPr>
              <w:t>Salary Range</w:t>
            </w:r>
          </w:p>
        </w:tc>
        <w:tc>
          <w:tcPr>
            <w:tcW w:w="6604" w:type="dxa"/>
          </w:tcPr>
          <w:p w14:paraId="368A6E10" w14:textId="77777777" w:rsidR="006A1AF4" w:rsidRPr="006A1AF4" w:rsidRDefault="006A1AF4" w:rsidP="006A1AF4">
            <w:pPr>
              <w:pStyle w:val="Bulletlevel2"/>
              <w:spacing w:after="0"/>
              <w:ind w:left="0" w:firstLine="0"/>
              <w:rPr>
                <w:szCs w:val="20"/>
                <w:lang w:val="en-AU"/>
              </w:rPr>
            </w:pPr>
            <w:r w:rsidRPr="006A1AF4">
              <w:rPr>
                <w:szCs w:val="20"/>
              </w:rPr>
              <w:t>As prescribed under the Ministerial Order 1451</w:t>
            </w:r>
          </w:p>
        </w:tc>
      </w:tr>
      <w:tr w:rsidR="006A1AF4" w:rsidRPr="006A1AF4" w14:paraId="3A197325"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95ACB93" w14:textId="77777777" w:rsidR="006A1AF4" w:rsidRPr="006A1AF4" w:rsidRDefault="006A1AF4" w:rsidP="006A1AF4">
            <w:pPr>
              <w:spacing w:after="0"/>
              <w:rPr>
                <w:rFonts w:cs="Arial"/>
                <w:lang w:val="en-AU"/>
              </w:rPr>
            </w:pPr>
            <w:r w:rsidRPr="006A1AF4">
              <w:rPr>
                <w:rFonts w:cs="Arial"/>
                <w:lang w:val="en-AU"/>
              </w:rPr>
              <w:t>Work Location</w:t>
            </w:r>
          </w:p>
        </w:tc>
        <w:tc>
          <w:tcPr>
            <w:tcW w:w="6604" w:type="dxa"/>
          </w:tcPr>
          <w:p w14:paraId="3B40A57D" w14:textId="77777777" w:rsidR="006A1AF4" w:rsidRPr="006A1AF4" w:rsidRDefault="006A1AF4" w:rsidP="006A1AF4">
            <w:pPr>
              <w:pStyle w:val="Bulletlevel2"/>
              <w:spacing w:after="0"/>
              <w:ind w:left="0" w:firstLine="0"/>
              <w:rPr>
                <w:szCs w:val="20"/>
                <w:lang w:val="en-AU"/>
              </w:rPr>
            </w:pPr>
            <w:r w:rsidRPr="006A1AF4">
              <w:rPr>
                <w:szCs w:val="20"/>
                <w:lang w:val="en-AU"/>
              </w:rPr>
              <w:t>Assessment Development Branch</w:t>
            </w:r>
          </w:p>
        </w:tc>
      </w:tr>
    </w:tbl>
    <w:p w14:paraId="31EC7102" w14:textId="77777777" w:rsidR="006A1AF4" w:rsidRPr="00C6011F" w:rsidRDefault="006A1AF4" w:rsidP="006A1AF4">
      <w:pPr>
        <w:spacing w:after="0"/>
        <w:rPr>
          <w:rFonts w:cs="Arial"/>
          <w:sz w:val="14"/>
          <w:szCs w:val="14"/>
        </w:rPr>
      </w:pPr>
    </w:p>
    <w:tbl>
      <w:tblPr>
        <w:tblStyle w:val="TableOpenStyle"/>
        <w:tblW w:w="9889" w:type="dxa"/>
        <w:tblLook w:val="04A0" w:firstRow="1" w:lastRow="0" w:firstColumn="1" w:lastColumn="0" w:noHBand="0" w:noVBand="1"/>
      </w:tblPr>
      <w:tblGrid>
        <w:gridCol w:w="9889"/>
      </w:tblGrid>
      <w:tr w:rsidR="006A1AF4" w:rsidRPr="006A1AF4" w14:paraId="2CDA3562" w14:textId="77777777" w:rsidTr="006A1AF4">
        <w:trPr>
          <w:cnfStyle w:val="100000000000" w:firstRow="1" w:lastRow="0" w:firstColumn="0" w:lastColumn="0" w:oddVBand="0" w:evenVBand="0" w:oddHBand="0" w:evenHBand="0" w:firstRowFirstColumn="0" w:firstRowLastColumn="0" w:lastRowFirstColumn="0" w:lastRowLastColumn="0"/>
        </w:trPr>
        <w:tc>
          <w:tcPr>
            <w:tcW w:w="9889" w:type="dxa"/>
          </w:tcPr>
          <w:p w14:paraId="412112C7" w14:textId="77777777" w:rsidR="006A1AF4" w:rsidRPr="006A1AF4" w:rsidRDefault="006A1AF4" w:rsidP="00C11B4B">
            <w:pPr>
              <w:pStyle w:val="Bulletlevel2"/>
              <w:ind w:left="0" w:firstLine="0"/>
              <w:rPr>
                <w:szCs w:val="20"/>
                <w:lang w:val="en-AU"/>
              </w:rPr>
            </w:pPr>
            <w:r w:rsidRPr="006A1AF4">
              <w:rPr>
                <w:color w:val="FFFFFF" w:themeColor="background1"/>
                <w:szCs w:val="20"/>
              </w:rPr>
              <w:t>Role Purpose</w:t>
            </w:r>
          </w:p>
        </w:tc>
      </w:tr>
      <w:tr w:rsidR="006A1AF4" w:rsidRPr="006A1AF4" w14:paraId="71DD7ABE"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2FB89945" w14:textId="13A25277" w:rsidR="001E3F4B" w:rsidRPr="00413AF5" w:rsidRDefault="001E3F4B" w:rsidP="0019090A">
            <w:pPr>
              <w:tabs>
                <w:tab w:val="left" w:pos="31"/>
              </w:tabs>
              <w:spacing w:line="240" w:lineRule="auto"/>
              <w:rPr>
                <w:rFonts w:eastAsia="Arial" w:cs="Arial"/>
              </w:rPr>
            </w:pPr>
            <w:r w:rsidRPr="00413AF5">
              <w:rPr>
                <w:rFonts w:eastAsia="Arial" w:cs="Arial"/>
              </w:rPr>
              <w:t xml:space="preserve">The Study Specialist </w:t>
            </w:r>
            <w:r w:rsidR="006C2EBA">
              <w:rPr>
                <w:rFonts w:eastAsia="Arial" w:cs="Arial"/>
              </w:rPr>
              <w:t>Vetter</w:t>
            </w:r>
            <w:r w:rsidRPr="00413AF5">
              <w:rPr>
                <w:rFonts w:eastAsia="Arial" w:cs="Arial"/>
              </w:rPr>
              <w:t xml:space="preserve"> is a member of the Examination Development Panel and a key element of VCAA’s quality assurance processes for VCAA’s examinations. </w:t>
            </w:r>
            <w:r w:rsidR="006C2EBA">
              <w:rPr>
                <w:rFonts w:eastAsia="Arial" w:cs="Arial"/>
              </w:rPr>
              <w:t>They</w:t>
            </w:r>
            <w:r w:rsidRPr="00413AF5">
              <w:rPr>
                <w:rFonts w:eastAsia="Arial" w:cs="Arial"/>
              </w:rPr>
              <w:t xml:space="preserve"> provide expertise in the domain of the examination and confirm the accuracy of the theoretical and technical content of the examination and check that the examination is consistent with the requirements of the study design (or equivalent).</w:t>
            </w:r>
          </w:p>
          <w:p w14:paraId="62A40252" w14:textId="367AA7AB" w:rsidR="0019090A" w:rsidRDefault="0019090A" w:rsidP="0019090A">
            <w:pPr>
              <w:tabs>
                <w:tab w:val="left" w:pos="31"/>
              </w:tabs>
              <w:spacing w:line="240" w:lineRule="auto"/>
              <w:rPr>
                <w:rFonts w:eastAsia="Arial" w:cs="Arial"/>
              </w:rPr>
            </w:pPr>
            <w:r w:rsidRPr="00AD066C">
              <w:rPr>
                <w:rFonts w:eastAsia="Arial" w:cs="Arial"/>
              </w:rPr>
              <w:t xml:space="preserve">The Study Specialist </w:t>
            </w:r>
            <w:r w:rsidR="006C2EBA">
              <w:rPr>
                <w:rFonts w:eastAsia="Arial" w:cs="Arial"/>
              </w:rPr>
              <w:t>Vetter</w:t>
            </w:r>
            <w:r w:rsidRPr="00AD066C">
              <w:rPr>
                <w:rFonts w:eastAsia="Arial" w:cs="Arial"/>
              </w:rPr>
              <w:t xml:space="preserve"> </w:t>
            </w:r>
            <w:r>
              <w:rPr>
                <w:rFonts w:eastAsia="Arial" w:cs="Arial"/>
              </w:rPr>
              <w:t>c</w:t>
            </w:r>
            <w:r w:rsidRPr="00AD066C">
              <w:rPr>
                <w:rFonts w:eastAsia="Arial" w:cs="Arial"/>
              </w:rPr>
              <w:t>omplet</w:t>
            </w:r>
            <w:r>
              <w:rPr>
                <w:rFonts w:eastAsia="Arial" w:cs="Arial"/>
              </w:rPr>
              <w:t>es</w:t>
            </w:r>
            <w:r w:rsidRPr="00AD066C">
              <w:rPr>
                <w:rFonts w:eastAsia="Arial" w:cs="Arial"/>
              </w:rPr>
              <w:t xml:space="preserve"> their review of the examination paper and associated documentation, providing answers and workings for all test items, and a written review</w:t>
            </w:r>
            <w:r>
              <w:rPr>
                <w:rFonts w:eastAsia="Arial" w:cs="Arial"/>
              </w:rPr>
              <w:t xml:space="preserve"> (see below).</w:t>
            </w:r>
          </w:p>
          <w:p w14:paraId="49A8FE09" w14:textId="35876FF8" w:rsidR="00253F94" w:rsidRPr="00AD066C" w:rsidRDefault="00253F94" w:rsidP="00253F94">
            <w:pPr>
              <w:tabs>
                <w:tab w:val="left" w:pos="31"/>
              </w:tabs>
              <w:spacing w:line="240" w:lineRule="auto"/>
              <w:rPr>
                <w:rFonts w:eastAsia="Arial" w:cs="Arial"/>
              </w:rPr>
            </w:pPr>
            <w:r w:rsidRPr="00AD066C">
              <w:rPr>
                <w:rFonts w:eastAsia="Arial" w:cs="Arial"/>
              </w:rPr>
              <w:t>The written review provides advice to the Examination Panel Chair and confirms that the following key criteria have been checked and considered as part of the review</w:t>
            </w:r>
            <w:r>
              <w:rPr>
                <w:rFonts w:eastAsia="Arial" w:cs="Arial"/>
              </w:rPr>
              <w:t>:</w:t>
            </w:r>
          </w:p>
          <w:p w14:paraId="1BA0A398"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the theoretical and technical content of the examination questions is accurate</w:t>
            </w:r>
          </w:p>
          <w:p w14:paraId="7CB0C3E6"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all questions are within the scope of the study design or within the unit of competency</w:t>
            </w:r>
          </w:p>
          <w:p w14:paraId="24584BE9"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there is alignment of terminology/concepts with VCE study design (or VCE VET program) and related curriculum material (and for VCE VET, consistency with qualification level)</w:t>
            </w:r>
          </w:p>
          <w:p w14:paraId="6A64FF23"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use of clear language is accessible, up-to-date and avoids jargon (and for VCE VET, consistency with standard industry terminology)</w:t>
            </w:r>
          </w:p>
          <w:p w14:paraId="3F9CC538"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all questions are clear and unambiguous, and are expressed concisely</w:t>
            </w:r>
          </w:p>
          <w:p w14:paraId="7C46D792"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the examination avoids an overlap of topics/content across sections</w:t>
            </w:r>
          </w:p>
          <w:p w14:paraId="44C90143"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proofErr w:type="gramStart"/>
            <w:r w:rsidRPr="00AD066C">
              <w:rPr>
                <w:rFonts w:ascii="Arial" w:eastAsia="Arial" w:hAnsi="Arial"/>
                <w:sz w:val="20"/>
                <w:szCs w:val="20"/>
              </w:rPr>
              <w:t>the</w:t>
            </w:r>
            <w:proofErr w:type="gramEnd"/>
            <w:r w:rsidRPr="00AD066C">
              <w:rPr>
                <w:rFonts w:ascii="Arial" w:eastAsia="Arial" w:hAnsi="Arial"/>
                <w:sz w:val="20"/>
                <w:szCs w:val="20"/>
              </w:rPr>
              <w:t xml:space="preserve"> examination has an appropriate overall level of difficulty</w:t>
            </w:r>
          </w:p>
          <w:p w14:paraId="6E423FAE"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proofErr w:type="gramStart"/>
            <w:r w:rsidRPr="00AD066C">
              <w:rPr>
                <w:rFonts w:ascii="Arial" w:eastAsia="Arial" w:hAnsi="Arial"/>
                <w:sz w:val="20"/>
                <w:szCs w:val="20"/>
              </w:rPr>
              <w:t>questions</w:t>
            </w:r>
            <w:proofErr w:type="gramEnd"/>
            <w:r w:rsidRPr="00AD066C">
              <w:rPr>
                <w:rFonts w:ascii="Arial" w:eastAsia="Arial" w:hAnsi="Arial"/>
                <w:sz w:val="20"/>
                <w:szCs w:val="20"/>
              </w:rPr>
              <w:t xml:space="preserve"> do not provide content that may be used to answer other questions</w:t>
            </w:r>
          </w:p>
          <w:p w14:paraId="7E91D5F7"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for multiple-choice questions, where part of the examination, only one correct answer and distractors that are plausible/meaningful to students evaluated on their merits</w:t>
            </w:r>
          </w:p>
          <w:p w14:paraId="3BCA6A54" w14:textId="77777777" w:rsidR="00C52CCA" w:rsidRPr="00AD066C"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for options, where part of the examination, comparability of demand/difficulty, fairness for students who have studied every learning option, assessment of same outcome(s)/criteria (if required) and same/comparable mark allocation</w:t>
            </w:r>
          </w:p>
          <w:p w14:paraId="5F5DED42" w14:textId="77777777" w:rsidR="00C52CCA" w:rsidRDefault="00C52CCA"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r w:rsidRPr="00AD066C">
              <w:rPr>
                <w:rFonts w:ascii="Arial" w:eastAsia="Arial" w:hAnsi="Arial"/>
                <w:sz w:val="20"/>
                <w:szCs w:val="20"/>
              </w:rPr>
              <w:t>for stimulus material, where part of an examination, inclusion of stimulus material only if specified in a question and/or relevant to a response; labelling is correct and there is consistency with text elsewhere</w:t>
            </w:r>
          </w:p>
          <w:p w14:paraId="6E980320" w14:textId="77777777" w:rsidR="006A1AF4" w:rsidRDefault="00C2046F" w:rsidP="002533CF">
            <w:pPr>
              <w:pStyle w:val="ListParagraph"/>
              <w:numPr>
                <w:ilvl w:val="0"/>
                <w:numId w:val="39"/>
              </w:numPr>
              <w:tabs>
                <w:tab w:val="left" w:pos="31"/>
              </w:tabs>
              <w:spacing w:before="60" w:after="60" w:line="288" w:lineRule="auto"/>
              <w:ind w:left="714" w:hanging="357"/>
              <w:rPr>
                <w:rFonts w:ascii="Arial" w:eastAsia="Arial" w:hAnsi="Arial"/>
                <w:sz w:val="20"/>
                <w:szCs w:val="20"/>
              </w:rPr>
            </w:pPr>
            <w:proofErr w:type="spellStart"/>
            <w:r w:rsidRPr="00AD066C">
              <w:rPr>
                <w:rFonts w:ascii="Arial" w:eastAsia="Arial" w:hAnsi="Arial"/>
                <w:sz w:val="20"/>
                <w:szCs w:val="20"/>
              </w:rPr>
              <w:t>minimises</w:t>
            </w:r>
            <w:proofErr w:type="spellEnd"/>
            <w:r w:rsidRPr="00AD066C">
              <w:rPr>
                <w:rFonts w:ascii="Arial" w:eastAsia="Arial" w:hAnsi="Arial"/>
                <w:sz w:val="20"/>
                <w:szCs w:val="20"/>
              </w:rPr>
              <w:t xml:space="preserve"> reading required to respond to a question is </w:t>
            </w:r>
            <w:proofErr w:type="spellStart"/>
            <w:r w:rsidRPr="00AD066C">
              <w:rPr>
                <w:rFonts w:ascii="Arial" w:eastAsia="Arial" w:hAnsi="Arial"/>
                <w:sz w:val="20"/>
                <w:szCs w:val="20"/>
              </w:rPr>
              <w:t>minimised</w:t>
            </w:r>
            <w:proofErr w:type="spellEnd"/>
            <w:r w:rsidRPr="00AD066C">
              <w:rPr>
                <w:rFonts w:ascii="Arial" w:eastAsia="Arial" w:hAnsi="Arial"/>
                <w:sz w:val="20"/>
                <w:szCs w:val="20"/>
              </w:rPr>
              <w:t xml:space="preserve"> (unless ‘reading comprehension’ is being assessed).</w:t>
            </w:r>
          </w:p>
          <w:p w14:paraId="0195FB7C" w14:textId="0C00D36A" w:rsidR="00C6011F" w:rsidRPr="00C6011F" w:rsidRDefault="00C6011F" w:rsidP="00C6011F">
            <w:pPr>
              <w:pStyle w:val="ListParagraph"/>
              <w:tabs>
                <w:tab w:val="left" w:pos="31"/>
              </w:tabs>
              <w:spacing w:before="60" w:after="60" w:line="288" w:lineRule="auto"/>
              <w:ind w:left="714"/>
              <w:rPr>
                <w:rFonts w:ascii="Arial" w:eastAsia="Arial" w:hAnsi="Arial"/>
                <w:szCs w:val="18"/>
              </w:rPr>
            </w:pPr>
          </w:p>
        </w:tc>
      </w:tr>
    </w:tbl>
    <w:p w14:paraId="4DE59625" w14:textId="77777777" w:rsidR="006A1AF4" w:rsidRPr="00127032" w:rsidRDefault="006A1AF4" w:rsidP="00C6011F">
      <w:pPr>
        <w:pStyle w:val="BodyText"/>
        <w:spacing w:before="0" w:after="0"/>
        <w:rPr>
          <w:sz w:val="2"/>
          <w:szCs w:val="2"/>
        </w:rPr>
      </w:pPr>
    </w:p>
    <w:tbl>
      <w:tblPr>
        <w:tblStyle w:val="TableOpenStyle"/>
        <w:tblW w:w="9889" w:type="dxa"/>
        <w:tblLook w:val="04A0" w:firstRow="1" w:lastRow="0" w:firstColumn="1" w:lastColumn="0" w:noHBand="0" w:noVBand="1"/>
      </w:tblPr>
      <w:tblGrid>
        <w:gridCol w:w="9889"/>
      </w:tblGrid>
      <w:tr w:rsidR="006A1AF4" w:rsidRPr="006A1AF4" w14:paraId="11DC26F5" w14:textId="77777777" w:rsidTr="00C11B4B">
        <w:trPr>
          <w:cnfStyle w:val="100000000000" w:firstRow="1" w:lastRow="0" w:firstColumn="0" w:lastColumn="0" w:oddVBand="0" w:evenVBand="0" w:oddHBand="0" w:evenHBand="0" w:firstRowFirstColumn="0" w:firstRowLastColumn="0" w:lastRowFirstColumn="0" w:lastRowLastColumn="0"/>
        </w:trPr>
        <w:tc>
          <w:tcPr>
            <w:tcW w:w="9889" w:type="dxa"/>
          </w:tcPr>
          <w:p w14:paraId="71C0F0A0" w14:textId="77777777" w:rsidR="006A1AF4" w:rsidRPr="006A1AF4" w:rsidRDefault="006A1AF4" w:rsidP="00C11B4B">
            <w:pPr>
              <w:pStyle w:val="Bulletlevel2"/>
              <w:ind w:left="0" w:firstLine="0"/>
              <w:rPr>
                <w:szCs w:val="20"/>
                <w:lang w:val="en-AU"/>
              </w:rPr>
            </w:pPr>
            <w:r w:rsidRPr="006A1AF4">
              <w:rPr>
                <w:color w:val="FFFFFF" w:themeColor="background1"/>
                <w:szCs w:val="20"/>
              </w:rPr>
              <w:t>Role Responsibilities</w:t>
            </w:r>
          </w:p>
        </w:tc>
      </w:tr>
      <w:tr w:rsidR="006A1AF4" w:rsidRPr="006A1AF4" w14:paraId="61A4219D"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7C4A2FBA" w14:textId="556E934A" w:rsidR="007348D0" w:rsidRPr="00AE4877" w:rsidRDefault="007348D0" w:rsidP="00AE4877">
            <w:pPr>
              <w:pStyle w:val="Bulletlevel2"/>
              <w:spacing w:after="120"/>
              <w:ind w:left="0" w:firstLine="0"/>
              <w:rPr>
                <w:szCs w:val="20"/>
                <w:lang w:val="en-AU"/>
              </w:rPr>
            </w:pPr>
            <w:r w:rsidRPr="00AE4877">
              <w:rPr>
                <w:szCs w:val="20"/>
                <w:lang w:val="en-AU"/>
              </w:rPr>
              <w:t xml:space="preserve">The Study Specialist </w:t>
            </w:r>
            <w:r w:rsidR="00573FDA">
              <w:rPr>
                <w:szCs w:val="20"/>
                <w:lang w:val="en-AU"/>
              </w:rPr>
              <w:t>Vetter</w:t>
            </w:r>
            <w:r w:rsidR="00573FDA" w:rsidRPr="007348D0">
              <w:rPr>
                <w:szCs w:val="20"/>
                <w:lang w:val="en-AU"/>
              </w:rPr>
              <w:t xml:space="preserve"> </w:t>
            </w:r>
            <w:r w:rsidR="006B1F5A">
              <w:rPr>
                <w:szCs w:val="20"/>
                <w:lang w:val="en-AU"/>
              </w:rPr>
              <w:t>will</w:t>
            </w:r>
            <w:r>
              <w:rPr>
                <w:szCs w:val="20"/>
                <w:lang w:val="en-AU"/>
              </w:rPr>
              <w:t>:</w:t>
            </w:r>
          </w:p>
          <w:p w14:paraId="2F154A68" w14:textId="07138046" w:rsidR="00AE4877" w:rsidRDefault="00FD4D55" w:rsidP="00AE4877">
            <w:pPr>
              <w:pStyle w:val="Bulletlevel2"/>
              <w:numPr>
                <w:ilvl w:val="0"/>
                <w:numId w:val="41"/>
              </w:numPr>
              <w:spacing w:after="120"/>
              <w:rPr>
                <w:szCs w:val="20"/>
                <w:lang w:val="en-AU"/>
              </w:rPr>
            </w:pPr>
            <w:r>
              <w:rPr>
                <w:szCs w:val="20"/>
                <w:lang w:val="en-AU"/>
              </w:rPr>
              <w:t>i</w:t>
            </w:r>
            <w:r w:rsidR="00C2046F" w:rsidRPr="00AE4877">
              <w:rPr>
                <w:szCs w:val="20"/>
                <w:lang w:val="en-AU"/>
              </w:rPr>
              <w:t>nterrogate questions, answers, distractors and stimulus materials to ensure VCAA’s examinations are fair, valid, reliable and robust assessments of students’ knowledge in a study area.</w:t>
            </w:r>
          </w:p>
          <w:p w14:paraId="296126DC" w14:textId="55A89BAE" w:rsidR="00C2046F" w:rsidRDefault="00FD4D55" w:rsidP="00794F7F">
            <w:pPr>
              <w:pStyle w:val="Bulletlevel2"/>
              <w:numPr>
                <w:ilvl w:val="0"/>
                <w:numId w:val="41"/>
              </w:numPr>
              <w:ind w:left="714" w:hanging="357"/>
              <w:rPr>
                <w:szCs w:val="20"/>
                <w:lang w:val="en-AU"/>
              </w:rPr>
            </w:pPr>
            <w:r>
              <w:rPr>
                <w:szCs w:val="20"/>
                <w:lang w:val="en-AU"/>
              </w:rPr>
              <w:t>r</w:t>
            </w:r>
            <w:r w:rsidR="00C2046F" w:rsidRPr="00AE4877">
              <w:rPr>
                <w:szCs w:val="20"/>
                <w:lang w:val="en-AU"/>
              </w:rPr>
              <w:t>eview the accuracy of the content, ensure questions are clear, concise and unambiguous, and at an appropriate level for the VCE study.</w:t>
            </w:r>
          </w:p>
          <w:p w14:paraId="088E8F6D" w14:textId="20654E12" w:rsidR="00253F94" w:rsidRDefault="00FD4D55" w:rsidP="00794F7F">
            <w:pPr>
              <w:pStyle w:val="Bulletlevel2"/>
              <w:numPr>
                <w:ilvl w:val="0"/>
                <w:numId w:val="41"/>
              </w:numPr>
              <w:ind w:left="714" w:hanging="357"/>
              <w:rPr>
                <w:szCs w:val="20"/>
                <w:lang w:val="en-AU"/>
              </w:rPr>
            </w:pPr>
            <w:r>
              <w:rPr>
                <w:szCs w:val="20"/>
                <w:lang w:val="en-AU"/>
              </w:rPr>
              <w:lastRenderedPageBreak/>
              <w:t>p</w:t>
            </w:r>
            <w:r w:rsidR="00AE4877" w:rsidRPr="00AE4877">
              <w:rPr>
                <w:szCs w:val="20"/>
                <w:lang w:val="en-AU"/>
              </w:rPr>
              <w:t>rovide a written review of the examination, including feedback on the accuracy of content (including diagrams), wording of questions, level of demand, ability to discriminate across the ability range and weighting of different areas of the curriculum against the examination specifications</w:t>
            </w:r>
            <w:r w:rsidR="00253F94">
              <w:rPr>
                <w:szCs w:val="20"/>
                <w:lang w:val="en-AU"/>
              </w:rPr>
              <w:t>.</w:t>
            </w:r>
          </w:p>
          <w:p w14:paraId="7AEAF6CA" w14:textId="253A3381" w:rsidR="00AE4877" w:rsidRDefault="00FD4D55" w:rsidP="00AE4877">
            <w:pPr>
              <w:pStyle w:val="Bulletlevel2"/>
              <w:numPr>
                <w:ilvl w:val="0"/>
                <w:numId w:val="41"/>
              </w:numPr>
              <w:spacing w:after="120"/>
              <w:rPr>
                <w:szCs w:val="20"/>
                <w:lang w:val="en-AU"/>
              </w:rPr>
            </w:pPr>
            <w:r>
              <w:rPr>
                <w:szCs w:val="20"/>
                <w:lang w:val="en-AU"/>
              </w:rPr>
              <w:t>p</w:t>
            </w:r>
            <w:r w:rsidR="00AE4877" w:rsidRPr="00AE4877">
              <w:rPr>
                <w:szCs w:val="20"/>
                <w:lang w:val="en-AU"/>
              </w:rPr>
              <w:t>rovide answers and working for all multiple-choice and short answer questions, and for extended response questions they provide an answer plan.</w:t>
            </w:r>
          </w:p>
          <w:p w14:paraId="7F2571F4" w14:textId="7BE8CD5A" w:rsidR="00774416" w:rsidRPr="00774416" w:rsidRDefault="00FD4D55" w:rsidP="00774416">
            <w:pPr>
              <w:pStyle w:val="Bulletlevel2"/>
              <w:numPr>
                <w:ilvl w:val="0"/>
                <w:numId w:val="41"/>
              </w:numPr>
              <w:spacing w:after="120"/>
              <w:rPr>
                <w:szCs w:val="20"/>
                <w:lang w:val="en-AU"/>
              </w:rPr>
            </w:pPr>
            <w:r>
              <w:rPr>
                <w:szCs w:val="20"/>
                <w:lang w:val="en-AU"/>
              </w:rPr>
              <w:t>p</w:t>
            </w:r>
            <w:r w:rsidR="00774416" w:rsidRPr="00774416">
              <w:rPr>
                <w:szCs w:val="20"/>
                <w:lang w:val="en-AU"/>
              </w:rPr>
              <w:t>rovide study specialist leadership and guidance to other Panel members</w:t>
            </w:r>
          </w:p>
          <w:p w14:paraId="5A919FDD" w14:textId="7EB44629" w:rsidR="00774416" w:rsidRPr="00774416" w:rsidRDefault="00FD4D55" w:rsidP="00774416">
            <w:pPr>
              <w:pStyle w:val="Bulletlevel2"/>
              <w:numPr>
                <w:ilvl w:val="0"/>
                <w:numId w:val="41"/>
              </w:numPr>
              <w:spacing w:after="120"/>
              <w:rPr>
                <w:szCs w:val="20"/>
                <w:lang w:val="en-AU"/>
              </w:rPr>
            </w:pPr>
            <w:r>
              <w:rPr>
                <w:szCs w:val="20"/>
                <w:lang w:val="en-AU"/>
              </w:rPr>
              <w:t>p</w:t>
            </w:r>
            <w:r w:rsidR="00774416" w:rsidRPr="00774416">
              <w:rPr>
                <w:szCs w:val="20"/>
                <w:lang w:val="en-AU"/>
              </w:rPr>
              <w:t>rovide reasoning for any suggested changes for the Panel to consider</w:t>
            </w:r>
          </w:p>
          <w:p w14:paraId="1FAED5CD" w14:textId="143229A0" w:rsidR="00774416" w:rsidRPr="00774416" w:rsidRDefault="00FD4D55" w:rsidP="00774416">
            <w:pPr>
              <w:pStyle w:val="Bulletlevel2"/>
              <w:numPr>
                <w:ilvl w:val="0"/>
                <w:numId w:val="41"/>
              </w:numPr>
              <w:spacing w:after="120"/>
              <w:rPr>
                <w:szCs w:val="20"/>
                <w:lang w:val="en-AU"/>
              </w:rPr>
            </w:pPr>
            <w:r>
              <w:rPr>
                <w:szCs w:val="20"/>
                <w:lang w:val="en-AU"/>
              </w:rPr>
              <w:t>b</w:t>
            </w:r>
            <w:r w:rsidR="00774416" w:rsidRPr="00774416">
              <w:rPr>
                <w:szCs w:val="20"/>
                <w:lang w:val="en-AU"/>
              </w:rPr>
              <w:t>e available during the reviewing period</w:t>
            </w:r>
          </w:p>
          <w:p w14:paraId="114CDE43" w14:textId="64308B17" w:rsidR="00774416" w:rsidRPr="00774416" w:rsidRDefault="00FD4D55" w:rsidP="00774416">
            <w:pPr>
              <w:pStyle w:val="Bulletlevel2"/>
              <w:numPr>
                <w:ilvl w:val="0"/>
                <w:numId w:val="41"/>
              </w:numPr>
              <w:spacing w:after="120"/>
              <w:rPr>
                <w:szCs w:val="20"/>
                <w:lang w:val="en-AU"/>
              </w:rPr>
            </w:pPr>
            <w:r>
              <w:rPr>
                <w:szCs w:val="20"/>
                <w:lang w:val="en-AU"/>
              </w:rPr>
              <w:t>p</w:t>
            </w:r>
            <w:r w:rsidR="00774416" w:rsidRPr="00774416">
              <w:rPr>
                <w:szCs w:val="20"/>
                <w:lang w:val="en-AU"/>
              </w:rPr>
              <w:t>rovide additional quality assurance tasks, as requested</w:t>
            </w:r>
          </w:p>
          <w:p w14:paraId="0D506E4C" w14:textId="12545FB5" w:rsidR="006A1AF4" w:rsidRPr="00AA423A" w:rsidRDefault="00FD4D55" w:rsidP="00C6011F">
            <w:pPr>
              <w:pStyle w:val="Bulletlevel2"/>
              <w:numPr>
                <w:ilvl w:val="0"/>
                <w:numId w:val="41"/>
              </w:numPr>
              <w:spacing w:before="0" w:after="0"/>
              <w:rPr>
                <w:szCs w:val="20"/>
                <w:lang w:val="en-AU"/>
              </w:rPr>
            </w:pPr>
            <w:r>
              <w:rPr>
                <w:szCs w:val="20"/>
                <w:lang w:val="en-AU"/>
              </w:rPr>
              <w:t>c</w:t>
            </w:r>
            <w:r w:rsidR="00774416" w:rsidRPr="00774416">
              <w:rPr>
                <w:szCs w:val="20"/>
                <w:lang w:val="en-AU"/>
              </w:rPr>
              <w:t>omply with instructions regarding submission of timesheets and supporting documentation.</w:t>
            </w:r>
          </w:p>
        </w:tc>
      </w:tr>
    </w:tbl>
    <w:p w14:paraId="4D61832E" w14:textId="77777777" w:rsidR="006A1AF4" w:rsidRPr="00C6011F" w:rsidRDefault="006A1AF4" w:rsidP="00127032">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6A1AF4" w14:paraId="6FE245E3" w14:textId="77777777" w:rsidTr="007C4EB7">
        <w:trPr>
          <w:cnfStyle w:val="100000000000" w:firstRow="1" w:lastRow="0" w:firstColumn="0" w:lastColumn="0" w:oddVBand="0" w:evenVBand="0" w:oddHBand="0" w:evenHBand="0" w:firstRowFirstColumn="0" w:firstRowLastColumn="0" w:lastRowFirstColumn="0" w:lastRowLastColumn="0"/>
          <w:trHeight w:val="378"/>
        </w:trPr>
        <w:tc>
          <w:tcPr>
            <w:tcW w:w="9889" w:type="dxa"/>
            <w:vAlign w:val="center"/>
          </w:tcPr>
          <w:p w14:paraId="0EC32800" w14:textId="074B4DF3" w:rsidR="006A1AF4" w:rsidRPr="007C4EB7" w:rsidRDefault="006A1AF4" w:rsidP="00C11B4B">
            <w:pPr>
              <w:pStyle w:val="Bulletlevel2"/>
              <w:ind w:left="0" w:firstLine="0"/>
              <w:rPr>
                <w:color w:val="FFFFFF" w:themeColor="background1"/>
                <w:szCs w:val="20"/>
              </w:rPr>
            </w:pPr>
            <w:r w:rsidRPr="007C4EB7">
              <w:rPr>
                <w:color w:val="FFFFFF" w:themeColor="background1"/>
                <w:szCs w:val="20"/>
              </w:rPr>
              <w:t>Schedule</w:t>
            </w:r>
            <w:r w:rsidR="00127032">
              <w:rPr>
                <w:color w:val="FFFFFF" w:themeColor="background1"/>
                <w:szCs w:val="20"/>
              </w:rPr>
              <w:t xml:space="preserve"> &amp; Onsite Attendance</w:t>
            </w:r>
          </w:p>
        </w:tc>
      </w:tr>
      <w:tr w:rsidR="006A1AF4" w:rsidRPr="006A1AF4" w14:paraId="468C86C8" w14:textId="77777777" w:rsidTr="00F734D1">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071ECADC" w14:textId="0E4DE9CB" w:rsidR="00D147E6" w:rsidRDefault="001B3630" w:rsidP="00D147E6">
            <w:pPr>
              <w:pStyle w:val="Bulletlevel2"/>
              <w:numPr>
                <w:ilvl w:val="0"/>
                <w:numId w:val="31"/>
              </w:numPr>
              <w:rPr>
                <w:rFonts w:eastAsia="Arial"/>
                <w:lang w:val="en-US"/>
              </w:rPr>
            </w:pPr>
            <w:r>
              <w:rPr>
                <w:rFonts w:eastAsia="Arial"/>
              </w:rPr>
              <w:t xml:space="preserve">Up to </w:t>
            </w:r>
            <w:r w:rsidR="00D147E6" w:rsidRPr="76BE007B">
              <w:rPr>
                <w:rFonts w:eastAsia="Arial"/>
              </w:rPr>
              <w:t xml:space="preserve">1 day in </w:t>
            </w:r>
            <w:r>
              <w:rPr>
                <w:rFonts w:eastAsia="Arial"/>
              </w:rPr>
              <w:t xml:space="preserve">the </w:t>
            </w:r>
            <w:r w:rsidR="00D147E6">
              <w:rPr>
                <w:rFonts w:eastAsia="Arial"/>
              </w:rPr>
              <w:t xml:space="preserve">VCAA’s </w:t>
            </w:r>
            <w:r w:rsidR="00D147E6" w:rsidRPr="76BE007B">
              <w:rPr>
                <w:rFonts w:eastAsia="Arial"/>
              </w:rPr>
              <w:t xml:space="preserve">East Melbourne </w:t>
            </w:r>
            <w:r w:rsidR="00D147E6">
              <w:rPr>
                <w:rFonts w:eastAsia="Arial"/>
              </w:rPr>
              <w:t>offices</w:t>
            </w:r>
            <w:r>
              <w:rPr>
                <w:rFonts w:eastAsia="Arial"/>
              </w:rPr>
              <w:t xml:space="preserve"> (if applicable)</w:t>
            </w:r>
            <w:r w:rsidR="00D147E6">
              <w:rPr>
                <w:rFonts w:eastAsia="Arial"/>
              </w:rPr>
              <w:t xml:space="preserve"> </w:t>
            </w:r>
            <w:r w:rsidR="00D147E6" w:rsidRPr="76BE007B">
              <w:rPr>
                <w:rFonts w:eastAsia="Arial"/>
              </w:rPr>
              <w:t>for a joint meeting with the panel to resolve any queries and receive feedback on their review.</w:t>
            </w:r>
          </w:p>
          <w:p w14:paraId="21D04D7C" w14:textId="1D19F140" w:rsidR="006A1AF4" w:rsidRPr="007E7FF7" w:rsidRDefault="006A1AF4" w:rsidP="00C11B4B">
            <w:pPr>
              <w:pStyle w:val="Bulletlevel2"/>
              <w:spacing w:before="120"/>
              <w:ind w:left="0" w:firstLine="0"/>
              <w:contextualSpacing w:val="0"/>
              <w:rPr>
                <w:szCs w:val="20"/>
                <w:lang w:val="en-AU"/>
              </w:rPr>
            </w:pPr>
            <w:r w:rsidRPr="007E7FF7">
              <w:rPr>
                <w:szCs w:val="20"/>
                <w:lang w:val="en-AU"/>
              </w:rPr>
              <w:t xml:space="preserve">The </w:t>
            </w:r>
            <w:r w:rsidR="00DB5E08" w:rsidRPr="007E7FF7">
              <w:rPr>
                <w:szCs w:val="20"/>
                <w:lang w:val="en-AU"/>
              </w:rPr>
              <w:t xml:space="preserve">Study Specialist </w:t>
            </w:r>
            <w:r w:rsidR="00573FDA" w:rsidRPr="007E7FF7">
              <w:rPr>
                <w:szCs w:val="20"/>
                <w:lang w:val="en-AU"/>
              </w:rPr>
              <w:t>Vetter</w:t>
            </w:r>
            <w:r w:rsidRPr="007E7FF7">
              <w:rPr>
                <w:szCs w:val="20"/>
                <w:lang w:val="en-AU"/>
              </w:rPr>
              <w:t xml:space="preserve"> role includes the following schedule:</w:t>
            </w:r>
          </w:p>
          <w:p w14:paraId="50528D6F" w14:textId="63F83ECB" w:rsidR="00C7698F" w:rsidRPr="007E7FF7" w:rsidRDefault="00DB5E08" w:rsidP="00C7698F">
            <w:pPr>
              <w:pStyle w:val="Bulletlevel2"/>
              <w:numPr>
                <w:ilvl w:val="0"/>
                <w:numId w:val="23"/>
              </w:numPr>
              <w:rPr>
                <w:szCs w:val="20"/>
                <w:lang w:val="en-AU"/>
              </w:rPr>
            </w:pPr>
            <w:r w:rsidRPr="007E7FF7">
              <w:rPr>
                <w:szCs w:val="20"/>
                <w:lang w:val="en-AU"/>
              </w:rPr>
              <w:t>February 2027</w:t>
            </w:r>
            <w:r w:rsidR="00C7698F" w:rsidRPr="007E7FF7">
              <w:rPr>
                <w:szCs w:val="20"/>
                <w:lang w:val="en-AU"/>
              </w:rPr>
              <w:t xml:space="preserve">: </w:t>
            </w:r>
            <w:r w:rsidR="004A58EA">
              <w:rPr>
                <w:szCs w:val="20"/>
                <w:lang w:val="en-AU"/>
              </w:rPr>
              <w:t>T</w:t>
            </w:r>
            <w:r w:rsidRPr="007E7FF7">
              <w:rPr>
                <w:szCs w:val="20"/>
                <w:lang w:val="en-AU"/>
              </w:rPr>
              <w:t>raining</w:t>
            </w:r>
          </w:p>
          <w:p w14:paraId="5AA34355" w14:textId="3797B9CB" w:rsidR="006F55BE" w:rsidRPr="007E7FF7" w:rsidRDefault="00DB5E08" w:rsidP="00127032">
            <w:pPr>
              <w:pStyle w:val="Bulletlevel2"/>
              <w:numPr>
                <w:ilvl w:val="0"/>
                <w:numId w:val="23"/>
              </w:numPr>
              <w:rPr>
                <w:szCs w:val="20"/>
                <w:lang w:val="en-AU"/>
              </w:rPr>
            </w:pPr>
            <w:r w:rsidRPr="007E7FF7">
              <w:rPr>
                <w:szCs w:val="20"/>
                <w:lang w:val="en-AU"/>
              </w:rPr>
              <w:t>March</w:t>
            </w:r>
            <w:r w:rsidR="006A1AF4" w:rsidRPr="007E7FF7">
              <w:rPr>
                <w:szCs w:val="20"/>
                <w:lang w:val="en-AU"/>
              </w:rPr>
              <w:t xml:space="preserve"> </w:t>
            </w:r>
            <w:r w:rsidR="00E71FD7" w:rsidRPr="007E7FF7">
              <w:rPr>
                <w:szCs w:val="20"/>
                <w:lang w:val="en-AU"/>
              </w:rPr>
              <w:t>-</w:t>
            </w:r>
            <w:r w:rsidRPr="007E7FF7">
              <w:rPr>
                <w:szCs w:val="20"/>
                <w:lang w:val="en-AU"/>
              </w:rPr>
              <w:t xml:space="preserve"> April </w:t>
            </w:r>
            <w:r w:rsidR="006A1AF4" w:rsidRPr="007E7FF7">
              <w:rPr>
                <w:szCs w:val="20"/>
                <w:lang w:val="en-AU"/>
              </w:rPr>
              <w:t>202</w:t>
            </w:r>
            <w:r w:rsidRPr="007E7FF7">
              <w:rPr>
                <w:szCs w:val="20"/>
                <w:lang w:val="en-AU"/>
              </w:rPr>
              <w:t>7</w:t>
            </w:r>
            <w:r w:rsidR="006A1AF4" w:rsidRPr="007E7FF7">
              <w:rPr>
                <w:szCs w:val="20"/>
                <w:lang w:val="en-AU"/>
              </w:rPr>
              <w:t xml:space="preserve">: </w:t>
            </w:r>
            <w:r w:rsidRPr="007E7FF7">
              <w:rPr>
                <w:szCs w:val="20"/>
                <w:lang w:val="en-AU"/>
              </w:rPr>
              <w:t>Review of the examination paper and associated documentation</w:t>
            </w:r>
            <w:r w:rsidR="006A1AF4" w:rsidRPr="007E7FF7">
              <w:rPr>
                <w:szCs w:val="20"/>
                <w:lang w:val="en-AU"/>
              </w:rPr>
              <w:t xml:space="preserve">. </w:t>
            </w:r>
          </w:p>
          <w:p w14:paraId="28C2DBA2" w14:textId="0D832579" w:rsidR="006A1AF4" w:rsidRPr="007E7FF7" w:rsidRDefault="00E71FD7" w:rsidP="00127032">
            <w:pPr>
              <w:pStyle w:val="Bulletlevel2"/>
              <w:numPr>
                <w:ilvl w:val="0"/>
                <w:numId w:val="23"/>
              </w:numPr>
              <w:rPr>
                <w:szCs w:val="20"/>
                <w:lang w:val="en-AU"/>
              </w:rPr>
            </w:pPr>
            <w:r w:rsidRPr="007E7FF7">
              <w:rPr>
                <w:szCs w:val="20"/>
                <w:lang w:val="en-AU"/>
              </w:rPr>
              <w:t xml:space="preserve">April - </w:t>
            </w:r>
            <w:r w:rsidR="00DB5E08" w:rsidRPr="007E7FF7">
              <w:rPr>
                <w:szCs w:val="20"/>
                <w:lang w:val="en-AU"/>
              </w:rPr>
              <w:t>May</w:t>
            </w:r>
            <w:r w:rsidR="006A1AF4" w:rsidRPr="007E7FF7">
              <w:rPr>
                <w:szCs w:val="20"/>
                <w:lang w:val="en-AU"/>
              </w:rPr>
              <w:t xml:space="preserve"> 2027: </w:t>
            </w:r>
            <w:r w:rsidR="00DB5E08" w:rsidRPr="007E7FF7">
              <w:rPr>
                <w:szCs w:val="20"/>
                <w:lang w:val="en-AU"/>
              </w:rPr>
              <w:t>Joint meeting with the Panel to resolve any feedback and queries</w:t>
            </w:r>
            <w:r w:rsidR="00ED47C3" w:rsidRPr="007E7FF7">
              <w:rPr>
                <w:szCs w:val="20"/>
                <w:lang w:val="en-AU"/>
              </w:rPr>
              <w:t xml:space="preserve"> (if required)</w:t>
            </w:r>
            <w:r w:rsidR="006A1AF4" w:rsidRPr="007E7FF7">
              <w:rPr>
                <w:szCs w:val="20"/>
                <w:lang w:val="en-AU"/>
              </w:rPr>
              <w:t>.</w:t>
            </w:r>
          </w:p>
          <w:p w14:paraId="58DD8D8F" w14:textId="25DFA881" w:rsidR="006A1AF4" w:rsidRPr="006A1AF4" w:rsidRDefault="00263EE2" w:rsidP="00C6011F">
            <w:pPr>
              <w:pStyle w:val="Bulletlevel2"/>
              <w:spacing w:before="120" w:after="0"/>
              <w:ind w:left="0" w:firstLine="0"/>
              <w:contextualSpacing w:val="0"/>
              <w:rPr>
                <w:szCs w:val="20"/>
                <w:lang w:val="en-AU"/>
              </w:rPr>
            </w:pPr>
            <w:r w:rsidRPr="007E7FF7">
              <w:rPr>
                <w:b/>
                <w:bCs/>
                <w:szCs w:val="20"/>
                <w:lang w:val="en-AU"/>
              </w:rPr>
              <w:t xml:space="preserve">Any planned leave or travel during the above periods must be </w:t>
            </w:r>
            <w:r w:rsidR="00825933" w:rsidRPr="007E7FF7">
              <w:rPr>
                <w:b/>
                <w:bCs/>
                <w:szCs w:val="20"/>
                <w:lang w:val="en-AU"/>
              </w:rPr>
              <w:t>clearly articulated</w:t>
            </w:r>
            <w:r w:rsidRPr="007E7FF7">
              <w:rPr>
                <w:b/>
                <w:bCs/>
                <w:szCs w:val="20"/>
                <w:lang w:val="en-AU"/>
              </w:rPr>
              <w:t xml:space="preserve"> in the application</w:t>
            </w:r>
            <w:r w:rsidRPr="007E7FF7">
              <w:rPr>
                <w:szCs w:val="20"/>
                <w:lang w:val="en-AU"/>
              </w:rPr>
              <w:t>.</w:t>
            </w:r>
          </w:p>
        </w:tc>
      </w:tr>
    </w:tbl>
    <w:p w14:paraId="181B8CB6" w14:textId="77777777" w:rsidR="006A1AF4" w:rsidRPr="00C6011F" w:rsidRDefault="006A1AF4" w:rsidP="00127032">
      <w:pPr>
        <w:pStyle w:val="BodyText"/>
        <w:spacing w:after="0"/>
        <w:rPr>
          <w:sz w:val="10"/>
          <w:szCs w:val="10"/>
        </w:rPr>
      </w:pPr>
    </w:p>
    <w:tbl>
      <w:tblPr>
        <w:tblStyle w:val="TableOpenStyle"/>
        <w:tblW w:w="9889" w:type="dxa"/>
        <w:tblLook w:val="04A0" w:firstRow="1" w:lastRow="0" w:firstColumn="1" w:lastColumn="0" w:noHBand="0" w:noVBand="1"/>
      </w:tblPr>
      <w:tblGrid>
        <w:gridCol w:w="2694"/>
        <w:gridCol w:w="7195"/>
      </w:tblGrid>
      <w:tr w:rsidR="006A1AF4" w:rsidRPr="006A1AF4" w14:paraId="21E09FC5"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9889" w:type="dxa"/>
            <w:gridSpan w:val="2"/>
          </w:tcPr>
          <w:p w14:paraId="73F1E4BA" w14:textId="77777777" w:rsidR="006A1AF4" w:rsidRPr="006A1AF4" w:rsidRDefault="006A1AF4" w:rsidP="007C4EB7">
            <w:pPr>
              <w:pStyle w:val="Bulletlevel2"/>
              <w:ind w:left="0" w:firstLine="0"/>
              <w:rPr>
                <w:szCs w:val="20"/>
              </w:rPr>
            </w:pPr>
            <w:r w:rsidRPr="00127032">
              <w:rPr>
                <w:color w:val="FFFFFF" w:themeColor="background1"/>
                <w:szCs w:val="20"/>
              </w:rPr>
              <w:t>Capabilities</w:t>
            </w:r>
          </w:p>
        </w:tc>
      </w:tr>
      <w:tr w:rsidR="006A1AF4" w:rsidRPr="006A1AF4" w14:paraId="0F9DC855" w14:textId="77777777" w:rsidTr="007C4EB7">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15E0722" w14:textId="321127D6" w:rsidR="006A1AF4" w:rsidRPr="006A1AF4" w:rsidRDefault="006A1AF4" w:rsidP="00C11B4B">
            <w:pPr>
              <w:rPr>
                <w:rFonts w:eastAsia="Arial" w:cs="Arial"/>
              </w:rPr>
            </w:pPr>
            <w:r w:rsidRPr="006A1AF4">
              <w:rPr>
                <w:rFonts w:eastAsia="Arial" w:cs="Arial"/>
                <w:lang w:val="en-AU"/>
              </w:rPr>
              <w:t xml:space="preserve">Working Collaboratively </w:t>
            </w:r>
          </w:p>
        </w:tc>
        <w:tc>
          <w:tcPr>
            <w:tcW w:w="7195" w:type="dxa"/>
            <w:shd w:val="clear" w:color="auto" w:fill="auto"/>
          </w:tcPr>
          <w:p w14:paraId="4F447087" w14:textId="77777777" w:rsidR="006A1AF4" w:rsidRPr="006A1AF4" w:rsidRDefault="006A1AF4" w:rsidP="00C11B4B">
            <w:pPr>
              <w:pStyle w:val="Bulletlevel2"/>
              <w:ind w:left="0" w:firstLine="0"/>
              <w:rPr>
                <w:rFonts w:eastAsia="Arial"/>
                <w:szCs w:val="20"/>
              </w:rPr>
            </w:pPr>
            <w:r w:rsidRPr="006A1AF4">
              <w:rPr>
                <w:rFonts w:eastAsia="Arial"/>
                <w:szCs w:val="20"/>
              </w:rPr>
              <w:t>Guides others to create a culture of collaboration; Identifies, and works to overcome, barriers to knowledge or information sharing; Identifies opportunities to work with other teams to deliver outcomes</w:t>
            </w:r>
          </w:p>
        </w:tc>
      </w:tr>
      <w:tr w:rsidR="007348D0" w:rsidRPr="006A1AF4" w14:paraId="5C0F0D57" w14:textId="77777777" w:rsidTr="007C4EB7">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331B1DD3" w14:textId="2CE1FE17" w:rsidR="007348D0" w:rsidRPr="006A1AF4" w:rsidRDefault="007348D0" w:rsidP="007348D0">
            <w:pPr>
              <w:rPr>
                <w:rFonts w:cs="Arial"/>
                <w:lang w:val="en-AU"/>
              </w:rPr>
            </w:pPr>
            <w:r w:rsidRPr="00CB0662">
              <w:t>Specialist Expertise</w:t>
            </w:r>
          </w:p>
        </w:tc>
        <w:tc>
          <w:tcPr>
            <w:tcW w:w="7195" w:type="dxa"/>
            <w:shd w:val="clear" w:color="auto" w:fill="auto"/>
          </w:tcPr>
          <w:p w14:paraId="3254034A" w14:textId="73219B20" w:rsidR="007348D0" w:rsidRPr="006A1AF4" w:rsidRDefault="007348D0" w:rsidP="007348D0">
            <w:pPr>
              <w:pStyle w:val="Bulletlevel2"/>
              <w:ind w:left="0" w:firstLine="0"/>
              <w:rPr>
                <w:szCs w:val="20"/>
                <w:lang w:val="en-AU"/>
              </w:rPr>
            </w:pPr>
            <w:r w:rsidRPr="00CB0662">
              <w:t>Has relevant tertiary qualifications, demonstrates knowledge of VCE curriculum and assessment and/or study specific expertise</w:t>
            </w:r>
          </w:p>
        </w:tc>
      </w:tr>
      <w:tr w:rsidR="007348D0" w:rsidRPr="006A1AF4" w14:paraId="6157696B" w14:textId="77777777" w:rsidTr="007C4EB7">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87FAC2E" w14:textId="410E832E" w:rsidR="007348D0" w:rsidRPr="006A1AF4" w:rsidRDefault="007348D0" w:rsidP="007348D0">
            <w:pPr>
              <w:rPr>
                <w:rFonts w:cs="Arial"/>
                <w:lang w:val="en-AU"/>
              </w:rPr>
            </w:pPr>
            <w:r w:rsidRPr="00E1678D">
              <w:t xml:space="preserve">Project Delivery </w:t>
            </w:r>
          </w:p>
        </w:tc>
        <w:tc>
          <w:tcPr>
            <w:tcW w:w="7195" w:type="dxa"/>
            <w:shd w:val="clear" w:color="auto" w:fill="auto"/>
          </w:tcPr>
          <w:p w14:paraId="64FD37ED" w14:textId="6810CEB8" w:rsidR="007348D0" w:rsidRPr="006A1AF4" w:rsidRDefault="007348D0" w:rsidP="007348D0">
            <w:pPr>
              <w:pStyle w:val="Bulletlevel2"/>
              <w:ind w:left="0" w:firstLine="0"/>
              <w:rPr>
                <w:szCs w:val="20"/>
                <w:lang w:val="en-AU"/>
              </w:rPr>
            </w:pPr>
            <w:r w:rsidRPr="00E1678D">
              <w:t>Executes work tasks against plan; where plans are not defined, prioritises tasks in line with the urgency and impact of tasks; Utilises approved task management tools; Maintains accurate project records</w:t>
            </w:r>
          </w:p>
        </w:tc>
      </w:tr>
      <w:tr w:rsidR="007348D0" w:rsidRPr="006A1AF4" w14:paraId="5DC264F8" w14:textId="77777777" w:rsidTr="007C4EB7">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71742468" w14:textId="72BE89FE" w:rsidR="007348D0" w:rsidRPr="006A1AF4" w:rsidRDefault="007348D0" w:rsidP="007348D0">
            <w:pPr>
              <w:rPr>
                <w:rFonts w:eastAsia="Arial" w:cs="Arial"/>
                <w:strike/>
                <w:color w:val="D13438"/>
                <w:lang w:val="en-AU"/>
              </w:rPr>
            </w:pPr>
            <w:r w:rsidRPr="00B25DBF">
              <w:t xml:space="preserve">Interpersonal Skills  </w:t>
            </w:r>
          </w:p>
        </w:tc>
        <w:tc>
          <w:tcPr>
            <w:tcW w:w="7195" w:type="dxa"/>
            <w:shd w:val="clear" w:color="auto" w:fill="auto"/>
          </w:tcPr>
          <w:p w14:paraId="0FA59143" w14:textId="06F9270B" w:rsidR="007348D0" w:rsidRPr="006A1AF4" w:rsidRDefault="007348D0" w:rsidP="007348D0">
            <w:pPr>
              <w:pStyle w:val="Bulletlevel2"/>
              <w:ind w:left="0" w:firstLine="0"/>
              <w:rPr>
                <w:rFonts w:eastAsia="Arial"/>
                <w:szCs w:val="20"/>
              </w:rPr>
            </w:pPr>
            <w:r w:rsidRPr="00B25DBF">
              <w:t>Polite, professional and considerate in dealing with others; Aware of people’s moods and temperament; Expresses own views in a constructive and diplomatic way; Reflects on how own emotions impact on others</w:t>
            </w:r>
          </w:p>
        </w:tc>
      </w:tr>
      <w:tr w:rsidR="006A1AF4" w:rsidRPr="006A1AF4" w14:paraId="32AF9FCA"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gridSpan w:val="2"/>
          </w:tcPr>
          <w:p w14:paraId="31FF8575" w14:textId="5783EE5E" w:rsidR="006A1AF4" w:rsidRPr="00C6011F" w:rsidRDefault="006A1AF4" w:rsidP="00C11B4B">
            <w:pPr>
              <w:pStyle w:val="Bulletlevel2"/>
              <w:ind w:left="0" w:firstLine="0"/>
              <w:rPr>
                <w:sz w:val="10"/>
                <w:szCs w:val="10"/>
                <w:lang w:val="en-AU"/>
              </w:rPr>
            </w:pPr>
          </w:p>
        </w:tc>
      </w:tr>
    </w:tbl>
    <w:p w14:paraId="1691CA66" w14:textId="77777777" w:rsidR="006A1AF4" w:rsidRPr="00127032" w:rsidRDefault="006A1AF4" w:rsidP="00CD7BCE">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CD7BCE" w14:paraId="69ABCFE2" w14:textId="77777777" w:rsidTr="007C4EB7">
        <w:trPr>
          <w:cnfStyle w:val="100000000000" w:firstRow="1" w:lastRow="0" w:firstColumn="0" w:lastColumn="0" w:oddVBand="0" w:evenVBand="0" w:oddHBand="0" w:evenHBand="0" w:firstRowFirstColumn="0" w:firstRowLastColumn="0" w:lastRowFirstColumn="0" w:lastRowLastColumn="0"/>
          <w:trHeight w:val="234"/>
        </w:trPr>
        <w:tc>
          <w:tcPr>
            <w:tcW w:w="10456" w:type="dxa"/>
            <w:vAlign w:val="center"/>
          </w:tcPr>
          <w:p w14:paraId="4496D666" w14:textId="2F616882" w:rsidR="00CD7BCE" w:rsidRDefault="00CD7BCE" w:rsidP="007C4EB7">
            <w:pPr>
              <w:pStyle w:val="Bulletlevel2"/>
              <w:ind w:left="0" w:firstLine="0"/>
              <w:rPr>
                <w:noProof/>
              </w:rPr>
            </w:pPr>
            <w:r w:rsidRPr="00127032">
              <w:rPr>
                <w:color w:val="FFFFFF" w:themeColor="background1"/>
                <w:szCs w:val="20"/>
              </w:rPr>
              <w:t>Key Selection Criteria (KSC)</w:t>
            </w:r>
          </w:p>
        </w:tc>
      </w:tr>
      <w:tr w:rsidR="00CD7BCE" w14:paraId="2FF418B5" w14:textId="77777777" w:rsidTr="00F734D1">
        <w:trPr>
          <w:cnfStyle w:val="000000100000" w:firstRow="0" w:lastRow="0" w:firstColumn="0" w:lastColumn="0" w:oddVBand="0" w:evenVBand="0" w:oddHBand="1" w:evenHBand="0" w:firstRowFirstColumn="0" w:firstRowLastColumn="0" w:lastRowFirstColumn="0" w:lastRowLastColumn="0"/>
        </w:trPr>
        <w:tc>
          <w:tcPr>
            <w:tcW w:w="10456" w:type="dxa"/>
            <w:shd w:val="clear" w:color="auto" w:fill="auto"/>
          </w:tcPr>
          <w:p w14:paraId="7B5C7D83" w14:textId="77777777" w:rsidR="00CD7BCE" w:rsidRPr="006A1AF4" w:rsidRDefault="00CD7BCE" w:rsidP="00CD7BCE">
            <w:pPr>
              <w:pStyle w:val="Bulletlevel2"/>
              <w:ind w:left="0" w:firstLine="0"/>
              <w:rPr>
                <w:b/>
                <w:bCs/>
                <w:szCs w:val="20"/>
                <w:lang w:val="en-AU"/>
              </w:rPr>
            </w:pPr>
            <w:r w:rsidRPr="006A1AF4">
              <w:rPr>
                <w:b/>
                <w:bCs/>
                <w:szCs w:val="20"/>
                <w:lang w:val="en-AU"/>
              </w:rPr>
              <w:t>Generic Criteria:</w:t>
            </w:r>
          </w:p>
          <w:p w14:paraId="3DC40094" w14:textId="77777777" w:rsidR="007348D0" w:rsidRPr="000B360A" w:rsidRDefault="007348D0" w:rsidP="000B360A">
            <w:pPr>
              <w:spacing w:after="0"/>
              <w:rPr>
                <w:b/>
                <w:bCs/>
                <w:color w:val="auto"/>
                <w:kern w:val="2"/>
                <w:lang w:val="en-AU"/>
                <w14:ligatures w14:val="standardContextual"/>
              </w:rPr>
            </w:pPr>
            <w:r w:rsidRPr="000B360A">
              <w:rPr>
                <w:b/>
                <w:bCs/>
                <w:color w:val="auto"/>
                <w:kern w:val="2"/>
                <w:lang w:val="en-AU"/>
                <w14:ligatures w14:val="standardContextual"/>
              </w:rPr>
              <w:t xml:space="preserve">Criteria 1: </w:t>
            </w:r>
            <w:r w:rsidRPr="000B360A">
              <w:rPr>
                <w:color w:val="auto"/>
                <w:kern w:val="2"/>
                <w:lang w:val="en-AU"/>
                <w14:ligatures w14:val="standardContextual"/>
              </w:rPr>
              <w:t>Demonstrates the 'Victorian Public Sector Values' of Responsiveness, Integrity, Impartiality, Accountability, Respect, Leadership and Human Rights.</w:t>
            </w:r>
          </w:p>
          <w:p w14:paraId="2357104C" w14:textId="77777777" w:rsidR="007348D0" w:rsidRPr="007348D0" w:rsidRDefault="007348D0" w:rsidP="007348D0">
            <w:pPr>
              <w:pStyle w:val="Bulletlevel2"/>
              <w:ind w:left="326"/>
              <w:rPr>
                <w:b/>
                <w:bCs/>
                <w:szCs w:val="20"/>
                <w:lang w:val="en-AU"/>
              </w:rPr>
            </w:pPr>
            <w:r w:rsidRPr="007348D0">
              <w:rPr>
                <w:b/>
                <w:bCs/>
                <w:szCs w:val="20"/>
                <w:lang w:val="en-AU"/>
              </w:rPr>
              <w:t xml:space="preserve">Position Specific Criteria: </w:t>
            </w:r>
          </w:p>
          <w:p w14:paraId="5E1907FA" w14:textId="77777777" w:rsidR="007348D0" w:rsidRPr="007348D0" w:rsidRDefault="007348D0" w:rsidP="007348D0">
            <w:pPr>
              <w:pStyle w:val="Bulletlevel2"/>
              <w:ind w:left="326"/>
              <w:rPr>
                <w:szCs w:val="20"/>
                <w:lang w:val="en-AU"/>
              </w:rPr>
            </w:pPr>
            <w:r w:rsidRPr="007348D0">
              <w:rPr>
                <w:b/>
                <w:bCs/>
                <w:szCs w:val="20"/>
                <w:lang w:val="en-AU"/>
              </w:rPr>
              <w:t>Criteria 2:</w:t>
            </w:r>
            <w:r w:rsidRPr="007348D0">
              <w:rPr>
                <w:szCs w:val="20"/>
                <w:lang w:val="en-AU"/>
              </w:rPr>
              <w:t xml:space="preserve"> ‘Working Collaboratively – please see the Capabilities section above for more detail.  </w:t>
            </w:r>
          </w:p>
          <w:p w14:paraId="0153EFE5" w14:textId="77777777" w:rsidR="007348D0" w:rsidRPr="007348D0" w:rsidRDefault="007348D0" w:rsidP="007348D0">
            <w:pPr>
              <w:pStyle w:val="Bulletlevel2"/>
              <w:ind w:left="326"/>
              <w:rPr>
                <w:szCs w:val="20"/>
                <w:lang w:val="en-AU"/>
              </w:rPr>
            </w:pPr>
            <w:r w:rsidRPr="007348D0">
              <w:rPr>
                <w:b/>
                <w:bCs/>
                <w:szCs w:val="20"/>
                <w:lang w:val="en-AU"/>
              </w:rPr>
              <w:t>Criteria 3:</w:t>
            </w:r>
            <w:r w:rsidRPr="007348D0">
              <w:rPr>
                <w:szCs w:val="20"/>
                <w:lang w:val="en-AU"/>
              </w:rPr>
              <w:t xml:space="preserve"> ‘Specialist Expertise’ – please see the Capabilities section above for more detail. </w:t>
            </w:r>
          </w:p>
          <w:p w14:paraId="0C26D127" w14:textId="77777777" w:rsidR="007348D0" w:rsidRPr="007348D0" w:rsidRDefault="007348D0" w:rsidP="007348D0">
            <w:pPr>
              <w:pStyle w:val="Bulletlevel2"/>
              <w:ind w:left="326"/>
              <w:rPr>
                <w:b/>
                <w:bCs/>
                <w:szCs w:val="20"/>
                <w:lang w:val="en-AU"/>
              </w:rPr>
            </w:pPr>
            <w:r w:rsidRPr="007348D0">
              <w:rPr>
                <w:b/>
                <w:bCs/>
                <w:szCs w:val="20"/>
                <w:lang w:val="en-AU"/>
              </w:rPr>
              <w:t xml:space="preserve">Criteria 4: </w:t>
            </w:r>
            <w:r w:rsidRPr="007348D0">
              <w:rPr>
                <w:szCs w:val="20"/>
                <w:lang w:val="en-AU"/>
              </w:rPr>
              <w:t>‘Project Delivery’ – please see the Capabilities section above for more detail.</w:t>
            </w:r>
            <w:r w:rsidRPr="007348D0">
              <w:rPr>
                <w:b/>
                <w:bCs/>
                <w:szCs w:val="20"/>
                <w:lang w:val="en-AU"/>
              </w:rPr>
              <w:t xml:space="preserve"> </w:t>
            </w:r>
          </w:p>
          <w:p w14:paraId="7F530BAE" w14:textId="65F4D7CD" w:rsidR="00CD7BCE" w:rsidRPr="00C6011F" w:rsidRDefault="007348D0" w:rsidP="00C6011F">
            <w:pPr>
              <w:pStyle w:val="Bulletlevel2"/>
              <w:ind w:left="326"/>
              <w:rPr>
                <w:szCs w:val="20"/>
                <w:lang w:val="en-AU"/>
              </w:rPr>
            </w:pPr>
            <w:r w:rsidRPr="007348D0">
              <w:rPr>
                <w:b/>
                <w:bCs/>
                <w:szCs w:val="20"/>
                <w:lang w:val="en-AU"/>
              </w:rPr>
              <w:t xml:space="preserve">Criteria 5: </w:t>
            </w:r>
            <w:r w:rsidRPr="007348D0">
              <w:rPr>
                <w:szCs w:val="20"/>
                <w:lang w:val="en-AU"/>
              </w:rPr>
              <w:t xml:space="preserve">‘Interpersonal Skills’ – please see the Capabilities section above for more detail. </w:t>
            </w:r>
          </w:p>
        </w:tc>
      </w:tr>
    </w:tbl>
    <w:p w14:paraId="0CC170EB" w14:textId="77777777" w:rsidR="006A1AF4" w:rsidRPr="00C6011F" w:rsidRDefault="006A1AF4" w:rsidP="00127032">
      <w:pPr>
        <w:spacing w:after="0"/>
        <w:rPr>
          <w:rFonts w:cs="Arial"/>
          <w:noProof/>
          <w:sz w:val="10"/>
          <w:szCs w:val="10"/>
        </w:rPr>
      </w:pPr>
    </w:p>
    <w:p w14:paraId="258468F8" w14:textId="77777777" w:rsidR="00127032" w:rsidRDefault="00127032" w:rsidP="00127032">
      <w:pPr>
        <w:spacing w:after="0"/>
        <w:rPr>
          <w:rFonts w:cs="Arial"/>
          <w:noProof/>
          <w:sz w:val="2"/>
          <w:szCs w:val="2"/>
        </w:rPr>
      </w:pPr>
    </w:p>
    <w:p w14:paraId="332188D0" w14:textId="77777777" w:rsidR="00127032" w:rsidRDefault="00127032" w:rsidP="00127032">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127032" w14:paraId="0C50C43E"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10456" w:type="dxa"/>
            <w:vAlign w:val="center"/>
          </w:tcPr>
          <w:p w14:paraId="1F86AABC" w14:textId="00257A52" w:rsidR="00127032" w:rsidRDefault="00127032" w:rsidP="007C4EB7">
            <w:pPr>
              <w:pStyle w:val="Bulletlevel2"/>
              <w:ind w:left="0" w:firstLine="0"/>
              <w:rPr>
                <w:noProof/>
              </w:rPr>
            </w:pPr>
            <w:r w:rsidRPr="007C4EB7">
              <w:rPr>
                <w:color w:val="FFFFFF" w:themeColor="background1"/>
                <w:szCs w:val="20"/>
              </w:rPr>
              <w:t>Qualifications &amp; Experience</w:t>
            </w:r>
          </w:p>
        </w:tc>
      </w:tr>
      <w:tr w:rsidR="00127032" w14:paraId="5E804D0B" w14:textId="77777777" w:rsidTr="001B3630">
        <w:trPr>
          <w:cnfStyle w:val="000000100000" w:firstRow="0" w:lastRow="0" w:firstColumn="0" w:lastColumn="0" w:oddVBand="0" w:evenVBand="0" w:oddHBand="1" w:evenHBand="0" w:firstRowFirstColumn="0" w:firstRowLastColumn="0" w:lastRowFirstColumn="0" w:lastRowLastColumn="0"/>
        </w:trPr>
        <w:tc>
          <w:tcPr>
            <w:tcW w:w="10456" w:type="dxa"/>
            <w:shd w:val="clear" w:color="auto" w:fill="auto"/>
          </w:tcPr>
          <w:p w14:paraId="7B8F29D5" w14:textId="7B45918F" w:rsidR="007348D0" w:rsidRPr="007348D0" w:rsidRDefault="007348D0" w:rsidP="007348D0">
            <w:pPr>
              <w:pStyle w:val="Bulletlevel2"/>
              <w:spacing w:before="48" w:after="48"/>
              <w:ind w:left="0" w:firstLine="0"/>
              <w:rPr>
                <w:szCs w:val="20"/>
                <w:lang w:val="en-AU"/>
              </w:rPr>
            </w:pPr>
            <w:r w:rsidRPr="007348D0">
              <w:rPr>
                <w:szCs w:val="20"/>
                <w:lang w:val="en-AU"/>
              </w:rPr>
              <w:t xml:space="preserve">Study Specialist </w:t>
            </w:r>
            <w:proofErr w:type="spellStart"/>
            <w:r w:rsidR="00573FDA">
              <w:rPr>
                <w:szCs w:val="20"/>
                <w:lang w:val="en-AU"/>
              </w:rPr>
              <w:t>Vetters</w:t>
            </w:r>
            <w:proofErr w:type="spellEnd"/>
            <w:r w:rsidRPr="007348D0">
              <w:rPr>
                <w:szCs w:val="20"/>
                <w:lang w:val="en-AU"/>
              </w:rPr>
              <w:t xml:space="preserve"> are selected based on:</w:t>
            </w:r>
          </w:p>
          <w:p w14:paraId="3E44BF6C" w14:textId="77777777" w:rsidR="007348D0" w:rsidRPr="00B5032B" w:rsidRDefault="007348D0" w:rsidP="00C21A8D">
            <w:pPr>
              <w:pStyle w:val="Bullet"/>
              <w:numPr>
                <w:ilvl w:val="0"/>
                <w:numId w:val="32"/>
              </w:numPr>
            </w:pPr>
            <w:r w:rsidRPr="00B5032B">
              <w:t>at least five years of teaching experience at Unit 3-4 level, or equivalent, with preference given to recency of experience</w:t>
            </w:r>
          </w:p>
          <w:p w14:paraId="178AC7DB" w14:textId="77777777" w:rsidR="00537CEB" w:rsidRDefault="00537CEB" w:rsidP="00C21A8D">
            <w:pPr>
              <w:pStyle w:val="Bullet"/>
              <w:numPr>
                <w:ilvl w:val="0"/>
                <w:numId w:val="32"/>
              </w:numPr>
            </w:pPr>
            <w:r w:rsidRPr="00B5032B">
              <w:t>relevant tertiary qualifications</w:t>
            </w:r>
          </w:p>
          <w:p w14:paraId="0F868477" w14:textId="77777777" w:rsidR="00C6011F" w:rsidRPr="00B5032B" w:rsidRDefault="00C6011F" w:rsidP="00C21A8D">
            <w:pPr>
              <w:pStyle w:val="Bullet"/>
              <w:numPr>
                <w:ilvl w:val="0"/>
                <w:numId w:val="0"/>
              </w:numPr>
              <w:ind w:left="785"/>
            </w:pPr>
          </w:p>
          <w:p w14:paraId="4221CE89" w14:textId="77777777" w:rsidR="00537CEB" w:rsidRPr="00B5032B" w:rsidRDefault="00537CEB" w:rsidP="00C21A8D">
            <w:pPr>
              <w:pStyle w:val="Bullet"/>
              <w:numPr>
                <w:ilvl w:val="0"/>
                <w:numId w:val="32"/>
              </w:numPr>
            </w:pPr>
            <w:r w:rsidRPr="00B5032B">
              <w:lastRenderedPageBreak/>
              <w:t>have considerable expertise in the relevant VCE study design</w:t>
            </w:r>
          </w:p>
          <w:p w14:paraId="25FD3D88" w14:textId="77777777" w:rsidR="00537CEB" w:rsidRPr="00B5032B" w:rsidRDefault="00537CEB" w:rsidP="00C21A8D">
            <w:pPr>
              <w:pStyle w:val="Bullet"/>
              <w:numPr>
                <w:ilvl w:val="0"/>
                <w:numId w:val="32"/>
              </w:numPr>
            </w:pPr>
            <w:r w:rsidRPr="00B5032B">
              <w:t>be familiar with all aspects of the relevant VCE study design or VCE VET program and related curriculum material</w:t>
            </w:r>
          </w:p>
          <w:p w14:paraId="7F2E4320" w14:textId="77777777" w:rsidR="00537CEB" w:rsidRPr="00B5032B" w:rsidRDefault="00537CEB" w:rsidP="00C21A8D">
            <w:pPr>
              <w:pStyle w:val="Bullet"/>
              <w:numPr>
                <w:ilvl w:val="0"/>
                <w:numId w:val="32"/>
              </w:numPr>
            </w:pPr>
            <w:r w:rsidRPr="00B5032B">
              <w:t>have excellent proficiency in the language, if applying for a role to develop Language examinations</w:t>
            </w:r>
          </w:p>
          <w:p w14:paraId="2CD20FB9" w14:textId="77777777" w:rsidR="00537CEB" w:rsidRPr="00B5032B" w:rsidRDefault="00537CEB" w:rsidP="00C21A8D">
            <w:pPr>
              <w:pStyle w:val="Bullet"/>
              <w:numPr>
                <w:ilvl w:val="0"/>
                <w:numId w:val="32"/>
              </w:numPr>
            </w:pPr>
            <w:r w:rsidRPr="00B5032B">
              <w:t>have excellent communication and interpersonal skills</w:t>
            </w:r>
          </w:p>
          <w:p w14:paraId="34027CF3" w14:textId="251F2D6D" w:rsidR="00C6011F" w:rsidRPr="00C6011F" w:rsidRDefault="00537CEB" w:rsidP="00C21A8D">
            <w:pPr>
              <w:pStyle w:val="Bullet"/>
              <w:numPr>
                <w:ilvl w:val="0"/>
                <w:numId w:val="32"/>
              </w:numPr>
              <w:rPr>
                <w:lang w:val="en-AU"/>
              </w:rPr>
            </w:pPr>
            <w:r w:rsidRPr="00B5032B">
              <w:t>ability to demonstrate the key selection criteria and associated capabilities.</w:t>
            </w:r>
          </w:p>
        </w:tc>
      </w:tr>
    </w:tbl>
    <w:p w14:paraId="5F88B1A0" w14:textId="77777777" w:rsidR="00127032" w:rsidRDefault="00127032" w:rsidP="00127032">
      <w:pPr>
        <w:spacing w:after="0"/>
        <w:rPr>
          <w:rFonts w:cs="Arial"/>
          <w:noProof/>
          <w:sz w:val="2"/>
          <w:szCs w:val="2"/>
        </w:rPr>
      </w:pPr>
    </w:p>
    <w:p w14:paraId="6DFDD1B5" w14:textId="77777777" w:rsidR="00127032" w:rsidRPr="00127032" w:rsidRDefault="00127032" w:rsidP="00127032">
      <w:pPr>
        <w:spacing w:after="0"/>
        <w:rPr>
          <w:rFonts w:cs="Arial"/>
          <w:noProof/>
          <w:sz w:val="2"/>
          <w:szCs w:val="2"/>
        </w:rPr>
      </w:pPr>
    </w:p>
    <w:tbl>
      <w:tblPr>
        <w:tblStyle w:val="TableOpenStyle"/>
        <w:tblW w:w="10490" w:type="dxa"/>
        <w:tblLook w:val="04A0" w:firstRow="1" w:lastRow="0" w:firstColumn="1" w:lastColumn="0" w:noHBand="0" w:noVBand="1"/>
      </w:tblPr>
      <w:tblGrid>
        <w:gridCol w:w="2694"/>
        <w:gridCol w:w="7796"/>
      </w:tblGrid>
      <w:tr w:rsidR="006A1AF4" w:rsidRPr="006A1AF4" w14:paraId="47F28E4F" w14:textId="77777777" w:rsidTr="00C21A8D">
        <w:trPr>
          <w:cnfStyle w:val="100000000000" w:firstRow="1" w:lastRow="0" w:firstColumn="0" w:lastColumn="0" w:oddVBand="0" w:evenVBand="0" w:oddHBand="0" w:evenHBand="0" w:firstRowFirstColumn="0" w:firstRowLastColumn="0" w:lastRowFirstColumn="0" w:lastRowLastColumn="0"/>
        </w:trPr>
        <w:tc>
          <w:tcPr>
            <w:tcW w:w="2694" w:type="dxa"/>
            <w:tcBorders>
              <w:top w:val="nil"/>
              <w:bottom w:val="nil"/>
              <w:right w:val="nil"/>
            </w:tcBorders>
          </w:tcPr>
          <w:p w14:paraId="720E5F80" w14:textId="77777777" w:rsidR="006A1AF4" w:rsidRPr="006A1AF4" w:rsidRDefault="006A1AF4" w:rsidP="007C4EB7">
            <w:pPr>
              <w:pStyle w:val="Bulletlevel2"/>
              <w:ind w:left="0" w:firstLine="0"/>
              <w:rPr>
                <w:szCs w:val="20"/>
              </w:rPr>
            </w:pPr>
            <w:r w:rsidRPr="00CD7BCE">
              <w:rPr>
                <w:color w:val="FFFFFF" w:themeColor="background1"/>
                <w:szCs w:val="20"/>
              </w:rPr>
              <w:t>Other Information</w:t>
            </w:r>
          </w:p>
        </w:tc>
        <w:tc>
          <w:tcPr>
            <w:tcW w:w="7796" w:type="dxa"/>
            <w:tcBorders>
              <w:top w:val="nil"/>
              <w:left w:val="nil"/>
              <w:bottom w:val="nil"/>
            </w:tcBorders>
          </w:tcPr>
          <w:p w14:paraId="2C72B766" w14:textId="77777777" w:rsidR="006A1AF4" w:rsidRPr="006A1AF4" w:rsidRDefault="006A1AF4" w:rsidP="00C11B4B">
            <w:pPr>
              <w:pStyle w:val="Bulletlevel2"/>
              <w:spacing w:before="48" w:after="48"/>
              <w:ind w:left="0" w:firstLine="0"/>
              <w:rPr>
                <w:szCs w:val="20"/>
                <w:lang w:val="en-AU"/>
              </w:rPr>
            </w:pPr>
          </w:p>
        </w:tc>
      </w:tr>
      <w:tr w:rsidR="001878D9" w:rsidRPr="00127032" w14:paraId="5091C810" w14:textId="77777777" w:rsidTr="00C21A8D">
        <w:trPr>
          <w:cnfStyle w:val="000000100000" w:firstRow="0" w:lastRow="0" w:firstColumn="0" w:lastColumn="0" w:oddVBand="0" w:evenVBand="0" w:oddHBand="1" w:evenHBand="0" w:firstRowFirstColumn="0" w:firstRowLastColumn="0" w:lastRowFirstColumn="0" w:lastRowLastColumn="0"/>
        </w:trPr>
        <w:tc>
          <w:tcPr>
            <w:tcW w:w="2694" w:type="dxa"/>
          </w:tcPr>
          <w:p w14:paraId="2B7ABCF3" w14:textId="062082A8" w:rsidR="001878D9" w:rsidRPr="00127032" w:rsidRDefault="001878D9" w:rsidP="00C11B4B">
            <w:pPr>
              <w:spacing w:before="48" w:after="48"/>
              <w:rPr>
                <w:rFonts w:cs="Arial"/>
              </w:rPr>
            </w:pPr>
            <w:r>
              <w:rPr>
                <w:rFonts w:cs="Arial"/>
              </w:rPr>
              <w:t xml:space="preserve">Panel </w:t>
            </w:r>
            <w:r w:rsidR="0094544D">
              <w:rPr>
                <w:rFonts w:cs="Arial"/>
              </w:rPr>
              <w:t>Representation</w:t>
            </w:r>
          </w:p>
        </w:tc>
        <w:tc>
          <w:tcPr>
            <w:tcW w:w="7796" w:type="dxa"/>
          </w:tcPr>
          <w:p w14:paraId="6B6EDEC4" w14:textId="2E9BCAC6"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There will be proportional representation of panel members from government schools; independent schools, catholic schools and other (non-teaching applicants/adult education/tertiary). Representation will reflect the general pattern of enrolments by sector in the relevant study</w:t>
            </w:r>
          </w:p>
          <w:p w14:paraId="0251A5C6" w14:textId="77777777"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Where there are sufficient suitable applicants, at least 10% of panel appointments will be new members.</w:t>
            </w:r>
          </w:p>
          <w:p w14:paraId="639A5960" w14:textId="77777777"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There will be representation of panel members from across regions.</w:t>
            </w:r>
          </w:p>
          <w:p w14:paraId="472C723C" w14:textId="77777777"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There will be equal gender representation.</w:t>
            </w:r>
          </w:p>
          <w:p w14:paraId="1EAF9271" w14:textId="05018E0C"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A time limit of five years of consecutive service, to provide opportunities for others to grow and develop, where appropriate</w:t>
            </w:r>
          </w:p>
        </w:tc>
      </w:tr>
      <w:tr w:rsidR="004B010E" w:rsidRPr="00127032" w14:paraId="478807AA" w14:textId="77777777" w:rsidTr="00C21A8D">
        <w:trPr>
          <w:cnfStyle w:val="000000010000" w:firstRow="0" w:lastRow="0" w:firstColumn="0" w:lastColumn="0" w:oddVBand="0" w:evenVBand="0" w:oddHBand="0" w:evenHBand="1" w:firstRowFirstColumn="0" w:firstRowLastColumn="0" w:lastRowFirstColumn="0" w:lastRowLastColumn="0"/>
        </w:trPr>
        <w:tc>
          <w:tcPr>
            <w:tcW w:w="2694" w:type="dxa"/>
          </w:tcPr>
          <w:p w14:paraId="0C8B6A8A" w14:textId="5EA497F9" w:rsidR="004B010E" w:rsidRPr="00127032" w:rsidRDefault="004B010E" w:rsidP="004B010E">
            <w:pPr>
              <w:spacing w:before="48" w:after="48"/>
              <w:rPr>
                <w:rFonts w:cs="Arial"/>
                <w:lang w:val="en-AU"/>
              </w:rPr>
            </w:pPr>
            <w:r w:rsidRPr="00127032">
              <w:rPr>
                <w:rFonts w:cs="Arial"/>
                <w:lang w:val="en-AU"/>
              </w:rPr>
              <w:t>Diversity &amp; Inclusion</w:t>
            </w:r>
          </w:p>
        </w:tc>
        <w:tc>
          <w:tcPr>
            <w:tcW w:w="7796" w:type="dxa"/>
          </w:tcPr>
          <w:p w14:paraId="5B82E495" w14:textId="6B671D32" w:rsidR="004B010E" w:rsidRPr="00127032" w:rsidRDefault="004B010E" w:rsidP="004B010E">
            <w:pPr>
              <w:pStyle w:val="Bulletlevel2"/>
              <w:spacing w:before="48" w:after="48"/>
              <w:ind w:left="0" w:firstLine="0"/>
              <w:rPr>
                <w:szCs w:val="20"/>
                <w:lang w:val="en-AU"/>
              </w:rPr>
            </w:pPr>
            <w:r w:rsidRPr="00127032">
              <w:rPr>
                <w:szCs w:val="20"/>
                <w:lang w:val="en-US"/>
              </w:rPr>
              <w:t>VCAA is committed to building a diverse and inclusive workforce and strongly encourages applications from people of diverse backgrounds, including Aboriginal and Torres Strait Islanders and people from culturally and linguistically diverse backgrounds.</w:t>
            </w:r>
          </w:p>
        </w:tc>
      </w:tr>
      <w:tr w:rsidR="004B010E" w:rsidRPr="00127032" w14:paraId="2E60284F" w14:textId="77777777" w:rsidTr="00C21A8D">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89ACEF0" w14:textId="77777777" w:rsidR="004B010E" w:rsidRPr="00127032" w:rsidRDefault="004B010E" w:rsidP="004B010E">
            <w:pPr>
              <w:spacing w:before="48" w:after="48"/>
              <w:rPr>
                <w:rFonts w:cs="Arial"/>
                <w:lang w:val="en-AU"/>
              </w:rPr>
            </w:pPr>
            <w:r w:rsidRPr="00127032">
              <w:rPr>
                <w:rFonts w:cs="Arial"/>
                <w:lang w:val="en-AU"/>
              </w:rPr>
              <w:t xml:space="preserve">Conditions of Appointment </w:t>
            </w:r>
          </w:p>
        </w:tc>
        <w:tc>
          <w:tcPr>
            <w:tcW w:w="7796" w:type="dxa"/>
            <w:shd w:val="clear" w:color="auto" w:fill="auto"/>
          </w:tcPr>
          <w:p w14:paraId="7601A048" w14:textId="490D21CB" w:rsidR="004B010E" w:rsidRDefault="004B010E" w:rsidP="004B010E">
            <w:pPr>
              <w:pStyle w:val="Bulletlevel2"/>
              <w:spacing w:before="48" w:after="48"/>
              <w:ind w:left="0" w:firstLine="0"/>
              <w:rPr>
                <w:rFonts w:eastAsia="Arial"/>
                <w:szCs w:val="20"/>
                <w:lang w:val="en-AU"/>
              </w:rPr>
            </w:pPr>
            <w:r w:rsidRPr="00127032">
              <w:rPr>
                <w:rFonts w:eastAsia="Arial"/>
                <w:szCs w:val="20"/>
                <w:lang w:val="en-AU"/>
              </w:rPr>
              <w:t xml:space="preserve">The following conditions of appointment apply for all roles. </w:t>
            </w:r>
            <w:r>
              <w:rPr>
                <w:rFonts w:eastAsia="Arial"/>
                <w:szCs w:val="20"/>
                <w:lang w:val="en-AU"/>
              </w:rPr>
              <w:t>Applicants</w:t>
            </w:r>
            <w:r w:rsidRPr="00127032">
              <w:rPr>
                <w:rFonts w:eastAsia="Arial"/>
                <w:szCs w:val="20"/>
                <w:lang w:val="en-AU"/>
              </w:rPr>
              <w:t xml:space="preserve"> will be asked to confirm these requirements in </w:t>
            </w:r>
            <w:r>
              <w:rPr>
                <w:rFonts w:eastAsia="Arial"/>
                <w:szCs w:val="20"/>
                <w:lang w:val="en-AU"/>
              </w:rPr>
              <w:t xml:space="preserve">their </w:t>
            </w:r>
            <w:r w:rsidRPr="00127032">
              <w:rPr>
                <w:rFonts w:eastAsia="Arial"/>
                <w:szCs w:val="20"/>
                <w:lang w:val="en-AU"/>
              </w:rPr>
              <w:t>application and complete a declaration following an offer of appointment</w:t>
            </w:r>
            <w:r>
              <w:rPr>
                <w:rFonts w:eastAsia="Arial"/>
                <w:szCs w:val="20"/>
                <w:lang w:val="en-AU"/>
              </w:rPr>
              <w:t xml:space="preserve">. </w:t>
            </w:r>
          </w:p>
          <w:p w14:paraId="376ED4DB"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maintain strict confidentiality in relation to discussions of the examination panel and the content of the examination paper, marking guide and accompanying documentation.</w:t>
            </w:r>
          </w:p>
          <w:p w14:paraId="31E8A236"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may not teach, tutor or participate in student lectures in the relevant VCE study area in 2027.</w:t>
            </w:r>
          </w:p>
          <w:p w14:paraId="44A3C47D"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may not have a close relationship with a student or teacher (spouse/partner, sibling, child, grandchild, niece/nephew) either teaching the study or enrolled as a VCE student, in the relevant study in 2027. You must declare any close relations and associations.</w:t>
            </w:r>
          </w:p>
          <w:p w14:paraId="59B5C534"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not have accepted a voluntary resignation or career transition package, e.g. Voluntary Departure Package (VDP), Voluntary Separation Package (VSP), Resignation Incentive Scheme (RIS) from a Victorian Government agency or department within the last three years.</w:t>
            </w:r>
          </w:p>
          <w:p w14:paraId="2D5B34E8"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declare any association with any textbooks, study guides or other student resource materials that are in general use in schools or TAFE in the relevant VCE study area.</w:t>
            </w:r>
          </w:p>
          <w:p w14:paraId="1F097A08" w14:textId="39C39B34" w:rsidR="004B010E" w:rsidRPr="00127032" w:rsidRDefault="004B010E" w:rsidP="004B010E">
            <w:pPr>
              <w:pStyle w:val="ListParagraph"/>
              <w:numPr>
                <w:ilvl w:val="0"/>
                <w:numId w:val="19"/>
              </w:numPr>
              <w:spacing w:before="0" w:line="288" w:lineRule="auto"/>
              <w:rPr>
                <w:rFonts w:ascii="Arial" w:eastAsia="Arial" w:hAnsi="Arial"/>
                <w:sz w:val="20"/>
                <w:szCs w:val="20"/>
              </w:rPr>
            </w:pPr>
            <w:r w:rsidRPr="00127032">
              <w:rPr>
                <w:rFonts w:ascii="Arial" w:eastAsia="Arial" w:hAnsi="Arial"/>
                <w:sz w:val="20"/>
                <w:szCs w:val="20"/>
              </w:rPr>
              <w:t xml:space="preserve">You may not </w:t>
            </w:r>
            <w:proofErr w:type="gramStart"/>
            <w:r w:rsidRPr="00127032">
              <w:rPr>
                <w:rFonts w:ascii="Arial" w:eastAsia="Arial" w:hAnsi="Arial"/>
                <w:sz w:val="20"/>
                <w:szCs w:val="20"/>
              </w:rPr>
              <w:t>present</w:t>
            </w:r>
            <w:proofErr w:type="gramEnd"/>
            <w:r w:rsidRPr="00127032">
              <w:rPr>
                <w:rFonts w:ascii="Arial" w:eastAsia="Arial" w:hAnsi="Arial"/>
                <w:sz w:val="20"/>
                <w:szCs w:val="20"/>
              </w:rPr>
              <w:t xml:space="preserve"> at meetings, courses or conferences for teachers, or speak at any meetings on the requirements of the study design or examination specifications for the relevant VCE study area without the approval of the</w:t>
            </w:r>
            <w:r>
              <w:rPr>
                <w:rFonts w:ascii="Arial" w:eastAsia="Arial" w:hAnsi="Arial"/>
                <w:sz w:val="20"/>
                <w:szCs w:val="20"/>
              </w:rPr>
              <w:t xml:space="preserve"> </w:t>
            </w:r>
            <w:r w:rsidRPr="004B010E">
              <w:rPr>
                <w:rFonts w:ascii="Arial" w:eastAsia="Arial" w:hAnsi="Arial"/>
                <w:sz w:val="20"/>
                <w:szCs w:val="20"/>
                <w:lang w:val="en-AU"/>
              </w:rPr>
              <w:t>VCAA Director, Assessment Development Branch</w:t>
            </w:r>
            <w:r w:rsidRPr="00127032">
              <w:rPr>
                <w:rFonts w:ascii="Arial" w:eastAsia="Arial" w:hAnsi="Arial"/>
                <w:sz w:val="20"/>
                <w:szCs w:val="20"/>
              </w:rPr>
              <w:t xml:space="preserve">.  </w:t>
            </w:r>
          </w:p>
          <w:p w14:paraId="499B3EE7" w14:textId="77777777" w:rsidR="004B010E"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be available to attend scheduled meetings during the development and reviewing periods.</w:t>
            </w:r>
          </w:p>
          <w:p w14:paraId="63C8EE05" w14:textId="37BE4090" w:rsidR="004B010E" w:rsidRPr="00127032" w:rsidRDefault="004B010E" w:rsidP="004B010E">
            <w:pPr>
              <w:pStyle w:val="ListParagraph"/>
              <w:numPr>
                <w:ilvl w:val="0"/>
                <w:numId w:val="19"/>
              </w:numPr>
              <w:spacing w:before="0" w:line="288" w:lineRule="auto"/>
              <w:rPr>
                <w:rFonts w:ascii="Arial" w:hAnsi="Arial"/>
                <w:sz w:val="20"/>
                <w:szCs w:val="20"/>
                <w:lang w:val="en-AU"/>
              </w:rPr>
            </w:pPr>
            <w:r w:rsidRPr="004B010E">
              <w:rPr>
                <w:rFonts w:ascii="Arial" w:hAnsi="Arial"/>
                <w:sz w:val="20"/>
                <w:szCs w:val="20"/>
                <w:lang w:val="en-AU"/>
              </w:rPr>
              <w:t xml:space="preserve">Detailed information on all terms and conditions of employment is available on the VCAA's Human Resources website at </w:t>
            </w:r>
            <w:hyperlink r:id="rId10" w:history="1">
              <w:r w:rsidRPr="004B010E">
                <w:rPr>
                  <w:rStyle w:val="Hyperlink"/>
                  <w:rFonts w:ascii="Arial" w:hAnsi="Arial"/>
                  <w:sz w:val="20"/>
                  <w:szCs w:val="20"/>
                  <w:lang w:val="en-AU"/>
                </w:rPr>
                <w:t>Letter of Offer of Employment - Terms and Conditions</w:t>
              </w:r>
            </w:hyperlink>
            <w:r w:rsidR="00D145EC">
              <w:rPr>
                <w:rFonts w:ascii="Arial" w:hAnsi="Arial"/>
                <w:sz w:val="20"/>
                <w:szCs w:val="20"/>
                <w:lang w:val="en-AU"/>
              </w:rPr>
              <w:t>.</w:t>
            </w:r>
          </w:p>
        </w:tc>
      </w:tr>
      <w:tr w:rsidR="004B010E" w:rsidRPr="00127032" w14:paraId="7FCB89E2" w14:textId="77777777" w:rsidTr="00C21A8D">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39F72728" w14:textId="77777777" w:rsidR="004B010E" w:rsidRPr="00127032" w:rsidRDefault="004B010E" w:rsidP="004B010E">
            <w:pPr>
              <w:spacing w:before="48" w:after="48"/>
              <w:rPr>
                <w:rFonts w:cs="Arial"/>
                <w:color w:val="auto"/>
                <w:lang w:val="en-AU"/>
              </w:rPr>
            </w:pPr>
            <w:r w:rsidRPr="00127032">
              <w:rPr>
                <w:rFonts w:cs="Arial"/>
                <w:color w:val="auto"/>
                <w:lang w:val="en-AU"/>
              </w:rPr>
              <w:t>Work Location</w:t>
            </w:r>
          </w:p>
        </w:tc>
        <w:tc>
          <w:tcPr>
            <w:tcW w:w="7796" w:type="dxa"/>
            <w:shd w:val="clear" w:color="auto" w:fill="auto"/>
          </w:tcPr>
          <w:p w14:paraId="59A5F5CF" w14:textId="77777777" w:rsidR="004B010E" w:rsidRPr="00127032" w:rsidRDefault="004B010E" w:rsidP="004B010E">
            <w:pPr>
              <w:pStyle w:val="Bulletlevel2"/>
              <w:ind w:left="0" w:firstLine="0"/>
              <w:rPr>
                <w:color w:val="auto"/>
                <w:szCs w:val="20"/>
                <w:lang w:val="en-AU"/>
              </w:rPr>
            </w:pPr>
            <w:r w:rsidRPr="00127032">
              <w:rPr>
                <w:color w:val="auto"/>
                <w:szCs w:val="20"/>
                <w:lang w:val="en-AU"/>
              </w:rPr>
              <w:t>Working from home unless directed in person at:</w:t>
            </w:r>
          </w:p>
          <w:p w14:paraId="75487247" w14:textId="7755108A" w:rsidR="00C6011F" w:rsidRDefault="004B010E" w:rsidP="00C21A8D">
            <w:pPr>
              <w:pStyle w:val="Bullet"/>
            </w:pPr>
            <w:r w:rsidRPr="00127032">
              <w:t>VCAA: Level 7, 200 Victoria Parade, East Melbourne VIC 3002</w:t>
            </w:r>
          </w:p>
          <w:p w14:paraId="30C27741" w14:textId="5A7DE3CF" w:rsidR="004B010E" w:rsidRPr="00127032" w:rsidRDefault="004B010E" w:rsidP="00C21A8D">
            <w:pPr>
              <w:pStyle w:val="Bullet"/>
            </w:pPr>
            <w:r w:rsidRPr="00127032">
              <w:lastRenderedPageBreak/>
              <w:t>VCAA Assessment Centre: 189 Urquhart Street, Coburg VIC 3058</w:t>
            </w:r>
          </w:p>
          <w:p w14:paraId="21B2208B" w14:textId="77777777" w:rsidR="00C21A8D" w:rsidRDefault="004B010E" w:rsidP="00C21A8D">
            <w:pPr>
              <w:pStyle w:val="Bullet"/>
              <w:numPr>
                <w:ilvl w:val="0"/>
                <w:numId w:val="0"/>
              </w:numPr>
              <w:ind w:left="360"/>
              <w:rPr>
                <w:rStyle w:val="normaltextrun"/>
                <w:rFonts w:eastAsia="Arial"/>
                <w:color w:val="auto"/>
                <w:szCs w:val="20"/>
                <w:lang w:val="en-US"/>
              </w:rPr>
            </w:pPr>
            <w:r w:rsidRPr="00127032">
              <w:rPr>
                <w:rStyle w:val="normaltextrun"/>
                <w:rFonts w:eastAsia="Arial"/>
                <w:color w:val="auto"/>
                <w:szCs w:val="20"/>
                <w:lang w:val="en-US"/>
              </w:rPr>
              <w:t>For appointed examination panel members, CRT reimbursement will be made available for panel members employed by school</w:t>
            </w:r>
            <w:r w:rsidR="00C21A8D">
              <w:rPr>
                <w:rStyle w:val="normaltextrun"/>
                <w:rFonts w:eastAsia="Arial"/>
                <w:color w:val="auto"/>
                <w:szCs w:val="20"/>
                <w:lang w:val="en-US"/>
              </w:rPr>
              <w:t>s.</w:t>
            </w:r>
          </w:p>
          <w:p w14:paraId="6FE00277" w14:textId="17FDDD41" w:rsidR="004B010E" w:rsidRPr="00127032" w:rsidRDefault="00C21A8D" w:rsidP="00C21A8D">
            <w:pPr>
              <w:pStyle w:val="Bullet"/>
              <w:numPr>
                <w:ilvl w:val="0"/>
                <w:numId w:val="0"/>
              </w:numPr>
              <w:ind w:left="360"/>
            </w:pPr>
            <w:r w:rsidRPr="00127032">
              <w:t>T</w:t>
            </w:r>
            <w:r w:rsidRPr="00127032">
              <w:rPr>
                <w:rStyle w:val="normaltextrun"/>
                <w:rFonts w:eastAsia="Arial"/>
                <w:color w:val="auto"/>
                <w:szCs w:val="20"/>
                <w:lang w:val="en-US"/>
              </w:rPr>
              <w:t>ravel to and from an employee's nominated base location is not</w:t>
            </w:r>
            <w:r>
              <w:rPr>
                <w:rStyle w:val="normaltextrun"/>
                <w:rFonts w:eastAsia="Arial"/>
                <w:color w:val="auto"/>
                <w:szCs w:val="20"/>
                <w:lang w:val="en-US"/>
              </w:rPr>
              <w:t xml:space="preserve"> </w:t>
            </w:r>
            <w:r w:rsidRPr="00127032">
              <w:rPr>
                <w:rStyle w:val="normaltextrun"/>
                <w:rFonts w:eastAsia="Arial"/>
                <w:color w:val="auto"/>
                <w:szCs w:val="20"/>
                <w:lang w:val="en-US"/>
              </w:rPr>
              <w:t>claimable. Base locations will be assigned on Letter of Offer. Travel and accommodation expenses may be reimbursed on a case-by-case basis in accordance with the VCAA travel policy.</w:t>
            </w:r>
          </w:p>
        </w:tc>
      </w:tr>
      <w:tr w:rsidR="004B010E" w:rsidRPr="00127032" w14:paraId="43ECDB86" w14:textId="77777777" w:rsidTr="00C21A8D">
        <w:trPr>
          <w:cnfStyle w:val="000000100000" w:firstRow="0" w:lastRow="0" w:firstColumn="0" w:lastColumn="0" w:oddVBand="0" w:evenVBand="0" w:oddHBand="1" w:evenHBand="0" w:firstRowFirstColumn="0" w:firstRowLastColumn="0" w:lastRowFirstColumn="0" w:lastRowLastColumn="0"/>
        </w:trPr>
        <w:tc>
          <w:tcPr>
            <w:tcW w:w="2694" w:type="dxa"/>
          </w:tcPr>
          <w:p w14:paraId="3E75B0A4" w14:textId="77777777" w:rsidR="004B010E" w:rsidRPr="00127032" w:rsidRDefault="004B010E" w:rsidP="004B010E">
            <w:pPr>
              <w:spacing w:before="48" w:after="48"/>
              <w:rPr>
                <w:rFonts w:cs="Arial"/>
                <w:lang w:val="en-AU"/>
              </w:rPr>
            </w:pPr>
            <w:r w:rsidRPr="00127032">
              <w:rPr>
                <w:rFonts w:cs="Arial"/>
                <w:lang w:val="en-AU"/>
              </w:rPr>
              <w:lastRenderedPageBreak/>
              <w:t>Allocation of Duties</w:t>
            </w:r>
          </w:p>
        </w:tc>
        <w:tc>
          <w:tcPr>
            <w:tcW w:w="7796" w:type="dxa"/>
          </w:tcPr>
          <w:p w14:paraId="44066210" w14:textId="77777777" w:rsidR="004B010E" w:rsidRPr="00127032" w:rsidRDefault="004B010E" w:rsidP="004B010E">
            <w:pPr>
              <w:pStyle w:val="Bulletlevel2"/>
              <w:spacing w:before="48" w:after="48"/>
              <w:ind w:left="0" w:firstLine="0"/>
              <w:rPr>
                <w:szCs w:val="20"/>
                <w:lang w:val="en-AU"/>
              </w:rPr>
            </w:pPr>
            <w:r w:rsidRPr="00127032">
              <w:rPr>
                <w:szCs w:val="20"/>
                <w:lang w:val="en-US"/>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p>
        </w:tc>
      </w:tr>
      <w:tr w:rsidR="004B010E" w:rsidRPr="00127032" w14:paraId="3EF0C915" w14:textId="77777777" w:rsidTr="00C21A8D">
        <w:trPr>
          <w:cnfStyle w:val="000000010000" w:firstRow="0" w:lastRow="0" w:firstColumn="0" w:lastColumn="0" w:oddVBand="0" w:evenVBand="0" w:oddHBand="0" w:evenHBand="1" w:firstRowFirstColumn="0" w:firstRowLastColumn="0" w:lastRowFirstColumn="0" w:lastRowLastColumn="0"/>
        </w:trPr>
        <w:tc>
          <w:tcPr>
            <w:tcW w:w="2694" w:type="dxa"/>
          </w:tcPr>
          <w:p w14:paraId="70AE8A1B" w14:textId="77777777" w:rsidR="004B010E" w:rsidRPr="00127032" w:rsidRDefault="004B010E" w:rsidP="004B010E">
            <w:pPr>
              <w:spacing w:before="48" w:after="48"/>
              <w:rPr>
                <w:rFonts w:cs="Arial"/>
                <w:lang w:val="en-AU"/>
              </w:rPr>
            </w:pPr>
            <w:r w:rsidRPr="00127032">
              <w:rPr>
                <w:rFonts w:cs="Arial"/>
                <w:lang w:val="en-AU"/>
              </w:rPr>
              <w:t>Organisational Values, Governance, Safety &amp; Risk Management</w:t>
            </w:r>
          </w:p>
        </w:tc>
        <w:tc>
          <w:tcPr>
            <w:tcW w:w="7796" w:type="dxa"/>
          </w:tcPr>
          <w:p w14:paraId="72F51342" w14:textId="77777777" w:rsidR="004B010E" w:rsidRPr="00127032" w:rsidRDefault="004B010E" w:rsidP="004B010E">
            <w:pPr>
              <w:pStyle w:val="Bulletlevel2"/>
              <w:spacing w:before="48" w:after="48"/>
              <w:ind w:left="0" w:firstLine="0"/>
              <w:rPr>
                <w:szCs w:val="20"/>
                <w:lang w:val="en-AU"/>
              </w:rPr>
            </w:pPr>
            <w:r w:rsidRPr="00127032">
              <w:rPr>
                <w:szCs w:val="20"/>
                <w:lang w:val="en-US"/>
              </w:rPr>
              <w:t>The incumbent shall carry out duties in accordance with legislation and governance requirements, policies and procedures, safety principles, code of conduct for Victorian public sector employees, and Victorian Public Sector Values.</w:t>
            </w:r>
          </w:p>
        </w:tc>
      </w:tr>
      <w:tr w:rsidR="004B010E" w:rsidRPr="00127032" w14:paraId="6074C7B6" w14:textId="77777777" w:rsidTr="00C21A8D">
        <w:trPr>
          <w:cnfStyle w:val="000000100000" w:firstRow="0" w:lastRow="0" w:firstColumn="0" w:lastColumn="0" w:oddVBand="0" w:evenVBand="0" w:oddHBand="1" w:evenHBand="0" w:firstRowFirstColumn="0" w:firstRowLastColumn="0" w:lastRowFirstColumn="0" w:lastRowLastColumn="0"/>
        </w:trPr>
        <w:tc>
          <w:tcPr>
            <w:tcW w:w="2694" w:type="dxa"/>
          </w:tcPr>
          <w:p w14:paraId="365EF914" w14:textId="77777777" w:rsidR="004B010E" w:rsidRPr="00127032" w:rsidRDefault="004B010E" w:rsidP="004B010E">
            <w:pPr>
              <w:spacing w:before="48" w:after="48"/>
              <w:rPr>
                <w:rFonts w:cs="Arial"/>
                <w:lang w:val="en-AU"/>
              </w:rPr>
            </w:pPr>
            <w:r w:rsidRPr="00127032">
              <w:rPr>
                <w:rFonts w:cs="Arial"/>
                <w:lang w:val="en-AU"/>
              </w:rPr>
              <w:t>Child Safe Standards</w:t>
            </w:r>
          </w:p>
        </w:tc>
        <w:tc>
          <w:tcPr>
            <w:tcW w:w="7796" w:type="dxa"/>
          </w:tcPr>
          <w:p w14:paraId="748654EC" w14:textId="77777777" w:rsidR="004B010E" w:rsidRPr="00127032" w:rsidRDefault="004B010E" w:rsidP="004B010E">
            <w:pPr>
              <w:pStyle w:val="Bulletlevel2"/>
              <w:spacing w:before="48" w:after="48"/>
              <w:ind w:left="0" w:firstLine="0"/>
              <w:rPr>
                <w:szCs w:val="20"/>
                <w:lang w:val="en-AU"/>
              </w:rPr>
            </w:pPr>
            <w:r w:rsidRPr="00127032">
              <w:rPr>
                <w:szCs w:val="20"/>
                <w:lang w:val="en-AU"/>
              </w:rPr>
              <w:t xml:space="preserve">The VCAA actively promote the safety and wellbeing of students, and all VCAA staff are committed to protecting students from abuse or harm in the school and corporate environment, in accordance with their legal obligations including child safe standards. </w:t>
            </w:r>
          </w:p>
        </w:tc>
      </w:tr>
      <w:tr w:rsidR="004B010E" w:rsidRPr="00127032" w14:paraId="6DB9E835" w14:textId="77777777" w:rsidTr="00C21A8D">
        <w:trPr>
          <w:cnfStyle w:val="000000010000" w:firstRow="0" w:lastRow="0" w:firstColumn="0" w:lastColumn="0" w:oddVBand="0" w:evenVBand="0" w:oddHBand="0" w:evenHBand="1" w:firstRowFirstColumn="0" w:firstRowLastColumn="0" w:lastRowFirstColumn="0" w:lastRowLastColumn="0"/>
        </w:trPr>
        <w:tc>
          <w:tcPr>
            <w:tcW w:w="2694" w:type="dxa"/>
          </w:tcPr>
          <w:p w14:paraId="7B1E7332" w14:textId="77777777" w:rsidR="004B010E" w:rsidRPr="00127032" w:rsidRDefault="004B010E" w:rsidP="004B010E">
            <w:pPr>
              <w:spacing w:before="48" w:after="48"/>
              <w:rPr>
                <w:rFonts w:cs="Arial"/>
                <w:lang w:val="en-AU"/>
              </w:rPr>
            </w:pPr>
            <w:r w:rsidRPr="00127032">
              <w:rPr>
                <w:rFonts w:cs="Arial"/>
                <w:lang w:val="en-AU"/>
              </w:rPr>
              <w:t>DE National Criminal History Record Check (NCHRC) requirements</w:t>
            </w:r>
          </w:p>
        </w:tc>
        <w:tc>
          <w:tcPr>
            <w:tcW w:w="7796" w:type="dxa"/>
          </w:tcPr>
          <w:p w14:paraId="6CC3CDD4" w14:textId="77777777" w:rsidR="00B83255" w:rsidRPr="00B83255" w:rsidRDefault="004B010E" w:rsidP="00C6011F">
            <w:pPr>
              <w:spacing w:after="0"/>
              <w:rPr>
                <w:rFonts w:eastAsia="Times New Roman" w:cs="Arial"/>
                <w:kern w:val="22"/>
                <w:szCs w:val="22"/>
                <w:lang w:eastAsia="ja-JP"/>
              </w:rPr>
            </w:pPr>
            <w:r w:rsidRPr="00127032">
              <w:rPr>
                <w:lang w:val="en-AU"/>
              </w:rPr>
              <w:t xml:space="preserve">All employees of the VCAA are required to have a current and satisfactory DE NCHRC or current VIT registration before they commence working with the VCAA. </w:t>
            </w:r>
            <w:r w:rsidR="00B83255" w:rsidRPr="00B83255">
              <w:rPr>
                <w:rFonts w:eastAsia="Times New Roman" w:cs="Arial"/>
                <w:kern w:val="22"/>
                <w:szCs w:val="22"/>
                <w:lang w:eastAsia="ja-JP"/>
              </w:rPr>
              <w:t>If you have an employment limitation with the DE, you will need to advise HR VCAA immediately via email: </w:t>
            </w:r>
            <w:hyperlink r:id="rId11" w:tooltip="mailto:vcaa.hr@education.vic.edu.au" w:history="1">
              <w:r w:rsidR="00B83255" w:rsidRPr="00B83255">
                <w:rPr>
                  <w:rFonts w:eastAsia="Times New Roman" w:cs="Arial"/>
                  <w:color w:val="0000FF"/>
                  <w:kern w:val="22"/>
                  <w:szCs w:val="22"/>
                  <w:u w:val="single"/>
                  <w:lang w:eastAsia="ja-JP"/>
                </w:rPr>
                <w:t>vcaa.hr@education.vic.edu.au</w:t>
              </w:r>
            </w:hyperlink>
          </w:p>
          <w:p w14:paraId="2EBC3AC6" w14:textId="77777777" w:rsidR="00B83255" w:rsidRPr="00B83255" w:rsidRDefault="00B83255" w:rsidP="00B83255">
            <w:pPr>
              <w:tabs>
                <w:tab w:val="left" w:pos="425"/>
              </w:tabs>
              <w:spacing w:before="60" w:after="60"/>
              <w:contextualSpacing/>
              <w:rPr>
                <w:rFonts w:eastAsia="Times New Roman" w:cs="Arial"/>
                <w:kern w:val="22"/>
                <w:szCs w:val="22"/>
                <w:lang w:eastAsia="ja-JP"/>
              </w:rPr>
            </w:pPr>
            <w:r w:rsidRPr="00B83255">
              <w:rPr>
                <w:rFonts w:eastAsia="Times New Roman" w:cs="Arial"/>
                <w:kern w:val="22"/>
                <w:szCs w:val="22"/>
                <w:lang w:eastAsia="ja-JP"/>
              </w:rPr>
              <w:t>Note: The employment limitation may impact your ability to commence working with us. For more information (copy and paste this link into your browser): </w:t>
            </w:r>
            <w:hyperlink r:id="rId12" w:tooltip="Original URL: https://www.vcaa.vic.edu.au/sites/default/files/Documents/workwithus/HR/policies/SuitabilityforEmploymentChecksPolicy.docx. Click or tap if you trust this link." w:history="1">
              <w:r w:rsidRPr="00B83255">
                <w:rPr>
                  <w:rFonts w:eastAsia="Times New Roman" w:cs="Arial"/>
                  <w:color w:val="0000FF"/>
                  <w:kern w:val="22"/>
                  <w:szCs w:val="22"/>
                  <w:u w:val="single"/>
                  <w:lang w:eastAsia="ja-JP"/>
                </w:rPr>
                <w:t>Suitability for employment policy</w:t>
              </w:r>
            </w:hyperlink>
          </w:p>
          <w:p w14:paraId="5A363C73" w14:textId="0627820B" w:rsidR="004B010E" w:rsidRPr="00B83255" w:rsidRDefault="004B010E" w:rsidP="004B010E">
            <w:pPr>
              <w:pStyle w:val="Bulletlevel2"/>
              <w:spacing w:before="48" w:after="48"/>
              <w:ind w:left="0" w:firstLine="0"/>
              <w:rPr>
                <w:szCs w:val="20"/>
                <w:lang w:val="en-US"/>
              </w:rPr>
            </w:pPr>
          </w:p>
        </w:tc>
      </w:tr>
    </w:tbl>
    <w:p w14:paraId="037EDC1F" w14:textId="77777777" w:rsidR="006A1AF4" w:rsidRPr="006A1AF4" w:rsidRDefault="006A1AF4" w:rsidP="006A1AF4">
      <w:pPr>
        <w:pStyle w:val="TblHdng2"/>
        <w:spacing w:after="40"/>
        <w:rPr>
          <w:rFonts w:ascii="Arial" w:hAnsi="Arial" w:cs="Arial"/>
          <w:szCs w:val="20"/>
        </w:rPr>
      </w:pPr>
    </w:p>
    <w:p w14:paraId="31DDB73C" w14:textId="505C3E02" w:rsidR="00C36267" w:rsidRPr="006A1AF4" w:rsidRDefault="00C36267" w:rsidP="00C36267">
      <w:pPr>
        <w:pStyle w:val="TblHdng2"/>
        <w:spacing w:after="40"/>
        <w:jc w:val="center"/>
        <w:rPr>
          <w:rFonts w:ascii="Arial" w:hAnsi="Arial" w:cs="Arial"/>
          <w:szCs w:val="20"/>
        </w:rPr>
      </w:pPr>
    </w:p>
    <w:bookmarkEnd w:id="0"/>
    <w:p w14:paraId="41E2EE89" w14:textId="05C34976" w:rsidR="007974AC" w:rsidRPr="006A1AF4" w:rsidRDefault="007974AC" w:rsidP="00C36267">
      <w:pPr>
        <w:pStyle w:val="Header"/>
        <w:spacing w:before="80" w:after="80"/>
        <w:ind w:left="-426" w:firstLine="426"/>
        <w:sectPr w:rsidR="007974AC" w:rsidRPr="006A1AF4" w:rsidSect="00F734D1">
          <w:footerReference w:type="even" r:id="rId13"/>
          <w:footerReference w:type="default" r:id="rId14"/>
          <w:headerReference w:type="first" r:id="rId15"/>
          <w:footerReference w:type="first" r:id="rId16"/>
          <w:type w:val="continuous"/>
          <w:pgSz w:w="11906" w:h="16838" w:code="9"/>
          <w:pgMar w:top="720" w:right="720" w:bottom="720" w:left="720" w:header="0" w:footer="340" w:gutter="0"/>
          <w:cols w:space="708"/>
          <w:titlePg/>
          <w:docGrid w:linePitch="360"/>
        </w:sectPr>
      </w:pPr>
    </w:p>
    <w:p w14:paraId="37691F6F" w14:textId="3B385E10" w:rsidR="001A6F05" w:rsidRPr="006A1AF4" w:rsidRDefault="001A6F05" w:rsidP="00C356E6">
      <w:pPr>
        <w:pStyle w:val="Captionsandfootnotes"/>
        <w:rPr>
          <w:sz w:val="20"/>
          <w:szCs w:val="20"/>
        </w:rPr>
      </w:pPr>
    </w:p>
    <w:sectPr w:rsidR="001A6F05" w:rsidRPr="006A1AF4" w:rsidSect="00C356E6">
      <w:headerReference w:type="first" r:id="rId17"/>
      <w:footerReference w:type="first" r:id="rId18"/>
      <w:type w:val="continuous"/>
      <w:pgSz w:w="11906" w:h="16838" w:code="9"/>
      <w:pgMar w:top="1134" w:right="1134" w:bottom="1701" w:left="1134" w:header="425"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93A6" w14:textId="77777777" w:rsidR="009A1B05" w:rsidRDefault="009A1B05" w:rsidP="00D30A7D">
      <w:pPr>
        <w:spacing w:after="0" w:line="240" w:lineRule="auto"/>
      </w:pPr>
      <w:r>
        <w:separator/>
      </w:r>
    </w:p>
  </w:endnote>
  <w:endnote w:type="continuationSeparator" w:id="0">
    <w:p w14:paraId="536E210A" w14:textId="77777777" w:rsidR="009A1B05" w:rsidRDefault="009A1B05"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Yu Mincho">
    <w:charset w:val="80"/>
    <w:family w:val="roman"/>
    <w:pitch w:val="variable"/>
    <w:sig w:usb0="800002E7" w:usb1="2AC7FCFF" w:usb2="00000012" w:usb3="00000000" w:csb0="000200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0CD" w14:textId="29A1050C" w:rsidR="00C36267" w:rsidRDefault="00C36267" w:rsidP="00C36267">
    <w:pPr>
      <w:pStyle w:val="Footer"/>
      <w:tabs>
        <w:tab w:val="left" w:pos="1839"/>
      </w:tabs>
      <w:jc w:val="lef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27D12" w:rsidRPr="00D0381D" w14:paraId="13793AB1" w14:textId="77777777">
      <w:tc>
        <w:tcPr>
          <w:tcW w:w="3285" w:type="dxa"/>
          <w:tcMar>
            <w:left w:w="0" w:type="dxa"/>
            <w:right w:w="0" w:type="dxa"/>
          </w:tcMar>
        </w:tcPr>
        <w:p w14:paraId="1B913C34" w14:textId="77777777" w:rsidR="00A27D12" w:rsidRPr="00014E62" w:rsidRDefault="00A27D12" w:rsidP="00A27D12">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2DBF5D8D" w14:textId="7DA3ACA9" w:rsidR="00A27D12" w:rsidRPr="00D0381D" w:rsidRDefault="000F61D1" w:rsidP="00A27D12">
          <w:pPr>
            <w:tabs>
              <w:tab w:val="right" w:pos="9639"/>
            </w:tabs>
            <w:rPr>
              <w:color w:val="E97132" w:themeColor="accent2"/>
              <w:sz w:val="18"/>
              <w:szCs w:val="18"/>
            </w:rPr>
          </w:pPr>
          <w:r w:rsidRPr="000F61D1">
            <w:rPr>
              <w:color w:val="FFFFFF" w:themeColor="background1"/>
              <w:sz w:val="18"/>
              <w:szCs w:val="18"/>
            </w:rPr>
            <w:t>Last updated: July 2026</w:t>
          </w:r>
        </w:p>
      </w:tc>
      <w:tc>
        <w:tcPr>
          <w:tcW w:w="3285" w:type="dxa"/>
          <w:tcMar>
            <w:left w:w="0" w:type="dxa"/>
            <w:right w:w="0" w:type="dxa"/>
          </w:tcMar>
        </w:tcPr>
        <w:p w14:paraId="2174A8B7" w14:textId="77777777" w:rsidR="00A27D12" w:rsidRPr="009B3B87" w:rsidRDefault="00A27D12" w:rsidP="00A27D12">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2CCD5359" w14:textId="77777777" w:rsidR="00A27D12" w:rsidRPr="0005337B" w:rsidRDefault="00A27D12" w:rsidP="00A27D12">
    <w:pPr>
      <w:pStyle w:val="Captionsandfootnotes"/>
      <w:spacing w:before="0" w:after="0" w:line="20" w:lineRule="exact"/>
      <w:ind w:left="851"/>
      <w:rPr>
        <w:sz w:val="16"/>
        <w:szCs w:val="16"/>
      </w:rPr>
    </w:pPr>
    <w:r>
      <w:rPr>
        <w:noProof/>
        <w:sz w:val="16"/>
        <w:szCs w:val="16"/>
      </w:rPr>
      <w:drawing>
        <wp:anchor distT="0" distB="0" distL="114300" distR="114300" simplePos="0" relativeHeight="251658241" behindDoc="1" locked="0" layoutInCell="1" allowOverlap="1" wp14:anchorId="247D74E5" wp14:editId="5973BBC4">
          <wp:simplePos x="0" y="0"/>
          <wp:positionH relativeFrom="page">
            <wp:posOffset>10075</wp:posOffset>
          </wp:positionH>
          <wp:positionV relativeFrom="paragraph">
            <wp:posOffset>-377825</wp:posOffset>
          </wp:positionV>
          <wp:extent cx="7560000" cy="609773"/>
          <wp:effectExtent l="0" t="0" r="3175" b="0"/>
          <wp:wrapNone/>
          <wp:docPr id="5936332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93019"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5C0335E7" w14:textId="77777777" w:rsidR="00D16BC1" w:rsidRPr="00A27D12" w:rsidRDefault="00A27D12" w:rsidP="00A27D12">
    <w:pPr>
      <w:pStyle w:val="Footer"/>
      <w:jc w:val="left"/>
      <w:rPr>
        <w:sz w:val="2"/>
      </w:rPr>
    </w:pPr>
    <w:r>
      <w:rPr>
        <w:sz w:val="2"/>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85"/>
      <w:gridCol w:w="3285"/>
      <w:gridCol w:w="3285"/>
    </w:tblGrid>
    <w:tr w:rsidR="006D6116" w:rsidRPr="00D0381D" w14:paraId="31FE0030" w14:textId="77777777" w:rsidTr="001A6F05">
      <w:tc>
        <w:tcPr>
          <w:tcW w:w="3285" w:type="dxa"/>
        </w:tcPr>
        <w:p w14:paraId="33ABBCCA" w14:textId="77777777" w:rsidR="006D6116" w:rsidRPr="00014E62" w:rsidRDefault="006D6116" w:rsidP="006D6116">
          <w:pPr>
            <w:pStyle w:val="Footerwhitetext"/>
          </w:pPr>
          <w:r w:rsidRPr="00014E62">
            <w:t xml:space="preserve">© </w:t>
          </w:r>
          <w:hyperlink r:id="rId1" w:history="1">
            <w:r w:rsidRPr="0005337B">
              <w:rPr>
                <w:rStyle w:val="Footerwhitetexthyperlink"/>
              </w:rPr>
              <w:t>VCAA</w:t>
            </w:r>
          </w:hyperlink>
        </w:p>
      </w:tc>
      <w:tc>
        <w:tcPr>
          <w:tcW w:w="3285" w:type="dxa"/>
        </w:tcPr>
        <w:p w14:paraId="5E7666B9" w14:textId="5AEFC656" w:rsidR="006D6116" w:rsidRPr="00D0381D" w:rsidRDefault="00C21A8D" w:rsidP="006D6116">
          <w:pPr>
            <w:tabs>
              <w:tab w:val="right" w:pos="9639"/>
            </w:tabs>
            <w:rPr>
              <w:color w:val="E97132" w:themeColor="accent2"/>
              <w:sz w:val="18"/>
              <w:szCs w:val="18"/>
            </w:rPr>
          </w:pPr>
          <w:r w:rsidRPr="00A869C9">
            <w:rPr>
              <w:color w:val="FFFFFF" w:themeColor="background1"/>
              <w:sz w:val="18"/>
              <w:szCs w:val="18"/>
            </w:rPr>
            <w:t>Last updated: July 2026</w:t>
          </w:r>
        </w:p>
      </w:tc>
      <w:tc>
        <w:tcPr>
          <w:tcW w:w="3285" w:type="dxa"/>
        </w:tcPr>
        <w:p w14:paraId="7F4FC323" w14:textId="77777777" w:rsidR="006D6116" w:rsidRPr="009B3B87" w:rsidRDefault="006D6116" w:rsidP="006D6116">
          <w:pPr>
            <w:pStyle w:val="Footerwhite"/>
            <w:jc w:val="right"/>
          </w:pPr>
        </w:p>
      </w:tc>
    </w:tr>
  </w:tbl>
  <w:p w14:paraId="785A0F9F" w14:textId="77777777" w:rsidR="006D6116" w:rsidRPr="0005337B" w:rsidRDefault="006D6116"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26834290" wp14:editId="3E149D98">
          <wp:simplePos x="0" y="0"/>
          <wp:positionH relativeFrom="page">
            <wp:align>left</wp:align>
          </wp:positionH>
          <wp:positionV relativeFrom="paragraph">
            <wp:posOffset>-377825</wp:posOffset>
          </wp:positionV>
          <wp:extent cx="7560000" cy="609773"/>
          <wp:effectExtent l="0" t="0" r="3175" b="0"/>
          <wp:wrapNone/>
          <wp:docPr id="552838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18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32162CF7" w14:textId="77777777" w:rsidR="0003736B" w:rsidRPr="005F6CB1" w:rsidRDefault="006632EA" w:rsidP="006632EA">
    <w:pPr>
      <w:pStyle w:val="Footer"/>
      <w:jc w:val="left"/>
      <w:rPr>
        <w:sz w:val="2"/>
      </w:rPr>
    </w:pPr>
    <w:r>
      <w:rPr>
        <w:sz w:val="2"/>
      </w:rPr>
      <w: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17"/>
      <w:gridCol w:w="3204"/>
      <w:gridCol w:w="3217"/>
    </w:tblGrid>
    <w:tr w:rsidR="00845130" w:rsidRPr="00D0381D" w14:paraId="21EADFD1" w14:textId="77777777" w:rsidTr="001A6F05">
      <w:tc>
        <w:tcPr>
          <w:tcW w:w="3285" w:type="dxa"/>
        </w:tcPr>
        <w:p w14:paraId="016DB250" w14:textId="77777777" w:rsidR="00845130" w:rsidRPr="00014E62" w:rsidRDefault="00845130" w:rsidP="006D6116">
          <w:pPr>
            <w:pStyle w:val="Footerwhitetext"/>
          </w:pPr>
          <w:r w:rsidRPr="00014E62">
            <w:t xml:space="preserve">© </w:t>
          </w:r>
          <w:hyperlink r:id="rId1" w:history="1">
            <w:r w:rsidRPr="0005337B">
              <w:rPr>
                <w:rStyle w:val="Footerwhitetexthyperlink"/>
              </w:rPr>
              <w:t>VCAA</w:t>
            </w:r>
          </w:hyperlink>
        </w:p>
      </w:tc>
      <w:tc>
        <w:tcPr>
          <w:tcW w:w="3285" w:type="dxa"/>
        </w:tcPr>
        <w:p w14:paraId="685E5B23" w14:textId="77777777" w:rsidR="00845130" w:rsidRPr="00D0381D" w:rsidRDefault="00845130" w:rsidP="006D6116">
          <w:pPr>
            <w:tabs>
              <w:tab w:val="right" w:pos="9639"/>
            </w:tabs>
            <w:rPr>
              <w:color w:val="E97132" w:themeColor="accent2"/>
              <w:sz w:val="18"/>
              <w:szCs w:val="18"/>
            </w:rPr>
          </w:pPr>
        </w:p>
      </w:tc>
      <w:tc>
        <w:tcPr>
          <w:tcW w:w="3285" w:type="dxa"/>
        </w:tcPr>
        <w:p w14:paraId="06DB30C6" w14:textId="77777777" w:rsidR="00845130" w:rsidRPr="009B3B87" w:rsidRDefault="00845130" w:rsidP="006D6116">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2</w:t>
          </w:r>
          <w:r w:rsidRPr="009B3B87">
            <w:fldChar w:fldCharType="end"/>
          </w:r>
        </w:p>
      </w:tc>
    </w:tr>
  </w:tbl>
  <w:p w14:paraId="4A991E21" w14:textId="77777777" w:rsidR="00845130" w:rsidRPr="0005337B" w:rsidRDefault="00845130"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3" behindDoc="1" locked="0" layoutInCell="1" allowOverlap="1" wp14:anchorId="19665B21" wp14:editId="6616E707">
          <wp:simplePos x="0" y="0"/>
          <wp:positionH relativeFrom="page">
            <wp:posOffset>-1663</wp:posOffset>
          </wp:positionH>
          <wp:positionV relativeFrom="paragraph">
            <wp:posOffset>-415925</wp:posOffset>
          </wp:positionV>
          <wp:extent cx="7560000" cy="609773"/>
          <wp:effectExtent l="0" t="0" r="3175" b="0"/>
          <wp:wrapNone/>
          <wp:docPr id="2495573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9812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6F25C395" w14:textId="77777777" w:rsidR="00845130" w:rsidRPr="005F6CB1" w:rsidRDefault="00845130" w:rsidP="006632EA">
    <w:pPr>
      <w:pStyle w:val="Footer"/>
      <w:jc w:val="left"/>
      <w:rPr>
        <w:sz w:val="2"/>
      </w:rPr>
    </w:pPr>
    <w:r>
      <w:rPr>
        <w:sz w:val="2"/>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A551E" w14:textId="77777777" w:rsidR="009A1B05" w:rsidRDefault="009A1B05" w:rsidP="00D30A7D">
      <w:pPr>
        <w:spacing w:after="0" w:line="240" w:lineRule="auto"/>
      </w:pPr>
      <w:r>
        <w:separator/>
      </w:r>
    </w:p>
  </w:footnote>
  <w:footnote w:type="continuationSeparator" w:id="0">
    <w:p w14:paraId="19350E28" w14:textId="77777777" w:rsidR="009A1B05" w:rsidRDefault="009A1B05"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D1D" w14:textId="5FF83D7F" w:rsidR="00232C78" w:rsidRDefault="00232C78">
    <w:pPr>
      <w:pStyle w:val="Header"/>
    </w:pPr>
    <w:r>
      <w:rPr>
        <w:noProof/>
        <w:lang w:eastAsia="en-AU"/>
      </w:rPr>
      <w:drawing>
        <wp:anchor distT="0" distB="0" distL="114300" distR="114300" simplePos="0" relativeHeight="251658242" behindDoc="1" locked="0" layoutInCell="1" allowOverlap="1" wp14:anchorId="5BA576C1" wp14:editId="4BEF4C11">
          <wp:simplePos x="0" y="0"/>
          <wp:positionH relativeFrom="page">
            <wp:align>left</wp:align>
          </wp:positionH>
          <wp:positionV relativeFrom="paragraph">
            <wp:posOffset>2489</wp:posOffset>
          </wp:positionV>
          <wp:extent cx="7560000" cy="1079341"/>
          <wp:effectExtent l="0" t="0" r="3175" b="6985"/>
          <wp:wrapNone/>
          <wp:docPr id="24236869" name="Picture 2"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32202" name="Picture 2" descr="VCAA and Victorian Government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341"/>
                  </a:xfrm>
                  <a:prstGeom prst="rect">
                    <a:avLst/>
                  </a:prstGeom>
                </pic:spPr>
              </pic:pic>
            </a:graphicData>
          </a:graphic>
          <wp14:sizeRelH relativeFrom="page">
            <wp14:pctWidth>0</wp14:pctWidth>
          </wp14:sizeRelH>
          <wp14:sizeRelV relativeFrom="page">
            <wp14:pctHeight>0</wp14:pctHeight>
          </wp14:sizeRelV>
        </wp:anchor>
      </w:drawing>
    </w:r>
  </w:p>
  <w:p w14:paraId="16E2CF60" w14:textId="77777777" w:rsidR="00232C78" w:rsidRDefault="00232C78">
    <w:pPr>
      <w:pStyle w:val="Header"/>
    </w:pPr>
  </w:p>
  <w:p w14:paraId="2F83D2F8" w14:textId="4980743E" w:rsidR="0003736B" w:rsidRDefault="0003736B">
    <w:pPr>
      <w:pStyle w:val="Header"/>
    </w:pPr>
  </w:p>
  <w:p w14:paraId="457B106C" w14:textId="5614BCCD" w:rsidR="00232C78" w:rsidRDefault="00232C78" w:rsidP="006A1AF4">
    <w:pPr>
      <w:pStyle w:val="Heading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3FAE34205DC14430BB0A1D92ECAB6E98"/>
      </w:placeholder>
      <w:dataBinding w:prefixMappings="xmlns:ns0='http://purl.org/dc/elements/1.1/' xmlns:ns1='http://schemas.openxmlformats.org/package/2006/metadata/core-properties' " w:xpath="/ns1:coreProperties[1]/ns0:title[1]" w:storeItemID="{6C3C8BC8-F283-45AE-878A-BAB7291924A1}"/>
      <w:text/>
    </w:sdtPr>
    <w:sdtEndPr/>
    <w:sdtContent>
      <w:p w14:paraId="678E17BF" w14:textId="66672337" w:rsidR="007974AC" w:rsidRDefault="00422D66">
        <w:pPr>
          <w:pStyle w:val="Header"/>
        </w:pPr>
        <w:r>
          <w:t>Type title here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7FC6AD0"/>
    <w:lvl w:ilvl="0">
      <w:start w:val="1"/>
      <w:numFmt w:val="lowerLetter"/>
      <w:pStyle w:val="ListNumber2"/>
      <w:lvlText w:val="%1."/>
      <w:lvlJc w:val="left"/>
      <w:pPr>
        <w:ind w:left="-170" w:hanging="360"/>
      </w:pPr>
    </w:lvl>
  </w:abstractNum>
  <w:abstractNum w:abstractNumId="1" w15:restartNumberingAfterBreak="0">
    <w:nsid w:val="FFFFFF80"/>
    <w:multiLevelType w:val="singleLevel"/>
    <w:tmpl w:val="B5E8037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DBE2F898"/>
    <w:lvl w:ilvl="0">
      <w:start w:val="1"/>
      <w:numFmt w:val="bullet"/>
      <w:pStyle w:val="ListBullet2"/>
      <w:lvlText w:val=""/>
      <w:lvlJc w:val="left"/>
      <w:pPr>
        <w:ind w:left="643" w:hanging="360"/>
      </w:pPr>
      <w:rPr>
        <w:rFonts w:ascii="Symbol" w:hAnsi="Symbol" w:hint="default"/>
      </w:rPr>
    </w:lvl>
  </w:abstractNum>
  <w:abstractNum w:abstractNumId="3"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720A4CF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E84CE9"/>
    <w:multiLevelType w:val="hybridMultilevel"/>
    <w:tmpl w:val="A3E4CF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902535A"/>
    <w:multiLevelType w:val="hybridMultilevel"/>
    <w:tmpl w:val="CA8A9A4C"/>
    <w:lvl w:ilvl="0" w:tplc="0C090001">
      <w:start w:val="1"/>
      <w:numFmt w:val="bullet"/>
      <w:lvlText w:val=""/>
      <w:lvlJc w:val="left"/>
      <w:pPr>
        <w:ind w:left="682" w:hanging="360"/>
      </w:pPr>
      <w:rPr>
        <w:rFonts w:ascii="Symbol" w:hAnsi="Symbol" w:hint="default"/>
      </w:rPr>
    </w:lvl>
    <w:lvl w:ilvl="1" w:tplc="0C090003" w:tentative="1">
      <w:start w:val="1"/>
      <w:numFmt w:val="bullet"/>
      <w:lvlText w:val="o"/>
      <w:lvlJc w:val="left"/>
      <w:pPr>
        <w:ind w:left="1402" w:hanging="360"/>
      </w:pPr>
      <w:rPr>
        <w:rFonts w:ascii="Courier New" w:hAnsi="Courier New" w:cs="Courier New" w:hint="default"/>
      </w:rPr>
    </w:lvl>
    <w:lvl w:ilvl="2" w:tplc="0C090005" w:tentative="1">
      <w:start w:val="1"/>
      <w:numFmt w:val="bullet"/>
      <w:lvlText w:val=""/>
      <w:lvlJc w:val="left"/>
      <w:pPr>
        <w:ind w:left="2122" w:hanging="360"/>
      </w:pPr>
      <w:rPr>
        <w:rFonts w:ascii="Wingdings" w:hAnsi="Wingdings" w:hint="default"/>
      </w:rPr>
    </w:lvl>
    <w:lvl w:ilvl="3" w:tplc="0C090001" w:tentative="1">
      <w:start w:val="1"/>
      <w:numFmt w:val="bullet"/>
      <w:lvlText w:val=""/>
      <w:lvlJc w:val="left"/>
      <w:pPr>
        <w:ind w:left="2842" w:hanging="360"/>
      </w:pPr>
      <w:rPr>
        <w:rFonts w:ascii="Symbol" w:hAnsi="Symbol" w:hint="default"/>
      </w:rPr>
    </w:lvl>
    <w:lvl w:ilvl="4" w:tplc="0C090003" w:tentative="1">
      <w:start w:val="1"/>
      <w:numFmt w:val="bullet"/>
      <w:lvlText w:val="o"/>
      <w:lvlJc w:val="left"/>
      <w:pPr>
        <w:ind w:left="3562" w:hanging="360"/>
      </w:pPr>
      <w:rPr>
        <w:rFonts w:ascii="Courier New" w:hAnsi="Courier New" w:cs="Courier New" w:hint="default"/>
      </w:rPr>
    </w:lvl>
    <w:lvl w:ilvl="5" w:tplc="0C090005" w:tentative="1">
      <w:start w:val="1"/>
      <w:numFmt w:val="bullet"/>
      <w:lvlText w:val=""/>
      <w:lvlJc w:val="left"/>
      <w:pPr>
        <w:ind w:left="4282" w:hanging="360"/>
      </w:pPr>
      <w:rPr>
        <w:rFonts w:ascii="Wingdings" w:hAnsi="Wingdings" w:hint="default"/>
      </w:rPr>
    </w:lvl>
    <w:lvl w:ilvl="6" w:tplc="0C090001" w:tentative="1">
      <w:start w:val="1"/>
      <w:numFmt w:val="bullet"/>
      <w:lvlText w:val=""/>
      <w:lvlJc w:val="left"/>
      <w:pPr>
        <w:ind w:left="5002" w:hanging="360"/>
      </w:pPr>
      <w:rPr>
        <w:rFonts w:ascii="Symbol" w:hAnsi="Symbol" w:hint="default"/>
      </w:rPr>
    </w:lvl>
    <w:lvl w:ilvl="7" w:tplc="0C090003" w:tentative="1">
      <w:start w:val="1"/>
      <w:numFmt w:val="bullet"/>
      <w:lvlText w:val="o"/>
      <w:lvlJc w:val="left"/>
      <w:pPr>
        <w:ind w:left="5722" w:hanging="360"/>
      </w:pPr>
      <w:rPr>
        <w:rFonts w:ascii="Courier New" w:hAnsi="Courier New" w:cs="Courier New" w:hint="default"/>
      </w:rPr>
    </w:lvl>
    <w:lvl w:ilvl="8" w:tplc="0C090005" w:tentative="1">
      <w:start w:val="1"/>
      <w:numFmt w:val="bullet"/>
      <w:lvlText w:val=""/>
      <w:lvlJc w:val="left"/>
      <w:pPr>
        <w:ind w:left="6442" w:hanging="360"/>
      </w:pPr>
      <w:rPr>
        <w:rFonts w:ascii="Wingdings" w:hAnsi="Wingdings" w:hint="default"/>
      </w:rPr>
    </w:lvl>
  </w:abstractNum>
  <w:abstractNum w:abstractNumId="8" w15:restartNumberingAfterBreak="0">
    <w:nsid w:val="11104952"/>
    <w:multiLevelType w:val="hybridMultilevel"/>
    <w:tmpl w:val="1F686022"/>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4401B9E"/>
    <w:multiLevelType w:val="hybridMultilevel"/>
    <w:tmpl w:val="57EC4B9A"/>
    <w:lvl w:ilvl="0" w:tplc="D34243C6">
      <w:start w:val="1"/>
      <w:numFmt w:val="bullet"/>
      <w:lvlText w:val=""/>
      <w:lvlJc w:val="left"/>
      <w:pPr>
        <w:ind w:left="72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6470C8"/>
    <w:multiLevelType w:val="hybridMultilevel"/>
    <w:tmpl w:val="90BE4432"/>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62498E"/>
    <w:multiLevelType w:val="hybridMultilevel"/>
    <w:tmpl w:val="B9DE2F02"/>
    <w:lvl w:ilvl="0" w:tplc="D298CCDC">
      <w:numFmt w:val="bullet"/>
      <w:lvlText w:val="•"/>
      <w:lvlJc w:val="left"/>
      <w:pPr>
        <w:ind w:left="326" w:hanging="360"/>
      </w:pPr>
      <w:rPr>
        <w:rFonts w:ascii="Arial" w:eastAsia="Times New Roman" w:hAnsi="Arial" w:cs="Arial" w:hint="default"/>
      </w:rPr>
    </w:lvl>
    <w:lvl w:ilvl="1" w:tplc="0C090003" w:tentative="1">
      <w:start w:val="1"/>
      <w:numFmt w:val="bullet"/>
      <w:lvlText w:val="o"/>
      <w:lvlJc w:val="left"/>
      <w:pPr>
        <w:ind w:left="1046" w:hanging="360"/>
      </w:pPr>
      <w:rPr>
        <w:rFonts w:ascii="Courier New" w:hAnsi="Courier New" w:cs="Courier New" w:hint="default"/>
      </w:rPr>
    </w:lvl>
    <w:lvl w:ilvl="2" w:tplc="0C090005" w:tentative="1">
      <w:start w:val="1"/>
      <w:numFmt w:val="bullet"/>
      <w:lvlText w:val=""/>
      <w:lvlJc w:val="left"/>
      <w:pPr>
        <w:ind w:left="1766" w:hanging="360"/>
      </w:pPr>
      <w:rPr>
        <w:rFonts w:ascii="Wingdings" w:hAnsi="Wingdings" w:hint="default"/>
      </w:rPr>
    </w:lvl>
    <w:lvl w:ilvl="3" w:tplc="0C090001" w:tentative="1">
      <w:start w:val="1"/>
      <w:numFmt w:val="bullet"/>
      <w:lvlText w:val=""/>
      <w:lvlJc w:val="left"/>
      <w:pPr>
        <w:ind w:left="2486" w:hanging="360"/>
      </w:pPr>
      <w:rPr>
        <w:rFonts w:ascii="Symbol" w:hAnsi="Symbol" w:hint="default"/>
      </w:rPr>
    </w:lvl>
    <w:lvl w:ilvl="4" w:tplc="0C090003" w:tentative="1">
      <w:start w:val="1"/>
      <w:numFmt w:val="bullet"/>
      <w:lvlText w:val="o"/>
      <w:lvlJc w:val="left"/>
      <w:pPr>
        <w:ind w:left="3206" w:hanging="360"/>
      </w:pPr>
      <w:rPr>
        <w:rFonts w:ascii="Courier New" w:hAnsi="Courier New" w:cs="Courier New" w:hint="default"/>
      </w:rPr>
    </w:lvl>
    <w:lvl w:ilvl="5" w:tplc="0C090005" w:tentative="1">
      <w:start w:val="1"/>
      <w:numFmt w:val="bullet"/>
      <w:lvlText w:val=""/>
      <w:lvlJc w:val="left"/>
      <w:pPr>
        <w:ind w:left="3926" w:hanging="360"/>
      </w:pPr>
      <w:rPr>
        <w:rFonts w:ascii="Wingdings" w:hAnsi="Wingdings" w:hint="default"/>
      </w:rPr>
    </w:lvl>
    <w:lvl w:ilvl="6" w:tplc="0C090001" w:tentative="1">
      <w:start w:val="1"/>
      <w:numFmt w:val="bullet"/>
      <w:lvlText w:val=""/>
      <w:lvlJc w:val="left"/>
      <w:pPr>
        <w:ind w:left="4646" w:hanging="360"/>
      </w:pPr>
      <w:rPr>
        <w:rFonts w:ascii="Symbol" w:hAnsi="Symbol" w:hint="default"/>
      </w:rPr>
    </w:lvl>
    <w:lvl w:ilvl="7" w:tplc="0C090003" w:tentative="1">
      <w:start w:val="1"/>
      <w:numFmt w:val="bullet"/>
      <w:lvlText w:val="o"/>
      <w:lvlJc w:val="left"/>
      <w:pPr>
        <w:ind w:left="5366" w:hanging="360"/>
      </w:pPr>
      <w:rPr>
        <w:rFonts w:ascii="Courier New" w:hAnsi="Courier New" w:cs="Courier New" w:hint="default"/>
      </w:rPr>
    </w:lvl>
    <w:lvl w:ilvl="8" w:tplc="0C090005" w:tentative="1">
      <w:start w:val="1"/>
      <w:numFmt w:val="bullet"/>
      <w:lvlText w:val=""/>
      <w:lvlJc w:val="left"/>
      <w:pPr>
        <w:ind w:left="6086" w:hanging="360"/>
      </w:pPr>
      <w:rPr>
        <w:rFonts w:ascii="Wingdings" w:hAnsi="Wingdings" w:hint="default"/>
      </w:rPr>
    </w:lvl>
  </w:abstractNum>
  <w:abstractNum w:abstractNumId="13" w15:restartNumberingAfterBreak="0">
    <w:nsid w:val="2E7573FF"/>
    <w:multiLevelType w:val="hybridMultilevel"/>
    <w:tmpl w:val="91AE6454"/>
    <w:lvl w:ilvl="0" w:tplc="53EABA44">
      <w:start w:val="1"/>
      <w:numFmt w:val="bullet"/>
      <w:lvlText w:val=""/>
      <w:lvlJc w:val="left"/>
      <w:pPr>
        <w:ind w:left="1080" w:hanging="360"/>
      </w:pPr>
      <w:rPr>
        <w:rFonts w:ascii="Symbol" w:hAnsi="Symbol"/>
      </w:rPr>
    </w:lvl>
    <w:lvl w:ilvl="1" w:tplc="76921DE6">
      <w:start w:val="1"/>
      <w:numFmt w:val="bullet"/>
      <w:lvlText w:val=""/>
      <w:lvlJc w:val="left"/>
      <w:pPr>
        <w:ind w:left="1080" w:hanging="360"/>
      </w:pPr>
      <w:rPr>
        <w:rFonts w:ascii="Symbol" w:hAnsi="Symbol"/>
      </w:rPr>
    </w:lvl>
    <w:lvl w:ilvl="2" w:tplc="833E5A8C">
      <w:start w:val="1"/>
      <w:numFmt w:val="bullet"/>
      <w:lvlText w:val=""/>
      <w:lvlJc w:val="left"/>
      <w:pPr>
        <w:ind w:left="1080" w:hanging="360"/>
      </w:pPr>
      <w:rPr>
        <w:rFonts w:ascii="Symbol" w:hAnsi="Symbol"/>
      </w:rPr>
    </w:lvl>
    <w:lvl w:ilvl="3" w:tplc="46B62338">
      <w:start w:val="1"/>
      <w:numFmt w:val="bullet"/>
      <w:lvlText w:val=""/>
      <w:lvlJc w:val="left"/>
      <w:pPr>
        <w:ind w:left="1080" w:hanging="360"/>
      </w:pPr>
      <w:rPr>
        <w:rFonts w:ascii="Symbol" w:hAnsi="Symbol"/>
      </w:rPr>
    </w:lvl>
    <w:lvl w:ilvl="4" w:tplc="86F25204">
      <w:start w:val="1"/>
      <w:numFmt w:val="bullet"/>
      <w:lvlText w:val=""/>
      <w:lvlJc w:val="left"/>
      <w:pPr>
        <w:ind w:left="1080" w:hanging="360"/>
      </w:pPr>
      <w:rPr>
        <w:rFonts w:ascii="Symbol" w:hAnsi="Symbol"/>
      </w:rPr>
    </w:lvl>
    <w:lvl w:ilvl="5" w:tplc="CD7EF046">
      <w:start w:val="1"/>
      <w:numFmt w:val="bullet"/>
      <w:lvlText w:val=""/>
      <w:lvlJc w:val="left"/>
      <w:pPr>
        <w:ind w:left="1080" w:hanging="360"/>
      </w:pPr>
      <w:rPr>
        <w:rFonts w:ascii="Symbol" w:hAnsi="Symbol"/>
      </w:rPr>
    </w:lvl>
    <w:lvl w:ilvl="6" w:tplc="50D8CCD6">
      <w:start w:val="1"/>
      <w:numFmt w:val="bullet"/>
      <w:lvlText w:val=""/>
      <w:lvlJc w:val="left"/>
      <w:pPr>
        <w:ind w:left="1080" w:hanging="360"/>
      </w:pPr>
      <w:rPr>
        <w:rFonts w:ascii="Symbol" w:hAnsi="Symbol"/>
      </w:rPr>
    </w:lvl>
    <w:lvl w:ilvl="7" w:tplc="E6B8E7D8">
      <w:start w:val="1"/>
      <w:numFmt w:val="bullet"/>
      <w:lvlText w:val=""/>
      <w:lvlJc w:val="left"/>
      <w:pPr>
        <w:ind w:left="1080" w:hanging="360"/>
      </w:pPr>
      <w:rPr>
        <w:rFonts w:ascii="Symbol" w:hAnsi="Symbol"/>
      </w:rPr>
    </w:lvl>
    <w:lvl w:ilvl="8" w:tplc="D450A438">
      <w:start w:val="1"/>
      <w:numFmt w:val="bullet"/>
      <w:lvlText w:val=""/>
      <w:lvlJc w:val="left"/>
      <w:pPr>
        <w:ind w:left="1080" w:hanging="360"/>
      </w:pPr>
      <w:rPr>
        <w:rFonts w:ascii="Symbol" w:hAnsi="Symbol"/>
      </w:rPr>
    </w:lvl>
  </w:abstractNum>
  <w:abstractNum w:abstractNumId="14" w15:restartNumberingAfterBreak="0">
    <w:nsid w:val="34402CA2"/>
    <w:multiLevelType w:val="hybridMultilevel"/>
    <w:tmpl w:val="154E977C"/>
    <w:lvl w:ilvl="0" w:tplc="0C090001">
      <w:start w:val="1"/>
      <w:numFmt w:val="bullet"/>
      <w:lvlText w:val=""/>
      <w:lvlJc w:val="left"/>
      <w:pPr>
        <w:ind w:left="686" w:hanging="360"/>
      </w:pPr>
      <w:rPr>
        <w:rFonts w:ascii="Symbol" w:hAnsi="Symbol" w:hint="default"/>
      </w:rPr>
    </w:lvl>
    <w:lvl w:ilvl="1" w:tplc="0C090003" w:tentative="1">
      <w:start w:val="1"/>
      <w:numFmt w:val="bullet"/>
      <w:lvlText w:val="o"/>
      <w:lvlJc w:val="left"/>
      <w:pPr>
        <w:ind w:left="1406" w:hanging="360"/>
      </w:pPr>
      <w:rPr>
        <w:rFonts w:ascii="Courier New" w:hAnsi="Courier New" w:cs="Courier New" w:hint="default"/>
      </w:rPr>
    </w:lvl>
    <w:lvl w:ilvl="2" w:tplc="0C090005" w:tentative="1">
      <w:start w:val="1"/>
      <w:numFmt w:val="bullet"/>
      <w:lvlText w:val=""/>
      <w:lvlJc w:val="left"/>
      <w:pPr>
        <w:ind w:left="2126" w:hanging="360"/>
      </w:pPr>
      <w:rPr>
        <w:rFonts w:ascii="Wingdings" w:hAnsi="Wingdings" w:hint="default"/>
      </w:rPr>
    </w:lvl>
    <w:lvl w:ilvl="3" w:tplc="0C090001" w:tentative="1">
      <w:start w:val="1"/>
      <w:numFmt w:val="bullet"/>
      <w:lvlText w:val=""/>
      <w:lvlJc w:val="left"/>
      <w:pPr>
        <w:ind w:left="2846" w:hanging="360"/>
      </w:pPr>
      <w:rPr>
        <w:rFonts w:ascii="Symbol" w:hAnsi="Symbol" w:hint="default"/>
      </w:rPr>
    </w:lvl>
    <w:lvl w:ilvl="4" w:tplc="0C090003" w:tentative="1">
      <w:start w:val="1"/>
      <w:numFmt w:val="bullet"/>
      <w:lvlText w:val="o"/>
      <w:lvlJc w:val="left"/>
      <w:pPr>
        <w:ind w:left="3566" w:hanging="360"/>
      </w:pPr>
      <w:rPr>
        <w:rFonts w:ascii="Courier New" w:hAnsi="Courier New" w:cs="Courier New" w:hint="default"/>
      </w:rPr>
    </w:lvl>
    <w:lvl w:ilvl="5" w:tplc="0C090005" w:tentative="1">
      <w:start w:val="1"/>
      <w:numFmt w:val="bullet"/>
      <w:lvlText w:val=""/>
      <w:lvlJc w:val="left"/>
      <w:pPr>
        <w:ind w:left="4286" w:hanging="360"/>
      </w:pPr>
      <w:rPr>
        <w:rFonts w:ascii="Wingdings" w:hAnsi="Wingdings" w:hint="default"/>
      </w:rPr>
    </w:lvl>
    <w:lvl w:ilvl="6" w:tplc="0C090001" w:tentative="1">
      <w:start w:val="1"/>
      <w:numFmt w:val="bullet"/>
      <w:lvlText w:val=""/>
      <w:lvlJc w:val="left"/>
      <w:pPr>
        <w:ind w:left="5006" w:hanging="360"/>
      </w:pPr>
      <w:rPr>
        <w:rFonts w:ascii="Symbol" w:hAnsi="Symbol" w:hint="default"/>
      </w:rPr>
    </w:lvl>
    <w:lvl w:ilvl="7" w:tplc="0C090003" w:tentative="1">
      <w:start w:val="1"/>
      <w:numFmt w:val="bullet"/>
      <w:lvlText w:val="o"/>
      <w:lvlJc w:val="left"/>
      <w:pPr>
        <w:ind w:left="5726" w:hanging="360"/>
      </w:pPr>
      <w:rPr>
        <w:rFonts w:ascii="Courier New" w:hAnsi="Courier New" w:cs="Courier New" w:hint="default"/>
      </w:rPr>
    </w:lvl>
    <w:lvl w:ilvl="8" w:tplc="0C090005" w:tentative="1">
      <w:start w:val="1"/>
      <w:numFmt w:val="bullet"/>
      <w:lvlText w:val=""/>
      <w:lvlJc w:val="left"/>
      <w:pPr>
        <w:ind w:left="6446" w:hanging="360"/>
      </w:pPr>
      <w:rPr>
        <w:rFonts w:ascii="Wingdings" w:hAnsi="Wingdings" w:hint="default"/>
      </w:rPr>
    </w:lvl>
  </w:abstractNum>
  <w:abstractNum w:abstractNumId="15" w15:restartNumberingAfterBreak="0">
    <w:nsid w:val="3CCC25E8"/>
    <w:multiLevelType w:val="hybridMultilevel"/>
    <w:tmpl w:val="6726AA8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16" w15:restartNumberingAfterBreak="0">
    <w:nsid w:val="3D3B3E69"/>
    <w:multiLevelType w:val="hybridMultilevel"/>
    <w:tmpl w:val="1318BEE4"/>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DE94711"/>
    <w:multiLevelType w:val="hybridMultilevel"/>
    <w:tmpl w:val="4DAE9974"/>
    <w:lvl w:ilvl="0" w:tplc="0C090001">
      <w:start w:val="1"/>
      <w:numFmt w:val="bullet"/>
      <w:lvlText w:val=""/>
      <w:lvlJc w:val="left"/>
      <w:pPr>
        <w:ind w:left="1741" w:hanging="360"/>
      </w:pPr>
      <w:rPr>
        <w:rFonts w:ascii="Symbol" w:hAnsi="Symbol" w:hint="default"/>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18" w15:restartNumberingAfterBreak="0">
    <w:nsid w:val="4339113D"/>
    <w:multiLevelType w:val="hybridMultilevel"/>
    <w:tmpl w:val="FA5083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19" w15:restartNumberingAfterBreak="0">
    <w:nsid w:val="43F84F1E"/>
    <w:multiLevelType w:val="hybridMultilevel"/>
    <w:tmpl w:val="CDA83C8A"/>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57C4E01"/>
    <w:multiLevelType w:val="hybridMultilevel"/>
    <w:tmpl w:val="A5E488D0"/>
    <w:lvl w:ilvl="0" w:tplc="0C090001">
      <w:start w:val="1"/>
      <w:numFmt w:val="bullet"/>
      <w:lvlText w:val=""/>
      <w:lvlJc w:val="left"/>
      <w:pPr>
        <w:ind w:left="1741" w:hanging="360"/>
      </w:pPr>
      <w:rPr>
        <w:rFonts w:ascii="Symbol" w:hAnsi="Symbol" w:hint="default"/>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abstractNum w:abstractNumId="22"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62872B6C"/>
    <w:multiLevelType w:val="hybridMultilevel"/>
    <w:tmpl w:val="A176B05C"/>
    <w:lvl w:ilvl="0" w:tplc="FFFFFFFF">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66267F86"/>
    <w:multiLevelType w:val="hybridMultilevel"/>
    <w:tmpl w:val="774AD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7167666"/>
    <w:multiLevelType w:val="hybridMultilevel"/>
    <w:tmpl w:val="0854C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9823FB"/>
    <w:multiLevelType w:val="hybridMultilevel"/>
    <w:tmpl w:val="15F4AB54"/>
    <w:lvl w:ilvl="0" w:tplc="D298CCDC">
      <w:numFmt w:val="bullet"/>
      <w:lvlText w:val="•"/>
      <w:lvlJc w:val="left"/>
      <w:pPr>
        <w:ind w:left="326"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0B03D1"/>
    <w:multiLevelType w:val="hybridMultilevel"/>
    <w:tmpl w:val="1160E09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8" w15:restartNumberingAfterBreak="0">
    <w:nsid w:val="6E545386"/>
    <w:multiLevelType w:val="hybridMultilevel"/>
    <w:tmpl w:val="06A2CFE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35736D"/>
    <w:multiLevelType w:val="hybridMultilevel"/>
    <w:tmpl w:val="C8B6A72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6954CE"/>
    <w:multiLevelType w:val="hybridMultilevel"/>
    <w:tmpl w:val="3B105962"/>
    <w:lvl w:ilvl="0" w:tplc="0C090001">
      <w:start w:val="1"/>
      <w:numFmt w:val="bullet"/>
      <w:lvlText w:val=""/>
      <w:lvlJc w:val="left"/>
      <w:pPr>
        <w:ind w:left="785" w:hanging="360"/>
      </w:pPr>
      <w:rPr>
        <w:rFonts w:ascii="Symbol" w:hAnsi="Symbol" w:hint="default"/>
      </w:rPr>
    </w:lvl>
    <w:lvl w:ilvl="1" w:tplc="9FBA0DDC">
      <w:numFmt w:val="bullet"/>
      <w:lvlText w:val="•"/>
      <w:lvlJc w:val="left"/>
      <w:pPr>
        <w:ind w:left="360" w:hanging="360"/>
      </w:pPr>
      <w:rPr>
        <w:rFonts w:ascii="Arial" w:eastAsia="Times New Roman" w:hAnsi="Arial" w:cs="Arial"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1" w15:restartNumberingAfterBreak="0">
    <w:nsid w:val="73C6394D"/>
    <w:multiLevelType w:val="hybridMultilevel"/>
    <w:tmpl w:val="084CAC4A"/>
    <w:lvl w:ilvl="0" w:tplc="3DB4A06C">
      <w:start w:val="1"/>
      <w:numFmt w:val="bullet"/>
      <w:lvlText w:val=""/>
      <w:lvlJc w:val="left"/>
      <w:pPr>
        <w:ind w:left="1080" w:hanging="360"/>
      </w:pPr>
      <w:rPr>
        <w:rFonts w:ascii="Symbol" w:hAnsi="Symbol"/>
      </w:rPr>
    </w:lvl>
    <w:lvl w:ilvl="1" w:tplc="EECA5B18">
      <w:start w:val="1"/>
      <w:numFmt w:val="bullet"/>
      <w:lvlText w:val=""/>
      <w:lvlJc w:val="left"/>
      <w:pPr>
        <w:ind w:left="1080" w:hanging="360"/>
      </w:pPr>
      <w:rPr>
        <w:rFonts w:ascii="Symbol" w:hAnsi="Symbol"/>
      </w:rPr>
    </w:lvl>
    <w:lvl w:ilvl="2" w:tplc="3DE4B5DA">
      <w:start w:val="1"/>
      <w:numFmt w:val="bullet"/>
      <w:lvlText w:val=""/>
      <w:lvlJc w:val="left"/>
      <w:pPr>
        <w:ind w:left="1080" w:hanging="360"/>
      </w:pPr>
      <w:rPr>
        <w:rFonts w:ascii="Symbol" w:hAnsi="Symbol"/>
      </w:rPr>
    </w:lvl>
    <w:lvl w:ilvl="3" w:tplc="F3A252D4">
      <w:start w:val="1"/>
      <w:numFmt w:val="bullet"/>
      <w:lvlText w:val=""/>
      <w:lvlJc w:val="left"/>
      <w:pPr>
        <w:ind w:left="1080" w:hanging="360"/>
      </w:pPr>
      <w:rPr>
        <w:rFonts w:ascii="Symbol" w:hAnsi="Symbol"/>
      </w:rPr>
    </w:lvl>
    <w:lvl w:ilvl="4" w:tplc="0360DCD8">
      <w:start w:val="1"/>
      <w:numFmt w:val="bullet"/>
      <w:lvlText w:val=""/>
      <w:lvlJc w:val="left"/>
      <w:pPr>
        <w:ind w:left="1080" w:hanging="360"/>
      </w:pPr>
      <w:rPr>
        <w:rFonts w:ascii="Symbol" w:hAnsi="Symbol"/>
      </w:rPr>
    </w:lvl>
    <w:lvl w:ilvl="5" w:tplc="FEE6671A">
      <w:start w:val="1"/>
      <w:numFmt w:val="bullet"/>
      <w:lvlText w:val=""/>
      <w:lvlJc w:val="left"/>
      <w:pPr>
        <w:ind w:left="1080" w:hanging="360"/>
      </w:pPr>
      <w:rPr>
        <w:rFonts w:ascii="Symbol" w:hAnsi="Symbol"/>
      </w:rPr>
    </w:lvl>
    <w:lvl w:ilvl="6" w:tplc="D422B8DC">
      <w:start w:val="1"/>
      <w:numFmt w:val="bullet"/>
      <w:lvlText w:val=""/>
      <w:lvlJc w:val="left"/>
      <w:pPr>
        <w:ind w:left="1080" w:hanging="360"/>
      </w:pPr>
      <w:rPr>
        <w:rFonts w:ascii="Symbol" w:hAnsi="Symbol"/>
      </w:rPr>
    </w:lvl>
    <w:lvl w:ilvl="7" w:tplc="753AD2C6">
      <w:start w:val="1"/>
      <w:numFmt w:val="bullet"/>
      <w:lvlText w:val=""/>
      <w:lvlJc w:val="left"/>
      <w:pPr>
        <w:ind w:left="1080" w:hanging="360"/>
      </w:pPr>
      <w:rPr>
        <w:rFonts w:ascii="Symbol" w:hAnsi="Symbol"/>
      </w:rPr>
    </w:lvl>
    <w:lvl w:ilvl="8" w:tplc="840E80AE">
      <w:start w:val="1"/>
      <w:numFmt w:val="bullet"/>
      <w:lvlText w:val=""/>
      <w:lvlJc w:val="left"/>
      <w:pPr>
        <w:ind w:left="1080" w:hanging="360"/>
      </w:pPr>
      <w:rPr>
        <w:rFonts w:ascii="Symbol" w:hAnsi="Symbol"/>
      </w:rPr>
    </w:lvl>
  </w:abstractNum>
  <w:abstractNum w:abstractNumId="32" w15:restartNumberingAfterBreak="0">
    <w:nsid w:val="752A1014"/>
    <w:multiLevelType w:val="hybridMultilevel"/>
    <w:tmpl w:val="11763AC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3" w15:restartNumberingAfterBreak="0">
    <w:nsid w:val="75EB09DA"/>
    <w:multiLevelType w:val="hybridMultilevel"/>
    <w:tmpl w:val="D5CEF116"/>
    <w:lvl w:ilvl="0" w:tplc="7BF842F0">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2F24A4"/>
    <w:multiLevelType w:val="hybridMultilevel"/>
    <w:tmpl w:val="A3EE59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876271"/>
    <w:multiLevelType w:val="hybridMultilevel"/>
    <w:tmpl w:val="AD1A3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01072E"/>
    <w:multiLevelType w:val="hybridMultilevel"/>
    <w:tmpl w:val="F07A043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675692759">
    <w:abstractNumId w:val="4"/>
  </w:num>
  <w:num w:numId="2" w16cid:durableId="952444054">
    <w:abstractNumId w:val="4"/>
  </w:num>
  <w:num w:numId="3" w16cid:durableId="1873761692">
    <w:abstractNumId w:val="2"/>
  </w:num>
  <w:num w:numId="4" w16cid:durableId="1071536065">
    <w:abstractNumId w:val="2"/>
  </w:num>
  <w:num w:numId="5" w16cid:durableId="2068725119">
    <w:abstractNumId w:val="0"/>
  </w:num>
  <w:num w:numId="6" w16cid:durableId="699546266">
    <w:abstractNumId w:val="0"/>
  </w:num>
  <w:num w:numId="7" w16cid:durableId="142086852">
    <w:abstractNumId w:val="3"/>
  </w:num>
  <w:num w:numId="8" w16cid:durableId="1794782958">
    <w:abstractNumId w:val="3"/>
  </w:num>
  <w:num w:numId="9" w16cid:durableId="54085515">
    <w:abstractNumId w:val="0"/>
  </w:num>
  <w:num w:numId="10" w16cid:durableId="116458358">
    <w:abstractNumId w:val="22"/>
  </w:num>
  <w:num w:numId="11" w16cid:durableId="214388723">
    <w:abstractNumId w:val="11"/>
  </w:num>
  <w:num w:numId="12" w16cid:durableId="1312369505">
    <w:abstractNumId w:val="1"/>
  </w:num>
  <w:num w:numId="13" w16cid:durableId="333530039">
    <w:abstractNumId w:val="5"/>
  </w:num>
  <w:num w:numId="14" w16cid:durableId="447359531">
    <w:abstractNumId w:val="16"/>
  </w:num>
  <w:num w:numId="15" w16cid:durableId="1954362699">
    <w:abstractNumId w:val="9"/>
  </w:num>
  <w:num w:numId="16" w16cid:durableId="453980921">
    <w:abstractNumId w:val="24"/>
  </w:num>
  <w:num w:numId="17" w16cid:durableId="161169944">
    <w:abstractNumId w:val="10"/>
  </w:num>
  <w:num w:numId="18" w16cid:durableId="1208764004">
    <w:abstractNumId w:val="23"/>
  </w:num>
  <w:num w:numId="19" w16cid:durableId="2046521920">
    <w:abstractNumId w:val="20"/>
  </w:num>
  <w:num w:numId="20" w16cid:durableId="1202668039">
    <w:abstractNumId w:val="6"/>
  </w:num>
  <w:num w:numId="21" w16cid:durableId="1854759253">
    <w:abstractNumId w:val="15"/>
  </w:num>
  <w:num w:numId="22" w16cid:durableId="401560830">
    <w:abstractNumId w:val="27"/>
  </w:num>
  <w:num w:numId="23" w16cid:durableId="84959821">
    <w:abstractNumId w:val="36"/>
  </w:num>
  <w:num w:numId="24" w16cid:durableId="1114246841">
    <w:abstractNumId w:val="30"/>
  </w:num>
  <w:num w:numId="25" w16cid:durableId="67316071">
    <w:abstractNumId w:val="18"/>
  </w:num>
  <w:num w:numId="26" w16cid:durableId="131682539">
    <w:abstractNumId w:val="8"/>
  </w:num>
  <w:num w:numId="27" w16cid:durableId="1701708158">
    <w:abstractNumId w:val="19"/>
  </w:num>
  <w:num w:numId="28" w16cid:durableId="1420367785">
    <w:abstractNumId w:val="28"/>
  </w:num>
  <w:num w:numId="29" w16cid:durableId="277685976">
    <w:abstractNumId w:val="29"/>
  </w:num>
  <w:num w:numId="30" w16cid:durableId="2119177169">
    <w:abstractNumId w:val="34"/>
  </w:num>
  <w:num w:numId="31" w16cid:durableId="606885185">
    <w:abstractNumId w:val="32"/>
  </w:num>
  <w:num w:numId="32" w16cid:durableId="1758558781">
    <w:abstractNumId w:val="21"/>
  </w:num>
  <w:num w:numId="33" w16cid:durableId="467936579">
    <w:abstractNumId w:val="17"/>
  </w:num>
  <w:num w:numId="34" w16cid:durableId="146365228">
    <w:abstractNumId w:val="31"/>
  </w:num>
  <w:num w:numId="35" w16cid:durableId="1379746878">
    <w:abstractNumId w:val="13"/>
  </w:num>
  <w:num w:numId="36" w16cid:durableId="1902132982">
    <w:abstractNumId w:val="14"/>
  </w:num>
  <w:num w:numId="37" w16cid:durableId="203833233">
    <w:abstractNumId w:val="12"/>
  </w:num>
  <w:num w:numId="38" w16cid:durableId="88083822">
    <w:abstractNumId w:val="26"/>
  </w:num>
  <w:num w:numId="39" w16cid:durableId="770394646">
    <w:abstractNumId w:val="25"/>
  </w:num>
  <w:num w:numId="40" w16cid:durableId="259653768">
    <w:abstractNumId w:val="7"/>
  </w:num>
  <w:num w:numId="41" w16cid:durableId="659043327">
    <w:abstractNumId w:val="35"/>
  </w:num>
  <w:num w:numId="42" w16cid:durableId="6474430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75"/>
    <w:rsid w:val="00020DC7"/>
    <w:rsid w:val="000262A2"/>
    <w:rsid w:val="0003736B"/>
    <w:rsid w:val="0005337B"/>
    <w:rsid w:val="00053B4C"/>
    <w:rsid w:val="00087C4F"/>
    <w:rsid w:val="00097F45"/>
    <w:rsid w:val="000B2F7B"/>
    <w:rsid w:val="000B360A"/>
    <w:rsid w:val="000B5C26"/>
    <w:rsid w:val="000B6D97"/>
    <w:rsid w:val="000C0AF2"/>
    <w:rsid w:val="000C4709"/>
    <w:rsid w:val="000D0199"/>
    <w:rsid w:val="000D4178"/>
    <w:rsid w:val="000D4673"/>
    <w:rsid w:val="000E6CE6"/>
    <w:rsid w:val="000F1CA9"/>
    <w:rsid w:val="000F61D1"/>
    <w:rsid w:val="00100270"/>
    <w:rsid w:val="00106909"/>
    <w:rsid w:val="00110793"/>
    <w:rsid w:val="00111B14"/>
    <w:rsid w:val="00112EBF"/>
    <w:rsid w:val="00121CB2"/>
    <w:rsid w:val="001267A0"/>
    <w:rsid w:val="00127032"/>
    <w:rsid w:val="00142A1C"/>
    <w:rsid w:val="001460D5"/>
    <w:rsid w:val="0016124C"/>
    <w:rsid w:val="00173485"/>
    <w:rsid w:val="00181509"/>
    <w:rsid w:val="0018652C"/>
    <w:rsid w:val="001878D9"/>
    <w:rsid w:val="0019090A"/>
    <w:rsid w:val="001929F8"/>
    <w:rsid w:val="00197F04"/>
    <w:rsid w:val="001A67D9"/>
    <w:rsid w:val="001A6F05"/>
    <w:rsid w:val="001B3630"/>
    <w:rsid w:val="001B7D9D"/>
    <w:rsid w:val="001C36A9"/>
    <w:rsid w:val="001D1320"/>
    <w:rsid w:val="001D1D2A"/>
    <w:rsid w:val="001E3F4B"/>
    <w:rsid w:val="0020704F"/>
    <w:rsid w:val="00232C78"/>
    <w:rsid w:val="002341B5"/>
    <w:rsid w:val="00236CBA"/>
    <w:rsid w:val="002449C8"/>
    <w:rsid w:val="002533CF"/>
    <w:rsid w:val="00253F94"/>
    <w:rsid w:val="00263EE2"/>
    <w:rsid w:val="002765BE"/>
    <w:rsid w:val="00280363"/>
    <w:rsid w:val="00286660"/>
    <w:rsid w:val="00292322"/>
    <w:rsid w:val="00295809"/>
    <w:rsid w:val="002A2571"/>
    <w:rsid w:val="002B5EAE"/>
    <w:rsid w:val="002D3A0D"/>
    <w:rsid w:val="002F1B3C"/>
    <w:rsid w:val="002F4294"/>
    <w:rsid w:val="003010D2"/>
    <w:rsid w:val="0030192A"/>
    <w:rsid w:val="003277D8"/>
    <w:rsid w:val="00334F58"/>
    <w:rsid w:val="00340BB9"/>
    <w:rsid w:val="003460F2"/>
    <w:rsid w:val="00355FAC"/>
    <w:rsid w:val="00393786"/>
    <w:rsid w:val="003C3490"/>
    <w:rsid w:val="003C516F"/>
    <w:rsid w:val="003D5F5B"/>
    <w:rsid w:val="003E511E"/>
    <w:rsid w:val="00401559"/>
    <w:rsid w:val="0040502C"/>
    <w:rsid w:val="00421E22"/>
    <w:rsid w:val="00422D66"/>
    <w:rsid w:val="004305CF"/>
    <w:rsid w:val="00445062"/>
    <w:rsid w:val="00450817"/>
    <w:rsid w:val="0045674C"/>
    <w:rsid w:val="0046221C"/>
    <w:rsid w:val="0046506C"/>
    <w:rsid w:val="0047253F"/>
    <w:rsid w:val="0048291B"/>
    <w:rsid w:val="004A170D"/>
    <w:rsid w:val="004A58EA"/>
    <w:rsid w:val="004B010E"/>
    <w:rsid w:val="004C1CFC"/>
    <w:rsid w:val="004C6B3E"/>
    <w:rsid w:val="004D5D96"/>
    <w:rsid w:val="004D632B"/>
    <w:rsid w:val="004E021F"/>
    <w:rsid w:val="004F149D"/>
    <w:rsid w:val="004F3CE6"/>
    <w:rsid w:val="004F7228"/>
    <w:rsid w:val="005255A9"/>
    <w:rsid w:val="005271D0"/>
    <w:rsid w:val="00537CEB"/>
    <w:rsid w:val="00567EEF"/>
    <w:rsid w:val="00567F44"/>
    <w:rsid w:val="00573FDA"/>
    <w:rsid w:val="005801B8"/>
    <w:rsid w:val="005A07DC"/>
    <w:rsid w:val="005A1C95"/>
    <w:rsid w:val="005A4864"/>
    <w:rsid w:val="005A60B0"/>
    <w:rsid w:val="005A6A9C"/>
    <w:rsid w:val="005A6DB0"/>
    <w:rsid w:val="005C19B6"/>
    <w:rsid w:val="005C3E49"/>
    <w:rsid w:val="005C4798"/>
    <w:rsid w:val="005D3458"/>
    <w:rsid w:val="005D519A"/>
    <w:rsid w:val="005D58AA"/>
    <w:rsid w:val="005E0C52"/>
    <w:rsid w:val="005F6CB1"/>
    <w:rsid w:val="0061361C"/>
    <w:rsid w:val="00613668"/>
    <w:rsid w:val="00621EDD"/>
    <w:rsid w:val="0065192A"/>
    <w:rsid w:val="006548C8"/>
    <w:rsid w:val="006632EA"/>
    <w:rsid w:val="00673BF7"/>
    <w:rsid w:val="00682C22"/>
    <w:rsid w:val="0069343C"/>
    <w:rsid w:val="006A0EF8"/>
    <w:rsid w:val="006A1AF4"/>
    <w:rsid w:val="006B1F5A"/>
    <w:rsid w:val="006B5351"/>
    <w:rsid w:val="006C2EBA"/>
    <w:rsid w:val="006C706A"/>
    <w:rsid w:val="006D6116"/>
    <w:rsid w:val="006D6D51"/>
    <w:rsid w:val="006F14F4"/>
    <w:rsid w:val="006F55BE"/>
    <w:rsid w:val="0070031D"/>
    <w:rsid w:val="00715FB2"/>
    <w:rsid w:val="00722138"/>
    <w:rsid w:val="00733DBC"/>
    <w:rsid w:val="007348D0"/>
    <w:rsid w:val="007468B3"/>
    <w:rsid w:val="00747189"/>
    <w:rsid w:val="007476D1"/>
    <w:rsid w:val="00756D0A"/>
    <w:rsid w:val="007573A4"/>
    <w:rsid w:val="00774416"/>
    <w:rsid w:val="007802FF"/>
    <w:rsid w:val="00791C5B"/>
    <w:rsid w:val="00794F7F"/>
    <w:rsid w:val="007974AC"/>
    <w:rsid w:val="007A68D3"/>
    <w:rsid w:val="007B028D"/>
    <w:rsid w:val="007B52C6"/>
    <w:rsid w:val="007B6F0E"/>
    <w:rsid w:val="007C4EB7"/>
    <w:rsid w:val="007D00E2"/>
    <w:rsid w:val="007D2111"/>
    <w:rsid w:val="007E177D"/>
    <w:rsid w:val="007E7FF7"/>
    <w:rsid w:val="007F13E3"/>
    <w:rsid w:val="007F3F04"/>
    <w:rsid w:val="008101A7"/>
    <w:rsid w:val="00825933"/>
    <w:rsid w:val="00827E16"/>
    <w:rsid w:val="00833A36"/>
    <w:rsid w:val="00836D62"/>
    <w:rsid w:val="00845130"/>
    <w:rsid w:val="00853872"/>
    <w:rsid w:val="00864087"/>
    <w:rsid w:val="00865DAF"/>
    <w:rsid w:val="00873D12"/>
    <w:rsid w:val="00876175"/>
    <w:rsid w:val="00876D0E"/>
    <w:rsid w:val="00894E6E"/>
    <w:rsid w:val="008A2C90"/>
    <w:rsid w:val="008B1AE1"/>
    <w:rsid w:val="008D2C25"/>
    <w:rsid w:val="008D4F79"/>
    <w:rsid w:val="008D657E"/>
    <w:rsid w:val="008F28FA"/>
    <w:rsid w:val="008F5E76"/>
    <w:rsid w:val="00900B6D"/>
    <w:rsid w:val="00904CDD"/>
    <w:rsid w:val="00911230"/>
    <w:rsid w:val="00930DEC"/>
    <w:rsid w:val="00931A40"/>
    <w:rsid w:val="009408D8"/>
    <w:rsid w:val="0094544D"/>
    <w:rsid w:val="00950011"/>
    <w:rsid w:val="0095247A"/>
    <w:rsid w:val="00957B2E"/>
    <w:rsid w:val="00962A4E"/>
    <w:rsid w:val="0096377C"/>
    <w:rsid w:val="00964B83"/>
    <w:rsid w:val="00967773"/>
    <w:rsid w:val="00977E3E"/>
    <w:rsid w:val="009A0339"/>
    <w:rsid w:val="009A14EF"/>
    <w:rsid w:val="009A1B05"/>
    <w:rsid w:val="009A3466"/>
    <w:rsid w:val="009B424D"/>
    <w:rsid w:val="009D1AC8"/>
    <w:rsid w:val="009E1B80"/>
    <w:rsid w:val="009E4E4F"/>
    <w:rsid w:val="009E5DCF"/>
    <w:rsid w:val="009F5086"/>
    <w:rsid w:val="00A017E2"/>
    <w:rsid w:val="00A04310"/>
    <w:rsid w:val="00A1423D"/>
    <w:rsid w:val="00A27D12"/>
    <w:rsid w:val="00A433C5"/>
    <w:rsid w:val="00A61847"/>
    <w:rsid w:val="00A642BE"/>
    <w:rsid w:val="00A968F3"/>
    <w:rsid w:val="00AA423A"/>
    <w:rsid w:val="00AB4331"/>
    <w:rsid w:val="00AE4877"/>
    <w:rsid w:val="00AF7E17"/>
    <w:rsid w:val="00B06A4C"/>
    <w:rsid w:val="00B3507F"/>
    <w:rsid w:val="00B473F5"/>
    <w:rsid w:val="00B5032B"/>
    <w:rsid w:val="00B504DE"/>
    <w:rsid w:val="00B55092"/>
    <w:rsid w:val="00B83255"/>
    <w:rsid w:val="00B86822"/>
    <w:rsid w:val="00B97D69"/>
    <w:rsid w:val="00BB140E"/>
    <w:rsid w:val="00BB5636"/>
    <w:rsid w:val="00BB6D2B"/>
    <w:rsid w:val="00BC0AEE"/>
    <w:rsid w:val="00BD3BFE"/>
    <w:rsid w:val="00BD6C36"/>
    <w:rsid w:val="00BE358B"/>
    <w:rsid w:val="00BF22AE"/>
    <w:rsid w:val="00C03682"/>
    <w:rsid w:val="00C11B4B"/>
    <w:rsid w:val="00C150EA"/>
    <w:rsid w:val="00C2046F"/>
    <w:rsid w:val="00C21A8D"/>
    <w:rsid w:val="00C314D7"/>
    <w:rsid w:val="00C3372C"/>
    <w:rsid w:val="00C356E6"/>
    <w:rsid w:val="00C36267"/>
    <w:rsid w:val="00C403E5"/>
    <w:rsid w:val="00C52849"/>
    <w:rsid w:val="00C52CCA"/>
    <w:rsid w:val="00C57A5C"/>
    <w:rsid w:val="00C6011F"/>
    <w:rsid w:val="00C60F13"/>
    <w:rsid w:val="00C64B74"/>
    <w:rsid w:val="00C71E47"/>
    <w:rsid w:val="00C7698F"/>
    <w:rsid w:val="00CA50D1"/>
    <w:rsid w:val="00CB2B74"/>
    <w:rsid w:val="00CC226E"/>
    <w:rsid w:val="00CC406A"/>
    <w:rsid w:val="00CD0338"/>
    <w:rsid w:val="00CD4098"/>
    <w:rsid w:val="00CD7BCE"/>
    <w:rsid w:val="00CE2D36"/>
    <w:rsid w:val="00CE68DE"/>
    <w:rsid w:val="00CF0D5C"/>
    <w:rsid w:val="00CF6073"/>
    <w:rsid w:val="00D145EC"/>
    <w:rsid w:val="00D147E6"/>
    <w:rsid w:val="00D16BC1"/>
    <w:rsid w:val="00D17A15"/>
    <w:rsid w:val="00D2293F"/>
    <w:rsid w:val="00D2316F"/>
    <w:rsid w:val="00D30A7D"/>
    <w:rsid w:val="00D42A29"/>
    <w:rsid w:val="00D46F7A"/>
    <w:rsid w:val="00D51C28"/>
    <w:rsid w:val="00D536AB"/>
    <w:rsid w:val="00D676AD"/>
    <w:rsid w:val="00D73B2A"/>
    <w:rsid w:val="00D835F3"/>
    <w:rsid w:val="00DA0E17"/>
    <w:rsid w:val="00DB5E08"/>
    <w:rsid w:val="00DC0C8C"/>
    <w:rsid w:val="00DC1404"/>
    <w:rsid w:val="00DC7D12"/>
    <w:rsid w:val="00E430CC"/>
    <w:rsid w:val="00E46478"/>
    <w:rsid w:val="00E63D7E"/>
    <w:rsid w:val="00E64786"/>
    <w:rsid w:val="00E65F77"/>
    <w:rsid w:val="00E670C1"/>
    <w:rsid w:val="00E71FD7"/>
    <w:rsid w:val="00E77496"/>
    <w:rsid w:val="00E8538D"/>
    <w:rsid w:val="00E97FD9"/>
    <w:rsid w:val="00ED432B"/>
    <w:rsid w:val="00ED47C3"/>
    <w:rsid w:val="00ED784B"/>
    <w:rsid w:val="00EE58D5"/>
    <w:rsid w:val="00EF55BD"/>
    <w:rsid w:val="00EF7446"/>
    <w:rsid w:val="00F00AF4"/>
    <w:rsid w:val="00F03561"/>
    <w:rsid w:val="00F06295"/>
    <w:rsid w:val="00F20063"/>
    <w:rsid w:val="00F206C1"/>
    <w:rsid w:val="00F22383"/>
    <w:rsid w:val="00F25790"/>
    <w:rsid w:val="00F34BF6"/>
    <w:rsid w:val="00F34BF9"/>
    <w:rsid w:val="00F3561E"/>
    <w:rsid w:val="00F659AF"/>
    <w:rsid w:val="00F734D1"/>
    <w:rsid w:val="00F95C71"/>
    <w:rsid w:val="00FA05FD"/>
    <w:rsid w:val="00FA3E39"/>
    <w:rsid w:val="00FA58AC"/>
    <w:rsid w:val="00FA5FD2"/>
    <w:rsid w:val="00FB61EA"/>
    <w:rsid w:val="00FC38D5"/>
    <w:rsid w:val="00FD4D55"/>
    <w:rsid w:val="00FF1E41"/>
    <w:rsid w:val="17D9C7F2"/>
    <w:rsid w:val="4DA57C98"/>
    <w:rsid w:val="5030F91E"/>
    <w:rsid w:val="525D330E"/>
    <w:rsid w:val="6993C80E"/>
    <w:rsid w:val="6BB41AC7"/>
  </w:rsids>
  <m:mathPr>
    <m:mathFont m:val="Cambria Math"/>
    <m:brkBin m:val="before"/>
    <m:brkBinSub m:val="--"/>
    <m:smallFrac m:val="0"/>
    <m:dispDef/>
    <m:lMargin m:val="0"/>
    <m:rMargin m:val="0"/>
    <m:defJc m:val="centerGroup"/>
    <m:wrapIndent m:val="1440"/>
    <m:intLim m:val="subSup"/>
    <m:naryLim m:val="undOvr"/>
  </m:mathPr>
  <w:themeFontLang w:val="en-AU" w:eastAsia="ja-JP"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61EC"/>
  <w15:chartTrackingRefBased/>
  <w15:docId w15:val="{DB28560C-6702-4AF6-9699-477D6BC1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3F04"/>
    <w:pPr>
      <w:spacing w:after="200" w:line="288" w:lineRule="auto"/>
    </w:pPr>
  </w:style>
  <w:style w:type="paragraph" w:styleId="Heading1">
    <w:name w:val="heading 1"/>
    <w:basedOn w:val="Normal"/>
    <w:next w:val="Normal"/>
    <w:link w:val="Heading1Char"/>
    <w:uiPriority w:val="9"/>
    <w:qFormat/>
    <w:rsid w:val="001267A0"/>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1267A0"/>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1267A0"/>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1267A0"/>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1267A0"/>
    <w:pPr>
      <w:spacing w:before="240" w:after="120"/>
      <w:outlineLvl w:val="4"/>
    </w:pPr>
    <w:rPr>
      <w:rFonts w:cs="Arial"/>
      <w:b/>
      <w:color w:val="00589D"/>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36B"/>
    <w:pPr>
      <w:tabs>
        <w:tab w:val="center" w:pos="4513"/>
        <w:tab w:val="right" w:pos="9026"/>
      </w:tabs>
      <w:spacing w:after="0"/>
      <w:jc w:val="right"/>
    </w:pPr>
    <w:rPr>
      <w:sz w:val="18"/>
    </w:rPr>
  </w:style>
  <w:style w:type="character" w:customStyle="1" w:styleId="Italics">
    <w:name w:val="Italics"/>
    <w:basedOn w:val="DefaultParagraphFont"/>
    <w:uiPriority w:val="1"/>
    <w:qFormat/>
    <w:rsid w:val="00873D12"/>
    <w:rPr>
      <w:i/>
    </w:rPr>
  </w:style>
  <w:style w:type="paragraph" w:styleId="List2">
    <w:name w:val="List 2"/>
    <w:basedOn w:val="Normal"/>
    <w:uiPriority w:val="99"/>
    <w:semiHidden/>
    <w:unhideWhenUsed/>
    <w:rsid w:val="00FF1E41"/>
    <w:pPr>
      <w:ind w:left="566" w:hanging="283"/>
      <w:contextualSpacing/>
    </w:pPr>
    <w:rPr>
      <w:kern w:val="0"/>
      <w:lang w:val="en-US"/>
      <w14:ligatures w14:val="none"/>
    </w:rPr>
  </w:style>
  <w:style w:type="paragraph" w:styleId="ListBullet2">
    <w:name w:val="List Bullet 2"/>
    <w:basedOn w:val="Normal"/>
    <w:uiPriority w:val="99"/>
    <w:rsid w:val="00BD3BFE"/>
    <w:pPr>
      <w:numPr>
        <w:numId w:val="4"/>
      </w:numPr>
      <w:ind w:left="714" w:hanging="357"/>
      <w:contextualSpacing/>
    </w:pPr>
    <w:rPr>
      <w:kern w:val="0"/>
      <w:lang w:val="en-US"/>
      <w14:ligatures w14:val="none"/>
    </w:rPr>
  </w:style>
  <w:style w:type="paragraph" w:styleId="ListNumber2">
    <w:name w:val="List Number 2"/>
    <w:basedOn w:val="Normal"/>
    <w:uiPriority w:val="99"/>
    <w:rsid w:val="00FF1E41"/>
    <w:pPr>
      <w:numPr>
        <w:numId w:val="9"/>
      </w:numPr>
      <w:contextualSpacing/>
    </w:pPr>
    <w:rPr>
      <w:kern w:val="0"/>
      <w14:ligatures w14:val="none"/>
    </w:rPr>
  </w:style>
  <w:style w:type="paragraph" w:styleId="ListNumber">
    <w:name w:val="List Number"/>
    <w:basedOn w:val="Normal"/>
    <w:uiPriority w:val="99"/>
    <w:rsid w:val="00FF1E41"/>
    <w:pPr>
      <w:numPr>
        <w:numId w:val="8"/>
      </w:numPr>
      <w:contextualSpacing/>
    </w:pPr>
    <w:rPr>
      <w:kern w:val="0"/>
      <w:lang w:val="en-US"/>
      <w14:ligatures w14:val="none"/>
    </w:rPr>
  </w:style>
  <w:style w:type="paragraph" w:styleId="BodyText">
    <w:name w:val="Body Text"/>
    <w:basedOn w:val="Normal"/>
    <w:link w:val="BodyTextChar"/>
    <w:uiPriority w:val="99"/>
    <w:qFormat/>
    <w:rsid w:val="00F3561E"/>
    <w:pPr>
      <w:spacing w:before="120" w:after="120"/>
    </w:pPr>
    <w:rPr>
      <w:rFonts w:cs="Arial"/>
      <w:color w:val="000000" w:themeColor="text1"/>
    </w:rPr>
  </w:style>
  <w:style w:type="character" w:customStyle="1" w:styleId="BodyTextChar">
    <w:name w:val="Body Text Char"/>
    <w:basedOn w:val="DefaultParagraphFont"/>
    <w:link w:val="BodyText"/>
    <w:uiPriority w:val="99"/>
    <w:rsid w:val="00964B83"/>
    <w:rPr>
      <w:rFonts w:ascii="Arial" w:hAnsi="Arial" w:cs="Arial"/>
      <w:color w:val="000000" w:themeColor="text1"/>
      <w:kern w:val="0"/>
      <w:sz w:val="20"/>
      <w:lang w:val="en-US"/>
      <w14:ligatures w14:val="none"/>
    </w:rPr>
  </w:style>
  <w:style w:type="character" w:customStyle="1" w:styleId="Footerwhitetexthyperlink">
    <w:name w:val="Footer white text + hyperlink"/>
    <w:basedOn w:val="DefaultParagraphFont"/>
    <w:uiPriority w:val="1"/>
    <w:semiHidden/>
    <w:qFormat/>
    <w:rsid w:val="0005337B"/>
    <w:rPr>
      <w:color w:val="FFFFFF" w:themeColor="background1"/>
      <w:u w:val="single"/>
    </w:rPr>
  </w:style>
  <w:style w:type="character" w:customStyle="1" w:styleId="Heading2Char">
    <w:name w:val="Heading 2 Char"/>
    <w:basedOn w:val="DefaultParagraphFont"/>
    <w:link w:val="Heading2"/>
    <w:uiPriority w:val="9"/>
    <w:rsid w:val="001267A0"/>
    <w:rPr>
      <w:rFonts w:cs="Arial"/>
      <w:b/>
      <w:color w:val="00589D"/>
      <w:sz w:val="32"/>
      <w:szCs w:val="28"/>
    </w:rPr>
  </w:style>
  <w:style w:type="character" w:customStyle="1" w:styleId="Heading3Char">
    <w:name w:val="Heading 3 Char"/>
    <w:basedOn w:val="DefaultParagraphFont"/>
    <w:link w:val="Heading3"/>
    <w:uiPriority w:val="9"/>
    <w:rsid w:val="001267A0"/>
    <w:rPr>
      <w:rFonts w:cs="Arial"/>
      <w:b/>
      <w:color w:val="00589D"/>
      <w:sz w:val="28"/>
      <w:szCs w:val="24"/>
    </w:rPr>
  </w:style>
  <w:style w:type="character" w:customStyle="1" w:styleId="Heading4Char">
    <w:name w:val="Heading 4 Char"/>
    <w:basedOn w:val="DefaultParagraphFont"/>
    <w:link w:val="Heading4"/>
    <w:uiPriority w:val="9"/>
    <w:rsid w:val="001267A0"/>
    <w:rPr>
      <w:rFonts w:cs="Arial"/>
      <w:b/>
      <w:color w:val="00589D"/>
      <w:sz w:val="24"/>
      <w:lang w:eastAsia="en-AU"/>
    </w:rPr>
  </w:style>
  <w:style w:type="character" w:customStyle="1" w:styleId="Heading5Char">
    <w:name w:val="Heading 5 Char"/>
    <w:basedOn w:val="DefaultParagraphFont"/>
    <w:link w:val="Heading5"/>
    <w:uiPriority w:val="9"/>
    <w:rsid w:val="001267A0"/>
    <w:rPr>
      <w:rFonts w:cs="Arial"/>
      <w:b/>
      <w:color w:val="00589D"/>
      <w:lang w:eastAsia="en-AU"/>
    </w:rPr>
  </w:style>
  <w:style w:type="paragraph" w:styleId="Header">
    <w:name w:val="header"/>
    <w:basedOn w:val="Normal"/>
    <w:link w:val="HeaderChar"/>
    <w:rsid w:val="00D30A7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rsid w:val="00D30A7D"/>
    <w:rPr>
      <w:rFonts w:ascii="Arial" w:hAnsi="Arial" w:cs="Arial"/>
      <w:color w:val="000000" w:themeColor="text1"/>
      <w:kern w:val="0"/>
      <w:sz w:val="20"/>
      <w:lang w:val="en-US"/>
      <w14:ligatures w14:val="none"/>
    </w:rPr>
  </w:style>
  <w:style w:type="character" w:customStyle="1" w:styleId="FooterChar">
    <w:name w:val="Footer Char"/>
    <w:basedOn w:val="DefaultParagraphFont"/>
    <w:link w:val="Footer"/>
    <w:uiPriority w:val="99"/>
    <w:semiHidden/>
    <w:rsid w:val="00F03561"/>
    <w:rPr>
      <w:sz w:val="18"/>
    </w:rPr>
  </w:style>
  <w:style w:type="table" w:styleId="TableGrid">
    <w:name w:val="Table Grid"/>
    <w:basedOn w:val="TableNormal"/>
    <w:uiPriority w:val="39"/>
    <w:rsid w:val="004C6B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4C6B3E"/>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4C6B3E"/>
    <w:rPr>
      <w:color w:val="FFFFFF" w:themeColor="background1"/>
    </w:rPr>
  </w:style>
  <w:style w:type="character" w:styleId="Emphasis">
    <w:name w:val="Emphasis"/>
    <w:basedOn w:val="DefaultParagraphFont"/>
    <w:uiPriority w:val="20"/>
    <w:qFormat/>
    <w:rsid w:val="000D0199"/>
    <w:rPr>
      <w:b/>
      <w:i w:val="0"/>
      <w:iCs/>
    </w:rPr>
  </w:style>
  <w:style w:type="paragraph" w:customStyle="1" w:styleId="Tablebulletnarrow">
    <w:name w:val="Table bullet narrow"/>
    <w:basedOn w:val="Normal"/>
    <w:qFormat/>
    <w:rsid w:val="004C6B3E"/>
    <w:pPr>
      <w:numPr>
        <w:numId w:val="11"/>
      </w:numPr>
      <w:tabs>
        <w:tab w:val="left" w:pos="170"/>
      </w:tabs>
      <w:overflowPunct w:val="0"/>
      <w:autoSpaceDE w:val="0"/>
      <w:autoSpaceDN w:val="0"/>
      <w:adjustRightInd w:val="0"/>
      <w:spacing w:before="80" w:after="80"/>
      <w:ind w:left="170" w:hanging="17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E2D36"/>
    <w:pPr>
      <w:spacing w:before="120" w:after="360"/>
    </w:pPr>
    <w:rPr>
      <w:rFonts w:cs="Arial"/>
      <w:color w:val="000000" w:themeColor="text1"/>
      <w:sz w:val="18"/>
      <w:szCs w:val="18"/>
    </w:rPr>
  </w:style>
  <w:style w:type="paragraph" w:customStyle="1" w:styleId="Trademarkinfo">
    <w:name w:val="Trademark info"/>
    <w:basedOn w:val="Captionsandfootnotes"/>
    <w:semiHidden/>
    <w:rsid w:val="001929F8"/>
    <w:pPr>
      <w:spacing w:after="0"/>
    </w:pPr>
    <w:rPr>
      <w:sz w:val="16"/>
      <w:szCs w:val="16"/>
    </w:rPr>
  </w:style>
  <w:style w:type="character" w:styleId="PlaceholderText">
    <w:name w:val="Placeholder Text"/>
    <w:basedOn w:val="DefaultParagraphFont"/>
    <w:uiPriority w:val="99"/>
    <w:semiHidden/>
    <w:rsid w:val="004C6B3E"/>
    <w:rPr>
      <w:color w:val="808080"/>
    </w:rPr>
  </w:style>
  <w:style w:type="table" w:customStyle="1" w:styleId="TableOpenStyle">
    <w:name w:val="Table Open Style"/>
    <w:basedOn w:val="TableNormal"/>
    <w:uiPriority w:val="99"/>
    <w:rsid w:val="001267A0"/>
    <w:pPr>
      <w:spacing w:before="40" w:after="40" w:line="240" w:lineRule="auto"/>
    </w:pPr>
    <w:rPr>
      <w:color w:val="000000" w:themeColor="text1"/>
      <w:kern w:val="0"/>
      <w:lang w:val="en-US"/>
      <w14:ligatures w14:val="none"/>
    </w:rPr>
    <w:tblPr>
      <w:tblStyleRowBandSize w:val="1"/>
      <w:tblBorders>
        <w:insideH w:val="single" w:sz="4" w:space="0" w:color="00589D"/>
        <w:insideV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1267A0"/>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auto"/>
    </w:tcPr>
    <w:tblStylePr w:type="firstRow">
      <w:rPr>
        <w:rFonts w:ascii="Bodoni MT Poster Compressed" w:hAnsi="Bodoni MT Poster Compressed"/>
        <w:b/>
        <w:color w:val="FFFFFF" w:themeColor="background1"/>
        <w:sz w:val="22"/>
      </w:rPr>
      <w:tblPr/>
      <w:tcPr>
        <w:tcBorders>
          <w:insideV w:val="single" w:sz="4" w:space="0" w:color="FFFFFF" w:themeColor="background1"/>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basedOn w:val="DefaultParagraphFont"/>
    <w:rsid w:val="00873D12"/>
    <w:rPr>
      <w:color w:val="0000FF"/>
      <w:u w:val="single"/>
    </w:rPr>
  </w:style>
  <w:style w:type="paragraph" w:customStyle="1" w:styleId="Tableheading">
    <w:name w:val="Table heading"/>
    <w:basedOn w:val="BodyText"/>
    <w:qFormat/>
    <w:rsid w:val="00FA3E39"/>
    <w:pPr>
      <w:spacing w:before="80" w:after="80"/>
    </w:pPr>
    <w:rPr>
      <w:color w:val="FFFFFF" w:themeColor="background1"/>
    </w:rPr>
  </w:style>
  <w:style w:type="paragraph" w:styleId="TOCHeading">
    <w:name w:val="TOC Heading"/>
    <w:basedOn w:val="Footer"/>
    <w:next w:val="Normal"/>
    <w:uiPriority w:val="39"/>
    <w:qFormat/>
    <w:rsid w:val="00FA3E39"/>
    <w:pPr>
      <w:spacing w:before="360"/>
    </w:pPr>
    <w:rPr>
      <w:rFonts w:eastAsiaTheme="majorEastAsia" w:cstheme="majorBidi"/>
      <w:color w:val="006699"/>
      <w:sz w:val="36"/>
      <w:szCs w:val="32"/>
      <w:lang w:val="en-US"/>
    </w:rPr>
  </w:style>
  <w:style w:type="paragraph" w:styleId="TOC1">
    <w:name w:val="toc 1"/>
    <w:basedOn w:val="Normal"/>
    <w:next w:val="Normal"/>
    <w:uiPriority w:val="39"/>
    <w:qFormat/>
    <w:rsid w:val="004C6B3E"/>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4C6B3E"/>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4C6B3E"/>
    <w:pPr>
      <w:tabs>
        <w:tab w:val="right" w:leader="dot" w:pos="9629"/>
      </w:tabs>
      <w:spacing w:after="100"/>
      <w:ind w:left="442" w:right="567"/>
    </w:pPr>
    <w:rPr>
      <w:noProof/>
    </w:rPr>
  </w:style>
  <w:style w:type="paragraph" w:customStyle="1" w:styleId="Tabletext">
    <w:name w:val="Table text"/>
    <w:basedOn w:val="Tabletextnarrow"/>
    <w:link w:val="TabletextChar"/>
    <w:qFormat/>
    <w:rsid w:val="004C6B3E"/>
    <w:rPr>
      <w:rFonts w:ascii="Arial" w:hAnsi="Arial"/>
      <w:color w:val="000000" w:themeColor="text1"/>
    </w:rPr>
  </w:style>
  <w:style w:type="character" w:customStyle="1" w:styleId="TabletextnarrowChar">
    <w:name w:val="Table text narrow Char"/>
    <w:basedOn w:val="DefaultParagraphFont"/>
    <w:link w:val="Tabletextnarrow"/>
    <w:rsid w:val="004C6B3E"/>
    <w:rPr>
      <w:rFonts w:ascii="Arial Narrow" w:hAnsi="Arial Narrow" w:cs="Arial"/>
      <w:kern w:val="0"/>
      <w:sz w:val="20"/>
      <w:lang w:val="en-US"/>
      <w14:ligatures w14:val="none"/>
    </w:rPr>
  </w:style>
  <w:style w:type="character" w:customStyle="1" w:styleId="TabletextChar">
    <w:name w:val="Table text Char"/>
    <w:basedOn w:val="TabletextnarrowChar"/>
    <w:link w:val="Tabletext"/>
    <w:rsid w:val="004C6B3E"/>
    <w:rPr>
      <w:rFonts w:ascii="Arial" w:hAnsi="Arial" w:cs="Arial"/>
      <w:color w:val="000000" w:themeColor="text1"/>
      <w:kern w:val="0"/>
      <w:sz w:val="20"/>
      <w:lang w:val="en-US"/>
      <w14:ligatures w14:val="none"/>
    </w:rPr>
  </w:style>
  <w:style w:type="paragraph" w:customStyle="1" w:styleId="Footerwhite">
    <w:name w:val="Footer white"/>
    <w:basedOn w:val="Footer"/>
    <w:link w:val="FooterwhiteChar"/>
    <w:semiHidden/>
    <w:qFormat/>
    <w:rsid w:val="000262A2"/>
    <w:pPr>
      <w:jc w:val="left"/>
    </w:pPr>
    <w:rPr>
      <w:color w:val="FFFFFF" w:themeColor="background1"/>
      <w:sz w:val="20"/>
    </w:rPr>
  </w:style>
  <w:style w:type="character" w:customStyle="1" w:styleId="FooterwhiteChar">
    <w:name w:val="Footer white Char"/>
    <w:basedOn w:val="FooterChar"/>
    <w:link w:val="Footerwhite"/>
    <w:semiHidden/>
    <w:rsid w:val="006632EA"/>
    <w:rPr>
      <w:color w:val="FFFFFF" w:themeColor="background1"/>
      <w:sz w:val="18"/>
    </w:rPr>
  </w:style>
  <w:style w:type="paragraph" w:styleId="BodyTextIndent3">
    <w:name w:val="Body Text Indent 3"/>
    <w:basedOn w:val="Normal"/>
    <w:link w:val="BodyTextIndent3Char"/>
    <w:uiPriority w:val="99"/>
    <w:semiHidden/>
    <w:rsid w:val="004C6B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B83"/>
    <w:rPr>
      <w:kern w:val="0"/>
      <w:sz w:val="16"/>
      <w:szCs w:val="16"/>
      <w:lang w:val="en-US"/>
      <w14:ligatures w14:val="none"/>
    </w:rPr>
  </w:style>
  <w:style w:type="paragraph" w:styleId="Subtitle">
    <w:name w:val="Subtitle"/>
    <w:basedOn w:val="Normal"/>
    <w:next w:val="Normal"/>
    <w:link w:val="SubtitleChar"/>
    <w:uiPriority w:val="11"/>
    <w:qFormat/>
    <w:rsid w:val="004C6B3E"/>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4C6B3E"/>
    <w:rPr>
      <w:rFonts w:ascii="Arial" w:eastAsiaTheme="minorEastAsia" w:hAnsi="Arial" w:cs="Times New Roman (Body CS)"/>
      <w:color w:val="FFFFFF" w:themeColor="background1"/>
      <w:kern w:val="0"/>
      <w:sz w:val="32"/>
      <w:lang w:val="en-US"/>
      <w14:ligatures w14:val="none"/>
    </w:rPr>
  </w:style>
  <w:style w:type="paragraph" w:styleId="Title">
    <w:name w:val="Title"/>
    <w:basedOn w:val="Normal"/>
    <w:next w:val="Normal"/>
    <w:link w:val="TitleChar"/>
    <w:qFormat/>
    <w:rsid w:val="00682C22"/>
    <w:pPr>
      <w:keepNext/>
      <w:keepLines/>
      <w:suppressAutoHyphens/>
      <w:spacing w:before="100" w:beforeAutospacing="1" w:after="0"/>
      <w:ind w:right="2693"/>
    </w:pPr>
    <w:rPr>
      <w:rFonts w:cs="Arial"/>
      <w:b/>
      <w:noProof/>
      <w:color w:val="00589D"/>
      <w:sz w:val="48"/>
      <w:szCs w:val="48"/>
      <w:lang w:eastAsia="en-AU"/>
    </w:rPr>
  </w:style>
  <w:style w:type="character" w:customStyle="1" w:styleId="TitleChar">
    <w:name w:val="Title Char"/>
    <w:basedOn w:val="DefaultParagraphFont"/>
    <w:link w:val="Title"/>
    <w:rsid w:val="00682C22"/>
    <w:rPr>
      <w:rFonts w:cs="Arial"/>
      <w:b/>
      <w:noProof/>
      <w:color w:val="00589D"/>
      <w:sz w:val="48"/>
      <w:szCs w:val="48"/>
      <w:lang w:eastAsia="en-AU"/>
    </w:rPr>
  </w:style>
  <w:style w:type="character" w:customStyle="1" w:styleId="Footerwhitehyperlink">
    <w:name w:val="Footer white + hyperlink"/>
    <w:basedOn w:val="DefaultParagraphFont"/>
    <w:uiPriority w:val="1"/>
    <w:semiHidden/>
    <w:qFormat/>
    <w:rsid w:val="00873D12"/>
    <w:rPr>
      <w:u w:val="single"/>
    </w:rPr>
  </w:style>
  <w:style w:type="paragraph" w:styleId="BodyTextIndent">
    <w:name w:val="Body Text Indent"/>
    <w:basedOn w:val="Normal"/>
    <w:link w:val="BodyTextIndentChar"/>
    <w:uiPriority w:val="99"/>
    <w:rsid w:val="00873D12"/>
    <w:pPr>
      <w:spacing w:after="120"/>
      <w:ind w:left="283"/>
    </w:pPr>
  </w:style>
  <w:style w:type="character" w:customStyle="1" w:styleId="BodyTextIndentChar">
    <w:name w:val="Body Text Indent Char"/>
    <w:basedOn w:val="DefaultParagraphFont"/>
    <w:link w:val="BodyTextIndent"/>
    <w:uiPriority w:val="99"/>
    <w:rsid w:val="00873D12"/>
    <w:rPr>
      <w:rFonts w:ascii="Arial" w:hAnsi="Arial"/>
      <w:kern w:val="0"/>
      <w:sz w:val="20"/>
      <w:lang w:val="en-US"/>
      <w14:ligatures w14:val="none"/>
    </w:rPr>
  </w:style>
  <w:style w:type="paragraph" w:styleId="BodyTextIndent2">
    <w:name w:val="Body Text Indent 2"/>
    <w:basedOn w:val="BodyText"/>
    <w:link w:val="BodyTextIndent2Char"/>
    <w:uiPriority w:val="99"/>
    <w:rsid w:val="00CE2D36"/>
    <w:pPr>
      <w:spacing w:line="480" w:lineRule="auto"/>
      <w:ind w:left="567"/>
    </w:pPr>
  </w:style>
  <w:style w:type="character" w:customStyle="1" w:styleId="BodyTextIndent2Char">
    <w:name w:val="Body Text Indent 2 Char"/>
    <w:basedOn w:val="DefaultParagraphFont"/>
    <w:link w:val="BodyTextIndent2"/>
    <w:uiPriority w:val="99"/>
    <w:rsid w:val="00CE2D36"/>
    <w:rPr>
      <w:rFonts w:cs="Arial"/>
      <w:color w:val="000000" w:themeColor="text1"/>
    </w:rPr>
  </w:style>
  <w:style w:type="table" w:customStyle="1" w:styleId="DonotuseVCAAclosedtable">
    <w:name w:val="Do not use VCAA closed table"/>
    <w:basedOn w:val="TableNormal"/>
    <w:uiPriority w:val="99"/>
    <w:rsid w:val="003D5F5B"/>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Bodoni MT Poster Compressed" w:hAnsi="Bodoni MT Poster Compressed"/>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894E6E"/>
    <w:pPr>
      <w:jc w:val="left"/>
    </w:pPr>
    <w:rPr>
      <w:color w:val="FFFFFF" w:themeColor="background1"/>
      <w:kern w:val="0"/>
      <w:szCs w:val="22"/>
      <w:lang w:val="en-US"/>
      <w14:ligatures w14:val="none"/>
    </w:rPr>
  </w:style>
  <w:style w:type="character" w:customStyle="1" w:styleId="Heading1Char">
    <w:name w:val="Heading 1 Char"/>
    <w:basedOn w:val="DefaultParagraphFont"/>
    <w:link w:val="Heading1"/>
    <w:rsid w:val="001267A0"/>
    <w:rPr>
      <w:rFonts w:eastAsiaTheme="majorEastAsia" w:cstheme="majorBidi"/>
      <w:b/>
      <w:color w:val="00589D"/>
      <w:sz w:val="36"/>
      <w:szCs w:val="32"/>
    </w:rPr>
  </w:style>
  <w:style w:type="paragraph" w:styleId="ListBullet">
    <w:name w:val="List Bullet"/>
    <w:basedOn w:val="Normal"/>
    <w:uiPriority w:val="99"/>
    <w:rsid w:val="007573A4"/>
    <w:pPr>
      <w:numPr>
        <w:numId w:val="1"/>
      </w:numPr>
      <w:contextualSpacing/>
    </w:pPr>
  </w:style>
  <w:style w:type="character" w:customStyle="1" w:styleId="Whitetext">
    <w:name w:val="White text"/>
    <w:basedOn w:val="DefaultParagraphFont"/>
    <w:uiPriority w:val="1"/>
    <w:semiHidden/>
    <w:qFormat/>
    <w:rsid w:val="0003736B"/>
    <w:rPr>
      <w:rFonts w:asciiTheme="majorHAnsi" w:hAnsiTheme="majorHAnsi" w:cs="Arial"/>
      <w:color w:val="FFFFFF" w:themeColor="background1"/>
      <w:sz w:val="18"/>
      <w:szCs w:val="18"/>
    </w:rPr>
  </w:style>
  <w:style w:type="character" w:customStyle="1" w:styleId="Whitetexthyperlinked">
    <w:name w:val="White text hyperlinked"/>
    <w:basedOn w:val="Whitetext"/>
    <w:uiPriority w:val="1"/>
    <w:semiHidden/>
    <w:qFormat/>
    <w:rsid w:val="0003736B"/>
    <w:rPr>
      <w:rFonts w:asciiTheme="majorHAnsi" w:hAnsiTheme="majorHAnsi" w:cs="Arial"/>
      <w:color w:val="FFFFFF" w:themeColor="background1"/>
      <w:sz w:val="18"/>
      <w:szCs w:val="18"/>
      <w:u w:val="single"/>
    </w:rPr>
  </w:style>
  <w:style w:type="table" w:customStyle="1" w:styleId="Footertable">
    <w:name w:val="Footer table"/>
    <w:basedOn w:val="TableNormal"/>
    <w:uiPriority w:val="99"/>
    <w:rsid w:val="006D6116"/>
    <w:pPr>
      <w:spacing w:after="0" w:line="240" w:lineRule="auto"/>
    </w:pPr>
    <w:tblPr/>
  </w:style>
  <w:style w:type="paragraph" w:customStyle="1" w:styleId="Figuretitle">
    <w:name w:val="Figure title"/>
    <w:basedOn w:val="BodyText"/>
    <w:qFormat/>
    <w:rsid w:val="002F4294"/>
    <w:pPr>
      <w:tabs>
        <w:tab w:val="left" w:pos="1963"/>
      </w:tabs>
    </w:pPr>
    <w:rPr>
      <w:b/>
      <w:color w:val="00589D"/>
      <w:sz w:val="18"/>
      <w:szCs w:val="14"/>
    </w:rPr>
  </w:style>
  <w:style w:type="paragraph" w:customStyle="1" w:styleId="Versionhistory">
    <w:name w:val="Version history"/>
    <w:basedOn w:val="Trademarkinfo"/>
    <w:rsid w:val="00D676AD"/>
    <w:pPr>
      <w:spacing w:before="0"/>
    </w:pPr>
    <w:rPr>
      <w:rFonts w:eastAsia="Times New Roman" w:cs="Times New Roman"/>
      <w:kern w:val="0"/>
      <w:szCs w:val="20"/>
    </w:rPr>
  </w:style>
  <w:style w:type="paragraph" w:customStyle="1" w:styleId="Tablelistnumber">
    <w:name w:val="Table list number"/>
    <w:basedOn w:val="Tabletextnarrow"/>
    <w:qFormat/>
    <w:rsid w:val="00181509"/>
    <w:pPr>
      <w:numPr>
        <w:numId w:val="13"/>
      </w:numPr>
      <w:tabs>
        <w:tab w:val="num" w:pos="360"/>
      </w:tabs>
      <w:ind w:left="171" w:hanging="171"/>
    </w:pPr>
  </w:style>
  <w:style w:type="paragraph" w:customStyle="1" w:styleId="FormName">
    <w:name w:val="FormName"/>
    <w:link w:val="FormNameChar"/>
    <w:qFormat/>
    <w:rsid w:val="00232C78"/>
    <w:pPr>
      <w:spacing w:after="60" w:line="240" w:lineRule="auto"/>
      <w:jc w:val="right"/>
    </w:pPr>
    <w:rPr>
      <w:rFonts w:cs="Arial"/>
      <w:b/>
      <w:noProof/>
      <w:color w:val="004EA8"/>
      <w:kern w:val="0"/>
      <w:sz w:val="24"/>
      <w:szCs w:val="24"/>
      <w:lang w:eastAsia="en-AU"/>
      <w14:ligatures w14:val="none"/>
    </w:rPr>
  </w:style>
  <w:style w:type="character" w:customStyle="1" w:styleId="FormNameChar">
    <w:name w:val="FormName Char"/>
    <w:basedOn w:val="DefaultParagraphFont"/>
    <w:link w:val="FormName"/>
    <w:rsid w:val="00232C78"/>
    <w:rPr>
      <w:rFonts w:cs="Arial"/>
      <w:b/>
      <w:noProof/>
      <w:color w:val="004EA8"/>
      <w:kern w:val="0"/>
      <w:sz w:val="24"/>
      <w:szCs w:val="24"/>
      <w:lang w:eastAsia="en-AU"/>
      <w14:ligatures w14:val="none"/>
    </w:rPr>
  </w:style>
  <w:style w:type="paragraph" w:styleId="ListParagraph">
    <w:name w:val="List Paragraph"/>
    <w:aliases w:val="List Paragraph1,List Paragraph11"/>
    <w:basedOn w:val="Normal"/>
    <w:uiPriority w:val="34"/>
    <w:qFormat/>
    <w:rsid w:val="00232C78"/>
    <w:pPr>
      <w:spacing w:after="0" w:line="240" w:lineRule="auto"/>
      <w:ind w:left="720"/>
      <w:contextualSpacing/>
    </w:pPr>
    <w:rPr>
      <w:rFonts w:ascii="Arial Narrow" w:hAnsi="Arial Narrow" w:cs="Arial"/>
      <w:kern w:val="0"/>
      <w:sz w:val="18"/>
      <w:szCs w:val="22"/>
      <w14:ligatures w14:val="none"/>
    </w:rPr>
  </w:style>
  <w:style w:type="paragraph" w:customStyle="1" w:styleId="TblHdng1">
    <w:name w:val="Tbl Hdng 1"/>
    <w:basedOn w:val="Normal"/>
    <w:link w:val="TblHdng1Char"/>
    <w:qFormat/>
    <w:rsid w:val="00C36267"/>
    <w:pPr>
      <w:spacing w:before="80" w:after="80" w:line="240" w:lineRule="auto"/>
    </w:pPr>
    <w:rPr>
      <w:rFonts w:ascii="Arial Narrow" w:eastAsia="Arial" w:hAnsi="Arial Narrow" w:cs="Arial"/>
      <w:b/>
      <w:color w:val="FFFFFF" w:themeColor="background1"/>
      <w:kern w:val="0"/>
      <w:szCs w:val="22"/>
      <w14:ligatures w14:val="none"/>
    </w:rPr>
  </w:style>
  <w:style w:type="paragraph" w:customStyle="1" w:styleId="TblHdng2">
    <w:name w:val="Tbl Hdng 2"/>
    <w:basedOn w:val="Normal"/>
    <w:link w:val="TblHdng2Char"/>
    <w:qFormat/>
    <w:rsid w:val="00C36267"/>
    <w:pPr>
      <w:spacing w:before="80" w:after="80" w:line="240" w:lineRule="auto"/>
    </w:pPr>
    <w:rPr>
      <w:rFonts w:ascii="Arial Narrow" w:eastAsia="Arial" w:hAnsi="Arial Narrow" w:cs="Times New Roman"/>
      <w:b/>
      <w:kern w:val="0"/>
      <w:szCs w:val="18"/>
      <w14:ligatures w14:val="none"/>
    </w:rPr>
  </w:style>
  <w:style w:type="character" w:customStyle="1" w:styleId="TblHdng1Char">
    <w:name w:val="Tbl Hdng 1 Char"/>
    <w:basedOn w:val="DefaultParagraphFont"/>
    <w:link w:val="TblHdng1"/>
    <w:rsid w:val="00C36267"/>
    <w:rPr>
      <w:rFonts w:ascii="Arial Narrow" w:eastAsia="Arial" w:hAnsi="Arial Narrow" w:cs="Arial"/>
      <w:b/>
      <w:color w:val="FFFFFF" w:themeColor="background1"/>
      <w:kern w:val="0"/>
      <w:szCs w:val="22"/>
      <w14:ligatures w14:val="none"/>
    </w:rPr>
  </w:style>
  <w:style w:type="paragraph" w:customStyle="1" w:styleId="TblNormal">
    <w:name w:val="Tbl Normal"/>
    <w:basedOn w:val="Normal"/>
    <w:link w:val="TblNormalChar"/>
    <w:qFormat/>
    <w:rsid w:val="00C36267"/>
    <w:pPr>
      <w:spacing w:before="40" w:after="40" w:line="240" w:lineRule="auto"/>
    </w:pPr>
    <w:rPr>
      <w:rFonts w:ascii="Arial Narrow" w:eastAsia="Arial" w:hAnsi="Arial Narrow" w:cs="Times New Roman"/>
      <w:kern w:val="0"/>
      <w:sz w:val="18"/>
      <w:szCs w:val="22"/>
      <w14:ligatures w14:val="none"/>
    </w:rPr>
  </w:style>
  <w:style w:type="character" w:customStyle="1" w:styleId="TblHdng2Char">
    <w:name w:val="Tbl Hdng 2 Char"/>
    <w:basedOn w:val="DefaultParagraphFont"/>
    <w:link w:val="TblHdng2"/>
    <w:rsid w:val="00C36267"/>
    <w:rPr>
      <w:rFonts w:ascii="Arial Narrow" w:eastAsia="Arial" w:hAnsi="Arial Narrow" w:cs="Times New Roman"/>
      <w:b/>
      <w:kern w:val="0"/>
      <w:szCs w:val="18"/>
      <w14:ligatures w14:val="none"/>
    </w:rPr>
  </w:style>
  <w:style w:type="character" w:customStyle="1" w:styleId="TblNormalChar">
    <w:name w:val="Tbl Normal Char"/>
    <w:basedOn w:val="DefaultParagraphFont"/>
    <w:link w:val="TblNormal"/>
    <w:rsid w:val="00C36267"/>
    <w:rPr>
      <w:rFonts w:ascii="Arial Narrow" w:eastAsia="Arial" w:hAnsi="Arial Narrow" w:cs="Times New Roman"/>
      <w:kern w:val="0"/>
      <w:sz w:val="18"/>
      <w:szCs w:val="22"/>
      <w14:ligatures w14:val="none"/>
    </w:rPr>
  </w:style>
  <w:style w:type="paragraph" w:styleId="EndnoteText">
    <w:name w:val="endnote text"/>
    <w:basedOn w:val="Normal"/>
    <w:link w:val="EndnoteTextChar"/>
    <w:semiHidden/>
    <w:rsid w:val="00C36267"/>
    <w:pPr>
      <w:spacing w:after="0" w:line="240" w:lineRule="auto"/>
    </w:pPr>
    <w:rPr>
      <w:rFonts w:ascii="Univers" w:eastAsia="Times New Roman" w:hAnsi="Univers" w:cs="Times New Roman"/>
      <w:kern w:val="0"/>
      <w:sz w:val="24"/>
      <w:lang w:val="en-GB"/>
      <w14:ligatures w14:val="none"/>
    </w:rPr>
  </w:style>
  <w:style w:type="character" w:customStyle="1" w:styleId="EndnoteTextChar">
    <w:name w:val="Endnote Text Char"/>
    <w:basedOn w:val="DefaultParagraphFont"/>
    <w:link w:val="EndnoteText"/>
    <w:semiHidden/>
    <w:rsid w:val="00C36267"/>
    <w:rPr>
      <w:rFonts w:ascii="Univers" w:eastAsia="Times New Roman" w:hAnsi="Univers" w:cs="Times New Roman"/>
      <w:kern w:val="0"/>
      <w:sz w:val="24"/>
      <w:lang w:val="en-GB"/>
      <w14:ligatures w14:val="none"/>
    </w:rPr>
  </w:style>
  <w:style w:type="character" w:customStyle="1" w:styleId="normaltextrun">
    <w:name w:val="normaltextrun"/>
    <w:basedOn w:val="DefaultParagraphFont"/>
    <w:rsid w:val="00C36267"/>
  </w:style>
  <w:style w:type="character" w:customStyle="1" w:styleId="eop">
    <w:name w:val="eop"/>
    <w:basedOn w:val="DefaultParagraphFont"/>
    <w:rsid w:val="00C36267"/>
  </w:style>
  <w:style w:type="paragraph" w:customStyle="1" w:styleId="Technical4">
    <w:name w:val="Technical 4"/>
    <w:rsid w:val="00C36267"/>
    <w:pPr>
      <w:tabs>
        <w:tab w:val="left" w:pos="-720"/>
      </w:tabs>
      <w:suppressAutoHyphens/>
      <w:spacing w:after="0" w:line="240" w:lineRule="auto"/>
    </w:pPr>
    <w:rPr>
      <w:rFonts w:ascii="Univers" w:eastAsia="Times New Roman" w:hAnsi="Univers" w:cs="Times New Roman"/>
      <w:b/>
      <w:kern w:val="0"/>
      <w:sz w:val="24"/>
      <w:lang w:val="en-US"/>
      <w14:ligatures w14:val="none"/>
    </w:rPr>
  </w:style>
  <w:style w:type="paragraph" w:customStyle="1" w:styleId="Bulletlevel2">
    <w:name w:val="Bullet level 2"/>
    <w:basedOn w:val="Normal"/>
    <w:qFormat/>
    <w:rsid w:val="006A1AF4"/>
    <w:pPr>
      <w:tabs>
        <w:tab w:val="left" w:pos="425"/>
      </w:tabs>
      <w:spacing w:before="60" w:after="60"/>
      <w:ind w:left="1381" w:hanging="360"/>
      <w:contextualSpacing/>
    </w:pPr>
    <w:rPr>
      <w:rFonts w:eastAsia="Times New Roman" w:cs="Arial"/>
      <w:color w:val="000000" w:themeColor="text1"/>
      <w:kern w:val="22"/>
      <w:szCs w:val="22"/>
      <w:lang w:val="en-GB" w:eastAsia="ja-JP"/>
      <w14:ligatures w14:val="none"/>
    </w:rPr>
  </w:style>
  <w:style w:type="table" w:customStyle="1" w:styleId="VCAATable">
    <w:name w:val="VCAA Table"/>
    <w:basedOn w:val="TableNormal"/>
    <w:uiPriority w:val="99"/>
    <w:rsid w:val="006A1AF4"/>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Bullet">
    <w:name w:val="Bullet"/>
    <w:basedOn w:val="Normal"/>
    <w:autoRedefine/>
    <w:qFormat/>
    <w:rsid w:val="00C21A8D"/>
    <w:pPr>
      <w:numPr>
        <w:numId w:val="42"/>
      </w:numPr>
      <w:tabs>
        <w:tab w:val="left" w:pos="425"/>
      </w:tabs>
      <w:spacing w:before="60" w:after="60"/>
      <w:contextualSpacing/>
    </w:pPr>
    <w:rPr>
      <w:rFonts w:eastAsia="Times New Roman" w:cs="Arial"/>
      <w:color w:val="000000" w:themeColor="text1"/>
      <w:kern w:val="22"/>
      <w:szCs w:val="22"/>
      <w:lang w:val="en-GB" w:eastAsia="ja-JP"/>
      <w14:ligatures w14:val="none"/>
    </w:rPr>
  </w:style>
  <w:style w:type="paragraph" w:styleId="Revision">
    <w:name w:val="Revision"/>
    <w:hidden/>
    <w:uiPriority w:val="99"/>
    <w:semiHidden/>
    <w:rsid w:val="00C7698F"/>
    <w:pPr>
      <w:spacing w:after="0" w:line="240" w:lineRule="auto"/>
    </w:pPr>
  </w:style>
  <w:style w:type="paragraph" w:customStyle="1" w:styleId="paragraph">
    <w:name w:val="paragraph"/>
    <w:basedOn w:val="Normal"/>
    <w:rsid w:val="00C7698F"/>
    <w:pPr>
      <w:spacing w:before="100" w:beforeAutospacing="1" w:after="100" w:afterAutospacing="1" w:line="240" w:lineRule="auto"/>
    </w:pPr>
    <w:rPr>
      <w:rFonts w:ascii="Times New Roman" w:eastAsia="Times New Roman" w:hAnsi="Times New Roman" w:cs="Times New Roman"/>
      <w:kern w:val="0"/>
      <w:sz w:val="24"/>
      <w:szCs w:val="24"/>
      <w:lang w:eastAsia="en-AU" w:bidi="ml-IN"/>
      <w14:ligatures w14:val="none"/>
    </w:rPr>
  </w:style>
  <w:style w:type="character" w:styleId="UnresolvedMention">
    <w:name w:val="Unresolved Mention"/>
    <w:basedOn w:val="DefaultParagraphFont"/>
    <w:uiPriority w:val="99"/>
    <w:semiHidden/>
    <w:unhideWhenUsed/>
    <w:rsid w:val="004B010E"/>
    <w:rPr>
      <w:color w:val="605E5C"/>
      <w:shd w:val="clear" w:color="auto" w:fill="E1DFDD"/>
    </w:rPr>
  </w:style>
  <w:style w:type="character" w:styleId="CommentReference">
    <w:name w:val="annotation reference"/>
    <w:basedOn w:val="DefaultParagraphFont"/>
    <w:uiPriority w:val="99"/>
    <w:semiHidden/>
    <w:rsid w:val="00DB5E08"/>
    <w:rPr>
      <w:sz w:val="16"/>
      <w:szCs w:val="16"/>
    </w:rPr>
  </w:style>
  <w:style w:type="paragraph" w:styleId="CommentText">
    <w:name w:val="annotation text"/>
    <w:basedOn w:val="Normal"/>
    <w:link w:val="CommentTextChar"/>
    <w:uiPriority w:val="99"/>
    <w:semiHidden/>
    <w:rsid w:val="00DB5E08"/>
    <w:pPr>
      <w:spacing w:line="240" w:lineRule="auto"/>
    </w:pPr>
  </w:style>
  <w:style w:type="character" w:customStyle="1" w:styleId="CommentTextChar">
    <w:name w:val="Comment Text Char"/>
    <w:basedOn w:val="DefaultParagraphFont"/>
    <w:link w:val="CommentText"/>
    <w:uiPriority w:val="99"/>
    <w:semiHidden/>
    <w:rsid w:val="00DB5E08"/>
  </w:style>
  <w:style w:type="paragraph" w:styleId="CommentSubject">
    <w:name w:val="annotation subject"/>
    <w:basedOn w:val="CommentText"/>
    <w:next w:val="CommentText"/>
    <w:link w:val="CommentSubjectChar"/>
    <w:uiPriority w:val="99"/>
    <w:semiHidden/>
    <w:rsid w:val="00DB5E08"/>
    <w:rPr>
      <w:b/>
      <w:bCs/>
    </w:rPr>
  </w:style>
  <w:style w:type="character" w:customStyle="1" w:styleId="CommentSubjectChar">
    <w:name w:val="Comment Subject Char"/>
    <w:basedOn w:val="CommentTextChar"/>
    <w:link w:val="CommentSubject"/>
    <w:uiPriority w:val="99"/>
    <w:semiHidden/>
    <w:rsid w:val="00DB5E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caa.hr@education.vic.edu.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vcaa.vic.edu.au/sites/default/files/Documents/workwithus/HR/LetterofOfferofEmployment-TermsandCondi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E34205DC14430BB0A1D92ECAB6E98"/>
        <w:category>
          <w:name w:val="General"/>
          <w:gallery w:val="placeholder"/>
        </w:category>
        <w:types>
          <w:type w:val="bbPlcHdr"/>
        </w:types>
        <w:behaviors>
          <w:behavior w:val="content"/>
        </w:behaviors>
        <w:guid w:val="{4E4756CD-9A5D-461F-BE27-46F2EBA3F650}"/>
      </w:docPartPr>
      <w:docPartBody>
        <w:p w:rsidR="00053B4C" w:rsidRDefault="00053B4C">
          <w:pPr>
            <w:pStyle w:val="3FAE34205DC14430BB0A1D92ECAB6E98"/>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Yu Mincho">
    <w:charset w:val="80"/>
    <w:family w:val="roman"/>
    <w:pitch w:val="variable"/>
    <w:sig w:usb0="800002E7" w:usb1="2AC7FCFF" w:usb2="00000012" w:usb3="00000000" w:csb0="000200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D7"/>
    <w:rsid w:val="00045DE6"/>
    <w:rsid w:val="00053B4C"/>
    <w:rsid w:val="00095218"/>
    <w:rsid w:val="000B2F7B"/>
    <w:rsid w:val="000B3AA6"/>
    <w:rsid w:val="000C0AF2"/>
    <w:rsid w:val="000D4178"/>
    <w:rsid w:val="001460D5"/>
    <w:rsid w:val="00197F04"/>
    <w:rsid w:val="0048291B"/>
    <w:rsid w:val="004844D0"/>
    <w:rsid w:val="004C1CFC"/>
    <w:rsid w:val="00567EEF"/>
    <w:rsid w:val="005C19B6"/>
    <w:rsid w:val="00687079"/>
    <w:rsid w:val="006C706A"/>
    <w:rsid w:val="006D6E56"/>
    <w:rsid w:val="006E525D"/>
    <w:rsid w:val="007468B3"/>
    <w:rsid w:val="007B5D5F"/>
    <w:rsid w:val="008101A7"/>
    <w:rsid w:val="008D2C25"/>
    <w:rsid w:val="00926204"/>
    <w:rsid w:val="009722D5"/>
    <w:rsid w:val="009E5DCF"/>
    <w:rsid w:val="00A35A59"/>
    <w:rsid w:val="00AB6940"/>
    <w:rsid w:val="00B30718"/>
    <w:rsid w:val="00B74DD5"/>
    <w:rsid w:val="00BB140E"/>
    <w:rsid w:val="00C314D7"/>
    <w:rsid w:val="00C87175"/>
    <w:rsid w:val="00CD0338"/>
    <w:rsid w:val="00CD0F9C"/>
    <w:rsid w:val="00CD4098"/>
    <w:rsid w:val="00E65395"/>
    <w:rsid w:val="00E8538D"/>
    <w:rsid w:val="00F3381E"/>
  </w:rsids>
  <m:mathPr>
    <m:mathFont m:val="Cambria Math"/>
    <m:brkBin m:val="before"/>
    <m:brkBinSub m:val="--"/>
    <m:smallFrac m:val="0"/>
    <m:dispDef/>
    <m:lMargin m:val="0"/>
    <m:rMargin m:val="0"/>
    <m:defJc m:val="centerGroup"/>
    <m:wrapIndent m:val="1440"/>
    <m:intLim m:val="subSup"/>
    <m:naryLim m:val="undOvr"/>
  </m:mathPr>
  <w:themeFontLang w:val="en-AU" w:eastAsia="ja-JP"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D5"/>
    <w:rPr>
      <w:color w:val="666666"/>
    </w:rPr>
  </w:style>
  <w:style w:type="paragraph" w:customStyle="1" w:styleId="3FAE34205DC14430BB0A1D92ECAB6E98">
    <w:name w:val="3FAE34205DC14430BB0A1D92ECAB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cb2cb-7aa8-4bc9-a094-f008dabcc21d">
      <Terms xmlns="http://schemas.microsoft.com/office/infopath/2007/PartnerControls"/>
    </lcf76f155ced4ddcb4097134ff3c332f>
    <TaxCatchAll xmlns="5e91c720-40cf-4a29-a59b-798f72d42987" xsi:nil="true"/>
    <Comments xmlns="e9ccb2cb-7aa8-4bc9-a094-f008dabcc21d" xsi:nil="true"/>
    <VersionControl xmlns="e9ccb2cb-7aa8-4bc9-a094-f008dabcc2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A54BA6E3721C459EB3C95B9B8F1A35" ma:contentTypeVersion="14" ma:contentTypeDescription="Create a new document." ma:contentTypeScope="" ma:versionID="79bd40f8ff6930bcb2fd9e3f0586c5a9">
  <xsd:schema xmlns:xsd="http://www.w3.org/2001/XMLSchema" xmlns:xs="http://www.w3.org/2001/XMLSchema" xmlns:p="http://schemas.microsoft.com/office/2006/metadata/properties" xmlns:ns2="e9ccb2cb-7aa8-4bc9-a094-f008dabcc21d" xmlns:ns3="5e91c720-40cf-4a29-a59b-798f72d42987" targetNamespace="http://schemas.microsoft.com/office/2006/metadata/properties" ma:root="true" ma:fieldsID="24ee1bfd0f363d9eb752b8430d8eff20" ns2:_="" ns3:_="">
    <xsd:import namespace="e9ccb2cb-7aa8-4bc9-a094-f008dabcc21d"/>
    <xsd:import namespace="5e91c720-40cf-4a29-a59b-798f72d42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sionControl"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cb2cb-7aa8-4bc9-a094-f008dabc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sionControl" ma:index="20" nillable="true" ma:displayName="Version Control" ma:format="Dropdown" ma:internalName="VersionControl">
      <xsd:simpleType>
        <xsd:restriction base="dms:Choice">
          <xsd:enumeration value="Awaiting review"/>
          <xsd:enumeration value="Final from EDM"/>
          <xsd:enumeration value="Editor reviewed"/>
          <xsd:enumeration value="Ready to print"/>
          <xsd:enumeration value="Choice 5"/>
        </xsd:restriction>
      </xsd:simpleType>
    </xsd:element>
    <xsd:element name="Comments" ma:index="21"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1c720-40cf-4a29-a59b-798f72d429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6cb874-3864-4d25-b23a-a359e8c37ae8}" ma:internalName="TaxCatchAll" ma:showField="CatchAllData" ma:web="5e91c720-40cf-4a29-a59b-798f72d42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1252B-2E47-4BE0-8B22-0155C2339390}">
  <ds:schemaRefs>
    <ds:schemaRef ds:uri="http://schemas.microsoft.com/office/2006/metadata/properties"/>
    <ds:schemaRef ds:uri="http://schemas.microsoft.com/office/infopath/2007/PartnerControls"/>
    <ds:schemaRef ds:uri="e9ccb2cb-7aa8-4bc9-a094-f008dabcc21d"/>
    <ds:schemaRef ds:uri="5e91c720-40cf-4a29-a59b-798f72d42987"/>
  </ds:schemaRefs>
</ds:datastoreItem>
</file>

<file path=customXml/itemProps2.xml><?xml version="1.0" encoding="utf-8"?>
<ds:datastoreItem xmlns:ds="http://schemas.openxmlformats.org/officeDocument/2006/customXml" ds:itemID="{00BB8014-7C70-45D9-A2CA-C3A42FA99714}">
  <ds:schemaRefs>
    <ds:schemaRef ds:uri="http://schemas.microsoft.com/sharepoint/v3/contenttype/forms"/>
  </ds:schemaRefs>
</ds:datastoreItem>
</file>

<file path=customXml/itemProps3.xml><?xml version="1.0" encoding="utf-8"?>
<ds:datastoreItem xmlns:ds="http://schemas.openxmlformats.org/officeDocument/2006/customXml" ds:itemID="{BF411FCB-5F68-4528-801B-A381D39B9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cb2cb-7aa8-4bc9-a094-f008dabcc21d"/>
    <ds:schemaRef ds:uri="5e91c720-40cf-4a29-a59b-798f72d4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1782</Words>
  <Characters>10164</Characters>
  <Application>Microsoft Office Word</Application>
  <DocSecurity>0</DocSecurity>
  <Lines>84</Lines>
  <Paragraphs>23</Paragraphs>
  <ScaleCrop>false</ScaleCrop>
  <Company>VCAA</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subject/>
  <dc:creator>VCAA</dc:creator>
  <cp:keywords/>
  <dc:description/>
  <cp:lastModifiedBy>Anita Dolzan</cp:lastModifiedBy>
  <cp:revision>4</cp:revision>
  <dcterms:created xsi:type="dcterms:W3CDTF">2026-07-28T06:28:00Z</dcterms:created>
  <dcterms:modified xsi:type="dcterms:W3CDTF">2026-07-28T06:50:00Z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0x0101009AA54BA6E3721C459EB3C95B9B8F1A35</vt:lpwstr>
  </property>
  <property fmtid="{D5CDD505-2E9C-101B-9397-08002B2CF9AE}" pid="3" name="MediaServiceImageTags">
    <vt:lpwstr/>
  </property>
  <property fmtid="{D5CDD505-2E9C-101B-9397-08002B2CF9AE}" pid="4" name="RecordPoint_SubmissionDate">
    <vt:lpwstr/>
  </property>
  <property fmtid="{D5CDD505-2E9C-101B-9397-08002B2CF9AE}" pid="5" name="DEECD_SubjectCategory">
    <vt:lpwstr>96;#Administration|6dd5b576-1960-4eea-bf7a-adeffddbbc25</vt:lpwstr>
  </property>
  <property fmtid="{D5CDD505-2E9C-101B-9397-08002B2CF9AE}" pid="6" name="haabbd10508345b981d9290e44980a4f">
    <vt:lpwstr>Document|82a2edb4-a4c4-40b1-b05a-5fe52d42e4c4</vt:lpwstr>
  </property>
  <property fmtid="{D5CDD505-2E9C-101B-9397-08002B2CF9AE}" pid="7" name="Order">
    <vt:r8>147300</vt:r8>
  </property>
  <property fmtid="{D5CDD505-2E9C-101B-9397-08002B2CF9AE}" pid="8" name="DEECD_Coverage">
    <vt:lpwstr>State of Victoria</vt:lpwstr>
  </property>
  <property fmtid="{D5CDD505-2E9C-101B-9397-08002B2CF9AE}" pid="9" name="RecordPoint_RecordNumberSubmitted">
    <vt:lpwstr>R20190313381</vt:lpwstr>
  </property>
  <property fmtid="{D5CDD505-2E9C-101B-9397-08002B2CF9AE}" pid="10" name="cd49219e12344d58bb4e4cf9a7e05907">
    <vt:lpwstr>HRWeb|4e014723-a4da-42a2-b679-c90ea77e3371</vt:lpwstr>
  </property>
  <property fmtid="{D5CDD505-2E9C-101B-9397-08002B2CF9AE}" pid="11" name="Cc">
    <vt:lpwstr/>
  </property>
  <property fmtid="{D5CDD505-2E9C-101B-9397-08002B2CF9AE}" pid="12" name="From1">
    <vt:lpwstr/>
  </property>
  <property fmtid="{D5CDD505-2E9C-101B-9397-08002B2CF9AE}" pid="13" name="DocumentSetDescription">
    <vt:lpwstr/>
  </property>
  <property fmtid="{D5CDD505-2E9C-101B-9397-08002B2CF9AE}" pid="14" name="xd_ProgID">
    <vt:lpwstr/>
  </property>
  <property fmtid="{D5CDD505-2E9C-101B-9397-08002B2CF9AE}" pid="15" name="Attachment">
    <vt:bool>false</vt:bool>
  </property>
  <property fmtid="{D5CDD505-2E9C-101B-9397-08002B2CF9AE}" pid="16" name="DEECD_ItemType">
    <vt:lpwstr>115;#Document|82a2edb4-a4c4-40b1-b05a-5fe52d42e4c4</vt:lpwstr>
  </property>
  <property fmtid="{D5CDD505-2E9C-101B-9397-08002B2CF9AE}" pid="17" name="RecordPoint_WorkflowType">
    <vt:lpwstr>ActiveSubmitStub</vt:lpwstr>
  </property>
  <property fmtid="{D5CDD505-2E9C-101B-9397-08002B2CF9AE}" pid="18" name="TemplateUrl">
    <vt:lpwstr/>
  </property>
  <property fmtid="{D5CDD505-2E9C-101B-9397-08002B2CF9AE}" pid="19" name="DET_EDRMS_BusUnit">
    <vt:lpwstr/>
  </property>
  <property fmtid="{D5CDD505-2E9C-101B-9397-08002B2CF9AE}" pid="20" name="DEECD_Audience">
    <vt:lpwstr/>
  </property>
  <property fmtid="{D5CDD505-2E9C-101B-9397-08002B2CF9AE}" pid="21" name="DET_EDRMS_SecClass">
    <vt:lpwstr/>
  </property>
  <property fmtid="{D5CDD505-2E9C-101B-9397-08002B2CF9AE}" pid="22" name="DEECD_ItemTypeTaxHTField0">
    <vt:lpwstr>Page|57750488-b37c-40e4-8f3d-4f369596271a</vt:lpwstr>
  </property>
  <property fmtid="{D5CDD505-2E9C-101B-9397-08002B2CF9AE}" pid="23" name="RecordPoint_ActiveItemSiteId">
    <vt:lpwstr>{03dc8113-b288-4f44-a289-6e7ea0196235}</vt:lpwstr>
  </property>
  <property fmtid="{D5CDD505-2E9C-101B-9397-08002B2CF9AE}" pid="24" name="Email Categories">
    <vt:lpwstr/>
  </property>
  <property fmtid="{D5CDD505-2E9C-101B-9397-08002B2CF9AE}" pid="25" name="_ExtendedDescription">
    <vt:lpwstr/>
  </property>
  <property fmtid="{D5CDD505-2E9C-101B-9397-08002B2CF9AE}" pid="26" name="DEECD_Availability">
    <vt:lpwstr/>
  </property>
  <property fmtid="{D5CDD505-2E9C-101B-9397-08002B2CF9AE}" pid="27" name="RecordPoint_ActiveItemListId">
    <vt:lpwstr>{f3e0900c-4c7f-40b9-a71e-0c43ac0a3576}</vt:lpwstr>
  </property>
  <property fmtid="{D5CDD505-2E9C-101B-9397-08002B2CF9AE}" pid="28" name="RecordPoint_ActiveItemMoved">
    <vt:lpwstr/>
  </property>
  <property fmtid="{D5CDD505-2E9C-101B-9397-08002B2CF9AE}" pid="29" name="RecordPoint_SubmissionCompleted">
    <vt:lpwstr>2019-11-10T08:04:50.0993307+11:00</vt:lpwstr>
  </property>
  <property fmtid="{D5CDD505-2E9C-101B-9397-08002B2CF9AE}" pid="30" name="DEECD_Author">
    <vt:lpwstr>120;#HRWeb|4e014723-a4da-42a2-b679-c90ea77e3371</vt:lpwstr>
  </property>
  <property fmtid="{D5CDD505-2E9C-101B-9397-08002B2CF9AE}" pid="31" name="Conversation">
    <vt:lpwstr/>
  </property>
  <property fmtid="{D5CDD505-2E9C-101B-9397-08002B2CF9AE}" pid="32" name="DEECD_Expired">
    <vt:bool>false</vt:bool>
  </property>
  <property fmtid="{D5CDD505-2E9C-101B-9397-08002B2CF9AE}" pid="33" name="URL">
    <vt:lpwstr/>
  </property>
  <property fmtid="{D5CDD505-2E9C-101B-9397-08002B2CF9AE}" pid="34" name="DET_EDRMS_RCS">
    <vt:lpwstr/>
  </property>
  <property fmtid="{D5CDD505-2E9C-101B-9397-08002B2CF9AE}" pid="35" name="xd_Signature">
    <vt:lpwstr/>
  </property>
  <property fmtid="{D5CDD505-2E9C-101B-9397-08002B2CF9AE}" pid="36" name="DEECD_PageLanguage">
    <vt:lpwstr>32;#en-AU|09a79c66-a57f-4b52-ac52-4c16941cab37</vt:lpwstr>
  </property>
  <property fmtid="{D5CDD505-2E9C-101B-9397-08002B2CF9AE}" pid="37" name="DEECD_AudienceTaxHTField0">
    <vt:lpwstr/>
  </property>
  <property fmtid="{D5CDD505-2E9C-101B-9397-08002B2CF9AE}" pid="38" name="k68d51099a364cea84229a6dd45cfebf">
    <vt:lpwstr>Administration|6dd5b576-1960-4eea-bf7a-adeffddbbc25</vt:lpwstr>
  </property>
  <property fmtid="{D5CDD505-2E9C-101B-9397-08002B2CF9AE}" pid="39" name="DEECD_Identifier">
    <vt:lpwstr/>
  </property>
  <property fmtid="{D5CDD505-2E9C-101B-9397-08002B2CF9AE}" pid="40" name="RecordPoint_ActiveItemWebId">
    <vt:lpwstr>{5ec94568-21ba-4c22-82a2-00a13577fab2}</vt:lpwstr>
  </property>
  <property fmtid="{D5CDD505-2E9C-101B-9397-08002B2CF9AE}" pid="41" name="DEECD_PageLanguageTaxHTField0">
    <vt:lpwstr>en-AU|09a79c66-a57f-4b52-ac52-4c16941cab37</vt:lpwstr>
  </property>
  <property fmtid="{D5CDD505-2E9C-101B-9397-08002B2CF9AE}" pid="42" name="DEECD_Description">
    <vt:lpwstr>Work schedule hours change form</vt:lpwstr>
  </property>
  <property fmtid="{D5CDD505-2E9C-101B-9397-08002B2CF9AE}" pid="43" name="DEECD_AuthorTaxHTField0">
    <vt:lpwstr>HRWeb|de51cf11-eca2-46c8-b230-fcc1aed3083b</vt:lpwstr>
  </property>
  <property fmtid="{D5CDD505-2E9C-101B-9397-08002B2CF9AE}" pid="44" name="DEECD_SubjectCategoryTaxHTField0">
    <vt:lpwstr>Administration|c730c9c3-9aac-4250-81b6-4c4e6e105907</vt:lpwstr>
  </property>
  <property fmtid="{D5CDD505-2E9C-101B-9397-08002B2CF9AE}" pid="45" name="d12274db05c54c18ace76a590497c6c2">
    <vt:lpwstr/>
  </property>
  <property fmtid="{D5CDD505-2E9C-101B-9397-08002B2CF9AE}" pid="46" name="To">
    <vt:lpwstr/>
  </property>
  <property fmtid="{D5CDD505-2E9C-101B-9397-08002B2CF9AE}" pid="47" name="Bcc">
    <vt:lpwstr/>
  </property>
  <property fmtid="{D5CDD505-2E9C-101B-9397-08002B2CF9AE}" pid="48" name="RecordPoint_RecordFormat">
    <vt:lpwstr/>
  </property>
  <property fmtid="{D5CDD505-2E9C-101B-9397-08002B2CF9AE}" pid="49" name="Email Subject">
    <vt:lpwstr/>
  </property>
  <property fmtid="{D5CDD505-2E9C-101B-9397-08002B2CF9AE}" pid="50" name="DEECD_Publisher">
    <vt:lpwstr>Department of Education</vt:lpwstr>
  </property>
  <property fmtid="{D5CDD505-2E9C-101B-9397-08002B2CF9AE}" pid="51" name="RecordPoint_ActiveItemUniqueId">
    <vt:lpwstr>{f342a73b-9591-4b2e-b5fd-888d9572b439}</vt:lpwstr>
  </property>
  <property fmtid="{D5CDD505-2E9C-101B-9397-08002B2CF9AE}" pid="52" name="GrammarlyDocumentId">
    <vt:lpwstr>4fad3d1b-4252-4621-be15-b4ecff3acac6</vt:lpwstr>
  </property>
  <property fmtid="{D5CDD505-2E9C-101B-9397-08002B2CF9AE}" pid="53" name="ComplianceAssetId">
    <vt:lpwstr/>
  </property>
  <property fmtid="{D5CDD505-2E9C-101B-9397-08002B2CF9AE}" pid="54" name="TriggerFlowInfo">
    <vt:lpwstr/>
  </property>
</Properties>
</file>