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D4C80" w14:textId="77777777" w:rsidR="005B0E1D" w:rsidRPr="005B0E1D" w:rsidRDefault="005B0E1D" w:rsidP="005B0E1D">
      <w:pPr>
        <w:pStyle w:val="Title"/>
      </w:pPr>
      <w:r w:rsidRPr="005B0E1D">
        <w:t>School-based Assessment Report</w:t>
      </w:r>
    </w:p>
    <w:p w14:paraId="070C90AD" w14:textId="77777777" w:rsidR="005B0E1D" w:rsidRPr="005B0E1D" w:rsidRDefault="005B0E1D" w:rsidP="005B0E1D">
      <w:pPr>
        <w:pStyle w:val="Heading1"/>
      </w:pPr>
      <w:r w:rsidRPr="005B0E1D">
        <w:t>VCE Politics</w:t>
      </w:r>
    </w:p>
    <w:p w14:paraId="0816E13B" w14:textId="77777777" w:rsidR="005B0E1D" w:rsidRPr="00964440" w:rsidRDefault="005B0E1D" w:rsidP="00964440">
      <w:pPr>
        <w:pStyle w:val="BodyText"/>
        <w:rPr>
          <w:rStyle w:val="Strong"/>
        </w:rPr>
      </w:pPr>
      <w:r w:rsidRPr="00964440">
        <w:rPr>
          <w:rStyle w:val="Strong"/>
        </w:rPr>
        <w:t>Accreditation period commencing 2025</w:t>
      </w:r>
    </w:p>
    <w:p w14:paraId="70CB3BE1" w14:textId="77777777" w:rsidR="005B0E1D" w:rsidRPr="005B0E1D" w:rsidRDefault="005B0E1D" w:rsidP="005B0E1D">
      <w:pPr>
        <w:pStyle w:val="Heading2"/>
      </w:pPr>
      <w:r w:rsidRPr="005B0E1D">
        <w:t>Introduction</w:t>
      </w:r>
    </w:p>
    <w:p w14:paraId="3FC52C13" w14:textId="77777777" w:rsidR="005B0E1D" w:rsidRPr="005B0E1D" w:rsidRDefault="005B0E1D" w:rsidP="00964440">
      <w:pPr>
        <w:pStyle w:val="BodyText"/>
      </w:pPr>
      <w:bookmarkStart w:id="0" w:name="_Hlk216944221"/>
      <w:r w:rsidRPr="005B0E1D">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5B0E1D">
          <w:rPr>
            <w:color w:val="0000FF"/>
            <w:u w:val="single"/>
          </w:rPr>
          <w:t>VCE assessment principles</w:t>
        </w:r>
      </w:hyperlink>
      <w:r w:rsidRPr="005B0E1D">
        <w:t>.</w:t>
      </w:r>
    </w:p>
    <w:p w14:paraId="0A38A468" w14:textId="77777777" w:rsidR="005B0E1D" w:rsidRPr="005B0E1D" w:rsidRDefault="005B0E1D" w:rsidP="00964440">
      <w:pPr>
        <w:pStyle w:val="BodyText"/>
        <w:rPr>
          <w:bCs/>
          <w:color w:val="000000"/>
        </w:rPr>
      </w:pPr>
      <w:r w:rsidRPr="005B0E1D">
        <w:rPr>
          <w:bCs/>
          <w:color w:val="000000"/>
        </w:rPr>
        <w:t>This report reflects the first year of implementation of this study design and is based on the findings of the 2025 School-based Assessment Audit.</w:t>
      </w:r>
    </w:p>
    <w:p w14:paraId="3A07D28B" w14:textId="77777777" w:rsidR="005B0E1D" w:rsidRPr="005B0E1D" w:rsidRDefault="005B0E1D" w:rsidP="005B0E1D">
      <w:pPr>
        <w:pStyle w:val="Heading2"/>
      </w:pPr>
      <w:r w:rsidRPr="005B0E1D">
        <w:t>General comments</w:t>
      </w:r>
    </w:p>
    <w:bookmarkEnd w:id="0"/>
    <w:p w14:paraId="5924F124" w14:textId="10FACA56" w:rsidR="005B0E1D" w:rsidRPr="005B0E1D" w:rsidRDefault="005B0E1D" w:rsidP="00964440">
      <w:pPr>
        <w:pStyle w:val="BodyText"/>
        <w:rPr>
          <w:bCs/>
          <w:color w:val="000000"/>
          <w:szCs w:val="20"/>
        </w:rPr>
      </w:pPr>
      <w:r w:rsidRPr="005B0E1D">
        <w:t xml:space="preserve">Responses to the </w:t>
      </w:r>
      <w:r>
        <w:t>School</w:t>
      </w:r>
      <w:r w:rsidRPr="005B0E1D">
        <w:t>-based assessment audits for this study indicate a successful transition from the previous study designs for Global Politics and Australian Politics to the new Politics study design</w:t>
      </w:r>
      <w:r w:rsidRPr="005B0E1D">
        <w:rPr>
          <w:bCs/>
          <w:color w:val="000000"/>
          <w:szCs w:val="20"/>
        </w:rPr>
        <w:t xml:space="preserve">. </w:t>
      </w:r>
      <w:r w:rsidRPr="005B0E1D">
        <w:t>The audit found no instances of schools teaching the previous study design and there was little use of outdated terminology or commercially produced tasks.</w:t>
      </w:r>
    </w:p>
    <w:p w14:paraId="7943D953" w14:textId="77777777" w:rsidR="005B0E1D" w:rsidRPr="005B0E1D" w:rsidRDefault="005B0E1D" w:rsidP="00964440">
      <w:pPr>
        <w:pStyle w:val="BodyText"/>
      </w:pPr>
      <w:r w:rsidRPr="005B0E1D">
        <w:t xml:space="preserve">However, there was some concern over the range of task types used by schools. The majority of assessment tasks submitted to audit were in the form of short answer questions or extended response questions. </w:t>
      </w:r>
    </w:p>
    <w:p w14:paraId="3AF550E5" w14:textId="77777777" w:rsidR="005B0E1D" w:rsidRPr="005B0E1D" w:rsidRDefault="005B0E1D" w:rsidP="00964440">
      <w:pPr>
        <w:pStyle w:val="BodyText"/>
      </w:pPr>
      <w:r w:rsidRPr="005B0E1D">
        <w:t>Few of the audited schools chose to use an essay as a form of assessment. While the essay has been removed from the end-of-year examination, the study design specifies that an essay must be used as one of the school-based assessment tasks in Unit 3 or 4. However, it should be noted that schools were audited for Unit 3 or Unit 4, but not both. It is therefore possible that the essay was delivered by these schools in the unit that was not audited.</w:t>
      </w:r>
    </w:p>
    <w:p w14:paraId="702D31E3" w14:textId="77777777" w:rsidR="005B0E1D" w:rsidRPr="005B0E1D" w:rsidRDefault="005B0E1D" w:rsidP="00964440">
      <w:pPr>
        <w:pStyle w:val="BodyText"/>
      </w:pPr>
      <w:r w:rsidRPr="005B0E1D">
        <w:t>The Evaluation of Sources task type was used by some schools and was generally satisfactory, with a strong resemblance to the Source Analysis tasks used in the VCE History studies.</w:t>
      </w:r>
    </w:p>
    <w:p w14:paraId="74FB7C2A" w14:textId="6490D74B" w:rsidR="005B0E1D" w:rsidRPr="00964440" w:rsidRDefault="005B0E1D" w:rsidP="00964440">
      <w:pPr>
        <w:pStyle w:val="BodyText"/>
      </w:pPr>
      <w:r w:rsidRPr="005B0E1D">
        <w:t>Similarly, an inquiry task must be used as one of the school-based assessment tasks in either Unit 3 or Unit 4. Very few inquiry tasks were sighted in the course of the audit process. The inquiry tasks that were submitted to audit were typically designed as structured research tasks accompanied by short answer or extended response questions. Schools are advised that the inquiry task should require students to develop their own question and undertake self-directed research.</w:t>
      </w:r>
    </w:p>
    <w:p w14:paraId="7356577E" w14:textId="77777777" w:rsidR="005B0E1D" w:rsidRPr="005B0E1D" w:rsidRDefault="005B0E1D" w:rsidP="00964440">
      <w:pPr>
        <w:pStyle w:val="Heading2"/>
        <w:keepNext/>
      </w:pPr>
      <w:r w:rsidRPr="005B0E1D">
        <w:lastRenderedPageBreak/>
        <w:t xml:space="preserve">Unit 3 </w:t>
      </w:r>
      <w:bookmarkStart w:id="1" w:name="_Hlk216782183"/>
      <w:r w:rsidRPr="005B0E1D">
        <w:t>School-based Assessment</w:t>
      </w:r>
      <w:bookmarkEnd w:id="1"/>
    </w:p>
    <w:p w14:paraId="52676A05" w14:textId="77777777" w:rsidR="005B0E1D" w:rsidRPr="005B0E1D" w:rsidRDefault="005B0E1D" w:rsidP="00964440">
      <w:pPr>
        <w:pStyle w:val="Heading3"/>
        <w:keepNext/>
        <w:spacing w:before="240"/>
      </w:pPr>
      <w:r w:rsidRPr="005B0E1D">
        <w:t>Requirements</w:t>
      </w:r>
    </w:p>
    <w:p w14:paraId="645B155C" w14:textId="44E28F84" w:rsidR="005B0E1D" w:rsidRPr="005B0E1D" w:rsidRDefault="005B0E1D" w:rsidP="00964440">
      <w:pPr>
        <w:pStyle w:val="BodyText"/>
        <w:rPr>
          <w:bCs/>
        </w:rPr>
      </w:pPr>
      <w:bookmarkStart w:id="2" w:name="_Hlk216816386"/>
      <w:r w:rsidRPr="005B0E1D">
        <w:t xml:space="preserve">Unit 3 includes </w:t>
      </w:r>
      <w:r w:rsidR="007E7509">
        <w:t>2</w:t>
      </w:r>
      <w:r w:rsidRPr="005B0E1D">
        <w:t xml:space="preserve"> outcomes to be assessed, both using School-assessed Coursework tasks.</w:t>
      </w:r>
      <w:r w:rsidRPr="005B0E1D">
        <w:rPr>
          <w:b/>
          <w:sz w:val="32"/>
          <w:szCs w:val="28"/>
        </w:rPr>
        <w:t xml:space="preserve"> </w:t>
      </w:r>
      <w:r w:rsidRPr="005B0E1D">
        <w:t>Student performance is assessed using one or more tasks for each outcome selected from a list of 5 specified task types.</w:t>
      </w:r>
      <w:r w:rsidRPr="005B0E1D">
        <w:rPr>
          <w:bCs/>
        </w:rPr>
        <w:t xml:space="preserve"> </w:t>
      </w:r>
      <w:bookmarkEnd w:id="2"/>
      <w:r w:rsidRPr="005B0E1D">
        <w:rPr>
          <w:bCs/>
        </w:rPr>
        <w:t>Each of the 5 assessment task types must be completed over Unit 3 and 4.</w:t>
      </w:r>
    </w:p>
    <w:p w14:paraId="154F5892" w14:textId="77777777" w:rsidR="005B0E1D" w:rsidRPr="005B0E1D" w:rsidRDefault="005B0E1D" w:rsidP="005B0E1D">
      <w:pPr>
        <w:pStyle w:val="Heading3"/>
        <w:rPr>
          <w:sz w:val="36"/>
          <w:szCs w:val="36"/>
        </w:rPr>
      </w:pPr>
      <w:r w:rsidRPr="005B0E1D">
        <w:rPr>
          <w:sz w:val="36"/>
          <w:szCs w:val="36"/>
        </w:rPr>
        <w:t xml:space="preserve">Outcome 1 </w:t>
      </w:r>
    </w:p>
    <w:p w14:paraId="20058CF7" w14:textId="77777777" w:rsidR="005B0E1D" w:rsidRPr="005B0E1D" w:rsidRDefault="005B0E1D" w:rsidP="00964440">
      <w:pPr>
        <w:pStyle w:val="BodyText"/>
      </w:pPr>
      <w:r w:rsidRPr="005B0E1D">
        <w:t>On completion of this unit the student should be able to analyse the causes and consequences of a global issue and evaluate the effectiveness of global actors’ responses in resolving the issue.</w:t>
      </w:r>
    </w:p>
    <w:p w14:paraId="0FFDB4DA" w14:textId="77777777" w:rsidR="005B0E1D" w:rsidRPr="005B0E1D" w:rsidRDefault="005B0E1D" w:rsidP="009E2EE4">
      <w:pPr>
        <w:pStyle w:val="Heading4"/>
        <w:spacing w:before="240"/>
      </w:pPr>
      <w:r w:rsidRPr="005B0E1D">
        <w:t>Assessment specifications</w:t>
      </w:r>
    </w:p>
    <w:p w14:paraId="130FCFDD" w14:textId="77777777" w:rsidR="005B0E1D" w:rsidRPr="005B0E1D" w:rsidRDefault="005B0E1D" w:rsidP="00964440">
      <w:pPr>
        <w:pStyle w:val="BodyText"/>
      </w:pPr>
      <w:bookmarkStart w:id="3" w:name="_Hlk216782706"/>
      <w:r w:rsidRPr="005B0E1D">
        <w:t>Analyse the causes and consequences of a global issue and evaluate the effectiveness of global actors’ responses in resolving the issue.</w:t>
      </w:r>
    </w:p>
    <w:p w14:paraId="60A5FB65" w14:textId="76B09734" w:rsidR="005B0E1D" w:rsidRPr="005B0E1D" w:rsidRDefault="005B0E1D" w:rsidP="00964440">
      <w:pPr>
        <w:pStyle w:val="BodyText"/>
      </w:pPr>
      <w:r w:rsidRPr="005B0E1D">
        <w:rPr>
          <w:rFonts w:eastAsia="Arial"/>
        </w:rPr>
        <w:t>The student will be assessed using one or more of the following:</w:t>
      </w:r>
    </w:p>
    <w:p w14:paraId="5AAA2EAD" w14:textId="77777777" w:rsidR="005B0E1D" w:rsidRPr="009E2EE4" w:rsidRDefault="005B0E1D" w:rsidP="00964440">
      <w:pPr>
        <w:pStyle w:val="Bullet"/>
      </w:pPr>
      <w:r w:rsidRPr="009E2EE4">
        <w:t>a political inquiry</w:t>
      </w:r>
    </w:p>
    <w:p w14:paraId="4DCD8CA5" w14:textId="77777777" w:rsidR="005B0E1D" w:rsidRPr="009E2EE4" w:rsidRDefault="005B0E1D" w:rsidP="00964440">
      <w:pPr>
        <w:pStyle w:val="Bullet"/>
      </w:pPr>
      <w:r w:rsidRPr="009E2EE4">
        <w:t>analysis and evaluation of sources</w:t>
      </w:r>
    </w:p>
    <w:p w14:paraId="61998210" w14:textId="77777777" w:rsidR="005B0E1D" w:rsidRPr="009E2EE4" w:rsidRDefault="005B0E1D" w:rsidP="00964440">
      <w:pPr>
        <w:pStyle w:val="Bullet"/>
      </w:pPr>
      <w:r w:rsidRPr="009E2EE4">
        <w:t>extended responses</w:t>
      </w:r>
    </w:p>
    <w:p w14:paraId="591F7DC5" w14:textId="77777777" w:rsidR="005B0E1D" w:rsidRPr="009E2EE4" w:rsidRDefault="005B0E1D" w:rsidP="00964440">
      <w:pPr>
        <w:pStyle w:val="Bullet"/>
      </w:pPr>
      <w:r w:rsidRPr="009E2EE4">
        <w:t xml:space="preserve">short-answer questions </w:t>
      </w:r>
    </w:p>
    <w:p w14:paraId="2828E63B" w14:textId="0D32544D" w:rsidR="005B0E1D" w:rsidRPr="009E2EE4" w:rsidRDefault="005B0E1D" w:rsidP="00964440">
      <w:pPr>
        <w:pStyle w:val="Bullet"/>
      </w:pPr>
      <w:r w:rsidRPr="009E2EE4">
        <w:t>an essay</w:t>
      </w:r>
      <w:r w:rsidR="00964440">
        <w:t>.</w:t>
      </w:r>
    </w:p>
    <w:p w14:paraId="44151BFB" w14:textId="680D6B68" w:rsidR="005B0E1D" w:rsidRPr="005B0E1D" w:rsidRDefault="005B0E1D" w:rsidP="009E2EE4">
      <w:pPr>
        <w:pStyle w:val="Heading4"/>
        <w:spacing w:before="240"/>
      </w:pPr>
      <w:r w:rsidRPr="005B0E1D">
        <w:t xml:space="preserve">Audit </w:t>
      </w:r>
      <w:r>
        <w:t>f</w:t>
      </w:r>
      <w:r w:rsidRPr="005B0E1D">
        <w:t>indings</w:t>
      </w:r>
    </w:p>
    <w:bookmarkEnd w:id="3"/>
    <w:p w14:paraId="78DF4F03" w14:textId="77777777" w:rsidR="005B0E1D" w:rsidRPr="005B0E1D" w:rsidRDefault="005B0E1D" w:rsidP="00964440">
      <w:pPr>
        <w:pStyle w:val="BodyText"/>
      </w:pPr>
      <w:r w:rsidRPr="005B0E1D">
        <w:t>For Unit 3 Outcome 1, the audit found that the majority of schools assessed this outcome appropriately. Teachers should note the use of ‘short-term causes’ in the key knowledge for this outcome. References to causes should always adopt this terminology to avoid misunderstandings.</w:t>
      </w:r>
      <w:bookmarkStart w:id="4" w:name="_Hlk216856509"/>
    </w:p>
    <w:bookmarkEnd w:id="4"/>
    <w:p w14:paraId="29E71656" w14:textId="77777777" w:rsidR="005B0E1D" w:rsidRPr="0093676B" w:rsidRDefault="005B0E1D" w:rsidP="0093676B">
      <w:pPr>
        <w:pStyle w:val="Heading3"/>
        <w:rPr>
          <w:sz w:val="36"/>
          <w:szCs w:val="36"/>
        </w:rPr>
      </w:pPr>
      <w:r w:rsidRPr="0093676B">
        <w:rPr>
          <w:sz w:val="36"/>
          <w:szCs w:val="36"/>
        </w:rPr>
        <w:t>Outcome 2</w:t>
      </w:r>
    </w:p>
    <w:p w14:paraId="2150989E" w14:textId="77777777" w:rsidR="005B0E1D" w:rsidRPr="005B0E1D" w:rsidRDefault="005B0E1D" w:rsidP="00964440">
      <w:pPr>
        <w:pStyle w:val="BodyText"/>
      </w:pPr>
      <w:r w:rsidRPr="005B0E1D">
        <w:t>On completion of this unit the student should be able to analyse the causes and consequences of one contemporary crisis and discuss how global actors’ responses have contributed to political stability and/or change.</w:t>
      </w:r>
    </w:p>
    <w:p w14:paraId="2BFBA1CB" w14:textId="77777777" w:rsidR="005B0E1D" w:rsidRPr="005B0E1D" w:rsidRDefault="005B0E1D" w:rsidP="009E2EE4">
      <w:pPr>
        <w:pStyle w:val="Heading4"/>
        <w:spacing w:before="240"/>
      </w:pPr>
      <w:r w:rsidRPr="005B0E1D">
        <w:t>Assessment specifications</w:t>
      </w:r>
    </w:p>
    <w:p w14:paraId="6F7AABA8" w14:textId="77777777" w:rsidR="005B0E1D" w:rsidRPr="005B0E1D" w:rsidRDefault="005B0E1D" w:rsidP="00964440">
      <w:pPr>
        <w:pStyle w:val="BodyText"/>
        <w:rPr>
          <w:lang w:val="en-GB" w:eastAsia="ja-JP"/>
        </w:rPr>
      </w:pPr>
      <w:r w:rsidRPr="005B0E1D">
        <w:t>Analyse the causes and consequences of one contemporary crisis and discuss how global actors’ responses have contributed to political stability and/or change.</w:t>
      </w:r>
    </w:p>
    <w:p w14:paraId="50182DBD" w14:textId="4DD5B78A" w:rsidR="005B0E1D" w:rsidRPr="005B0E1D" w:rsidRDefault="005B0E1D" w:rsidP="00964440">
      <w:pPr>
        <w:pStyle w:val="BodyText"/>
        <w:rPr>
          <w:rFonts w:eastAsia="Times New Roman"/>
          <w:color w:val="000000"/>
          <w:kern w:val="22"/>
          <w:lang w:val="en-GB" w:eastAsia="ja-JP"/>
        </w:rPr>
      </w:pPr>
      <w:r w:rsidRPr="005B0E1D">
        <w:rPr>
          <w:lang w:eastAsia="ja-JP"/>
        </w:rPr>
        <w:t>The student will be assessed using one or more of the following:</w:t>
      </w:r>
    </w:p>
    <w:p w14:paraId="4A9F801B" w14:textId="77777777" w:rsidR="005B0E1D" w:rsidRPr="009E2EE4" w:rsidRDefault="005B0E1D" w:rsidP="00964440">
      <w:pPr>
        <w:pStyle w:val="Bullet"/>
      </w:pPr>
      <w:r w:rsidRPr="009E2EE4">
        <w:t>a political inquiry</w:t>
      </w:r>
    </w:p>
    <w:p w14:paraId="64025A7B" w14:textId="77777777" w:rsidR="005B0E1D" w:rsidRPr="009E2EE4" w:rsidRDefault="005B0E1D" w:rsidP="00964440">
      <w:pPr>
        <w:pStyle w:val="Bullet"/>
      </w:pPr>
      <w:r w:rsidRPr="009E2EE4">
        <w:t>analysis and evaluation of sources</w:t>
      </w:r>
    </w:p>
    <w:p w14:paraId="4956163F" w14:textId="77777777" w:rsidR="005B0E1D" w:rsidRPr="009E2EE4" w:rsidRDefault="005B0E1D" w:rsidP="00964440">
      <w:pPr>
        <w:pStyle w:val="Bullet"/>
      </w:pPr>
      <w:r w:rsidRPr="009E2EE4">
        <w:t>extended responses</w:t>
      </w:r>
    </w:p>
    <w:p w14:paraId="06A04881" w14:textId="77777777" w:rsidR="005B0E1D" w:rsidRPr="009E2EE4" w:rsidRDefault="005B0E1D" w:rsidP="00964440">
      <w:pPr>
        <w:pStyle w:val="Bullet"/>
      </w:pPr>
      <w:r w:rsidRPr="009E2EE4">
        <w:t xml:space="preserve">short-answer questions </w:t>
      </w:r>
    </w:p>
    <w:p w14:paraId="4E0A39A1" w14:textId="3E6A6DDE" w:rsidR="005B0E1D" w:rsidRPr="009E2EE4" w:rsidRDefault="005B0E1D" w:rsidP="00964440">
      <w:pPr>
        <w:pStyle w:val="Bullet"/>
      </w:pPr>
      <w:r w:rsidRPr="009E2EE4">
        <w:t>an essay</w:t>
      </w:r>
      <w:r w:rsidR="00964440">
        <w:t>.</w:t>
      </w:r>
    </w:p>
    <w:p w14:paraId="7951BB3D" w14:textId="127500F6" w:rsidR="005B0E1D" w:rsidRPr="005B0E1D" w:rsidRDefault="005B0E1D" w:rsidP="00964440">
      <w:pPr>
        <w:pStyle w:val="Heading4"/>
        <w:keepNext/>
      </w:pPr>
      <w:r w:rsidRPr="005B0E1D">
        <w:lastRenderedPageBreak/>
        <w:t xml:space="preserve">Audit </w:t>
      </w:r>
      <w:r w:rsidR="0093676B">
        <w:t>f</w:t>
      </w:r>
      <w:r w:rsidRPr="005B0E1D">
        <w:t>indings</w:t>
      </w:r>
    </w:p>
    <w:p w14:paraId="4F8906A0" w14:textId="77777777" w:rsidR="005B0E1D" w:rsidRPr="005B0E1D" w:rsidRDefault="005B0E1D" w:rsidP="00964440">
      <w:pPr>
        <w:pStyle w:val="BodyText"/>
      </w:pPr>
      <w:r w:rsidRPr="005B0E1D">
        <w:t>For Unit 3 Outcome 2, the audit found that the majority of schools assessed this outcome appropriately. As per Outcome 1, schools should ensure they adopt the terminology of ‘short-term causes’ in this outcome.</w:t>
      </w:r>
    </w:p>
    <w:p w14:paraId="56CFFE84" w14:textId="77777777" w:rsidR="005B0E1D" w:rsidRPr="005B0E1D" w:rsidRDefault="005B0E1D" w:rsidP="0093676B">
      <w:pPr>
        <w:pStyle w:val="Heading2"/>
      </w:pPr>
      <w:r w:rsidRPr="005B0E1D">
        <w:t>Unit 4 School-based Assessment</w:t>
      </w:r>
    </w:p>
    <w:p w14:paraId="0463F85B" w14:textId="77777777" w:rsidR="005B0E1D" w:rsidRPr="005B0E1D" w:rsidRDefault="005B0E1D" w:rsidP="009E2EE4">
      <w:pPr>
        <w:pStyle w:val="Heading3"/>
        <w:spacing w:before="240"/>
      </w:pPr>
      <w:r w:rsidRPr="005B0E1D">
        <w:t>Requirements</w:t>
      </w:r>
    </w:p>
    <w:p w14:paraId="0A3B6BD7" w14:textId="7D1D5E84" w:rsidR="005B0E1D" w:rsidRPr="005B0E1D" w:rsidRDefault="005B0E1D" w:rsidP="00964440">
      <w:pPr>
        <w:pStyle w:val="BodyText"/>
        <w:rPr>
          <w:bCs/>
        </w:rPr>
      </w:pPr>
      <w:r w:rsidRPr="005B0E1D">
        <w:t xml:space="preserve">Unit 4 includes </w:t>
      </w:r>
      <w:r w:rsidR="007E7509">
        <w:t>2</w:t>
      </w:r>
      <w:r w:rsidRPr="005B0E1D">
        <w:t xml:space="preserve"> outcomes to be assessed, both using School-assessed Coursework tasks.</w:t>
      </w:r>
      <w:r w:rsidRPr="005B0E1D">
        <w:rPr>
          <w:b/>
          <w:sz w:val="32"/>
          <w:szCs w:val="28"/>
        </w:rPr>
        <w:t xml:space="preserve"> </w:t>
      </w:r>
      <w:r w:rsidRPr="005B0E1D">
        <w:t xml:space="preserve">Student performance is assessed using at least </w:t>
      </w:r>
      <w:r w:rsidR="007E7509">
        <w:t>2</w:t>
      </w:r>
      <w:r w:rsidRPr="005B0E1D">
        <w:t xml:space="preserve"> different tasks for each outcome selected from a list of 7 specified task types.</w:t>
      </w:r>
      <w:r w:rsidRPr="005B0E1D">
        <w:rPr>
          <w:bCs/>
        </w:rPr>
        <w:t xml:space="preserve"> One of the tasks for Unit 4 must be an essay task.</w:t>
      </w:r>
    </w:p>
    <w:p w14:paraId="24A4D419" w14:textId="77777777" w:rsidR="005B0E1D" w:rsidRPr="005B0E1D" w:rsidRDefault="005B0E1D" w:rsidP="0093676B">
      <w:pPr>
        <w:pStyle w:val="Heading3"/>
      </w:pPr>
      <w:r w:rsidRPr="005B0E1D">
        <w:t>Outcome 1</w:t>
      </w:r>
    </w:p>
    <w:p w14:paraId="62699760" w14:textId="77777777" w:rsidR="005B0E1D" w:rsidRPr="005B0E1D" w:rsidRDefault="005B0E1D" w:rsidP="00964440">
      <w:pPr>
        <w:pStyle w:val="BodyText"/>
      </w:pPr>
      <w:r w:rsidRPr="005B0E1D">
        <w:t>On completion of this unit the student should be able to analyse the various sources and forms of power used by a state in the Indo-Pacific region and evaluate the extent to which it is able to achieve its national interests.</w:t>
      </w:r>
    </w:p>
    <w:p w14:paraId="07E124FB" w14:textId="77777777" w:rsidR="005B0E1D" w:rsidRPr="005B0E1D" w:rsidRDefault="005B0E1D" w:rsidP="009E2EE4">
      <w:pPr>
        <w:pStyle w:val="Heading4"/>
      </w:pPr>
      <w:r w:rsidRPr="005B0E1D">
        <w:t>Assessment specifications</w:t>
      </w:r>
    </w:p>
    <w:p w14:paraId="2F36120A" w14:textId="77777777" w:rsidR="009E2EE4" w:rsidRDefault="005B0E1D" w:rsidP="00964440">
      <w:pPr>
        <w:pStyle w:val="BodyText"/>
      </w:pPr>
      <w:r w:rsidRPr="005B0E1D">
        <w:t>Analyse the various sources and forms of power used by a state in the Indo-Pacific region and evaluate the extent to which it is able to achieve its national interests.</w:t>
      </w:r>
    </w:p>
    <w:p w14:paraId="374A7D35" w14:textId="42396720" w:rsidR="005B0E1D" w:rsidRPr="009E2EE4" w:rsidRDefault="005B0E1D" w:rsidP="00964440">
      <w:pPr>
        <w:pStyle w:val="BodyText"/>
      </w:pPr>
      <w:r w:rsidRPr="005B0E1D">
        <w:rPr>
          <w:lang w:eastAsia="ja-JP"/>
        </w:rPr>
        <w:t>The student</w:t>
      </w:r>
      <w:r w:rsidR="009E2EE4">
        <w:rPr>
          <w:lang w:eastAsia="ja-JP"/>
        </w:rPr>
        <w:t xml:space="preserve"> </w:t>
      </w:r>
      <w:r w:rsidRPr="005B0E1D">
        <w:rPr>
          <w:lang w:eastAsia="ja-JP"/>
        </w:rPr>
        <w:t>will be assessed using one or more of the following:</w:t>
      </w:r>
    </w:p>
    <w:p w14:paraId="3FB21E10" w14:textId="77777777" w:rsidR="005B0E1D" w:rsidRPr="009E2EE4" w:rsidRDefault="005B0E1D" w:rsidP="00964440">
      <w:pPr>
        <w:pStyle w:val="Bullet"/>
      </w:pPr>
      <w:r w:rsidRPr="009E2EE4">
        <w:t>a political inquiry</w:t>
      </w:r>
    </w:p>
    <w:p w14:paraId="2F38346A" w14:textId="77777777" w:rsidR="005B0E1D" w:rsidRPr="009E2EE4" w:rsidRDefault="005B0E1D" w:rsidP="00964440">
      <w:pPr>
        <w:pStyle w:val="Bullet"/>
      </w:pPr>
      <w:r w:rsidRPr="009E2EE4">
        <w:t>analysis and evaluation of sources</w:t>
      </w:r>
    </w:p>
    <w:p w14:paraId="1A3F8FDE" w14:textId="77777777" w:rsidR="005B0E1D" w:rsidRPr="009E2EE4" w:rsidRDefault="005B0E1D" w:rsidP="00964440">
      <w:pPr>
        <w:pStyle w:val="Bullet"/>
      </w:pPr>
      <w:r w:rsidRPr="009E2EE4">
        <w:t>extended responses</w:t>
      </w:r>
    </w:p>
    <w:p w14:paraId="137EE475" w14:textId="77777777" w:rsidR="005B0E1D" w:rsidRPr="009E2EE4" w:rsidRDefault="005B0E1D" w:rsidP="00964440">
      <w:pPr>
        <w:pStyle w:val="Bullet"/>
      </w:pPr>
      <w:r w:rsidRPr="009E2EE4">
        <w:t xml:space="preserve">short-answer questions </w:t>
      </w:r>
    </w:p>
    <w:p w14:paraId="060F27D0" w14:textId="5ED8D4EE" w:rsidR="005B0E1D" w:rsidRPr="009E2EE4" w:rsidRDefault="005B0E1D" w:rsidP="00964440">
      <w:pPr>
        <w:pStyle w:val="Bullet"/>
      </w:pPr>
      <w:r w:rsidRPr="009E2EE4">
        <w:t>an essay</w:t>
      </w:r>
      <w:r w:rsidR="00964440">
        <w:t>.</w:t>
      </w:r>
    </w:p>
    <w:p w14:paraId="0E76F8BC" w14:textId="77777777" w:rsidR="005B0E1D" w:rsidRPr="005B0E1D" w:rsidRDefault="005B0E1D" w:rsidP="009E2EE4">
      <w:pPr>
        <w:pStyle w:val="Heading4"/>
      </w:pPr>
      <w:r w:rsidRPr="005B0E1D">
        <w:t>Audit findings</w:t>
      </w:r>
    </w:p>
    <w:p w14:paraId="0530F12F" w14:textId="77777777" w:rsidR="005B0E1D" w:rsidRPr="005B0E1D" w:rsidRDefault="005B0E1D" w:rsidP="00964440">
      <w:pPr>
        <w:pStyle w:val="BodyText"/>
      </w:pPr>
      <w:r w:rsidRPr="005B0E1D">
        <w:t>For Unit 4 Outcome 1, the audit found that schools generally addressed this outcome well. Many schools chose source analysis as either part or all of the assessment for this outcome. It was also encouraging to see most assessments adopt new concepts from this area, including ‘sources and forms of power’, ‘consequences for other regional actors’ and the concepts of ‘stability and change’.</w:t>
      </w:r>
    </w:p>
    <w:p w14:paraId="41A143FC" w14:textId="77777777" w:rsidR="005B0E1D" w:rsidRPr="0093676B" w:rsidRDefault="005B0E1D" w:rsidP="0093676B">
      <w:pPr>
        <w:pStyle w:val="Heading3"/>
        <w:rPr>
          <w:sz w:val="36"/>
          <w:szCs w:val="36"/>
        </w:rPr>
      </w:pPr>
      <w:r w:rsidRPr="0093676B">
        <w:rPr>
          <w:sz w:val="36"/>
          <w:szCs w:val="36"/>
        </w:rPr>
        <w:t>Outcome 2</w:t>
      </w:r>
    </w:p>
    <w:p w14:paraId="7E8A4B27" w14:textId="3E5E6091" w:rsidR="009E2EE4" w:rsidRPr="00964440" w:rsidRDefault="005B0E1D" w:rsidP="00964440">
      <w:pPr>
        <w:pStyle w:val="BodyText"/>
      </w:pPr>
      <w:r w:rsidRPr="005B0E1D">
        <w:t xml:space="preserve">On completion of this unit the student should be able to analyse different perspectives on Australia’s national interests in the Indo-Pacific region and evaluate the degree to which Australia’s pursuit of its national interests has resulted in cooperation or conflict with </w:t>
      </w:r>
      <w:r w:rsidR="007E7509">
        <w:t>3</w:t>
      </w:r>
      <w:r w:rsidRPr="005B0E1D">
        <w:t xml:space="preserve"> states in the region.</w:t>
      </w:r>
    </w:p>
    <w:p w14:paraId="0FAB30A1" w14:textId="77777777" w:rsidR="005B0E1D" w:rsidRPr="005B0E1D" w:rsidRDefault="005B0E1D" w:rsidP="009E2EE4">
      <w:pPr>
        <w:pStyle w:val="Heading4"/>
      </w:pPr>
      <w:r w:rsidRPr="005B0E1D">
        <w:t>Assessment specifications</w:t>
      </w:r>
    </w:p>
    <w:p w14:paraId="357538E0" w14:textId="5D54868E" w:rsidR="005B0E1D" w:rsidRPr="005B0E1D" w:rsidRDefault="005B0E1D" w:rsidP="00964440">
      <w:pPr>
        <w:pStyle w:val="BodyText"/>
      </w:pPr>
      <w:r w:rsidRPr="005B0E1D">
        <w:t xml:space="preserve">Analyse different perspectives on Australia’s national interests in the Indo-Pacific region and evaluate the degree to which Australia’s pursuit of its national interests has resulted in cooperation or conflict with </w:t>
      </w:r>
      <w:r w:rsidR="007E7509">
        <w:t>3</w:t>
      </w:r>
      <w:r w:rsidRPr="005B0E1D">
        <w:t xml:space="preserve"> states in the region.</w:t>
      </w:r>
    </w:p>
    <w:p w14:paraId="6D13BF8A" w14:textId="77777777" w:rsidR="005B0E1D" w:rsidRPr="005B0E1D" w:rsidRDefault="005B0E1D" w:rsidP="00964440">
      <w:pPr>
        <w:pStyle w:val="BodyText"/>
        <w:rPr>
          <w:rFonts w:eastAsia="Times New Roman"/>
          <w:kern w:val="22"/>
          <w:lang w:val="en-GB" w:eastAsia="ja-JP"/>
        </w:rPr>
      </w:pPr>
      <w:r w:rsidRPr="005B0E1D">
        <w:rPr>
          <w:lang w:eastAsia="ja-JP"/>
        </w:rPr>
        <w:t>The student’s performance will be assessed using one or more of the following:</w:t>
      </w:r>
    </w:p>
    <w:p w14:paraId="29A80CFE" w14:textId="77777777" w:rsidR="005B0E1D" w:rsidRPr="0093676B" w:rsidRDefault="005B0E1D" w:rsidP="00964440">
      <w:pPr>
        <w:pStyle w:val="Bullet"/>
      </w:pPr>
      <w:r w:rsidRPr="0093676B">
        <w:t>a political inquiry</w:t>
      </w:r>
    </w:p>
    <w:p w14:paraId="2F07297E" w14:textId="77777777" w:rsidR="005B0E1D" w:rsidRPr="0093676B" w:rsidRDefault="005B0E1D" w:rsidP="00964440">
      <w:pPr>
        <w:pStyle w:val="Bullet"/>
      </w:pPr>
      <w:r w:rsidRPr="0093676B">
        <w:lastRenderedPageBreak/>
        <w:t>analysis and evaluation of sources</w:t>
      </w:r>
    </w:p>
    <w:p w14:paraId="40CF899C" w14:textId="77777777" w:rsidR="005B0E1D" w:rsidRPr="0093676B" w:rsidRDefault="005B0E1D" w:rsidP="00964440">
      <w:pPr>
        <w:pStyle w:val="Bullet"/>
      </w:pPr>
      <w:r w:rsidRPr="0093676B">
        <w:t>extended responses</w:t>
      </w:r>
    </w:p>
    <w:p w14:paraId="74DF0068" w14:textId="77777777" w:rsidR="005B0E1D" w:rsidRPr="0093676B" w:rsidRDefault="005B0E1D" w:rsidP="00964440">
      <w:pPr>
        <w:pStyle w:val="Bullet"/>
      </w:pPr>
      <w:r w:rsidRPr="0093676B">
        <w:t xml:space="preserve">short-answer questions </w:t>
      </w:r>
    </w:p>
    <w:p w14:paraId="2A1F94B6" w14:textId="77777777" w:rsidR="005B0E1D" w:rsidRPr="0093676B" w:rsidRDefault="005B0E1D" w:rsidP="00964440">
      <w:pPr>
        <w:pStyle w:val="Bullet"/>
      </w:pPr>
      <w:r w:rsidRPr="0093676B">
        <w:t>an essay.</w:t>
      </w:r>
    </w:p>
    <w:p w14:paraId="1898D892" w14:textId="77777777" w:rsidR="005B0E1D" w:rsidRPr="005B0E1D" w:rsidRDefault="005B0E1D" w:rsidP="009E2EE4">
      <w:pPr>
        <w:pStyle w:val="Heading4"/>
      </w:pPr>
      <w:r w:rsidRPr="005B0E1D">
        <w:t>Audit findings</w:t>
      </w:r>
    </w:p>
    <w:p w14:paraId="3AB91355" w14:textId="77777777" w:rsidR="005B0E1D" w:rsidRPr="005B0E1D" w:rsidRDefault="005B0E1D" w:rsidP="00964440">
      <w:pPr>
        <w:pStyle w:val="BodyText"/>
      </w:pPr>
      <w:r w:rsidRPr="005B0E1D">
        <w:t>The audit found that schools had effectively incorporated Unit 4 Outcome 2 into their curriculum. Of particular note were reference to members of the Pacific Islands Forum, which may have been a challenging element of the study design.</w:t>
      </w:r>
    </w:p>
    <w:p w14:paraId="692789DB" w14:textId="112C805B" w:rsidR="005B0E1D" w:rsidRPr="005B0E1D" w:rsidRDefault="005B0E1D" w:rsidP="0093676B">
      <w:pPr>
        <w:pStyle w:val="Heading2"/>
      </w:pPr>
      <w:r w:rsidRPr="005B0E1D">
        <w:t xml:space="preserve">Resources and further </w:t>
      </w:r>
      <w:r w:rsidR="0093676B">
        <w:t>i</w:t>
      </w:r>
      <w:r w:rsidRPr="005B0E1D">
        <w:t>nformation</w:t>
      </w:r>
    </w:p>
    <w:p w14:paraId="2CE07891" w14:textId="77777777" w:rsidR="005B0E1D" w:rsidRPr="005B0E1D" w:rsidRDefault="005B0E1D" w:rsidP="00964440">
      <w:pPr>
        <w:pStyle w:val="BodyText"/>
        <w:rPr>
          <w:szCs w:val="20"/>
        </w:rPr>
      </w:pPr>
      <w:r w:rsidRPr="005B0E1D">
        <w:rPr>
          <w:color w:val="000000"/>
        </w:rPr>
        <w:t xml:space="preserve">Refer to the </w:t>
      </w:r>
      <w:hyperlink r:id="rId9" w:history="1">
        <w:r w:rsidRPr="005B0E1D">
          <w:rPr>
            <w:color w:val="0000FF"/>
            <w:u w:val="single"/>
          </w:rPr>
          <w:t>VCE Politics Support Materials</w:t>
        </w:r>
      </w:hyperlink>
      <w:r w:rsidRPr="005B0E1D">
        <w:rPr>
          <w:szCs w:val="20"/>
        </w:rPr>
        <w:t xml:space="preserve"> </w:t>
      </w:r>
      <w:r w:rsidRPr="005B0E1D">
        <w:rPr>
          <w:lang w:val="en"/>
        </w:rPr>
        <w:t>for advice on developing a program, sample learning activities, general assessment advice including sample approaches to developing assessment tasks, and VCAA performance descriptors.</w:t>
      </w:r>
      <w:r w:rsidRPr="005B0E1D">
        <w:rPr>
          <w:szCs w:val="20"/>
        </w:rPr>
        <w:t xml:space="preserve"> </w:t>
      </w:r>
    </w:p>
    <w:p w14:paraId="3A7E1CA1" w14:textId="77777777" w:rsidR="005B0E1D" w:rsidRPr="005B0E1D" w:rsidRDefault="005B0E1D" w:rsidP="00964440">
      <w:pPr>
        <w:pStyle w:val="BodyText"/>
        <w:rPr>
          <w:rFonts w:eastAsia="Times New Roman"/>
          <w:iCs/>
        </w:rPr>
      </w:pPr>
      <w:r w:rsidRPr="005B0E1D">
        <w:rPr>
          <w:rFonts w:eastAsia="Times New Roman"/>
        </w:rPr>
        <w:t xml:space="preserve">All official communications regarding VCE study designs are provided in the </w:t>
      </w:r>
      <w:hyperlink r:id="rId10" w:history="1">
        <w:r w:rsidRPr="005B0E1D">
          <w:rPr>
            <w:rFonts w:eastAsia="Times New Roman"/>
            <w:color w:val="0000FF"/>
            <w:u w:val="single"/>
          </w:rPr>
          <w:t>Senior Secondary Update</w:t>
        </w:r>
      </w:hyperlink>
      <w:r w:rsidRPr="005B0E1D">
        <w:rPr>
          <w:rFonts w:eastAsia="Times New Roman"/>
        </w:rPr>
        <w:t xml:space="preserve"> </w:t>
      </w:r>
      <w:r w:rsidRPr="005B0E1D">
        <w:rPr>
          <w:rFonts w:eastAsia="Times New Roman"/>
          <w:iCs/>
        </w:rPr>
        <w:t xml:space="preserve">and </w:t>
      </w:r>
      <w:hyperlink r:id="rId11" w:history="1">
        <w:r w:rsidRPr="005B0E1D">
          <w:rPr>
            <w:rFonts w:eastAsia="Times New Roman"/>
            <w:color w:val="0000FF"/>
            <w:u w:val="single"/>
          </w:rPr>
          <w:t>Notices to Schools</w:t>
        </w:r>
      </w:hyperlink>
      <w:r w:rsidRPr="005B0E1D">
        <w:rPr>
          <w:rFonts w:eastAsia="Times New Roman"/>
        </w:rPr>
        <w:t xml:space="preserve">. It is recommended that teachers subscribe to the </w:t>
      </w:r>
      <w:hyperlink r:id="rId12" w:history="1">
        <w:r w:rsidRPr="005B0E1D">
          <w:rPr>
            <w:rFonts w:eastAsia="Times New Roman"/>
            <w:iCs/>
            <w:color w:val="0000FF"/>
            <w:u w:val="single"/>
          </w:rPr>
          <w:t>Senior Secondary Update</w:t>
        </w:r>
      </w:hyperlink>
      <w:r w:rsidRPr="005B0E1D">
        <w:rPr>
          <w:rFonts w:eastAsia="Times New Roman"/>
          <w:iCs/>
        </w:rPr>
        <w:t xml:space="preserve"> and the </w:t>
      </w:r>
      <w:hyperlink r:id="rId13" w:history="1">
        <w:r w:rsidRPr="005B0E1D">
          <w:rPr>
            <w:rFonts w:eastAsia="Times New Roman"/>
            <w:color w:val="0000FF"/>
            <w:u w:val="single"/>
          </w:rPr>
          <w:t>VCAA Bulletin</w:t>
        </w:r>
      </w:hyperlink>
      <w:r w:rsidRPr="005B0E1D">
        <w:rPr>
          <w:rFonts w:eastAsia="Times New Roman"/>
        </w:rPr>
        <w:t xml:space="preserve"> to receive updated information regarding the study. Important administrative dates and assessment schedules are published on the School administration page of the </w:t>
      </w:r>
      <w:hyperlink r:id="rId14" w:history="1">
        <w:r w:rsidRPr="005B0E1D">
          <w:rPr>
            <w:rFonts w:eastAsia="Times New Roman"/>
            <w:iCs/>
            <w:color w:val="0000FF"/>
            <w:u w:val="single"/>
          </w:rPr>
          <w:t>VCAA website</w:t>
        </w:r>
      </w:hyperlink>
      <w:r w:rsidRPr="005B0E1D">
        <w:rPr>
          <w:rFonts w:eastAsia="Times New Roman"/>
          <w:iCs/>
        </w:rPr>
        <w:t>.</w:t>
      </w:r>
    </w:p>
    <w:sectPr w:rsidR="005B0E1D" w:rsidRPr="005B0E1D"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EF48" w14:textId="77777777" w:rsidR="00887617" w:rsidRDefault="00887617" w:rsidP="00304EA1">
      <w:pPr>
        <w:spacing w:after="0" w:line="240" w:lineRule="auto"/>
      </w:pPr>
      <w:r>
        <w:separator/>
      </w:r>
    </w:p>
  </w:endnote>
  <w:endnote w:type="continuationSeparator" w:id="0">
    <w:p w14:paraId="3677CFA0" w14:textId="77777777" w:rsidR="00887617" w:rsidRDefault="0088761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93676B" w14:paraId="6474FD3B" w14:textId="77777777" w:rsidTr="00BB3BAB">
      <w:trPr>
        <w:trHeight w:val="476"/>
      </w:trPr>
      <w:tc>
        <w:tcPr>
          <w:tcW w:w="1667" w:type="pct"/>
          <w:tcMar>
            <w:left w:w="0" w:type="dxa"/>
            <w:right w:w="0" w:type="dxa"/>
          </w:tcMar>
        </w:tcPr>
        <w:p w14:paraId="0EC15F2D" w14:textId="57185C62" w:rsidR="00FD29D3" w:rsidRPr="0093676B"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93676B">
            <w:rPr>
              <w:rFonts w:asciiTheme="majorHAnsi" w:hAnsiTheme="majorHAnsi" w:cstheme="majorHAnsi"/>
              <w:color w:val="FFFFFF"/>
              <w:sz w:val="18"/>
              <w:szCs w:val="18"/>
            </w:rPr>
            <w:t xml:space="preserve">© </w:t>
          </w:r>
          <w:hyperlink r:id="rId1" w:history="1">
            <w:r w:rsidRPr="0093676B">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93676B"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93676B" w:rsidRDefault="00FD29D3" w:rsidP="00D06414">
          <w:pPr>
            <w:tabs>
              <w:tab w:val="right" w:pos="9639"/>
            </w:tabs>
            <w:spacing w:before="120" w:line="240" w:lineRule="exact"/>
            <w:jc w:val="right"/>
            <w:rPr>
              <w:rFonts w:asciiTheme="majorHAnsi" w:hAnsiTheme="majorHAnsi" w:cstheme="majorHAnsi"/>
              <w:sz w:val="18"/>
              <w:szCs w:val="18"/>
            </w:rPr>
          </w:pPr>
          <w:r w:rsidRPr="0093676B">
            <w:rPr>
              <w:rFonts w:asciiTheme="majorHAnsi" w:hAnsiTheme="majorHAnsi" w:cstheme="majorHAnsi"/>
              <w:sz w:val="18"/>
              <w:szCs w:val="18"/>
            </w:rPr>
            <w:t xml:space="preserve">Page </w:t>
          </w:r>
          <w:r w:rsidRPr="0093676B">
            <w:rPr>
              <w:rFonts w:asciiTheme="majorHAnsi" w:hAnsiTheme="majorHAnsi" w:cstheme="majorHAnsi"/>
              <w:sz w:val="18"/>
              <w:szCs w:val="18"/>
            </w:rPr>
            <w:fldChar w:fldCharType="begin"/>
          </w:r>
          <w:r w:rsidRPr="0093676B">
            <w:rPr>
              <w:rFonts w:asciiTheme="majorHAnsi" w:hAnsiTheme="majorHAnsi" w:cstheme="majorHAnsi"/>
              <w:sz w:val="18"/>
              <w:szCs w:val="18"/>
            </w:rPr>
            <w:instrText xml:space="preserve"> PAGE   \* MERGEFORMAT </w:instrText>
          </w:r>
          <w:r w:rsidRPr="0093676B">
            <w:rPr>
              <w:rFonts w:asciiTheme="majorHAnsi" w:hAnsiTheme="majorHAnsi" w:cstheme="majorHAnsi"/>
              <w:sz w:val="18"/>
              <w:szCs w:val="18"/>
            </w:rPr>
            <w:fldChar w:fldCharType="separate"/>
          </w:r>
          <w:r w:rsidR="00850410" w:rsidRPr="0093676B">
            <w:rPr>
              <w:rFonts w:asciiTheme="majorHAnsi" w:hAnsiTheme="majorHAnsi" w:cstheme="majorHAnsi"/>
              <w:noProof/>
              <w:sz w:val="18"/>
              <w:szCs w:val="18"/>
            </w:rPr>
            <w:t>3</w:t>
          </w:r>
          <w:r w:rsidRPr="0093676B">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5B0E1D">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33168BD1">
          <wp:simplePos x="0" y="0"/>
          <wp:positionH relativeFrom="page">
            <wp:align>left</wp:align>
          </wp:positionH>
          <wp:positionV relativeFrom="page">
            <wp:align>bottom</wp:align>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93676B" w14:paraId="36A4ADC1" w14:textId="77777777" w:rsidTr="000F5AAF">
      <w:tc>
        <w:tcPr>
          <w:tcW w:w="1459" w:type="pct"/>
          <w:tcMar>
            <w:left w:w="0" w:type="dxa"/>
            <w:right w:w="0" w:type="dxa"/>
          </w:tcMar>
        </w:tcPr>
        <w:p w14:paraId="74DB1FC2" w14:textId="0B2A642E" w:rsidR="00FD29D3" w:rsidRPr="0093676B" w:rsidRDefault="00FD29D3" w:rsidP="00D06414">
          <w:pPr>
            <w:tabs>
              <w:tab w:val="right" w:pos="9639"/>
            </w:tabs>
            <w:spacing w:before="120" w:line="240" w:lineRule="exact"/>
            <w:rPr>
              <w:rFonts w:asciiTheme="majorHAnsi" w:hAnsiTheme="majorHAnsi" w:cstheme="majorHAnsi"/>
              <w:color w:val="C0504D"/>
              <w:sz w:val="18"/>
              <w:szCs w:val="18"/>
            </w:rPr>
          </w:pPr>
          <w:r w:rsidRPr="0093676B">
            <w:rPr>
              <w:rFonts w:asciiTheme="majorHAnsi" w:hAnsiTheme="majorHAnsi" w:cstheme="majorHAnsi"/>
              <w:color w:val="FFFFFF"/>
              <w:sz w:val="18"/>
              <w:szCs w:val="18"/>
            </w:rPr>
            <w:t xml:space="preserve">© </w:t>
          </w:r>
          <w:hyperlink r:id="rId1" w:history="1">
            <w:r w:rsidRPr="0093676B">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93676B"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93676B"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5B0E1D">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B844" w14:textId="77777777" w:rsidR="00887617" w:rsidRDefault="00887617" w:rsidP="00304EA1">
      <w:pPr>
        <w:spacing w:after="0" w:line="240" w:lineRule="auto"/>
      </w:pPr>
      <w:r>
        <w:separator/>
      </w:r>
    </w:p>
  </w:footnote>
  <w:footnote w:type="continuationSeparator" w:id="0">
    <w:p w14:paraId="0A0E4B09" w14:textId="77777777" w:rsidR="00887617" w:rsidRDefault="0088761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50CC3A8F" w:rsidR="00FD29D3" w:rsidRPr="002B0664" w:rsidRDefault="0093676B" w:rsidP="00D86DE4">
    <w:pPr>
      <w:pStyle w:val="Captionsandfootnotes"/>
      <w:rPr>
        <w:color w:val="auto"/>
      </w:rPr>
    </w:pPr>
    <w:r>
      <w:rPr>
        <w:color w:val="auto"/>
        <w:lang w:val="en-AU"/>
      </w:rPr>
      <w:t>School-based Assessment Report: VCE Politics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A32FF7"/>
    <w:multiLevelType w:val="hybridMultilevel"/>
    <w:tmpl w:val="9EDE1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3A295E"/>
    <w:multiLevelType w:val="hybridMultilevel"/>
    <w:tmpl w:val="5F943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085D3F"/>
    <w:multiLevelType w:val="hybridMultilevel"/>
    <w:tmpl w:val="1ED435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EC5176B"/>
    <w:multiLevelType w:val="hybridMultilevel"/>
    <w:tmpl w:val="23B67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764004">
    <w:abstractNumId w:val="17"/>
  </w:num>
  <w:num w:numId="2" w16cid:durableId="1678000311">
    <w:abstractNumId w:val="15"/>
  </w:num>
  <w:num w:numId="3" w16cid:durableId="1018848057">
    <w:abstractNumId w:val="14"/>
  </w:num>
  <w:num w:numId="4" w16cid:durableId="1304190575">
    <w:abstractNumId w:val="12"/>
  </w:num>
  <w:num w:numId="5" w16cid:durableId="2057312338">
    <w:abstractNumId w:val="16"/>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744715066">
    <w:abstractNumId w:val="11"/>
  </w:num>
  <w:num w:numId="17" w16cid:durableId="1227837285">
    <w:abstractNumId w:val="13"/>
  </w:num>
  <w:num w:numId="18" w16cid:durableId="268319444">
    <w:abstractNumId w:val="10"/>
  </w:num>
  <w:num w:numId="19" w16cid:durableId="86731058">
    <w:abstractNumId w:val="18"/>
  </w:num>
  <w:num w:numId="20" w16cid:durableId="489951459">
    <w:abstractNumId w:val="9"/>
  </w:num>
  <w:num w:numId="21" w16cid:durableId="927420887">
    <w:abstractNumId w:val="9"/>
  </w:num>
  <w:num w:numId="22" w16cid:durableId="1625383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70BA0"/>
    <w:rsid w:val="0007279E"/>
    <w:rsid w:val="000A264B"/>
    <w:rsid w:val="000A71F7"/>
    <w:rsid w:val="000F09E4"/>
    <w:rsid w:val="000F16FD"/>
    <w:rsid w:val="000F5AAF"/>
    <w:rsid w:val="00143520"/>
    <w:rsid w:val="00153AD2"/>
    <w:rsid w:val="001779EA"/>
    <w:rsid w:val="00185282"/>
    <w:rsid w:val="001C2D29"/>
    <w:rsid w:val="001D3246"/>
    <w:rsid w:val="002279BA"/>
    <w:rsid w:val="002329F3"/>
    <w:rsid w:val="00243F0D"/>
    <w:rsid w:val="00260767"/>
    <w:rsid w:val="002647BB"/>
    <w:rsid w:val="002754C1"/>
    <w:rsid w:val="002841C8"/>
    <w:rsid w:val="0028516B"/>
    <w:rsid w:val="002B0664"/>
    <w:rsid w:val="002C6F90"/>
    <w:rsid w:val="002E4FB5"/>
    <w:rsid w:val="00302FB8"/>
    <w:rsid w:val="00304EA1"/>
    <w:rsid w:val="00314D81"/>
    <w:rsid w:val="00322FC6"/>
    <w:rsid w:val="0035293F"/>
    <w:rsid w:val="00375C95"/>
    <w:rsid w:val="00381C75"/>
    <w:rsid w:val="00391986"/>
    <w:rsid w:val="003A00B4"/>
    <w:rsid w:val="003A06B2"/>
    <w:rsid w:val="003C5E71"/>
    <w:rsid w:val="00417AA3"/>
    <w:rsid w:val="00425DFE"/>
    <w:rsid w:val="00434EDB"/>
    <w:rsid w:val="00440B32"/>
    <w:rsid w:val="0046078D"/>
    <w:rsid w:val="00476DDD"/>
    <w:rsid w:val="00495C80"/>
    <w:rsid w:val="004A2ED8"/>
    <w:rsid w:val="004F5BDA"/>
    <w:rsid w:val="0051631E"/>
    <w:rsid w:val="00531DDC"/>
    <w:rsid w:val="00537A1F"/>
    <w:rsid w:val="00566029"/>
    <w:rsid w:val="005923CB"/>
    <w:rsid w:val="005B0E1D"/>
    <w:rsid w:val="005B391B"/>
    <w:rsid w:val="005D3D78"/>
    <w:rsid w:val="005E2EF0"/>
    <w:rsid w:val="005F4092"/>
    <w:rsid w:val="0065614D"/>
    <w:rsid w:val="0068471E"/>
    <w:rsid w:val="00684F98"/>
    <w:rsid w:val="00693FFD"/>
    <w:rsid w:val="006D2159"/>
    <w:rsid w:val="006D3417"/>
    <w:rsid w:val="006D4DEE"/>
    <w:rsid w:val="006F787C"/>
    <w:rsid w:val="00702636"/>
    <w:rsid w:val="00724507"/>
    <w:rsid w:val="00761502"/>
    <w:rsid w:val="00773E6C"/>
    <w:rsid w:val="00781FB1"/>
    <w:rsid w:val="007D1B6D"/>
    <w:rsid w:val="007E7509"/>
    <w:rsid w:val="00813C37"/>
    <w:rsid w:val="008154B5"/>
    <w:rsid w:val="00823962"/>
    <w:rsid w:val="00850410"/>
    <w:rsid w:val="00852719"/>
    <w:rsid w:val="00860115"/>
    <w:rsid w:val="00870A89"/>
    <w:rsid w:val="00887617"/>
    <w:rsid w:val="0088783C"/>
    <w:rsid w:val="00896F86"/>
    <w:rsid w:val="0093676B"/>
    <w:rsid w:val="009370BC"/>
    <w:rsid w:val="00964440"/>
    <w:rsid w:val="00970580"/>
    <w:rsid w:val="0098739B"/>
    <w:rsid w:val="009B61E5"/>
    <w:rsid w:val="009D1E89"/>
    <w:rsid w:val="009E2EE4"/>
    <w:rsid w:val="009E5707"/>
    <w:rsid w:val="00A17661"/>
    <w:rsid w:val="00A24B2D"/>
    <w:rsid w:val="00A40966"/>
    <w:rsid w:val="00A45351"/>
    <w:rsid w:val="00A921E0"/>
    <w:rsid w:val="00A922F4"/>
    <w:rsid w:val="00AE3A56"/>
    <w:rsid w:val="00AE5526"/>
    <w:rsid w:val="00AF051B"/>
    <w:rsid w:val="00AF15A3"/>
    <w:rsid w:val="00B01578"/>
    <w:rsid w:val="00B0738F"/>
    <w:rsid w:val="00B13D3B"/>
    <w:rsid w:val="00B230DB"/>
    <w:rsid w:val="00B26601"/>
    <w:rsid w:val="00B41951"/>
    <w:rsid w:val="00B53229"/>
    <w:rsid w:val="00B62480"/>
    <w:rsid w:val="00B81B70"/>
    <w:rsid w:val="00BA77A9"/>
    <w:rsid w:val="00BB3BAB"/>
    <w:rsid w:val="00BD0724"/>
    <w:rsid w:val="00BD2B91"/>
    <w:rsid w:val="00BE5521"/>
    <w:rsid w:val="00BF6C23"/>
    <w:rsid w:val="00C53263"/>
    <w:rsid w:val="00C75F1D"/>
    <w:rsid w:val="00C95156"/>
    <w:rsid w:val="00CA0DC2"/>
    <w:rsid w:val="00CB68E8"/>
    <w:rsid w:val="00CE1468"/>
    <w:rsid w:val="00CE6C4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476DDD"/>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964440"/>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964440"/>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964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politics/vce-politics"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2026-08-19T03:18:00Z</dcterms:created>
  <dcterms:modified xsi:type="dcterms:W3CDTF">2026-08-19T03:18:00Z</dcterms:modified>
</cp:coreProperties>
</file>