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5DCE" w14:textId="77777777" w:rsidR="00D14B54" w:rsidRPr="00D14B54" w:rsidRDefault="00D14B54" w:rsidP="008C64FF">
      <w:pPr>
        <w:pStyle w:val="Title"/>
      </w:pPr>
      <w:r w:rsidRPr="00D14B54">
        <w:t>School-based Assessment Report</w:t>
      </w:r>
    </w:p>
    <w:p w14:paraId="4F737277" w14:textId="77777777" w:rsidR="00D14B54" w:rsidRPr="00D14B54" w:rsidRDefault="00D14B54" w:rsidP="008C64FF">
      <w:pPr>
        <w:pStyle w:val="Heading1"/>
      </w:pPr>
      <w:r w:rsidRPr="00D14B54">
        <w:t>VCE Theatre Studies</w:t>
      </w:r>
    </w:p>
    <w:p w14:paraId="1AFB15C6" w14:textId="77777777" w:rsidR="00D14B54" w:rsidRPr="006327F5" w:rsidRDefault="00D14B54" w:rsidP="006327F5">
      <w:pPr>
        <w:pStyle w:val="BodyText"/>
        <w:rPr>
          <w:rStyle w:val="Strong"/>
        </w:rPr>
      </w:pPr>
      <w:r w:rsidRPr="006327F5">
        <w:rPr>
          <w:rStyle w:val="Strong"/>
        </w:rPr>
        <w:t>Accreditation period commencing 2025</w:t>
      </w:r>
    </w:p>
    <w:p w14:paraId="2D7F1EE7" w14:textId="77777777" w:rsidR="00D14B54" w:rsidRPr="00D14B54" w:rsidRDefault="00D14B54" w:rsidP="008C64FF">
      <w:pPr>
        <w:pStyle w:val="Heading2"/>
      </w:pPr>
      <w:r w:rsidRPr="00D14B54">
        <w:t>Introduction</w:t>
      </w:r>
    </w:p>
    <w:p w14:paraId="00D152D2" w14:textId="77777777" w:rsidR="00D14B54" w:rsidRPr="00D14B54" w:rsidRDefault="00D14B54" w:rsidP="006327F5">
      <w:pPr>
        <w:pStyle w:val="BodyText"/>
      </w:pPr>
      <w:bookmarkStart w:id="0" w:name="_Hlk216944221"/>
      <w:bookmarkStart w:id="1" w:name="_Hlk216781565"/>
      <w:r w:rsidRPr="00D14B54">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D14B54">
          <w:rPr>
            <w:color w:val="0000FF"/>
            <w:u w:val="single"/>
          </w:rPr>
          <w:t>VCE assessment principles</w:t>
        </w:r>
      </w:hyperlink>
      <w:r w:rsidRPr="00D14B54">
        <w:t>.</w:t>
      </w:r>
    </w:p>
    <w:p w14:paraId="79630007" w14:textId="77777777" w:rsidR="00D14B54" w:rsidRPr="00D14B54" w:rsidRDefault="00D14B54" w:rsidP="006327F5">
      <w:pPr>
        <w:pStyle w:val="BodyText"/>
        <w:rPr>
          <w:bCs/>
          <w:color w:val="000000"/>
        </w:rPr>
      </w:pPr>
      <w:r w:rsidRPr="00D14B54">
        <w:rPr>
          <w:bCs/>
          <w:color w:val="000000"/>
        </w:rPr>
        <w:t>This report reflects the first year of implementation of this study design and is based on the findings of the 2025 School-based Assessment Audit.</w:t>
      </w:r>
    </w:p>
    <w:p w14:paraId="66050028" w14:textId="77777777" w:rsidR="00D14B54" w:rsidRPr="00D14B54" w:rsidRDefault="00D14B54" w:rsidP="008C64FF">
      <w:pPr>
        <w:pStyle w:val="Heading2"/>
      </w:pPr>
      <w:r w:rsidRPr="00D14B54">
        <w:t>General comments</w:t>
      </w:r>
    </w:p>
    <w:p w14:paraId="49D14679" w14:textId="77777777" w:rsidR="008C64FF" w:rsidRDefault="00D14B54" w:rsidP="006327F5">
      <w:pPr>
        <w:pStyle w:val="BodyText"/>
      </w:pPr>
      <w:r w:rsidRPr="00D14B54">
        <w:t>The 2025 School-based Assessment Audit indicated a broadly successful transition by schools to the 2025 VCE Theatre Studies Study Design.</w:t>
      </w:r>
      <w:r w:rsidR="008C64FF">
        <w:t xml:space="preserve"> </w:t>
      </w:r>
    </w:p>
    <w:p w14:paraId="102AE0C3" w14:textId="6D8CB38E" w:rsidR="008C64FF" w:rsidRPr="001F0D8A" w:rsidRDefault="00D14B54" w:rsidP="006327F5">
      <w:pPr>
        <w:pStyle w:val="Bullet"/>
      </w:pPr>
      <w:r w:rsidRPr="001F0D8A">
        <w:t>School-assessed Coursework (SAC) tasks were written using study-specific terminology from the current study design and incorporated a range of command terms, enabling students to demonstrate different levels of achievement.</w:t>
      </w:r>
    </w:p>
    <w:p w14:paraId="2CA7829D" w14:textId="36D58C6F" w:rsidR="008C64FF" w:rsidRPr="001F0D8A" w:rsidRDefault="00D14B54" w:rsidP="006327F5">
      <w:pPr>
        <w:pStyle w:val="Bullet"/>
      </w:pPr>
      <w:r w:rsidRPr="001F0D8A">
        <w:t xml:space="preserve">Most schools provided students with clear instructions for each SAC task, including the time and place of assessment and the materials allowed. </w:t>
      </w:r>
    </w:p>
    <w:p w14:paraId="15E517E5" w14:textId="7F2285DC" w:rsidR="008C64FF" w:rsidRPr="001F0D8A" w:rsidRDefault="00D14B54" w:rsidP="006327F5">
      <w:pPr>
        <w:pStyle w:val="Bullet"/>
      </w:pPr>
      <w:r w:rsidRPr="001F0D8A">
        <w:t xml:space="preserve">Many schools used VCAA performance descriptors as rubrics. The VCAA performance descriptors are intended to help schools to develop their own assessment tool that relates to the specific SAC task used and the specific school context.  </w:t>
      </w:r>
    </w:p>
    <w:p w14:paraId="73B25D83" w14:textId="6A763DBC" w:rsidR="008C64FF" w:rsidRPr="001F0D8A" w:rsidRDefault="00D14B54" w:rsidP="006327F5">
      <w:pPr>
        <w:pStyle w:val="Bullet"/>
      </w:pPr>
      <w:r w:rsidRPr="001F0D8A">
        <w:t xml:space="preserve">Most schools had in place good moderation or cross-marking procedures, allowing for consistency between teachers and classes. Some schools moderated between colleagues, while others partnered with nearby or similar schools for cross-marking purposes. </w:t>
      </w:r>
    </w:p>
    <w:p w14:paraId="52D8D4A4" w14:textId="53168806" w:rsidR="008C64FF" w:rsidRPr="006327F5" w:rsidRDefault="00D14B54" w:rsidP="006327F5">
      <w:pPr>
        <w:pStyle w:val="Bullet"/>
      </w:pPr>
      <w:r w:rsidRPr="001F0D8A">
        <w:t xml:space="preserve">Timelines submitted to audit indicated that most schools dedicated appropriate time to each of the outcomes and that students received timely feedback on their performance. </w:t>
      </w:r>
    </w:p>
    <w:bookmarkEnd w:id="0"/>
    <w:bookmarkEnd w:id="1"/>
    <w:p w14:paraId="5BE938EF" w14:textId="77777777" w:rsidR="00D14B54" w:rsidRPr="00D14B54" w:rsidRDefault="00D14B54" w:rsidP="008C64FF">
      <w:pPr>
        <w:pStyle w:val="Heading2"/>
      </w:pPr>
      <w:r w:rsidRPr="00D14B54">
        <w:t xml:space="preserve">Unit 3 </w:t>
      </w:r>
      <w:bookmarkStart w:id="2" w:name="_Hlk216782183"/>
      <w:r w:rsidRPr="00D14B54">
        <w:t>School-based Assessment</w:t>
      </w:r>
      <w:bookmarkEnd w:id="2"/>
    </w:p>
    <w:p w14:paraId="1D3A19AB" w14:textId="77777777" w:rsidR="00D14B54" w:rsidRPr="00D14B54" w:rsidRDefault="00D14B54" w:rsidP="008C64FF">
      <w:pPr>
        <w:pStyle w:val="Heading3"/>
      </w:pPr>
      <w:r w:rsidRPr="00D14B54">
        <w:t>Requirements</w:t>
      </w:r>
    </w:p>
    <w:p w14:paraId="58F77DBA" w14:textId="7167DFC9" w:rsidR="00D14B54" w:rsidRPr="00D14B54" w:rsidRDefault="00D14B54" w:rsidP="006327F5">
      <w:pPr>
        <w:pStyle w:val="BodyText"/>
        <w:rPr>
          <w:rFonts w:eastAsia="Calibri"/>
          <w:color w:val="0F7EB4"/>
          <w:sz w:val="32"/>
          <w:szCs w:val="24"/>
        </w:rPr>
      </w:pPr>
      <w:r w:rsidRPr="00D14B54">
        <w:t xml:space="preserve">Unit 3 includes </w:t>
      </w:r>
      <w:r w:rsidR="0044666F">
        <w:t>3</w:t>
      </w:r>
      <w:r w:rsidRPr="00D14B54">
        <w:t xml:space="preserve"> outcomes to be assessed, all using School-assessed Coursework. The assessment for Outcome 1 consists of </w:t>
      </w:r>
      <w:r w:rsidR="0044666F">
        <w:t>2</w:t>
      </w:r>
      <w:r w:rsidRPr="00D14B54">
        <w:t xml:space="preserve"> tasks, while one or more tasks may be used to assess each of Outcomes 2 and 3.</w:t>
      </w:r>
    </w:p>
    <w:p w14:paraId="299F22C9" w14:textId="77777777" w:rsidR="00D14B54" w:rsidRPr="00674A5A" w:rsidRDefault="00D14B54" w:rsidP="008C64FF">
      <w:pPr>
        <w:pStyle w:val="Heading3"/>
        <w:rPr>
          <w:sz w:val="36"/>
          <w:szCs w:val="36"/>
        </w:rPr>
      </w:pPr>
      <w:r w:rsidRPr="00674A5A">
        <w:rPr>
          <w:sz w:val="36"/>
          <w:szCs w:val="36"/>
        </w:rPr>
        <w:lastRenderedPageBreak/>
        <w:t xml:space="preserve">Outcome 1 </w:t>
      </w:r>
    </w:p>
    <w:p w14:paraId="5906472B" w14:textId="361B57E3" w:rsidR="00D14B54" w:rsidRPr="00D14B54" w:rsidRDefault="00D14B54" w:rsidP="006327F5">
      <w:pPr>
        <w:pStyle w:val="BodyText"/>
      </w:pPr>
      <w:r w:rsidRPr="00D14B54">
        <w:t xml:space="preserve">On completion of this unit, the student should be able to interpret a script across the stages of the production process through collaborative work undertaken in </w:t>
      </w:r>
      <w:r w:rsidR="0044666F">
        <w:t>2</w:t>
      </w:r>
      <w:r w:rsidRPr="00D14B54">
        <w:t xml:space="preserve"> production roles.</w:t>
      </w:r>
    </w:p>
    <w:p w14:paraId="60E527C4" w14:textId="77777777" w:rsidR="00D14B54" w:rsidRPr="00D14B54" w:rsidRDefault="00D14B54" w:rsidP="008C64FF">
      <w:pPr>
        <w:pStyle w:val="Heading4"/>
      </w:pPr>
      <w:r w:rsidRPr="00D14B54">
        <w:t>Assessment specifications</w:t>
      </w:r>
    </w:p>
    <w:p w14:paraId="523380AA" w14:textId="19595D8A" w:rsidR="00D14B54" w:rsidRPr="00D14B54" w:rsidRDefault="00D14B54" w:rsidP="006327F5">
      <w:pPr>
        <w:pStyle w:val="BodyText"/>
      </w:pPr>
      <w:r w:rsidRPr="00D14B54">
        <w:t xml:space="preserve">Interpret a script across the stages of the production process through collaborative work undertaken in </w:t>
      </w:r>
      <w:r w:rsidR="0044666F">
        <w:t>2</w:t>
      </w:r>
      <w:r w:rsidRPr="00D14B54">
        <w:t xml:space="preserve"> production roles. </w:t>
      </w:r>
      <w:r w:rsidR="0044666F">
        <w:t>2</w:t>
      </w:r>
      <w:r w:rsidRPr="00D14B54">
        <w:t xml:space="preserve"> tasks are specified:</w:t>
      </w:r>
    </w:p>
    <w:p w14:paraId="1CDBDA45" w14:textId="7B56F8C7" w:rsidR="00D14B54" w:rsidRPr="00D14B54" w:rsidRDefault="00D14B54" w:rsidP="006327F5">
      <w:pPr>
        <w:pStyle w:val="BodyText"/>
      </w:pPr>
      <w:bookmarkStart w:id="3" w:name="_Hlk216782706"/>
      <w:r w:rsidRPr="00D14B54">
        <w:t xml:space="preserve">Task 1 requires students to make ongoing developmental contributions to the interpretation of a script across all </w:t>
      </w:r>
      <w:r w:rsidR="0044666F">
        <w:t>3</w:t>
      </w:r>
      <w:r w:rsidRPr="00D14B54">
        <w:t xml:space="preserve"> stages of the production process through collaborative work in </w:t>
      </w:r>
      <w:r w:rsidR="0044666F">
        <w:t>2</w:t>
      </w:r>
      <w:r w:rsidRPr="00D14B54">
        <w:t xml:space="preserve"> production roles.</w:t>
      </w:r>
    </w:p>
    <w:p w14:paraId="39513ABF" w14:textId="69D334F4" w:rsidR="00D14B54" w:rsidRPr="00D14B54" w:rsidRDefault="00D14B54" w:rsidP="006327F5">
      <w:pPr>
        <w:pStyle w:val="BodyText"/>
      </w:pPr>
      <w:r w:rsidRPr="00D14B54">
        <w:t xml:space="preserve">Task 2 requires students to undertake analysis and evaluation, supported by relevant documentation of ongoing contribution to all </w:t>
      </w:r>
      <w:r w:rsidR="0044666F">
        <w:t>3</w:t>
      </w:r>
      <w:r w:rsidRPr="00D14B54">
        <w:t xml:space="preserve"> stages of the production process in </w:t>
      </w:r>
      <w:r w:rsidR="0044666F">
        <w:t>2</w:t>
      </w:r>
      <w:r w:rsidRPr="00D14B54">
        <w:t xml:space="preserve"> or more of the following formats:</w:t>
      </w:r>
    </w:p>
    <w:p w14:paraId="7C477545" w14:textId="77777777" w:rsidR="00D14B54" w:rsidRPr="00D14B54" w:rsidRDefault="00D14B54" w:rsidP="006327F5">
      <w:pPr>
        <w:pStyle w:val="Bullet"/>
      </w:pPr>
      <w:r w:rsidRPr="00D14B54">
        <w:t>oral</w:t>
      </w:r>
    </w:p>
    <w:p w14:paraId="5C6AC7A2" w14:textId="77777777" w:rsidR="00D14B54" w:rsidRPr="00D14B54" w:rsidRDefault="00D14B54" w:rsidP="006327F5">
      <w:pPr>
        <w:pStyle w:val="Bullet"/>
      </w:pPr>
      <w:r w:rsidRPr="00D14B54">
        <w:t>written</w:t>
      </w:r>
    </w:p>
    <w:p w14:paraId="07797D87" w14:textId="77777777" w:rsidR="00D14B54" w:rsidRPr="00D14B54" w:rsidRDefault="00D14B54" w:rsidP="006327F5">
      <w:pPr>
        <w:pStyle w:val="Bullet"/>
      </w:pPr>
      <w:r w:rsidRPr="00D14B54">
        <w:t>visual</w:t>
      </w:r>
    </w:p>
    <w:p w14:paraId="5AD15831" w14:textId="77C3A49A" w:rsidR="00D14B54" w:rsidRPr="00D14B54" w:rsidRDefault="00D14B54" w:rsidP="006327F5">
      <w:pPr>
        <w:pStyle w:val="Bullet"/>
      </w:pPr>
      <w:r w:rsidRPr="00D14B54">
        <w:t>multimedia</w:t>
      </w:r>
      <w:r w:rsidR="006327F5">
        <w:t>.</w:t>
      </w:r>
    </w:p>
    <w:p w14:paraId="2C3139D3" w14:textId="3E8BA19B" w:rsidR="00D14B54" w:rsidRPr="00D14B54" w:rsidRDefault="00D14B54" w:rsidP="008C64FF">
      <w:pPr>
        <w:pStyle w:val="Heading4"/>
        <w:rPr>
          <w:rFonts w:eastAsia="Times New Roman"/>
          <w:color w:val="000000"/>
          <w:kern w:val="22"/>
          <w:lang w:val="en-GB" w:eastAsia="ja-JP"/>
        </w:rPr>
      </w:pPr>
      <w:r w:rsidRPr="00D14B54">
        <w:t xml:space="preserve">Audit </w:t>
      </w:r>
      <w:r w:rsidR="00935BCA">
        <w:t>f</w:t>
      </w:r>
      <w:r w:rsidRPr="00D14B54">
        <w:t>indings</w:t>
      </w:r>
    </w:p>
    <w:bookmarkEnd w:id="3"/>
    <w:p w14:paraId="2B26568A" w14:textId="5FA5EB28" w:rsidR="00B73B38" w:rsidRPr="001F0D8A" w:rsidRDefault="00D14B54" w:rsidP="006327F5">
      <w:pPr>
        <w:pStyle w:val="Bullet"/>
      </w:pPr>
      <w:r w:rsidRPr="001F0D8A">
        <w:t>For Unit 3 Outcome 1, students interpret a script (which can include script excerpts or short plays). The most common approach taken by schools was to select excerpts from a play.</w:t>
      </w:r>
    </w:p>
    <w:p w14:paraId="45A919AB" w14:textId="5F3AB369" w:rsidR="00B73B38" w:rsidRPr="001F0D8A" w:rsidRDefault="00D14B54" w:rsidP="006327F5">
      <w:pPr>
        <w:pStyle w:val="Bullet"/>
      </w:pPr>
      <w:r w:rsidRPr="001F0D8A">
        <w:t xml:space="preserve">The assessment timelines submitted to audit indicated that schools typically dedicated 8-10 weeks of class time to Outcome 1. However, some schools tied this outcome to the school play or musical, requiring extensive out-of-school hours rehearsal and attendance. Schools are reminded that most of this outcome should be completed in regular, timetabled classes to ensure the assessment does not become onerous and place undue pressure on students. </w:t>
      </w:r>
    </w:p>
    <w:p w14:paraId="5E5B450A" w14:textId="3AECEBAF" w:rsidR="00B73B38" w:rsidRPr="001F0D8A" w:rsidRDefault="00D14B54" w:rsidP="006327F5">
      <w:pPr>
        <w:pStyle w:val="Bullet"/>
      </w:pPr>
      <w:r w:rsidRPr="001F0D8A">
        <w:t xml:space="preserve">Some schools set comprehensive scaffolding tasks across the </w:t>
      </w:r>
      <w:r w:rsidR="0044666F" w:rsidRPr="001F0D8A">
        <w:t>3</w:t>
      </w:r>
      <w:r w:rsidRPr="001F0D8A">
        <w:t xml:space="preserve"> stages of the production process, which encouraged targeted goal-setting and independent learning. </w:t>
      </w:r>
    </w:p>
    <w:p w14:paraId="03144D69" w14:textId="3F3F275D" w:rsidR="00B73B38" w:rsidRPr="001F0D8A" w:rsidRDefault="00D14B54" w:rsidP="006327F5">
      <w:pPr>
        <w:pStyle w:val="Bullet"/>
      </w:pPr>
      <w:r w:rsidRPr="001F0D8A">
        <w:t>Some schools asked students to complete a folio for Outcome 1. Completion of a folio is not a requirement for this outcome.</w:t>
      </w:r>
    </w:p>
    <w:p w14:paraId="0A06D30F" w14:textId="65B8DC29" w:rsidR="00B73B38" w:rsidRPr="001F0D8A" w:rsidRDefault="00D14B54" w:rsidP="006327F5">
      <w:pPr>
        <w:pStyle w:val="Bullet"/>
      </w:pPr>
      <w:r w:rsidRPr="001F0D8A">
        <w:t xml:space="preserve">For Task 1, many teachers implemented regular one-on-one check-ins with students to monitor progress across the </w:t>
      </w:r>
      <w:r w:rsidR="0044666F" w:rsidRPr="001F0D8A">
        <w:t>3</w:t>
      </w:r>
      <w:r w:rsidRPr="001F0D8A">
        <w:t xml:space="preserve"> stages of the process. During these meetings, students were required to provide evidence of their contribution to the process. </w:t>
      </w:r>
    </w:p>
    <w:p w14:paraId="1D77CAE7" w14:textId="58264A9F" w:rsidR="00D14B54" w:rsidRPr="001F0D8A" w:rsidRDefault="00D14B54" w:rsidP="006327F5">
      <w:pPr>
        <w:pStyle w:val="Bullet"/>
      </w:pPr>
      <w:r w:rsidRPr="001F0D8A">
        <w:t xml:space="preserve">Task 2 was completed in a range of ways by those schools audited. Some schools required students to complete this task in </w:t>
      </w:r>
      <w:r w:rsidR="0044666F" w:rsidRPr="001F0D8A">
        <w:t>3</w:t>
      </w:r>
      <w:r w:rsidRPr="001F0D8A">
        <w:t xml:space="preserve"> parts at each stage of the process, while other schools required students to complete this task at the conclusion of the process. In either case, for Task 2, students are required to use </w:t>
      </w:r>
      <w:r w:rsidR="0044666F" w:rsidRPr="001F0D8A">
        <w:t>2</w:t>
      </w:r>
      <w:r w:rsidRPr="001F0D8A">
        <w:t xml:space="preserve"> or more formats (found in the list above) to satisfactorily complete this part of the outcome. </w:t>
      </w:r>
    </w:p>
    <w:p w14:paraId="17AFD27E" w14:textId="77777777" w:rsidR="00D14B54" w:rsidRPr="00674A5A" w:rsidRDefault="00D14B54" w:rsidP="008C64FF">
      <w:pPr>
        <w:pStyle w:val="Heading3"/>
        <w:rPr>
          <w:sz w:val="36"/>
          <w:szCs w:val="36"/>
        </w:rPr>
      </w:pPr>
      <w:r w:rsidRPr="00674A5A">
        <w:rPr>
          <w:sz w:val="36"/>
          <w:szCs w:val="36"/>
        </w:rPr>
        <w:t>Outcome 2</w:t>
      </w:r>
    </w:p>
    <w:p w14:paraId="4F2AE5B1" w14:textId="77777777" w:rsidR="00D14B54" w:rsidRPr="00D14B54" w:rsidRDefault="00D14B54" w:rsidP="006327F5">
      <w:pPr>
        <w:pStyle w:val="BodyText"/>
      </w:pPr>
      <w:r w:rsidRPr="00D14B54">
        <w:t>On completion of this unit, the student should be able to outline concepts and ideas for an interpretation of excerpts from a script and explain how these could be realised in a theatre production.</w:t>
      </w:r>
    </w:p>
    <w:p w14:paraId="3BBAA0CD" w14:textId="77777777" w:rsidR="00D14B54" w:rsidRPr="00D14B54" w:rsidRDefault="00D14B54" w:rsidP="008C64FF">
      <w:pPr>
        <w:pStyle w:val="Heading3"/>
      </w:pPr>
      <w:r w:rsidRPr="00D14B54">
        <w:t>Assessment specifications</w:t>
      </w:r>
    </w:p>
    <w:p w14:paraId="01B7A8BA" w14:textId="77777777" w:rsidR="00D14B54" w:rsidRPr="00D14B54" w:rsidRDefault="00D14B54" w:rsidP="006327F5">
      <w:pPr>
        <w:pStyle w:val="BodyText"/>
      </w:pPr>
      <w:r w:rsidRPr="00D14B54">
        <w:t xml:space="preserve">Outline concepts and ideas for an interpretation of excerpts from a script and explain how these could be realised in a theatre production. </w:t>
      </w:r>
    </w:p>
    <w:p w14:paraId="7DD08949" w14:textId="77777777" w:rsidR="00D14B54" w:rsidRPr="006327F5" w:rsidRDefault="00D14B54" w:rsidP="006327F5">
      <w:pPr>
        <w:pStyle w:val="BodyText"/>
      </w:pPr>
      <w:r w:rsidRPr="006327F5">
        <w:lastRenderedPageBreak/>
        <w:t>Students produce documentation that outlines the concepts and ideas for interpretation in excerpts from a script and provides an explanation of how these could be realised in a theatre production in any one or a combination of the following formats:</w:t>
      </w:r>
    </w:p>
    <w:p w14:paraId="442FABAF" w14:textId="77777777" w:rsidR="00D14B54" w:rsidRPr="008C64FF" w:rsidRDefault="00D14B54" w:rsidP="006327F5">
      <w:pPr>
        <w:pStyle w:val="Bullet"/>
      </w:pPr>
      <w:r w:rsidRPr="008C64FF">
        <w:t>an essay</w:t>
      </w:r>
    </w:p>
    <w:p w14:paraId="73DA3435" w14:textId="77777777" w:rsidR="00D14B54" w:rsidRPr="008C64FF" w:rsidRDefault="00D14B54" w:rsidP="006327F5">
      <w:pPr>
        <w:pStyle w:val="Bullet"/>
      </w:pPr>
      <w:r w:rsidRPr="008C64FF">
        <w:t>a written report</w:t>
      </w:r>
    </w:p>
    <w:p w14:paraId="1511DB14" w14:textId="278EA0CE" w:rsidR="00D14B54" w:rsidRPr="008C64FF" w:rsidRDefault="00D14B54" w:rsidP="006327F5">
      <w:pPr>
        <w:pStyle w:val="Bullet"/>
      </w:pPr>
      <w:r w:rsidRPr="008C64FF">
        <w:t>responses to structured questions</w:t>
      </w:r>
      <w:r w:rsidR="006327F5">
        <w:t>.</w:t>
      </w:r>
    </w:p>
    <w:p w14:paraId="690E51A0" w14:textId="37481698" w:rsidR="00D14B54" w:rsidRPr="00D14B54" w:rsidRDefault="00D14B54" w:rsidP="008C64FF">
      <w:pPr>
        <w:pStyle w:val="Heading4"/>
      </w:pPr>
      <w:r w:rsidRPr="00D14B54">
        <w:t xml:space="preserve">Audit </w:t>
      </w:r>
      <w:r w:rsidR="00935BCA">
        <w:t>f</w:t>
      </w:r>
      <w:r w:rsidRPr="00D14B54">
        <w:t>indings</w:t>
      </w:r>
    </w:p>
    <w:p w14:paraId="655E4C47" w14:textId="77777777" w:rsidR="00D14B54" w:rsidRPr="001F0D8A" w:rsidRDefault="00D14B54" w:rsidP="006327F5">
      <w:pPr>
        <w:pStyle w:val="Bullet"/>
      </w:pPr>
      <w:r w:rsidRPr="001F0D8A">
        <w:t xml:space="preserve">The audit found that the Unit 3 Outcome 2 task was completed in variety of ways. Many schools used this outcome to deepen and/or broaden skills and knowledge pertinent to their cohort. </w:t>
      </w:r>
    </w:p>
    <w:p w14:paraId="6DA121DF" w14:textId="19837C5F" w:rsidR="00D14B54" w:rsidRPr="001F0D8A" w:rsidRDefault="00D14B54" w:rsidP="006327F5">
      <w:pPr>
        <w:pStyle w:val="Bullet"/>
      </w:pPr>
      <w:r w:rsidRPr="001F0D8A">
        <w:t xml:space="preserve">Some schools developed a research task, while other schools based their assessment of this outcome on the format of Section A of the end-of year VCE written examination. The excerpts were drawn from a range of theatre styles and provided students with good options for applying </w:t>
      </w:r>
      <w:r w:rsidR="0044666F" w:rsidRPr="001F0D8A">
        <w:t>2</w:t>
      </w:r>
      <w:r w:rsidRPr="001F0D8A">
        <w:t xml:space="preserve"> production roles to interpret the script across </w:t>
      </w:r>
      <w:r w:rsidR="0044666F" w:rsidRPr="001F0D8A">
        <w:t>3</w:t>
      </w:r>
      <w:r w:rsidRPr="001F0D8A">
        <w:t xml:space="preserve"> stages of the production process. </w:t>
      </w:r>
    </w:p>
    <w:p w14:paraId="599D5F4C" w14:textId="77777777" w:rsidR="00D14B54" w:rsidRPr="001F0D8A" w:rsidRDefault="00D14B54" w:rsidP="006327F5">
      <w:pPr>
        <w:pStyle w:val="Bullet"/>
      </w:pPr>
      <w:r w:rsidRPr="001F0D8A">
        <w:t>However, some schools included aspects of Unit 4 Outcomes 1 or 2 as part of this task, which is not part of the task requirements.</w:t>
      </w:r>
    </w:p>
    <w:p w14:paraId="79A9C211" w14:textId="5DE9B4B7" w:rsidR="00D14B54" w:rsidRPr="001F0D8A" w:rsidRDefault="00D14B54" w:rsidP="006327F5">
      <w:pPr>
        <w:pStyle w:val="Bullet"/>
      </w:pPr>
      <w:r w:rsidRPr="001F0D8A">
        <w:t xml:space="preserve">Schools typically dedicated 2-4 weeks to the teaching and assessment of this outcome. For tasks designed to be completed under examination conditions, most were completed within a range of 45-60 minutes. </w:t>
      </w:r>
    </w:p>
    <w:p w14:paraId="0086F48D" w14:textId="77777777" w:rsidR="00D14B54" w:rsidRPr="00674A5A" w:rsidRDefault="00D14B54" w:rsidP="008C64FF">
      <w:pPr>
        <w:pStyle w:val="Heading3"/>
        <w:rPr>
          <w:sz w:val="36"/>
          <w:szCs w:val="36"/>
        </w:rPr>
      </w:pPr>
      <w:r w:rsidRPr="00674A5A">
        <w:rPr>
          <w:sz w:val="36"/>
          <w:szCs w:val="36"/>
        </w:rPr>
        <w:t>Outcome 3</w:t>
      </w:r>
    </w:p>
    <w:p w14:paraId="546067C4" w14:textId="77777777" w:rsidR="00D14B54" w:rsidRPr="00D14B54" w:rsidRDefault="00D14B54" w:rsidP="006327F5">
      <w:pPr>
        <w:pStyle w:val="BodyText"/>
      </w:pPr>
      <w:r w:rsidRPr="00D14B54">
        <w:t>On completion of this unit, the student should be able to analyse and evaluate the interpretation of a written script from the prescribed VCE Theatre Studies Playlist in production to an audience.</w:t>
      </w:r>
    </w:p>
    <w:p w14:paraId="117999EE" w14:textId="77777777" w:rsidR="00D14B54" w:rsidRPr="00D14B54" w:rsidRDefault="00D14B54" w:rsidP="008C64FF">
      <w:pPr>
        <w:pStyle w:val="Heading4"/>
      </w:pPr>
      <w:r w:rsidRPr="00D14B54">
        <w:t>Assessment specifications</w:t>
      </w:r>
    </w:p>
    <w:p w14:paraId="01130898" w14:textId="77777777" w:rsidR="00D14B54" w:rsidRPr="006327F5" w:rsidRDefault="00D14B54" w:rsidP="006327F5">
      <w:pPr>
        <w:pStyle w:val="BodyText"/>
      </w:pPr>
      <w:r w:rsidRPr="006327F5">
        <w:t>Analyse and evaluate the interpretation of a written script from the prescribed VCE Theatre Studies Playlist in production to an audience.</w:t>
      </w:r>
    </w:p>
    <w:p w14:paraId="523D6D7C" w14:textId="0FB3533B" w:rsidR="00D14B54" w:rsidRPr="006327F5" w:rsidRDefault="00D14B54" w:rsidP="006327F5">
      <w:pPr>
        <w:pStyle w:val="BodyText"/>
      </w:pPr>
      <w:r w:rsidRPr="006327F5">
        <w:t>A</w:t>
      </w:r>
      <w:r w:rsidR="008C64FF" w:rsidRPr="006327F5">
        <w:t>ssessment consists of a</w:t>
      </w:r>
      <w:r w:rsidRPr="006327F5">
        <w:t>n analysis and evaluation of an interpretation of a written script in production from the prescribed VCE Theatre Studies Playlist to an audience in any one or a combination of the following formats:</w:t>
      </w:r>
    </w:p>
    <w:p w14:paraId="199E05B8" w14:textId="77777777" w:rsidR="00D14B54" w:rsidRPr="008C64FF" w:rsidRDefault="00D14B54" w:rsidP="006327F5">
      <w:pPr>
        <w:pStyle w:val="Bullet"/>
      </w:pPr>
      <w:r w:rsidRPr="008C64FF">
        <w:t>an analytical essay</w:t>
      </w:r>
    </w:p>
    <w:p w14:paraId="5E4E105A" w14:textId="77777777" w:rsidR="00D14B54" w:rsidRPr="008C64FF" w:rsidRDefault="00D14B54" w:rsidP="006327F5">
      <w:pPr>
        <w:pStyle w:val="Bullet"/>
      </w:pPr>
      <w:r w:rsidRPr="008C64FF">
        <w:t xml:space="preserve">responses to structured questions. </w:t>
      </w:r>
    </w:p>
    <w:p w14:paraId="73D6227C" w14:textId="69F4FD7B" w:rsidR="00D14B54" w:rsidRPr="00D14B54" w:rsidRDefault="00D14B54" w:rsidP="008C64FF">
      <w:pPr>
        <w:pStyle w:val="Heading4"/>
      </w:pPr>
      <w:r w:rsidRPr="00D14B54">
        <w:t xml:space="preserve">Audit </w:t>
      </w:r>
      <w:r w:rsidR="00935BCA">
        <w:t>f</w:t>
      </w:r>
      <w:r w:rsidRPr="00D14B54">
        <w:t>indings</w:t>
      </w:r>
    </w:p>
    <w:p w14:paraId="78F5EE6C" w14:textId="77777777" w:rsidR="00D14B54" w:rsidRPr="001F0D8A" w:rsidRDefault="00D14B54" w:rsidP="006327F5">
      <w:pPr>
        <w:pStyle w:val="Bullet"/>
      </w:pPr>
      <w:r w:rsidRPr="001F0D8A">
        <w:t>The Unit 3 Outcome 3 task was typically completed under examination conditions, requiring short-to medium-length responses to structured questions.</w:t>
      </w:r>
    </w:p>
    <w:p w14:paraId="0DC89D59" w14:textId="77777777" w:rsidR="00D14B54" w:rsidRPr="001F0D8A" w:rsidRDefault="00D14B54" w:rsidP="006327F5">
      <w:pPr>
        <w:pStyle w:val="Bullet"/>
      </w:pPr>
      <w:r w:rsidRPr="001F0D8A">
        <w:t>Most schools designed assessment tasks that required students to analyse and evaluate an interpretation of a written script in performance to an audience.</w:t>
      </w:r>
    </w:p>
    <w:p w14:paraId="64491966" w14:textId="77777777" w:rsidR="00D14B54" w:rsidRPr="001F0D8A" w:rsidRDefault="00D14B54" w:rsidP="006327F5">
      <w:pPr>
        <w:pStyle w:val="Bullet"/>
      </w:pPr>
      <w:r w:rsidRPr="001F0D8A">
        <w:t xml:space="preserve">Most tasks included at least one question that used the command term ‘analyse’ and at least one other question that used the command term ‘evaluate.’ </w:t>
      </w:r>
    </w:p>
    <w:p w14:paraId="6360557D" w14:textId="77777777" w:rsidR="00D14B54" w:rsidRPr="001F0D8A" w:rsidRDefault="00D14B54" w:rsidP="006327F5">
      <w:pPr>
        <w:pStyle w:val="Bullet"/>
      </w:pPr>
      <w:r w:rsidRPr="001F0D8A">
        <w:t xml:space="preserve">Some schools allowed students access to a clean copy of a script (or excerpts) for this task, while other schools required students to use their memory to recollect specific quotations from the script and/or performance. </w:t>
      </w:r>
    </w:p>
    <w:p w14:paraId="01BC8AC9" w14:textId="77777777" w:rsidR="00D14B54" w:rsidRPr="001F0D8A" w:rsidRDefault="00D14B54" w:rsidP="006327F5">
      <w:pPr>
        <w:pStyle w:val="Bullet"/>
      </w:pPr>
      <w:r w:rsidRPr="001F0D8A">
        <w:t xml:space="preserve">Similarly, some schools provided students with information about the cast and creative team that interpreted the script in performance, while others did not. </w:t>
      </w:r>
    </w:p>
    <w:p w14:paraId="3924E37D" w14:textId="77777777" w:rsidR="00D14B54" w:rsidRPr="001F0D8A" w:rsidRDefault="00D14B54" w:rsidP="006327F5">
      <w:pPr>
        <w:pStyle w:val="Bullet"/>
      </w:pPr>
      <w:r w:rsidRPr="001F0D8A">
        <w:lastRenderedPageBreak/>
        <w:t>A small number of schools designed a task for Outcome 3 that aligned more closely with the requirements for Outcome 2. Outcome 3 does not require students to apply skills and knowledge of production roles to interpret the script studied for this outcome. While formative tasks may include exploration of possible interpretative approaches of the script, the summative task for Outcome 3 is an analysis and evaluation of the performance viewed by the student.</w:t>
      </w:r>
    </w:p>
    <w:p w14:paraId="5737FB2B" w14:textId="77777777" w:rsidR="00D14B54" w:rsidRPr="00D14B54" w:rsidRDefault="00D14B54" w:rsidP="008C64FF">
      <w:pPr>
        <w:pStyle w:val="Heading2"/>
      </w:pPr>
      <w:r w:rsidRPr="00D14B54">
        <w:t>Unit 4 School-based Assessment</w:t>
      </w:r>
    </w:p>
    <w:p w14:paraId="19AB796A" w14:textId="77777777" w:rsidR="00D14B54" w:rsidRPr="00D14B54" w:rsidRDefault="00D14B54" w:rsidP="008C64FF">
      <w:pPr>
        <w:pStyle w:val="Heading3"/>
      </w:pPr>
      <w:r w:rsidRPr="00D14B54">
        <w:t>Requirements</w:t>
      </w:r>
    </w:p>
    <w:p w14:paraId="625D9459" w14:textId="12D643BB" w:rsidR="00D14B54" w:rsidRPr="00D14B54" w:rsidRDefault="00D14B54" w:rsidP="006327F5">
      <w:pPr>
        <w:pStyle w:val="BodyText"/>
      </w:pPr>
      <w:r w:rsidRPr="00D14B54">
        <w:t xml:space="preserve">Unit 4 includes </w:t>
      </w:r>
      <w:r w:rsidR="0044666F">
        <w:t>3</w:t>
      </w:r>
      <w:r w:rsidRPr="00D14B54">
        <w:t xml:space="preserve"> outcomes, </w:t>
      </w:r>
      <w:r w:rsidR="0044666F">
        <w:t>2</w:t>
      </w:r>
      <w:r w:rsidRPr="00D14B54">
        <w:t xml:space="preserve"> of which (Outcomes 1 and 3) are to be assessed by the school using School-assessed Coursework tasks. The assessment for Outcome 1 consists of </w:t>
      </w:r>
      <w:r w:rsidR="0044666F">
        <w:t>2</w:t>
      </w:r>
      <w:r w:rsidRPr="00D14B54">
        <w:t xml:space="preserve"> tasks, while one or </w:t>
      </w:r>
      <w:r w:rsidR="0044666F">
        <w:t>2</w:t>
      </w:r>
      <w:r w:rsidRPr="00D14B54">
        <w:t xml:space="preserve"> task types may be used to assess Outcome 3. Outcome 2 is externally assessed.</w:t>
      </w:r>
    </w:p>
    <w:p w14:paraId="3B11070E" w14:textId="77777777" w:rsidR="00D14B54" w:rsidRPr="00674A5A" w:rsidRDefault="00D14B54" w:rsidP="008C64FF">
      <w:pPr>
        <w:pStyle w:val="Heading3"/>
        <w:rPr>
          <w:sz w:val="36"/>
          <w:szCs w:val="36"/>
        </w:rPr>
      </w:pPr>
      <w:r w:rsidRPr="00674A5A">
        <w:rPr>
          <w:sz w:val="36"/>
          <w:szCs w:val="36"/>
        </w:rPr>
        <w:t>Outcome 1</w:t>
      </w:r>
    </w:p>
    <w:p w14:paraId="17486D12" w14:textId="77777777" w:rsidR="00D14B54" w:rsidRPr="00D14B54" w:rsidRDefault="00D14B54" w:rsidP="006327F5">
      <w:pPr>
        <w:pStyle w:val="BodyText"/>
        <w:rPr>
          <w:bCs/>
        </w:rPr>
      </w:pPr>
      <w:r w:rsidRPr="00D14B54">
        <w:t xml:space="preserve">On completion of this unit, the student should be able to </w:t>
      </w:r>
      <w:bookmarkStart w:id="4" w:name="_Hlk216815496"/>
      <w:r w:rsidRPr="00D14B54">
        <w:t>describe and justify an interpretation of a monologue and its prescribed scene within the world of the play.</w:t>
      </w:r>
    </w:p>
    <w:bookmarkEnd w:id="4"/>
    <w:p w14:paraId="508CFBDE" w14:textId="77777777" w:rsidR="00D14B54" w:rsidRPr="00D14B54" w:rsidRDefault="00D14B54" w:rsidP="008C64FF">
      <w:pPr>
        <w:pStyle w:val="Heading4"/>
      </w:pPr>
      <w:r w:rsidRPr="00D14B54">
        <w:t>Assessment specifications</w:t>
      </w:r>
    </w:p>
    <w:p w14:paraId="689E4937" w14:textId="68E03B88" w:rsidR="00935BCA" w:rsidRPr="006327F5" w:rsidRDefault="00D14B54" w:rsidP="006327F5">
      <w:pPr>
        <w:pStyle w:val="BodyText"/>
      </w:pPr>
      <w:r w:rsidRPr="00D14B54">
        <w:t>Describe and justify an interpretation of a monologue and its prescribed scene within the world of the play.</w:t>
      </w:r>
      <w:r w:rsidRPr="00D14B54">
        <w:rPr>
          <w:b/>
          <w:sz w:val="32"/>
          <w:szCs w:val="28"/>
        </w:rPr>
        <w:t xml:space="preserve"> </w:t>
      </w:r>
      <w:r w:rsidR="0044666F">
        <w:t>2</w:t>
      </w:r>
      <w:r w:rsidRPr="00D14B54">
        <w:t xml:space="preserve"> tasks are specified:</w:t>
      </w:r>
    </w:p>
    <w:p w14:paraId="6DE0F01A" w14:textId="683B52E3" w:rsidR="00935BCA" w:rsidRPr="006327F5" w:rsidRDefault="00D14B54" w:rsidP="006327F5">
      <w:pPr>
        <w:pStyle w:val="BodyText"/>
        <w:rPr>
          <w:rStyle w:val="Strong"/>
        </w:rPr>
      </w:pPr>
      <w:r w:rsidRPr="006327F5">
        <w:rPr>
          <w:rStyle w:val="Strong"/>
        </w:rPr>
        <w:t xml:space="preserve">Task 1 </w:t>
      </w:r>
    </w:p>
    <w:p w14:paraId="65F02E29" w14:textId="2415A829" w:rsidR="00D14B54" w:rsidRPr="00D14B54" w:rsidRDefault="00D14B54" w:rsidP="006327F5">
      <w:pPr>
        <w:pStyle w:val="BodyText"/>
        <w:rPr>
          <w:rFonts w:eastAsia="Arial"/>
          <w:color w:val="000000"/>
        </w:rPr>
      </w:pPr>
      <w:r w:rsidRPr="00D14B54">
        <w:t>A written response that describes and justifies dramaturgical decisions for an interpretation of a monologue and its prescribed scene. The response may be any one or a combination of the following formats:</w:t>
      </w:r>
    </w:p>
    <w:p w14:paraId="4A27C79D" w14:textId="77777777" w:rsidR="00D14B54" w:rsidRPr="008C64FF" w:rsidRDefault="00D14B54" w:rsidP="006327F5">
      <w:pPr>
        <w:pStyle w:val="Bullet"/>
      </w:pPr>
      <w:r w:rsidRPr="008C64FF">
        <w:t>an essay</w:t>
      </w:r>
    </w:p>
    <w:p w14:paraId="7321C160" w14:textId="77777777" w:rsidR="00D14B54" w:rsidRPr="008C64FF" w:rsidRDefault="00D14B54" w:rsidP="006327F5">
      <w:pPr>
        <w:pStyle w:val="Bullet"/>
      </w:pPr>
      <w:r w:rsidRPr="008C64FF">
        <w:t>a report</w:t>
      </w:r>
    </w:p>
    <w:p w14:paraId="71047CED" w14:textId="77777777" w:rsidR="00D14B54" w:rsidRPr="008C64FF" w:rsidRDefault="00D14B54" w:rsidP="006327F5">
      <w:pPr>
        <w:pStyle w:val="Bullet"/>
      </w:pPr>
      <w:r w:rsidRPr="008C64FF">
        <w:t>responses to structured questions.</w:t>
      </w:r>
    </w:p>
    <w:p w14:paraId="54399671" w14:textId="77777777" w:rsidR="00D14B54" w:rsidRPr="006327F5" w:rsidRDefault="00D14B54" w:rsidP="006327F5">
      <w:pPr>
        <w:pStyle w:val="BodyText"/>
        <w:rPr>
          <w:rStyle w:val="Strong"/>
        </w:rPr>
      </w:pPr>
      <w:r w:rsidRPr="006327F5">
        <w:rPr>
          <w:rStyle w:val="Strong"/>
        </w:rPr>
        <w:t>AND</w:t>
      </w:r>
    </w:p>
    <w:p w14:paraId="5976C1F5" w14:textId="4482C7E4" w:rsidR="00935BCA" w:rsidRPr="006327F5" w:rsidRDefault="00D14B54" w:rsidP="006327F5">
      <w:pPr>
        <w:pStyle w:val="BodyText"/>
        <w:rPr>
          <w:rStyle w:val="Strong"/>
        </w:rPr>
      </w:pPr>
      <w:r w:rsidRPr="006327F5">
        <w:rPr>
          <w:rStyle w:val="Strong"/>
        </w:rPr>
        <w:t>Task 2</w:t>
      </w:r>
    </w:p>
    <w:p w14:paraId="73937D3C" w14:textId="3EC6534F" w:rsidR="00D14B54" w:rsidRPr="00D14B54" w:rsidRDefault="00D14B54" w:rsidP="006327F5">
      <w:pPr>
        <w:pStyle w:val="BodyText"/>
        <w:rPr>
          <w:rFonts w:eastAsia="Times New Roman"/>
          <w:lang w:val="en-GB" w:eastAsia="ja-JP"/>
        </w:rPr>
      </w:pPr>
      <w:r w:rsidRPr="00D14B54">
        <w:t>An oral presentation about the possibilities, intentions and vision for an interpretation of a monologue and its prescribed scene.</w:t>
      </w:r>
    </w:p>
    <w:p w14:paraId="7C384F9E" w14:textId="77777777" w:rsidR="00D14B54" w:rsidRPr="00D14B54" w:rsidRDefault="00D14B54" w:rsidP="008C64FF">
      <w:pPr>
        <w:pStyle w:val="Heading4"/>
      </w:pPr>
      <w:r w:rsidRPr="00D14B54">
        <w:t>Audit findings</w:t>
      </w:r>
    </w:p>
    <w:p w14:paraId="17536519" w14:textId="77777777" w:rsidR="00D14B54" w:rsidRPr="001F0D8A" w:rsidRDefault="00D14B54" w:rsidP="006327F5">
      <w:pPr>
        <w:pStyle w:val="Bullet"/>
      </w:pPr>
      <w:r w:rsidRPr="001F0D8A">
        <w:t xml:space="preserve">Most of the assessment tasks for Unit 4 Outcome 1 supported the interpretation of a selected monologue by applying a dramaturgical process. </w:t>
      </w:r>
    </w:p>
    <w:p w14:paraId="755A3DEE" w14:textId="77777777" w:rsidR="00D14B54" w:rsidRPr="001F0D8A" w:rsidRDefault="00D14B54" w:rsidP="006327F5">
      <w:pPr>
        <w:pStyle w:val="Bullet"/>
      </w:pPr>
      <w:r w:rsidRPr="001F0D8A">
        <w:t xml:space="preserve">Task 1 was most often delivered as a structured questions task, generally conducted under examination conditions in 45-60 minutes. However, some schools instead chose to deliver research tasks that were completed over one or more weeks. </w:t>
      </w:r>
    </w:p>
    <w:p w14:paraId="2206C91A" w14:textId="5442E445" w:rsidR="00D14B54" w:rsidRPr="001F0D8A" w:rsidRDefault="00D14B54" w:rsidP="006327F5">
      <w:pPr>
        <w:pStyle w:val="Bullet"/>
      </w:pPr>
      <w:r w:rsidRPr="001F0D8A">
        <w:t xml:space="preserve">Task 2 was typically a </w:t>
      </w:r>
      <w:r w:rsidR="0044666F" w:rsidRPr="001F0D8A">
        <w:t>3</w:t>
      </w:r>
      <w:r w:rsidRPr="001F0D8A">
        <w:t>–</w:t>
      </w:r>
      <w:r w:rsidR="0044666F" w:rsidRPr="001F0D8A">
        <w:t>5</w:t>
      </w:r>
      <w:r w:rsidRPr="001F0D8A">
        <w:t>-minute oral presentation outlining acting, directing and/or design intentions, and a vision for interpreting the monologue and its prescribed scene.</w:t>
      </w:r>
    </w:p>
    <w:p w14:paraId="795DA4D0" w14:textId="381C9CE0" w:rsidR="00D14B54" w:rsidRPr="001F0D8A" w:rsidRDefault="00D14B54" w:rsidP="006327F5">
      <w:pPr>
        <w:pStyle w:val="Bullet"/>
      </w:pPr>
      <w:r w:rsidRPr="001F0D8A">
        <w:t xml:space="preserve">Most tasks submitted by schools required students to analyse the whole play from which their monologue came, considering the structure and contexts of the play, along with influences on the playwright, language features, intended meanings, theatre style(s), and the conventions and devices of the play. Students were then required to consider interpretative possibilities for applying </w:t>
      </w:r>
      <w:r w:rsidR="0044666F" w:rsidRPr="001F0D8A">
        <w:t>2</w:t>
      </w:r>
      <w:r w:rsidRPr="001F0D8A">
        <w:t xml:space="preserve"> production roles to an interpretation of the monologue, including the option to re-contextualise.</w:t>
      </w:r>
    </w:p>
    <w:p w14:paraId="1888AC83" w14:textId="77777777" w:rsidR="00D14B54" w:rsidRPr="00674A5A" w:rsidRDefault="00D14B54" w:rsidP="008C64FF">
      <w:pPr>
        <w:pStyle w:val="Heading3"/>
        <w:rPr>
          <w:sz w:val="36"/>
          <w:szCs w:val="36"/>
        </w:rPr>
      </w:pPr>
      <w:r w:rsidRPr="00674A5A">
        <w:rPr>
          <w:sz w:val="36"/>
          <w:szCs w:val="36"/>
        </w:rPr>
        <w:lastRenderedPageBreak/>
        <w:t>Outcome 3</w:t>
      </w:r>
    </w:p>
    <w:p w14:paraId="4E4ED543" w14:textId="77777777" w:rsidR="00D14B54" w:rsidRPr="00D14B54" w:rsidRDefault="00D14B54" w:rsidP="006327F5">
      <w:pPr>
        <w:pStyle w:val="BodyText"/>
      </w:pPr>
      <w:r w:rsidRPr="00D14B54">
        <w:t>On completion of this unit, students should be able to analyse and evaluate acting, direction and design in a performance of a production from the prescribed VCE Theatre Studies Playlist.</w:t>
      </w:r>
    </w:p>
    <w:p w14:paraId="4158439B" w14:textId="77777777" w:rsidR="00D14B54" w:rsidRPr="00D14B54" w:rsidRDefault="00D14B54" w:rsidP="008C64FF">
      <w:pPr>
        <w:pStyle w:val="Heading4"/>
      </w:pPr>
      <w:r w:rsidRPr="00D14B54">
        <w:t>Assessment specifications</w:t>
      </w:r>
    </w:p>
    <w:p w14:paraId="72266A19" w14:textId="77777777" w:rsidR="00D14B54" w:rsidRPr="00D14B54" w:rsidRDefault="00D14B54" w:rsidP="006327F5">
      <w:pPr>
        <w:pStyle w:val="BodyText"/>
      </w:pPr>
      <w:r w:rsidRPr="00D14B54">
        <w:t>Analyse and evaluate acting, direction and design in a performance of a production from the prescribed VCE Theatre Studies Playlist.</w:t>
      </w:r>
    </w:p>
    <w:p w14:paraId="676A409A" w14:textId="723D4EAD" w:rsidR="001F0D8A" w:rsidRDefault="00D14B54" w:rsidP="006327F5">
      <w:pPr>
        <w:pStyle w:val="BodyText"/>
      </w:pPr>
      <w:r w:rsidRPr="00D14B54">
        <w:t>A</w:t>
      </w:r>
      <w:r w:rsidR="001F0D8A">
        <w:t>ssessment consists of</w:t>
      </w:r>
      <w:r w:rsidRPr="00D14B54">
        <w:t xml:space="preserve"> analysis and evaluation of acting, direction and design and their interrelationships in a performance of a production from the prescribed VCE Theatre Studies Playlist.</w:t>
      </w:r>
    </w:p>
    <w:p w14:paraId="46C12449" w14:textId="07446F30" w:rsidR="00D14B54" w:rsidRPr="00D14B54" w:rsidRDefault="00D14B54" w:rsidP="006327F5">
      <w:pPr>
        <w:pStyle w:val="BodyText"/>
      </w:pPr>
      <w:r w:rsidRPr="00D14B54">
        <w:t xml:space="preserve">This may be in one or both of the following formats: </w:t>
      </w:r>
    </w:p>
    <w:p w14:paraId="7A99F13D" w14:textId="67A56372" w:rsidR="00D14B54" w:rsidRPr="008C64FF" w:rsidRDefault="00D14B54" w:rsidP="006327F5">
      <w:pPr>
        <w:pStyle w:val="Bullet"/>
      </w:pPr>
      <w:r w:rsidRPr="008C64FF">
        <w:t>an analytical essay</w:t>
      </w:r>
    </w:p>
    <w:p w14:paraId="228B721E" w14:textId="0A72F70B" w:rsidR="008C64FF" w:rsidRPr="006327F5" w:rsidRDefault="00D14B54" w:rsidP="006327F5">
      <w:pPr>
        <w:pStyle w:val="Bullet"/>
      </w:pPr>
      <w:r w:rsidRPr="008C64FF">
        <w:t>responses to structured questions</w:t>
      </w:r>
      <w:r w:rsidR="006327F5">
        <w:t>.</w:t>
      </w:r>
    </w:p>
    <w:p w14:paraId="71C24BB4" w14:textId="77777777" w:rsidR="00D14B54" w:rsidRPr="00D14B54" w:rsidRDefault="00D14B54" w:rsidP="008C64FF">
      <w:pPr>
        <w:pStyle w:val="Heading4"/>
      </w:pPr>
      <w:r w:rsidRPr="00D14B54">
        <w:t>Audit findings</w:t>
      </w:r>
    </w:p>
    <w:p w14:paraId="45DF264F" w14:textId="77777777" w:rsidR="00D14B54" w:rsidRPr="001F0D8A" w:rsidRDefault="00D14B54" w:rsidP="006327F5">
      <w:pPr>
        <w:pStyle w:val="Bullet"/>
      </w:pPr>
      <w:r w:rsidRPr="001F0D8A">
        <w:t xml:space="preserve">Most schools delivered assessment tasks that were completed in 45-60 minutes under examination conditions. </w:t>
      </w:r>
    </w:p>
    <w:p w14:paraId="1CCD9086" w14:textId="77777777" w:rsidR="00D14B54" w:rsidRPr="001F0D8A" w:rsidRDefault="00D14B54" w:rsidP="006327F5">
      <w:pPr>
        <w:pStyle w:val="Bullet"/>
      </w:pPr>
      <w:r w:rsidRPr="001F0D8A">
        <w:t>All schools audited had selected a play for this outcome that was different from the one studied for Unit 3 Outcome 3.</w:t>
      </w:r>
    </w:p>
    <w:p w14:paraId="152E26C5" w14:textId="77777777" w:rsidR="00D14B54" w:rsidRPr="001F0D8A" w:rsidRDefault="00D14B54" w:rsidP="006327F5">
      <w:pPr>
        <w:pStyle w:val="Bullet"/>
      </w:pPr>
      <w:r w:rsidRPr="001F0D8A">
        <w:t>In most cases, students were not provided with information about cast and creatives involved in the performance being analysed and evaluated.</w:t>
      </w:r>
    </w:p>
    <w:p w14:paraId="26920EFD" w14:textId="77777777" w:rsidR="00D14B54" w:rsidRPr="001F0D8A" w:rsidRDefault="00D14B54" w:rsidP="006327F5">
      <w:pPr>
        <w:pStyle w:val="Bullet"/>
      </w:pPr>
      <w:r w:rsidRPr="001F0D8A">
        <w:t xml:space="preserve">Timelines provided as part of the audit indicated that schools typically spent 3-5 weeks of class time on this outcome. While most schools complete this task in the second half of the year, some schools elected to complete this task earlier in the year, which is a valid option. </w:t>
      </w:r>
    </w:p>
    <w:p w14:paraId="4C55B4F5" w14:textId="77777777" w:rsidR="00D14B54" w:rsidRPr="001F0D8A" w:rsidRDefault="00D14B54" w:rsidP="006327F5">
      <w:pPr>
        <w:pStyle w:val="Bullet"/>
      </w:pPr>
      <w:r w:rsidRPr="001F0D8A">
        <w:t>While most schools included a range of command terms in questions set for this outcome, some schools included no higher-order command terms such as ‘analyse’ or ‘evaluate.’ It is essential that students are provided with opportunities to demonstrate higher-order thinking when completing this task. A range of command terms used in assessment tasks also assists teachers to rank students according to achievement.</w:t>
      </w:r>
    </w:p>
    <w:p w14:paraId="0F0C0BED" w14:textId="77777777" w:rsidR="00D14B54" w:rsidRPr="00D14B54" w:rsidRDefault="00D14B54" w:rsidP="008C64FF">
      <w:pPr>
        <w:pStyle w:val="Heading2"/>
      </w:pPr>
      <w:r w:rsidRPr="00D14B54">
        <w:t>Resources and further information</w:t>
      </w:r>
    </w:p>
    <w:p w14:paraId="5C322C4F" w14:textId="77777777" w:rsidR="00D14B54" w:rsidRPr="00D14B54" w:rsidRDefault="00D14B54" w:rsidP="006327F5">
      <w:pPr>
        <w:pStyle w:val="BodyText"/>
        <w:rPr>
          <w:rFonts w:eastAsia="Arial"/>
          <w:szCs w:val="20"/>
        </w:rPr>
      </w:pPr>
      <w:r w:rsidRPr="00D14B54">
        <w:rPr>
          <w:rFonts w:eastAsia="Arial"/>
          <w:color w:val="000000"/>
        </w:rPr>
        <w:t xml:space="preserve">Refer to the </w:t>
      </w:r>
      <w:hyperlink r:id="rId9" w:history="1">
        <w:r w:rsidRPr="00D14B54">
          <w:rPr>
            <w:rFonts w:eastAsia="Arial"/>
            <w:color w:val="0000FF"/>
            <w:u w:val="single"/>
          </w:rPr>
          <w:t>VCE Theatre Studies Support Materials</w:t>
        </w:r>
      </w:hyperlink>
      <w:r w:rsidRPr="00D14B54">
        <w:rPr>
          <w:rFonts w:eastAsia="Arial"/>
          <w:szCs w:val="20"/>
        </w:rPr>
        <w:t xml:space="preserve"> </w:t>
      </w:r>
      <w:r w:rsidRPr="00D14B54">
        <w:rPr>
          <w:rFonts w:eastAsia="Arial"/>
          <w:lang w:val="en"/>
        </w:rPr>
        <w:t>for advice on developing a program, sample learning activities, general assessment advice including sample approaches to developing assessment tasks, and VCAA performance descriptors.</w:t>
      </w:r>
      <w:r w:rsidRPr="00D14B54">
        <w:rPr>
          <w:rFonts w:eastAsia="Arial"/>
          <w:szCs w:val="20"/>
        </w:rPr>
        <w:t xml:space="preserve"> </w:t>
      </w:r>
    </w:p>
    <w:p w14:paraId="5E8A4245" w14:textId="2D3AE431" w:rsidR="00D14B54" w:rsidRPr="00D14B54" w:rsidRDefault="00D14B54" w:rsidP="006327F5">
      <w:pPr>
        <w:pStyle w:val="BodyText"/>
        <w:rPr>
          <w:rFonts w:eastAsia="Times New Roman"/>
          <w:iCs/>
        </w:rPr>
      </w:pPr>
      <w:r w:rsidRPr="00D14B54">
        <w:rPr>
          <w:rFonts w:eastAsia="Times New Roman"/>
        </w:rPr>
        <w:t xml:space="preserve">All official communications regarding VCE study designs are provided in the </w:t>
      </w:r>
      <w:hyperlink r:id="rId10" w:history="1">
        <w:r w:rsidRPr="00D14B54">
          <w:rPr>
            <w:rFonts w:eastAsia="Times New Roman"/>
            <w:color w:val="0000FF"/>
            <w:u w:val="single"/>
          </w:rPr>
          <w:t>Senior Secondary update</w:t>
        </w:r>
      </w:hyperlink>
      <w:r w:rsidRPr="00D14B54">
        <w:rPr>
          <w:rFonts w:eastAsia="Times New Roman"/>
        </w:rPr>
        <w:t xml:space="preserve"> </w:t>
      </w:r>
      <w:r w:rsidRPr="00D14B54">
        <w:rPr>
          <w:rFonts w:eastAsia="Times New Roman"/>
          <w:iCs/>
        </w:rPr>
        <w:t xml:space="preserve">and </w:t>
      </w:r>
      <w:hyperlink r:id="rId11" w:history="1">
        <w:r w:rsidRPr="00D14B54">
          <w:rPr>
            <w:rFonts w:eastAsia="Times New Roman"/>
            <w:color w:val="0000FF"/>
            <w:u w:val="single"/>
          </w:rPr>
          <w:t>Notices to Schools</w:t>
        </w:r>
      </w:hyperlink>
      <w:r w:rsidRPr="00D14B54">
        <w:rPr>
          <w:rFonts w:eastAsia="Times New Roman"/>
        </w:rPr>
        <w:t xml:space="preserve">. It is recommended that teachers subscribe to the </w:t>
      </w:r>
      <w:hyperlink r:id="rId12" w:history="1">
        <w:r w:rsidRPr="00D14B54">
          <w:rPr>
            <w:rFonts w:eastAsia="Times New Roman"/>
            <w:iCs/>
            <w:color w:val="0000FF"/>
            <w:u w:val="single"/>
          </w:rPr>
          <w:t>Senior Secondary update</w:t>
        </w:r>
      </w:hyperlink>
      <w:r w:rsidRPr="00D14B54">
        <w:rPr>
          <w:rFonts w:eastAsia="Times New Roman"/>
          <w:iCs/>
        </w:rPr>
        <w:t xml:space="preserve"> and the </w:t>
      </w:r>
      <w:hyperlink r:id="rId13" w:history="1">
        <w:r w:rsidRPr="00D14B54">
          <w:rPr>
            <w:rFonts w:eastAsia="Times New Roman"/>
            <w:color w:val="0000FF"/>
            <w:u w:val="single"/>
          </w:rPr>
          <w:t>VCAA Bulletin</w:t>
        </w:r>
      </w:hyperlink>
      <w:r w:rsidRPr="00D14B54">
        <w:rPr>
          <w:rFonts w:eastAsia="Times New Roman"/>
        </w:rPr>
        <w:t xml:space="preserve"> to receive updated information regarding the study. Important administrative dates and assessment schedules are published on the School administration page of the </w:t>
      </w:r>
      <w:hyperlink r:id="rId14" w:history="1">
        <w:r w:rsidRPr="00D14B54">
          <w:rPr>
            <w:rFonts w:eastAsia="Times New Roman"/>
            <w:iCs/>
            <w:color w:val="0000FF"/>
            <w:u w:val="single"/>
          </w:rPr>
          <w:t>VCAA website</w:t>
        </w:r>
      </w:hyperlink>
      <w:r w:rsidRPr="00D14B54">
        <w:rPr>
          <w:rFonts w:eastAsia="Times New Roman"/>
          <w:iCs/>
        </w:rPr>
        <w:t>.</w:t>
      </w:r>
    </w:p>
    <w:sectPr w:rsidR="00D14B54" w:rsidRPr="00D14B54"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C035" w14:textId="77777777" w:rsidR="002A625A" w:rsidRDefault="002A625A" w:rsidP="00304EA1">
      <w:pPr>
        <w:spacing w:after="0" w:line="240" w:lineRule="auto"/>
      </w:pPr>
      <w:r>
        <w:separator/>
      </w:r>
    </w:p>
  </w:endnote>
  <w:endnote w:type="continuationSeparator" w:id="0">
    <w:p w14:paraId="0F95BA9C" w14:textId="77777777" w:rsidR="002A625A" w:rsidRDefault="002A625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935BCA" w14:paraId="6474FD3B" w14:textId="77777777" w:rsidTr="00BB3BAB">
      <w:trPr>
        <w:trHeight w:val="476"/>
      </w:trPr>
      <w:tc>
        <w:tcPr>
          <w:tcW w:w="1667" w:type="pct"/>
          <w:tcMar>
            <w:left w:w="0" w:type="dxa"/>
            <w:right w:w="0" w:type="dxa"/>
          </w:tcMar>
        </w:tcPr>
        <w:p w14:paraId="0EC15F2D" w14:textId="57185C62" w:rsidR="00FD29D3" w:rsidRPr="00935BCA"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935BCA">
            <w:rPr>
              <w:rFonts w:asciiTheme="majorHAnsi" w:hAnsiTheme="majorHAnsi" w:cstheme="majorHAnsi"/>
              <w:color w:val="FFFFFF"/>
              <w:sz w:val="18"/>
              <w:szCs w:val="18"/>
            </w:rPr>
            <w:t xml:space="preserve">© </w:t>
          </w:r>
          <w:hyperlink r:id="rId1" w:history="1">
            <w:r w:rsidRPr="00935BCA">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935BCA"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935BCA" w:rsidRDefault="00FD29D3" w:rsidP="00D06414">
          <w:pPr>
            <w:tabs>
              <w:tab w:val="right" w:pos="9639"/>
            </w:tabs>
            <w:spacing w:before="120" w:line="240" w:lineRule="exact"/>
            <w:jc w:val="right"/>
            <w:rPr>
              <w:rFonts w:asciiTheme="majorHAnsi" w:hAnsiTheme="majorHAnsi" w:cstheme="majorHAnsi"/>
              <w:sz w:val="18"/>
              <w:szCs w:val="18"/>
            </w:rPr>
          </w:pPr>
          <w:r w:rsidRPr="00935BCA">
            <w:rPr>
              <w:rFonts w:asciiTheme="majorHAnsi" w:hAnsiTheme="majorHAnsi" w:cstheme="majorHAnsi"/>
              <w:sz w:val="18"/>
              <w:szCs w:val="18"/>
            </w:rPr>
            <w:t xml:space="preserve">Page </w:t>
          </w:r>
          <w:r w:rsidRPr="00935BCA">
            <w:rPr>
              <w:rFonts w:asciiTheme="majorHAnsi" w:hAnsiTheme="majorHAnsi" w:cstheme="majorHAnsi"/>
              <w:sz w:val="18"/>
              <w:szCs w:val="18"/>
            </w:rPr>
            <w:fldChar w:fldCharType="begin"/>
          </w:r>
          <w:r w:rsidRPr="00935BCA">
            <w:rPr>
              <w:rFonts w:asciiTheme="majorHAnsi" w:hAnsiTheme="majorHAnsi" w:cstheme="majorHAnsi"/>
              <w:sz w:val="18"/>
              <w:szCs w:val="18"/>
            </w:rPr>
            <w:instrText xml:space="preserve"> PAGE   \* MERGEFORMAT </w:instrText>
          </w:r>
          <w:r w:rsidRPr="00935BCA">
            <w:rPr>
              <w:rFonts w:asciiTheme="majorHAnsi" w:hAnsiTheme="majorHAnsi" w:cstheme="majorHAnsi"/>
              <w:sz w:val="18"/>
              <w:szCs w:val="18"/>
            </w:rPr>
            <w:fldChar w:fldCharType="separate"/>
          </w:r>
          <w:r w:rsidR="00850410" w:rsidRPr="00935BCA">
            <w:rPr>
              <w:rFonts w:asciiTheme="majorHAnsi" w:hAnsiTheme="majorHAnsi" w:cstheme="majorHAnsi"/>
              <w:noProof/>
              <w:sz w:val="18"/>
              <w:szCs w:val="18"/>
            </w:rPr>
            <w:t>3</w:t>
          </w:r>
          <w:r w:rsidRPr="00935BCA">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D14B54">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935BCA" w14:paraId="36A4ADC1" w14:textId="77777777" w:rsidTr="000F5AAF">
      <w:tc>
        <w:tcPr>
          <w:tcW w:w="1459" w:type="pct"/>
          <w:tcMar>
            <w:left w:w="0" w:type="dxa"/>
            <w:right w:w="0" w:type="dxa"/>
          </w:tcMar>
        </w:tcPr>
        <w:p w14:paraId="74DB1FC2" w14:textId="0B2A642E" w:rsidR="00FD29D3" w:rsidRPr="00935BCA" w:rsidRDefault="00FD29D3" w:rsidP="00D06414">
          <w:pPr>
            <w:tabs>
              <w:tab w:val="right" w:pos="9639"/>
            </w:tabs>
            <w:spacing w:before="120" w:line="240" w:lineRule="exact"/>
            <w:rPr>
              <w:rFonts w:asciiTheme="majorHAnsi" w:hAnsiTheme="majorHAnsi" w:cstheme="majorHAnsi"/>
              <w:color w:val="C0504D"/>
              <w:sz w:val="18"/>
              <w:szCs w:val="18"/>
            </w:rPr>
          </w:pPr>
          <w:r w:rsidRPr="00935BCA">
            <w:rPr>
              <w:rFonts w:asciiTheme="majorHAnsi" w:hAnsiTheme="majorHAnsi" w:cstheme="majorHAnsi"/>
              <w:color w:val="FFFFFF"/>
              <w:sz w:val="18"/>
              <w:szCs w:val="18"/>
            </w:rPr>
            <w:t xml:space="preserve">© </w:t>
          </w:r>
          <w:hyperlink r:id="rId1" w:history="1">
            <w:r w:rsidRPr="00935BCA">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935BCA"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935BCA"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D14B54">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EC5A" w14:textId="77777777" w:rsidR="002A625A" w:rsidRDefault="002A625A" w:rsidP="00304EA1">
      <w:pPr>
        <w:spacing w:after="0" w:line="240" w:lineRule="auto"/>
      </w:pPr>
      <w:r>
        <w:separator/>
      </w:r>
    </w:p>
  </w:footnote>
  <w:footnote w:type="continuationSeparator" w:id="0">
    <w:p w14:paraId="5DED24CA" w14:textId="77777777" w:rsidR="002A625A" w:rsidRDefault="002A625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0515E1B8" w:rsidR="00FD29D3" w:rsidRPr="002B0664" w:rsidRDefault="00935BCA" w:rsidP="00D86DE4">
    <w:pPr>
      <w:pStyle w:val="Captionsandfootnotes"/>
      <w:rPr>
        <w:color w:val="auto"/>
      </w:rPr>
    </w:pPr>
    <w:r>
      <w:rPr>
        <w:color w:val="auto"/>
        <w:lang w:val="en-AU"/>
      </w:rPr>
      <w:t>School-based Assessment Report: VCE Theatre Studies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7B4772"/>
    <w:multiLevelType w:val="hybridMultilevel"/>
    <w:tmpl w:val="680C32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48DB4E53"/>
    <w:multiLevelType w:val="hybridMultilevel"/>
    <w:tmpl w:val="3A842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EFD4F16"/>
    <w:multiLevelType w:val="hybridMultilevel"/>
    <w:tmpl w:val="66727D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639C1AFC"/>
    <w:multiLevelType w:val="hybridMultilevel"/>
    <w:tmpl w:val="F43A0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F47474"/>
    <w:multiLevelType w:val="hybridMultilevel"/>
    <w:tmpl w:val="A6743C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208764004">
    <w:abstractNumId w:val="17"/>
  </w:num>
  <w:num w:numId="2" w16cid:durableId="1678000311">
    <w:abstractNumId w:val="14"/>
  </w:num>
  <w:num w:numId="3" w16cid:durableId="1018848057">
    <w:abstractNumId w:val="12"/>
  </w:num>
  <w:num w:numId="4" w16cid:durableId="1304190575">
    <w:abstractNumId w:val="11"/>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415274513">
    <w:abstractNumId w:val="10"/>
  </w:num>
  <w:num w:numId="17" w16cid:durableId="1981568084">
    <w:abstractNumId w:val="16"/>
  </w:num>
  <w:num w:numId="18" w16cid:durableId="820661226">
    <w:abstractNumId w:val="19"/>
  </w:num>
  <w:num w:numId="19" w16cid:durableId="841818132">
    <w:abstractNumId w:val="10"/>
  </w:num>
  <w:num w:numId="20" w16cid:durableId="432632257">
    <w:abstractNumId w:val="13"/>
  </w:num>
  <w:num w:numId="21" w16cid:durableId="632443347">
    <w:abstractNumId w:val="18"/>
  </w:num>
  <w:num w:numId="22" w16cid:durableId="1705447125">
    <w:abstractNumId w:val="9"/>
  </w:num>
  <w:num w:numId="23" w16cid:durableId="438449947">
    <w:abstractNumId w:val="9"/>
  </w:num>
  <w:num w:numId="24" w16cid:durableId="572013931">
    <w:abstractNumId w:val="9"/>
  </w:num>
  <w:num w:numId="25" w16cid:durableId="569579815">
    <w:abstractNumId w:val="9"/>
  </w:num>
  <w:num w:numId="26" w16cid:durableId="793523655">
    <w:abstractNumId w:val="9"/>
  </w:num>
  <w:num w:numId="27" w16cid:durableId="2136290258">
    <w:abstractNumId w:val="9"/>
  </w:num>
  <w:num w:numId="28" w16cid:durableId="64958291">
    <w:abstractNumId w:val="9"/>
  </w:num>
  <w:num w:numId="29" w16cid:durableId="1521973729">
    <w:abstractNumId w:val="9"/>
  </w:num>
  <w:num w:numId="30" w16cid:durableId="17316118">
    <w:abstractNumId w:val="9"/>
  </w:num>
  <w:num w:numId="31" w16cid:durableId="392122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369F9"/>
    <w:rsid w:val="0005780E"/>
    <w:rsid w:val="00065CC6"/>
    <w:rsid w:val="000A264B"/>
    <w:rsid w:val="000A71F7"/>
    <w:rsid w:val="000F09E4"/>
    <w:rsid w:val="000F16FD"/>
    <w:rsid w:val="000F5AAF"/>
    <w:rsid w:val="00143520"/>
    <w:rsid w:val="00153AD2"/>
    <w:rsid w:val="001779EA"/>
    <w:rsid w:val="00183D09"/>
    <w:rsid w:val="00185282"/>
    <w:rsid w:val="001D3246"/>
    <w:rsid w:val="001F0D8A"/>
    <w:rsid w:val="002279BA"/>
    <w:rsid w:val="002329F3"/>
    <w:rsid w:val="00243F0D"/>
    <w:rsid w:val="00260767"/>
    <w:rsid w:val="002647BB"/>
    <w:rsid w:val="002754C1"/>
    <w:rsid w:val="002841C8"/>
    <w:rsid w:val="0028516B"/>
    <w:rsid w:val="002A625A"/>
    <w:rsid w:val="002B0664"/>
    <w:rsid w:val="002C6F90"/>
    <w:rsid w:val="002E4FB5"/>
    <w:rsid w:val="00302FB8"/>
    <w:rsid w:val="00304EA1"/>
    <w:rsid w:val="00314D81"/>
    <w:rsid w:val="00322FC6"/>
    <w:rsid w:val="0035293F"/>
    <w:rsid w:val="00381C75"/>
    <w:rsid w:val="00391986"/>
    <w:rsid w:val="003A00B4"/>
    <w:rsid w:val="003A06B2"/>
    <w:rsid w:val="003C5E71"/>
    <w:rsid w:val="00417AA3"/>
    <w:rsid w:val="00425DFE"/>
    <w:rsid w:val="00434EDB"/>
    <w:rsid w:val="00440B32"/>
    <w:rsid w:val="0044666F"/>
    <w:rsid w:val="0046078D"/>
    <w:rsid w:val="00472361"/>
    <w:rsid w:val="00495C80"/>
    <w:rsid w:val="004A2ED8"/>
    <w:rsid w:val="004E6DD2"/>
    <w:rsid w:val="004F5BDA"/>
    <w:rsid w:val="0051631E"/>
    <w:rsid w:val="00531DDC"/>
    <w:rsid w:val="00537A1F"/>
    <w:rsid w:val="00566029"/>
    <w:rsid w:val="00571727"/>
    <w:rsid w:val="005923CB"/>
    <w:rsid w:val="005B391B"/>
    <w:rsid w:val="005D3D78"/>
    <w:rsid w:val="005E2EF0"/>
    <w:rsid w:val="005F4092"/>
    <w:rsid w:val="00615B30"/>
    <w:rsid w:val="006327F5"/>
    <w:rsid w:val="00674A5A"/>
    <w:rsid w:val="0068471E"/>
    <w:rsid w:val="00684F98"/>
    <w:rsid w:val="00693FFD"/>
    <w:rsid w:val="006D2159"/>
    <w:rsid w:val="006D3417"/>
    <w:rsid w:val="006F787C"/>
    <w:rsid w:val="00702636"/>
    <w:rsid w:val="00724507"/>
    <w:rsid w:val="00773E6C"/>
    <w:rsid w:val="00781FB1"/>
    <w:rsid w:val="007D1B6D"/>
    <w:rsid w:val="00813C37"/>
    <w:rsid w:val="008154B5"/>
    <w:rsid w:val="00823962"/>
    <w:rsid w:val="00850410"/>
    <w:rsid w:val="00852719"/>
    <w:rsid w:val="00860115"/>
    <w:rsid w:val="00870A89"/>
    <w:rsid w:val="0088783C"/>
    <w:rsid w:val="008C64FF"/>
    <w:rsid w:val="00935BCA"/>
    <w:rsid w:val="009370BC"/>
    <w:rsid w:val="00970580"/>
    <w:rsid w:val="0098739B"/>
    <w:rsid w:val="009B61E5"/>
    <w:rsid w:val="009D1E89"/>
    <w:rsid w:val="009E5707"/>
    <w:rsid w:val="00A17661"/>
    <w:rsid w:val="00A24B2D"/>
    <w:rsid w:val="00A40966"/>
    <w:rsid w:val="00A5448A"/>
    <w:rsid w:val="00A921E0"/>
    <w:rsid w:val="00A922F4"/>
    <w:rsid w:val="00AE5526"/>
    <w:rsid w:val="00AF051B"/>
    <w:rsid w:val="00B01578"/>
    <w:rsid w:val="00B0738F"/>
    <w:rsid w:val="00B13D3B"/>
    <w:rsid w:val="00B230DB"/>
    <w:rsid w:val="00B26601"/>
    <w:rsid w:val="00B41951"/>
    <w:rsid w:val="00B53229"/>
    <w:rsid w:val="00B62480"/>
    <w:rsid w:val="00B73B38"/>
    <w:rsid w:val="00B81B70"/>
    <w:rsid w:val="00BB2D35"/>
    <w:rsid w:val="00BB3BAB"/>
    <w:rsid w:val="00BD0724"/>
    <w:rsid w:val="00BD2B91"/>
    <w:rsid w:val="00BE5521"/>
    <w:rsid w:val="00BF6C23"/>
    <w:rsid w:val="00C53263"/>
    <w:rsid w:val="00C75F1D"/>
    <w:rsid w:val="00C95156"/>
    <w:rsid w:val="00C95F9A"/>
    <w:rsid w:val="00CA0531"/>
    <w:rsid w:val="00CA0DC2"/>
    <w:rsid w:val="00CB68E8"/>
    <w:rsid w:val="00CE1468"/>
    <w:rsid w:val="00D04F01"/>
    <w:rsid w:val="00D06414"/>
    <w:rsid w:val="00D14B54"/>
    <w:rsid w:val="00D24E5A"/>
    <w:rsid w:val="00D338E4"/>
    <w:rsid w:val="00D51947"/>
    <w:rsid w:val="00D52509"/>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B0C84"/>
    <w:rsid w:val="00EE15E4"/>
    <w:rsid w:val="00F17FDE"/>
    <w:rsid w:val="00F24039"/>
    <w:rsid w:val="00F40D53"/>
    <w:rsid w:val="00F4525C"/>
    <w:rsid w:val="00F50D86"/>
    <w:rsid w:val="00FC6EED"/>
    <w:rsid w:val="00FD29D3"/>
    <w:rsid w:val="00FE3F0B"/>
    <w:rsid w:val="00FF2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EE15E4"/>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6327F5"/>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6327F5"/>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6327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schooladministration/notices/Pages/index.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caa.vic.edu.au/news-and-events/bulletins-and-updates/seniorsecondaryupdate/Pages/index.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aa.vic.edu.au/curriculum/vce-curriculum/vce-study-designs/theatre-studies/vce-theatre-studies-study-design" TargetMode="External"/><Relationship Id="rId14" Type="http://schemas.openxmlformats.org/officeDocument/2006/relationships/hyperlink" Target="https://www.vcaa.vic.edu.au/administration/schooladministr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2026-08-19T03:31:00Z</dcterms:created>
  <dcterms:modified xsi:type="dcterms:W3CDTF">2026-08-19T03:31:00Z</dcterms:modified>
</cp:coreProperties>
</file>