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44319FBD" w:rsidR="00445062" w:rsidRPr="00D676AD" w:rsidRDefault="00101903" w:rsidP="00D676AD">
      <w:pPr>
        <w:pStyle w:val="Title"/>
      </w:pPr>
      <w:bookmarkStart w:id="0" w:name="_Toc167708846"/>
      <w:r>
        <w:t>2026 VCE Accounting (NHT) external assessment report</w:t>
      </w:r>
    </w:p>
    <w:p w14:paraId="3158CE35" w14:textId="77777777" w:rsidR="00101903" w:rsidRPr="00101903" w:rsidRDefault="00101903" w:rsidP="00101903">
      <w:pPr>
        <w:pStyle w:val="BodyText"/>
      </w:pPr>
      <w:bookmarkStart w:id="1" w:name="TemplateOverview"/>
      <w:bookmarkEnd w:id="0"/>
      <w:bookmarkEnd w:id="1"/>
      <w:r w:rsidRPr="00101903">
        <w:t>This report provides sample answers, or an indication of what answers may have included. Unless otherwise stated, these are not intended to be exemplary or complete responses.</w:t>
      </w:r>
    </w:p>
    <w:p w14:paraId="76189BFE" w14:textId="4D2BBCDD" w:rsidR="008B1347" w:rsidRDefault="008B1347" w:rsidP="008B1347">
      <w:pPr>
        <w:pStyle w:val="Heading2"/>
      </w:pPr>
      <w:r>
        <w:t>Question 1</w:t>
      </w:r>
      <w:r w:rsidR="00101903">
        <w:t>a</w:t>
      </w:r>
      <w:r w:rsidR="005E326C">
        <w:t>.</w:t>
      </w:r>
    </w:p>
    <w:p w14:paraId="1F2BF8EA" w14:textId="7441C158" w:rsidR="00101903" w:rsidRPr="00135F72" w:rsidRDefault="00101903" w:rsidP="00101903">
      <w:pPr>
        <w:pStyle w:val="BodyText"/>
      </w:pPr>
      <w:r w:rsidRPr="00135F72">
        <w:t xml:space="preserve">This question required students to prepare the General Journal entry to establish a double entry system </w:t>
      </w:r>
      <w:proofErr w:type="gramStart"/>
      <w:r w:rsidRPr="00135F72">
        <w:t>at</w:t>
      </w:r>
      <w:proofErr w:type="gramEnd"/>
      <w:r w:rsidRPr="00135F72">
        <w:t xml:space="preserve"> 1</w:t>
      </w:r>
      <w:r w:rsidR="00BB6C8E">
        <w:t> </w:t>
      </w:r>
      <w:r w:rsidRPr="00135F72">
        <w:t>April 2026.</w:t>
      </w:r>
    </w:p>
    <w:p w14:paraId="74F8DD14" w14:textId="77777777" w:rsidR="00101903" w:rsidRPr="00627417" w:rsidRDefault="00101903" w:rsidP="00101903">
      <w:pPr>
        <w:pStyle w:val="BodyText"/>
        <w:rPr>
          <w:rStyle w:val="Emphasis"/>
        </w:rPr>
      </w:pPr>
      <w:r w:rsidRPr="00627417">
        <w:rPr>
          <w:rStyle w:val="Emphasis"/>
        </w:rPr>
        <w:t xml:space="preserve">General Journal </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0D990055" w14:textId="77777777" w:rsidTr="007E40A2">
        <w:trPr>
          <w:trHeight w:val="710"/>
        </w:trPr>
        <w:tc>
          <w:tcPr>
            <w:tcW w:w="988" w:type="dxa"/>
            <w:vAlign w:val="center"/>
          </w:tcPr>
          <w:p w14:paraId="0A4651B0" w14:textId="77777777" w:rsidR="00101903" w:rsidRPr="00B91297" w:rsidRDefault="00101903" w:rsidP="007E40A2">
            <w:pPr>
              <w:pStyle w:val="Tableheadingnarrowcentred"/>
              <w:rPr>
                <w:lang w:val="en-AU"/>
              </w:rPr>
            </w:pPr>
            <w:r w:rsidRPr="00B91297">
              <w:rPr>
                <w:lang w:val="en-AU"/>
              </w:rPr>
              <w:t>Date</w:t>
            </w:r>
          </w:p>
          <w:p w14:paraId="46B88582" w14:textId="77777777" w:rsidR="00101903" w:rsidRPr="00B91297" w:rsidRDefault="00101903" w:rsidP="007E40A2">
            <w:pPr>
              <w:pStyle w:val="Tableheadingnarrowcentred"/>
              <w:rPr>
                <w:lang w:val="en-AU"/>
              </w:rPr>
            </w:pPr>
            <w:r w:rsidRPr="00B91297">
              <w:rPr>
                <w:lang w:val="en-AU"/>
              </w:rPr>
              <w:t>2026</w:t>
            </w:r>
          </w:p>
        </w:tc>
        <w:tc>
          <w:tcPr>
            <w:tcW w:w="4394" w:type="dxa"/>
            <w:vAlign w:val="center"/>
          </w:tcPr>
          <w:p w14:paraId="2FE6AB63" w14:textId="77777777" w:rsidR="00101903" w:rsidRPr="00B91297" w:rsidRDefault="00101903" w:rsidP="007E40A2">
            <w:pPr>
              <w:pStyle w:val="Tableheadingnarrowcentred"/>
              <w:rPr>
                <w:lang w:val="en-AU"/>
              </w:rPr>
            </w:pPr>
            <w:r w:rsidRPr="00B91297">
              <w:rPr>
                <w:lang w:val="en-AU"/>
              </w:rPr>
              <w:t>Details</w:t>
            </w:r>
          </w:p>
        </w:tc>
        <w:tc>
          <w:tcPr>
            <w:tcW w:w="1417" w:type="dxa"/>
            <w:vAlign w:val="center"/>
          </w:tcPr>
          <w:p w14:paraId="3F49C2AA" w14:textId="77777777" w:rsidR="00101903" w:rsidRPr="00B91297" w:rsidRDefault="00101903" w:rsidP="007E40A2">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0BBDDB76" w14:textId="77777777" w:rsidR="00101903" w:rsidRPr="00B91297" w:rsidRDefault="00101903" w:rsidP="007E40A2">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36E448C3" w14:textId="77777777" w:rsidTr="007E40A2">
        <w:tc>
          <w:tcPr>
            <w:tcW w:w="988" w:type="dxa"/>
          </w:tcPr>
          <w:p w14:paraId="41AE74C7" w14:textId="77777777" w:rsidR="00101903" w:rsidRPr="00B91297" w:rsidRDefault="00101903" w:rsidP="00D37883">
            <w:pPr>
              <w:pStyle w:val="Tabletextnarrowright"/>
            </w:pPr>
            <w:r w:rsidRPr="00B91297">
              <w:t>Apr. 1</w:t>
            </w:r>
          </w:p>
        </w:tc>
        <w:tc>
          <w:tcPr>
            <w:tcW w:w="4394" w:type="dxa"/>
          </w:tcPr>
          <w:p w14:paraId="5CC2BD19" w14:textId="77777777" w:rsidR="00101903" w:rsidRPr="00B91297" w:rsidRDefault="00101903" w:rsidP="00800E8F">
            <w:pPr>
              <w:pStyle w:val="Tabletextnarrow"/>
            </w:pPr>
            <w:r w:rsidRPr="00B91297">
              <w:t>Bank</w:t>
            </w:r>
          </w:p>
        </w:tc>
        <w:tc>
          <w:tcPr>
            <w:tcW w:w="1417" w:type="dxa"/>
            <w:vAlign w:val="center"/>
          </w:tcPr>
          <w:p w14:paraId="35DD5AE0" w14:textId="0CE7AC34" w:rsidR="00101903" w:rsidRPr="00B91297" w:rsidRDefault="00101903" w:rsidP="007E40A2">
            <w:pPr>
              <w:pStyle w:val="Tabletextnarrowright"/>
              <w:rPr>
                <w:lang w:val="en-AU"/>
              </w:rPr>
            </w:pPr>
            <w:r w:rsidRPr="00B91297">
              <w:rPr>
                <w:lang w:val="en-AU"/>
              </w:rPr>
              <w:t>19 000</w:t>
            </w:r>
          </w:p>
        </w:tc>
        <w:tc>
          <w:tcPr>
            <w:tcW w:w="1418" w:type="dxa"/>
            <w:vAlign w:val="center"/>
          </w:tcPr>
          <w:p w14:paraId="07F40158" w14:textId="77777777" w:rsidR="00101903" w:rsidRPr="00B91297" w:rsidRDefault="00101903" w:rsidP="007E40A2">
            <w:pPr>
              <w:pStyle w:val="Tabletextnarrowright"/>
              <w:rPr>
                <w:lang w:val="en-AU"/>
              </w:rPr>
            </w:pPr>
          </w:p>
        </w:tc>
      </w:tr>
      <w:tr w:rsidR="00101903" w:rsidRPr="00B91297" w14:paraId="71D25928" w14:textId="77777777" w:rsidTr="007E40A2">
        <w:tc>
          <w:tcPr>
            <w:tcW w:w="988" w:type="dxa"/>
          </w:tcPr>
          <w:p w14:paraId="6EC838BA" w14:textId="77777777" w:rsidR="00101903" w:rsidRPr="00B91297" w:rsidRDefault="00101903" w:rsidP="00800E8F">
            <w:pPr>
              <w:pStyle w:val="Tabletextnarrow"/>
            </w:pPr>
          </w:p>
        </w:tc>
        <w:tc>
          <w:tcPr>
            <w:tcW w:w="4394" w:type="dxa"/>
          </w:tcPr>
          <w:p w14:paraId="12353A40" w14:textId="77777777" w:rsidR="00101903" w:rsidRPr="00B91297" w:rsidRDefault="00101903" w:rsidP="00800E8F">
            <w:pPr>
              <w:pStyle w:val="Tabletextnarrow"/>
            </w:pPr>
            <w:r w:rsidRPr="00B91297">
              <w:t>Inventory</w:t>
            </w:r>
          </w:p>
        </w:tc>
        <w:tc>
          <w:tcPr>
            <w:tcW w:w="1417" w:type="dxa"/>
            <w:vAlign w:val="center"/>
          </w:tcPr>
          <w:p w14:paraId="1F085456" w14:textId="77777777" w:rsidR="00101903" w:rsidRPr="00B91297" w:rsidRDefault="00101903" w:rsidP="007E40A2">
            <w:pPr>
              <w:pStyle w:val="Tabletextnarrowright"/>
              <w:rPr>
                <w:lang w:val="en-AU"/>
              </w:rPr>
            </w:pPr>
            <w:r w:rsidRPr="00B91297">
              <w:rPr>
                <w:lang w:val="en-AU"/>
              </w:rPr>
              <w:t>48 000</w:t>
            </w:r>
          </w:p>
        </w:tc>
        <w:tc>
          <w:tcPr>
            <w:tcW w:w="1418" w:type="dxa"/>
            <w:vAlign w:val="center"/>
          </w:tcPr>
          <w:p w14:paraId="1D982BBB" w14:textId="77777777" w:rsidR="00101903" w:rsidRPr="00B91297" w:rsidRDefault="00101903" w:rsidP="007E40A2">
            <w:pPr>
              <w:pStyle w:val="Tabletextnarrowright"/>
              <w:rPr>
                <w:lang w:val="en-AU"/>
              </w:rPr>
            </w:pPr>
            <w:r w:rsidRPr="00B91297">
              <w:rPr>
                <w:lang w:val="en-AU"/>
              </w:rPr>
              <w:t> </w:t>
            </w:r>
          </w:p>
        </w:tc>
      </w:tr>
      <w:tr w:rsidR="00101903" w:rsidRPr="00B91297" w14:paraId="4A618747" w14:textId="77777777" w:rsidTr="007E40A2">
        <w:tc>
          <w:tcPr>
            <w:tcW w:w="988" w:type="dxa"/>
          </w:tcPr>
          <w:p w14:paraId="2DB34486" w14:textId="77777777" w:rsidR="00101903" w:rsidRPr="00B91297" w:rsidRDefault="00101903" w:rsidP="00800E8F">
            <w:pPr>
              <w:pStyle w:val="Tabletextnarrow"/>
            </w:pPr>
          </w:p>
        </w:tc>
        <w:tc>
          <w:tcPr>
            <w:tcW w:w="4394" w:type="dxa"/>
          </w:tcPr>
          <w:p w14:paraId="51589F39" w14:textId="77777777" w:rsidR="00101903" w:rsidRPr="00B91297" w:rsidRDefault="00101903" w:rsidP="00800E8F">
            <w:pPr>
              <w:pStyle w:val="Tabletextnarrow"/>
            </w:pPr>
            <w:r w:rsidRPr="00B91297">
              <w:t>Equipment</w:t>
            </w:r>
          </w:p>
        </w:tc>
        <w:tc>
          <w:tcPr>
            <w:tcW w:w="1417" w:type="dxa"/>
            <w:vAlign w:val="center"/>
          </w:tcPr>
          <w:p w14:paraId="4FE11FAE" w14:textId="7C031B3D" w:rsidR="00101903" w:rsidRPr="00B91297" w:rsidRDefault="00101903" w:rsidP="007E40A2">
            <w:pPr>
              <w:pStyle w:val="Tabletextnarrowright"/>
              <w:rPr>
                <w:lang w:val="en-AU"/>
              </w:rPr>
            </w:pPr>
            <w:r w:rsidRPr="00B91297">
              <w:rPr>
                <w:lang w:val="en-AU"/>
              </w:rPr>
              <w:t>129 000</w:t>
            </w:r>
          </w:p>
        </w:tc>
        <w:tc>
          <w:tcPr>
            <w:tcW w:w="1418" w:type="dxa"/>
            <w:vAlign w:val="center"/>
          </w:tcPr>
          <w:p w14:paraId="0A89251D" w14:textId="77777777" w:rsidR="00101903" w:rsidRPr="00B91297" w:rsidRDefault="00101903" w:rsidP="007E40A2">
            <w:pPr>
              <w:pStyle w:val="Tabletextnarrowright"/>
              <w:rPr>
                <w:lang w:val="en-AU"/>
              </w:rPr>
            </w:pPr>
            <w:r w:rsidRPr="00B91297">
              <w:rPr>
                <w:lang w:val="en-AU"/>
              </w:rPr>
              <w:t> </w:t>
            </w:r>
          </w:p>
        </w:tc>
      </w:tr>
      <w:tr w:rsidR="00101903" w:rsidRPr="00B91297" w14:paraId="4B2EB2F7" w14:textId="77777777" w:rsidTr="007E40A2">
        <w:tc>
          <w:tcPr>
            <w:tcW w:w="988" w:type="dxa"/>
          </w:tcPr>
          <w:p w14:paraId="1A8F7C0C" w14:textId="77777777" w:rsidR="00101903" w:rsidRPr="00B91297" w:rsidRDefault="00101903" w:rsidP="00800E8F">
            <w:pPr>
              <w:pStyle w:val="Tabletextnarrow"/>
            </w:pPr>
          </w:p>
        </w:tc>
        <w:tc>
          <w:tcPr>
            <w:tcW w:w="4394" w:type="dxa"/>
          </w:tcPr>
          <w:p w14:paraId="0D969641" w14:textId="77777777" w:rsidR="00101903" w:rsidRPr="00B91297" w:rsidRDefault="00101903" w:rsidP="00800E8F">
            <w:pPr>
              <w:pStyle w:val="Tabletextnarrow"/>
            </w:pPr>
            <w:r w:rsidRPr="00B91297">
              <w:t>Prepaid Rent Expense</w:t>
            </w:r>
          </w:p>
        </w:tc>
        <w:tc>
          <w:tcPr>
            <w:tcW w:w="1417" w:type="dxa"/>
            <w:vAlign w:val="center"/>
          </w:tcPr>
          <w:p w14:paraId="650EF070" w14:textId="5908D992" w:rsidR="00101903" w:rsidRPr="00B91297" w:rsidRDefault="00101903" w:rsidP="007E40A2">
            <w:pPr>
              <w:pStyle w:val="Tabletextnarrowright"/>
              <w:rPr>
                <w:lang w:val="en-AU"/>
              </w:rPr>
            </w:pPr>
            <w:r w:rsidRPr="00B91297">
              <w:rPr>
                <w:lang w:val="en-AU"/>
              </w:rPr>
              <w:t>9 000</w:t>
            </w:r>
          </w:p>
        </w:tc>
        <w:tc>
          <w:tcPr>
            <w:tcW w:w="1418" w:type="dxa"/>
            <w:vAlign w:val="center"/>
          </w:tcPr>
          <w:p w14:paraId="092AD4B4" w14:textId="77777777" w:rsidR="00101903" w:rsidRPr="00B91297" w:rsidRDefault="00101903" w:rsidP="007E40A2">
            <w:pPr>
              <w:pStyle w:val="Tabletextnarrowright"/>
              <w:rPr>
                <w:lang w:val="en-AU"/>
              </w:rPr>
            </w:pPr>
            <w:r w:rsidRPr="00B91297">
              <w:rPr>
                <w:lang w:val="en-AU"/>
              </w:rPr>
              <w:t> </w:t>
            </w:r>
          </w:p>
        </w:tc>
      </w:tr>
      <w:tr w:rsidR="00101903" w:rsidRPr="00B91297" w14:paraId="418C0BE9" w14:textId="77777777" w:rsidTr="007E40A2">
        <w:tc>
          <w:tcPr>
            <w:tcW w:w="988" w:type="dxa"/>
          </w:tcPr>
          <w:p w14:paraId="599482B3" w14:textId="77777777" w:rsidR="00101903" w:rsidRPr="00B91297" w:rsidRDefault="00101903" w:rsidP="00800E8F">
            <w:pPr>
              <w:pStyle w:val="Tabletextnarrow"/>
            </w:pPr>
          </w:p>
        </w:tc>
        <w:tc>
          <w:tcPr>
            <w:tcW w:w="4394" w:type="dxa"/>
          </w:tcPr>
          <w:p w14:paraId="3166E61E" w14:textId="77777777" w:rsidR="00101903" w:rsidRPr="00B91297" w:rsidRDefault="00101903" w:rsidP="00800E8F">
            <w:pPr>
              <w:pStyle w:val="Tabletextnarrow"/>
            </w:pPr>
            <w:r w:rsidRPr="00B91297">
              <w:t>GST Clearing</w:t>
            </w:r>
          </w:p>
        </w:tc>
        <w:tc>
          <w:tcPr>
            <w:tcW w:w="1417" w:type="dxa"/>
            <w:vAlign w:val="center"/>
          </w:tcPr>
          <w:p w14:paraId="5396E59D" w14:textId="77777777" w:rsidR="00101903" w:rsidRPr="00B91297" w:rsidRDefault="00101903" w:rsidP="007E40A2">
            <w:pPr>
              <w:pStyle w:val="Tabletextnarrowright"/>
              <w:rPr>
                <w:lang w:val="en-AU"/>
              </w:rPr>
            </w:pPr>
          </w:p>
        </w:tc>
        <w:tc>
          <w:tcPr>
            <w:tcW w:w="1418" w:type="dxa"/>
            <w:vAlign w:val="center"/>
          </w:tcPr>
          <w:p w14:paraId="5EF39445" w14:textId="2080543C" w:rsidR="00101903" w:rsidRPr="00B91297" w:rsidRDefault="00101903" w:rsidP="007E40A2">
            <w:pPr>
              <w:pStyle w:val="Tabletextnarrowright"/>
              <w:rPr>
                <w:lang w:val="en-AU"/>
              </w:rPr>
            </w:pPr>
            <w:r w:rsidRPr="00B91297">
              <w:rPr>
                <w:lang w:val="en-AU"/>
              </w:rPr>
              <w:t>500</w:t>
            </w:r>
          </w:p>
        </w:tc>
      </w:tr>
      <w:tr w:rsidR="00101903" w:rsidRPr="00B91297" w14:paraId="041A4C11" w14:textId="77777777" w:rsidTr="007E40A2">
        <w:tc>
          <w:tcPr>
            <w:tcW w:w="988" w:type="dxa"/>
          </w:tcPr>
          <w:p w14:paraId="34B1B240" w14:textId="77777777" w:rsidR="00101903" w:rsidRPr="00B91297" w:rsidRDefault="00101903" w:rsidP="00800E8F">
            <w:pPr>
              <w:pStyle w:val="Tabletextnarrow"/>
            </w:pPr>
          </w:p>
        </w:tc>
        <w:tc>
          <w:tcPr>
            <w:tcW w:w="4394" w:type="dxa"/>
          </w:tcPr>
          <w:p w14:paraId="20101B77" w14:textId="77777777" w:rsidR="00101903" w:rsidRPr="00B91297" w:rsidRDefault="00101903" w:rsidP="00800E8F">
            <w:pPr>
              <w:pStyle w:val="Tabletextnarrow"/>
            </w:pPr>
            <w:r w:rsidRPr="00B91297">
              <w:t>Accounts Payable</w:t>
            </w:r>
          </w:p>
        </w:tc>
        <w:tc>
          <w:tcPr>
            <w:tcW w:w="1417" w:type="dxa"/>
            <w:vAlign w:val="center"/>
          </w:tcPr>
          <w:p w14:paraId="24FA7262" w14:textId="77777777" w:rsidR="00101903" w:rsidRPr="00B91297" w:rsidRDefault="00101903" w:rsidP="007E40A2">
            <w:pPr>
              <w:pStyle w:val="Tabletextnarrowright"/>
              <w:rPr>
                <w:lang w:val="en-AU"/>
              </w:rPr>
            </w:pPr>
          </w:p>
        </w:tc>
        <w:tc>
          <w:tcPr>
            <w:tcW w:w="1418" w:type="dxa"/>
            <w:vAlign w:val="center"/>
          </w:tcPr>
          <w:p w14:paraId="3702DE63" w14:textId="77777777" w:rsidR="00101903" w:rsidRPr="00B91297" w:rsidRDefault="00101903" w:rsidP="007E40A2">
            <w:pPr>
              <w:pStyle w:val="Tabletextnarrowright"/>
              <w:rPr>
                <w:lang w:val="en-AU"/>
              </w:rPr>
            </w:pPr>
            <w:r w:rsidRPr="00B91297">
              <w:rPr>
                <w:lang w:val="en-AU"/>
              </w:rPr>
              <w:t>8 000</w:t>
            </w:r>
          </w:p>
        </w:tc>
      </w:tr>
      <w:tr w:rsidR="00101903" w:rsidRPr="00B91297" w14:paraId="4B1D1CC5" w14:textId="77777777" w:rsidTr="007E40A2">
        <w:tc>
          <w:tcPr>
            <w:tcW w:w="988" w:type="dxa"/>
          </w:tcPr>
          <w:p w14:paraId="7FE4E251" w14:textId="77777777" w:rsidR="00101903" w:rsidRPr="00B91297" w:rsidRDefault="00101903" w:rsidP="00800E8F">
            <w:pPr>
              <w:pStyle w:val="Tabletextnarrow"/>
            </w:pPr>
          </w:p>
        </w:tc>
        <w:tc>
          <w:tcPr>
            <w:tcW w:w="4394" w:type="dxa"/>
          </w:tcPr>
          <w:p w14:paraId="0ACB3BD5" w14:textId="77777777" w:rsidR="00101903" w:rsidRPr="00B91297" w:rsidRDefault="00101903" w:rsidP="00800E8F">
            <w:pPr>
              <w:pStyle w:val="Tabletextnarrow"/>
            </w:pPr>
            <w:r w:rsidRPr="00B91297">
              <w:t>Accumulated Depreciation of Equipment</w:t>
            </w:r>
          </w:p>
        </w:tc>
        <w:tc>
          <w:tcPr>
            <w:tcW w:w="1417" w:type="dxa"/>
            <w:vAlign w:val="center"/>
          </w:tcPr>
          <w:p w14:paraId="31C31E57" w14:textId="77777777" w:rsidR="00101903" w:rsidRPr="00B91297" w:rsidRDefault="00101903" w:rsidP="007E40A2">
            <w:pPr>
              <w:pStyle w:val="Tabletextnarrowright"/>
              <w:rPr>
                <w:lang w:val="en-AU"/>
              </w:rPr>
            </w:pPr>
          </w:p>
        </w:tc>
        <w:tc>
          <w:tcPr>
            <w:tcW w:w="1418" w:type="dxa"/>
            <w:vAlign w:val="center"/>
          </w:tcPr>
          <w:p w14:paraId="256FBFC8" w14:textId="18FDED07" w:rsidR="00101903" w:rsidRPr="00B91297" w:rsidRDefault="00101903" w:rsidP="007E40A2">
            <w:pPr>
              <w:pStyle w:val="Tabletextnarrowright"/>
              <w:rPr>
                <w:lang w:val="en-AU"/>
              </w:rPr>
            </w:pPr>
            <w:r w:rsidRPr="00B91297">
              <w:rPr>
                <w:lang w:val="en-AU"/>
              </w:rPr>
              <w:t>30 000</w:t>
            </w:r>
          </w:p>
        </w:tc>
      </w:tr>
      <w:tr w:rsidR="00101903" w:rsidRPr="00B91297" w14:paraId="222F8088" w14:textId="77777777" w:rsidTr="007E40A2">
        <w:tc>
          <w:tcPr>
            <w:tcW w:w="988" w:type="dxa"/>
          </w:tcPr>
          <w:p w14:paraId="36E5857D" w14:textId="77777777" w:rsidR="00101903" w:rsidRPr="00B91297" w:rsidRDefault="00101903" w:rsidP="00800E8F">
            <w:pPr>
              <w:pStyle w:val="Tabletextnarrow"/>
            </w:pPr>
          </w:p>
        </w:tc>
        <w:tc>
          <w:tcPr>
            <w:tcW w:w="4394" w:type="dxa"/>
          </w:tcPr>
          <w:p w14:paraId="1E3ED0AC" w14:textId="77777777" w:rsidR="00101903" w:rsidRPr="00B91297" w:rsidRDefault="00101903" w:rsidP="00800E8F">
            <w:pPr>
              <w:pStyle w:val="Tabletextnarrow"/>
            </w:pPr>
            <w:r w:rsidRPr="00B91297">
              <w:t>Loan</w:t>
            </w:r>
          </w:p>
        </w:tc>
        <w:tc>
          <w:tcPr>
            <w:tcW w:w="1417" w:type="dxa"/>
            <w:vAlign w:val="center"/>
          </w:tcPr>
          <w:p w14:paraId="6AD81C2A" w14:textId="77777777" w:rsidR="00101903" w:rsidRPr="00B91297" w:rsidRDefault="00101903" w:rsidP="007E40A2">
            <w:pPr>
              <w:pStyle w:val="Tabletextnarrowright"/>
              <w:rPr>
                <w:lang w:val="en-AU"/>
              </w:rPr>
            </w:pPr>
          </w:p>
        </w:tc>
        <w:tc>
          <w:tcPr>
            <w:tcW w:w="1418" w:type="dxa"/>
            <w:vAlign w:val="center"/>
          </w:tcPr>
          <w:p w14:paraId="7FBD749C" w14:textId="77777777" w:rsidR="00101903" w:rsidRPr="00B91297" w:rsidRDefault="00101903" w:rsidP="007E40A2">
            <w:pPr>
              <w:pStyle w:val="Tabletextnarrowright"/>
              <w:rPr>
                <w:lang w:val="en-AU"/>
              </w:rPr>
            </w:pPr>
            <w:r w:rsidRPr="00B91297">
              <w:rPr>
                <w:lang w:val="en-AU"/>
              </w:rPr>
              <w:t>10 500</w:t>
            </w:r>
          </w:p>
        </w:tc>
      </w:tr>
      <w:tr w:rsidR="00101903" w:rsidRPr="00B91297" w14:paraId="38A4272D" w14:textId="77777777" w:rsidTr="007E40A2">
        <w:tc>
          <w:tcPr>
            <w:tcW w:w="988" w:type="dxa"/>
          </w:tcPr>
          <w:p w14:paraId="13629EA0" w14:textId="77777777" w:rsidR="00101903" w:rsidRPr="00B91297" w:rsidRDefault="00101903" w:rsidP="00800E8F">
            <w:pPr>
              <w:pStyle w:val="Tabletextnarrow"/>
            </w:pPr>
          </w:p>
        </w:tc>
        <w:tc>
          <w:tcPr>
            <w:tcW w:w="4394" w:type="dxa"/>
          </w:tcPr>
          <w:p w14:paraId="496C22F6" w14:textId="77777777" w:rsidR="00101903" w:rsidRPr="00B91297" w:rsidRDefault="00101903" w:rsidP="00800E8F">
            <w:pPr>
              <w:pStyle w:val="Tabletextnarrow"/>
            </w:pPr>
            <w:r w:rsidRPr="00B91297">
              <w:t>Capital</w:t>
            </w:r>
          </w:p>
        </w:tc>
        <w:tc>
          <w:tcPr>
            <w:tcW w:w="1417" w:type="dxa"/>
            <w:vAlign w:val="center"/>
          </w:tcPr>
          <w:p w14:paraId="5486121B" w14:textId="77777777" w:rsidR="00101903" w:rsidRPr="00B91297" w:rsidRDefault="00101903" w:rsidP="007E40A2">
            <w:pPr>
              <w:pStyle w:val="Tabletextnarrowright"/>
              <w:rPr>
                <w:lang w:val="en-AU"/>
              </w:rPr>
            </w:pPr>
          </w:p>
        </w:tc>
        <w:tc>
          <w:tcPr>
            <w:tcW w:w="1418" w:type="dxa"/>
            <w:vAlign w:val="center"/>
          </w:tcPr>
          <w:p w14:paraId="36716E60" w14:textId="762C51BE" w:rsidR="00101903" w:rsidRPr="00B91297" w:rsidRDefault="00101903" w:rsidP="007E40A2">
            <w:pPr>
              <w:pStyle w:val="Tabletextnarrowright"/>
              <w:rPr>
                <w:lang w:val="en-AU"/>
              </w:rPr>
            </w:pPr>
            <w:r w:rsidRPr="00B91297">
              <w:rPr>
                <w:lang w:val="en-AU"/>
              </w:rPr>
              <w:t>156 000</w:t>
            </w:r>
          </w:p>
        </w:tc>
      </w:tr>
    </w:tbl>
    <w:p w14:paraId="0C7FBC12" w14:textId="77777777" w:rsidR="00101903" w:rsidRPr="00B91297" w:rsidRDefault="00101903" w:rsidP="00101903">
      <w:pPr>
        <w:pStyle w:val="Bullet"/>
        <w:tabs>
          <w:tab w:val="clear" w:pos="425"/>
        </w:tabs>
        <w:spacing w:line="280" w:lineRule="exact"/>
        <w:ind w:left="720"/>
        <w:contextualSpacing w:val="0"/>
      </w:pPr>
      <w:r w:rsidRPr="00B91297">
        <w:t>One mark was awarded for Prepaid Rent Expense $9 000.</w:t>
      </w:r>
    </w:p>
    <w:p w14:paraId="1B5EC666"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$500.</w:t>
      </w:r>
    </w:p>
    <w:p w14:paraId="1DEDF1F3" w14:textId="77777777" w:rsidR="00101903" w:rsidRPr="00B91297" w:rsidRDefault="00101903" w:rsidP="00101903">
      <w:pPr>
        <w:pStyle w:val="Bullet"/>
        <w:tabs>
          <w:tab w:val="clear" w:pos="425"/>
        </w:tabs>
        <w:spacing w:line="280" w:lineRule="exact"/>
        <w:ind w:left="720"/>
        <w:contextualSpacing w:val="0"/>
      </w:pPr>
      <w:r w:rsidRPr="00B91297">
        <w:t>One mark was awarded for Capital $156 000.</w:t>
      </w:r>
    </w:p>
    <w:p w14:paraId="4C67C846" w14:textId="77777777" w:rsidR="00101903" w:rsidRPr="00B91297" w:rsidRDefault="00101903" w:rsidP="00101903">
      <w:pPr>
        <w:pStyle w:val="Bullet"/>
        <w:tabs>
          <w:tab w:val="clear" w:pos="425"/>
        </w:tabs>
        <w:spacing w:line="280" w:lineRule="exact"/>
        <w:ind w:left="720"/>
        <w:contextualSpacing w:val="0"/>
      </w:pPr>
      <w:r w:rsidRPr="00B91297">
        <w:t xml:space="preserve">Two marks were awarded for the remaining correct entries. </w:t>
      </w:r>
    </w:p>
    <w:p w14:paraId="447B0CD5" w14:textId="77777777" w:rsidR="00101903" w:rsidRPr="00135F72" w:rsidRDefault="00101903" w:rsidP="00101903">
      <w:pPr>
        <w:pStyle w:val="BodyText"/>
      </w:pPr>
      <w:r w:rsidRPr="00135F72">
        <w:t xml:space="preserve">Higher-scoring responses identified all assets and liabilities contributed by the owner, including the $9 000 of Prepaid Rent Expense, which had not yet been consumed. They were also able to identify that the GST Clearing was a liability and that the net value of the contributions resulted in a Capital contribution of </w:t>
      </w:r>
      <w:r w:rsidRPr="00135F72">
        <w:br/>
        <w:t>$156 000.</w:t>
      </w:r>
    </w:p>
    <w:p w14:paraId="3FA81455" w14:textId="77777777" w:rsidR="00101903" w:rsidRPr="00135F72" w:rsidRDefault="00101903" w:rsidP="00101903">
      <w:pPr>
        <w:pStyle w:val="BodyText"/>
      </w:pPr>
      <w:r w:rsidRPr="00135F72">
        <w:t>Lower-scoring responses included the $18 000 of prepaid rent expense that had already been paid, as they did not recognise that part of the cost had been consumed prior to contribution. Some responses reversed the debits and credits or did not record the Capital entry.</w:t>
      </w:r>
    </w:p>
    <w:p w14:paraId="1F32F105" w14:textId="4795866F" w:rsidR="00D73FDA" w:rsidRDefault="00101903" w:rsidP="00101903">
      <w:pPr>
        <w:pStyle w:val="BodyText"/>
      </w:pPr>
      <w:r w:rsidRPr="00135F72">
        <w:t>Students should ensure that they are able to prepare entries to establish a double entry system.</w:t>
      </w:r>
    </w:p>
    <w:p w14:paraId="387E17A0" w14:textId="77777777" w:rsidR="00101903" w:rsidRPr="00135F72" w:rsidRDefault="00101903" w:rsidP="00101903">
      <w:pPr>
        <w:pStyle w:val="Heading2"/>
      </w:pPr>
      <w:r w:rsidRPr="00135F72">
        <w:lastRenderedPageBreak/>
        <w:t>Question 1b.</w:t>
      </w:r>
    </w:p>
    <w:p w14:paraId="585D28D2" w14:textId="77777777" w:rsidR="00101903" w:rsidRPr="00135F72" w:rsidRDefault="00101903" w:rsidP="00101903">
      <w:pPr>
        <w:pStyle w:val="BodyText"/>
      </w:pPr>
      <w:r w:rsidRPr="00135F72">
        <w:t xml:space="preserve">This question required students to prepare the Current Liabilities section of the Balance Sheet as </w:t>
      </w:r>
      <w:proofErr w:type="gramStart"/>
      <w:r w:rsidRPr="00135F72">
        <w:t>at</w:t>
      </w:r>
      <w:proofErr w:type="gramEnd"/>
      <w:r w:rsidRPr="00135F72">
        <w:t xml:space="preserve"> 1 April 2026.</w:t>
      </w:r>
    </w:p>
    <w:p w14:paraId="08F3D603" w14:textId="77777777" w:rsidR="00101903" w:rsidRPr="00627417" w:rsidRDefault="00101903" w:rsidP="00101903">
      <w:pPr>
        <w:pStyle w:val="bodytextcentred"/>
        <w:rPr>
          <w:rStyle w:val="Emphasis"/>
        </w:rPr>
      </w:pPr>
      <w:r w:rsidRPr="00627417">
        <w:rPr>
          <w:rStyle w:val="Emphasis"/>
        </w:rPr>
        <w:t xml:space="preserve">Balance Sheet (extract) as </w:t>
      </w:r>
      <w:proofErr w:type="gramStart"/>
      <w:r w:rsidRPr="00627417">
        <w:rPr>
          <w:rStyle w:val="Emphasis"/>
        </w:rPr>
        <w:t>at</w:t>
      </w:r>
      <w:proofErr w:type="gramEnd"/>
      <w:r w:rsidRPr="00627417">
        <w:rPr>
          <w:rStyle w:val="Emphasis"/>
        </w:rPr>
        <w:t xml:space="preserve"> 1 April 2026</w:t>
      </w:r>
    </w:p>
    <w:tbl>
      <w:tblPr>
        <w:tblStyle w:val="TableGrid"/>
        <w:tblW w:w="0" w:type="auto"/>
        <w:tblLook w:val="04A0" w:firstRow="1" w:lastRow="0" w:firstColumn="1" w:lastColumn="0" w:noHBand="0" w:noVBand="1"/>
      </w:tblPr>
      <w:tblGrid>
        <w:gridCol w:w="3005"/>
        <w:gridCol w:w="1243"/>
        <w:gridCol w:w="1276"/>
      </w:tblGrid>
      <w:tr w:rsidR="00101903" w:rsidRPr="00B91297" w14:paraId="0C3E6559" w14:textId="77777777" w:rsidTr="007E40A2">
        <w:tc>
          <w:tcPr>
            <w:tcW w:w="3005" w:type="dxa"/>
            <w:tcBorders>
              <w:top w:val="nil"/>
              <w:left w:val="nil"/>
              <w:bottom w:val="single" w:sz="4" w:space="0" w:color="auto"/>
            </w:tcBorders>
          </w:tcPr>
          <w:p w14:paraId="0D65DCC7" w14:textId="77777777" w:rsidR="00101903" w:rsidRPr="00B91297" w:rsidRDefault="00101903" w:rsidP="007E40A2">
            <w:pPr>
              <w:rPr>
                <w:rFonts w:asciiTheme="majorHAnsi" w:hAnsiTheme="majorHAnsi" w:cstheme="majorHAnsi"/>
                <w:b/>
                <w:bCs/>
                <w:color w:val="000000" w:themeColor="text1"/>
                <w:lang w:val="en-AU"/>
              </w:rPr>
            </w:pPr>
          </w:p>
        </w:tc>
        <w:tc>
          <w:tcPr>
            <w:tcW w:w="1243" w:type="dxa"/>
            <w:tcBorders>
              <w:bottom w:val="single" w:sz="4" w:space="0" w:color="auto"/>
            </w:tcBorders>
          </w:tcPr>
          <w:p w14:paraId="17D36DCD" w14:textId="77777777" w:rsidR="00101903" w:rsidRPr="00B91297" w:rsidRDefault="00101903" w:rsidP="007E40A2">
            <w:pPr>
              <w:pStyle w:val="Tableheadingnarrowcentred"/>
              <w:rPr>
                <w:lang w:val="en-AU"/>
              </w:rPr>
            </w:pPr>
            <w:r w:rsidRPr="00B91297">
              <w:rPr>
                <w:lang w:val="en-AU"/>
              </w:rPr>
              <w:t>$</w:t>
            </w:r>
          </w:p>
        </w:tc>
        <w:tc>
          <w:tcPr>
            <w:tcW w:w="1276" w:type="dxa"/>
          </w:tcPr>
          <w:p w14:paraId="25280B18" w14:textId="77777777" w:rsidR="00101903" w:rsidRPr="00B91297" w:rsidRDefault="00101903" w:rsidP="007E40A2">
            <w:pPr>
              <w:pStyle w:val="Tableheadingnarrowcentred"/>
              <w:rPr>
                <w:lang w:val="en-AU"/>
              </w:rPr>
            </w:pPr>
            <w:r w:rsidRPr="00B91297">
              <w:rPr>
                <w:lang w:val="en-AU"/>
              </w:rPr>
              <w:t>$</w:t>
            </w:r>
          </w:p>
        </w:tc>
      </w:tr>
      <w:tr w:rsidR="00101903" w:rsidRPr="00627417" w14:paraId="67F66C4C" w14:textId="77777777" w:rsidTr="007E40A2">
        <w:tc>
          <w:tcPr>
            <w:tcW w:w="3005" w:type="dxa"/>
            <w:tcBorders>
              <w:bottom w:val="single" w:sz="4" w:space="0" w:color="auto"/>
            </w:tcBorders>
          </w:tcPr>
          <w:p w14:paraId="50C2C1B3" w14:textId="77777777" w:rsidR="00101903" w:rsidRPr="00627417" w:rsidRDefault="00101903" w:rsidP="005044D2">
            <w:pPr>
              <w:pStyle w:val="Tabletextnarrow"/>
              <w:rPr>
                <w:rStyle w:val="Emphasis"/>
                <w:lang w:val="en-AU"/>
              </w:rPr>
            </w:pPr>
            <w:r w:rsidRPr="00627417">
              <w:rPr>
                <w:rStyle w:val="Emphasis"/>
                <w:lang w:val="en-AU"/>
              </w:rPr>
              <w:t>Current Liabilities</w:t>
            </w:r>
          </w:p>
        </w:tc>
        <w:tc>
          <w:tcPr>
            <w:tcW w:w="1243" w:type="dxa"/>
            <w:tcBorders>
              <w:bottom w:val="single" w:sz="4" w:space="0" w:color="auto"/>
            </w:tcBorders>
          </w:tcPr>
          <w:p w14:paraId="5A8DDCF9" w14:textId="77777777" w:rsidR="00101903" w:rsidRPr="00627417" w:rsidRDefault="00101903" w:rsidP="007E40A2">
            <w:pPr>
              <w:jc w:val="center"/>
              <w:rPr>
                <w:rStyle w:val="Emphasis"/>
                <w:lang w:val="en-AU"/>
              </w:rPr>
            </w:pPr>
          </w:p>
        </w:tc>
        <w:tc>
          <w:tcPr>
            <w:tcW w:w="1276" w:type="dxa"/>
          </w:tcPr>
          <w:p w14:paraId="0F631A58" w14:textId="77777777" w:rsidR="00101903" w:rsidRPr="00627417" w:rsidRDefault="00101903" w:rsidP="007E40A2">
            <w:pPr>
              <w:jc w:val="center"/>
              <w:rPr>
                <w:rStyle w:val="Emphasis"/>
                <w:lang w:val="en-AU"/>
              </w:rPr>
            </w:pPr>
          </w:p>
        </w:tc>
      </w:tr>
      <w:tr w:rsidR="00101903" w:rsidRPr="00B91297" w14:paraId="19B7460E" w14:textId="77777777" w:rsidTr="007E40A2">
        <w:tc>
          <w:tcPr>
            <w:tcW w:w="3005" w:type="dxa"/>
            <w:tcBorders>
              <w:right w:val="single" w:sz="4" w:space="0" w:color="auto"/>
            </w:tcBorders>
          </w:tcPr>
          <w:p w14:paraId="73A580A4" w14:textId="77777777" w:rsidR="00101903" w:rsidRPr="00B91297" w:rsidRDefault="00101903" w:rsidP="005044D2">
            <w:pPr>
              <w:pStyle w:val="Tabletextnarrow"/>
            </w:pPr>
            <w:r w:rsidRPr="00B91297">
              <w:t>Accounts Payable</w:t>
            </w:r>
          </w:p>
        </w:tc>
        <w:tc>
          <w:tcPr>
            <w:tcW w:w="1243" w:type="dxa"/>
            <w:tcBorders>
              <w:top w:val="single" w:sz="4" w:space="0" w:color="auto"/>
              <w:left w:val="single" w:sz="4" w:space="0" w:color="auto"/>
              <w:bottom w:val="single" w:sz="4" w:space="0" w:color="auto"/>
              <w:right w:val="single" w:sz="4" w:space="0" w:color="auto"/>
            </w:tcBorders>
          </w:tcPr>
          <w:p w14:paraId="2F44F609" w14:textId="1612C58D" w:rsidR="00101903" w:rsidRPr="005044D2" w:rsidRDefault="00101903" w:rsidP="005044D2">
            <w:pPr>
              <w:pStyle w:val="Tabletextnarrowright"/>
            </w:pPr>
            <w:r w:rsidRPr="005044D2">
              <w:t>8 000</w:t>
            </w:r>
          </w:p>
        </w:tc>
        <w:tc>
          <w:tcPr>
            <w:tcW w:w="1276" w:type="dxa"/>
            <w:tcBorders>
              <w:left w:val="single" w:sz="4" w:space="0" w:color="auto"/>
            </w:tcBorders>
          </w:tcPr>
          <w:p w14:paraId="039F84D3" w14:textId="77777777" w:rsidR="00101903" w:rsidRPr="005044D2" w:rsidRDefault="00101903" w:rsidP="005044D2">
            <w:pPr>
              <w:pStyle w:val="Tabletextnarrowright"/>
            </w:pPr>
          </w:p>
        </w:tc>
      </w:tr>
      <w:tr w:rsidR="00101903" w:rsidRPr="00B91297" w14:paraId="422AFF45" w14:textId="77777777" w:rsidTr="007E40A2">
        <w:tc>
          <w:tcPr>
            <w:tcW w:w="3005" w:type="dxa"/>
            <w:tcBorders>
              <w:right w:val="single" w:sz="4" w:space="0" w:color="auto"/>
            </w:tcBorders>
          </w:tcPr>
          <w:p w14:paraId="270751CB" w14:textId="77777777" w:rsidR="00101903" w:rsidRPr="00B91297" w:rsidRDefault="00101903" w:rsidP="005044D2">
            <w:pPr>
              <w:pStyle w:val="Tabletextnarrow"/>
            </w:pPr>
            <w:r w:rsidRPr="00B91297">
              <w:t>GST Clearing</w:t>
            </w:r>
          </w:p>
        </w:tc>
        <w:tc>
          <w:tcPr>
            <w:tcW w:w="1243" w:type="dxa"/>
            <w:tcBorders>
              <w:top w:val="single" w:sz="4" w:space="0" w:color="auto"/>
              <w:left w:val="single" w:sz="4" w:space="0" w:color="auto"/>
              <w:right w:val="single" w:sz="4" w:space="0" w:color="auto"/>
            </w:tcBorders>
          </w:tcPr>
          <w:p w14:paraId="5ED98FE4" w14:textId="77777777" w:rsidR="00101903" w:rsidRPr="005044D2" w:rsidRDefault="00101903" w:rsidP="005044D2">
            <w:pPr>
              <w:pStyle w:val="Tabletextnarrowright"/>
            </w:pPr>
            <w:r w:rsidRPr="005044D2">
              <w:t>500</w:t>
            </w:r>
          </w:p>
        </w:tc>
        <w:tc>
          <w:tcPr>
            <w:tcW w:w="1276" w:type="dxa"/>
            <w:tcBorders>
              <w:left w:val="single" w:sz="4" w:space="0" w:color="auto"/>
            </w:tcBorders>
          </w:tcPr>
          <w:p w14:paraId="5B72120A" w14:textId="77777777" w:rsidR="00101903" w:rsidRPr="005044D2" w:rsidRDefault="00101903" w:rsidP="005044D2">
            <w:pPr>
              <w:pStyle w:val="Tabletextnarrowright"/>
            </w:pPr>
          </w:p>
        </w:tc>
      </w:tr>
      <w:tr w:rsidR="00101903" w:rsidRPr="00B91297" w14:paraId="0595D162" w14:textId="77777777" w:rsidTr="007E40A2">
        <w:tc>
          <w:tcPr>
            <w:tcW w:w="3005" w:type="dxa"/>
            <w:tcBorders>
              <w:right w:val="single" w:sz="4" w:space="0" w:color="auto"/>
            </w:tcBorders>
          </w:tcPr>
          <w:p w14:paraId="068FDAA7" w14:textId="77777777" w:rsidR="00101903" w:rsidRPr="00B91297" w:rsidRDefault="00101903" w:rsidP="005044D2">
            <w:pPr>
              <w:pStyle w:val="Tabletextnarrow"/>
            </w:pPr>
            <w:r w:rsidRPr="00B91297">
              <w:t>Loan</w:t>
            </w:r>
          </w:p>
        </w:tc>
        <w:tc>
          <w:tcPr>
            <w:tcW w:w="1243" w:type="dxa"/>
            <w:tcBorders>
              <w:left w:val="single" w:sz="4" w:space="0" w:color="auto"/>
              <w:bottom w:val="single" w:sz="4" w:space="0" w:color="auto"/>
              <w:right w:val="single" w:sz="4" w:space="0" w:color="auto"/>
            </w:tcBorders>
          </w:tcPr>
          <w:p w14:paraId="57C3F150" w14:textId="77777777" w:rsidR="00101903" w:rsidRPr="005044D2" w:rsidRDefault="00101903" w:rsidP="005044D2">
            <w:pPr>
              <w:pStyle w:val="Tabletextnarrowright"/>
            </w:pPr>
            <w:r w:rsidRPr="005044D2">
              <w:t>2 100</w:t>
            </w:r>
          </w:p>
        </w:tc>
        <w:tc>
          <w:tcPr>
            <w:tcW w:w="1276" w:type="dxa"/>
            <w:tcBorders>
              <w:left w:val="single" w:sz="4" w:space="0" w:color="auto"/>
            </w:tcBorders>
          </w:tcPr>
          <w:p w14:paraId="130D7031" w14:textId="77777777" w:rsidR="00101903" w:rsidRPr="005044D2" w:rsidRDefault="00101903" w:rsidP="005044D2">
            <w:pPr>
              <w:pStyle w:val="Tabletextnarrowright"/>
            </w:pPr>
            <w:r w:rsidRPr="005044D2">
              <w:t>10 600</w:t>
            </w:r>
          </w:p>
        </w:tc>
      </w:tr>
    </w:tbl>
    <w:p w14:paraId="5F8E5E50"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$8 000.</w:t>
      </w:r>
    </w:p>
    <w:p w14:paraId="73C5085D"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$500 and Loan $2 100.</w:t>
      </w:r>
    </w:p>
    <w:p w14:paraId="68DEC7CD" w14:textId="77777777" w:rsidR="00101903" w:rsidRPr="00B91297" w:rsidRDefault="00101903" w:rsidP="00101903">
      <w:pPr>
        <w:pStyle w:val="Bullet"/>
        <w:tabs>
          <w:tab w:val="clear" w:pos="425"/>
        </w:tabs>
        <w:spacing w:line="280" w:lineRule="exact"/>
        <w:ind w:left="720"/>
        <w:contextualSpacing w:val="0"/>
      </w:pPr>
      <w:r w:rsidRPr="00B91297">
        <w:t>The total was required for full marks.</w:t>
      </w:r>
    </w:p>
    <w:p w14:paraId="45A3F297" w14:textId="77777777" w:rsidR="00101903" w:rsidRPr="00135F72" w:rsidRDefault="00101903" w:rsidP="00101903">
      <w:pPr>
        <w:pStyle w:val="BodyText"/>
      </w:pPr>
      <w:r w:rsidRPr="00135F72">
        <w:t xml:space="preserve">Higher-scoring responses identified that the Accounts Payable and the GST Clearing are current liabilities. They were able to recognise that of the five-year loan of $10 500, only $2 100 is due to be repaid within the next 12 months. </w:t>
      </w:r>
    </w:p>
    <w:p w14:paraId="3D9E7302" w14:textId="77777777" w:rsidR="00101903" w:rsidRPr="00135F72" w:rsidRDefault="00101903" w:rsidP="00101903">
      <w:pPr>
        <w:pStyle w:val="BodyText"/>
      </w:pPr>
      <w:r w:rsidRPr="00135F72">
        <w:t>Lower-scoring responses included the entire balance of the Loan owing as a current liability. They did not include the GST Clearing or Accounts Payable, or they did not total the Current Liabilities.</w:t>
      </w:r>
    </w:p>
    <w:p w14:paraId="02AED9A4" w14:textId="77777777" w:rsidR="00101903" w:rsidRPr="00135F72" w:rsidRDefault="00101903" w:rsidP="00101903">
      <w:pPr>
        <w:pStyle w:val="BodyText"/>
      </w:pPr>
      <w:r w:rsidRPr="00135F72">
        <w:t>Students should ensure that they are able to prepare extracts of accounting reports. This includes accurately identifying accounts as well as completing the section of the report with appropriate subtotals.</w:t>
      </w:r>
    </w:p>
    <w:p w14:paraId="08E007C1" w14:textId="77777777" w:rsidR="00101903" w:rsidRPr="00135F72" w:rsidRDefault="00101903" w:rsidP="00101903">
      <w:pPr>
        <w:pStyle w:val="Heading2"/>
      </w:pPr>
      <w:r w:rsidRPr="00135F72">
        <w:t>Question 2a.</w:t>
      </w:r>
    </w:p>
    <w:p w14:paraId="159619CF" w14:textId="77777777" w:rsidR="00101903" w:rsidRPr="00135F72" w:rsidRDefault="00101903" w:rsidP="00101903">
      <w:pPr>
        <w:pStyle w:val="BodyText"/>
      </w:pPr>
      <w:r w:rsidRPr="00135F72">
        <w:t>This question required students to complete the Inventory Card for April using the First In, First Out (FIFO) cost assignment method.</w:t>
      </w:r>
    </w:p>
    <w:p w14:paraId="3A68E87E" w14:textId="77777777" w:rsidR="00101903" w:rsidRPr="00627417" w:rsidRDefault="00101903" w:rsidP="00101903">
      <w:pPr>
        <w:pStyle w:val="BodyText"/>
        <w:rPr>
          <w:rStyle w:val="Emphasis"/>
        </w:rPr>
      </w:pPr>
      <w:r w:rsidRPr="00627417">
        <w:rPr>
          <w:rStyle w:val="Emphasis"/>
        </w:rPr>
        <w:t>Inventory Card</w:t>
      </w:r>
      <w:r w:rsidRPr="00627417">
        <w:rPr>
          <w:rStyle w:val="Emphasis"/>
        </w:rPr>
        <w:tab/>
      </w:r>
    </w:p>
    <w:tbl>
      <w:tblPr>
        <w:tblStyle w:val="TableGrid"/>
        <w:tblW w:w="0" w:type="auto"/>
        <w:tblInd w:w="-5" w:type="dxa"/>
        <w:tblLayout w:type="fixed"/>
        <w:tblLook w:val="04A0" w:firstRow="1" w:lastRow="0" w:firstColumn="1" w:lastColumn="0" w:noHBand="0" w:noVBand="1"/>
      </w:tblPr>
      <w:tblGrid>
        <w:gridCol w:w="993"/>
        <w:gridCol w:w="1417"/>
        <w:gridCol w:w="709"/>
        <w:gridCol w:w="709"/>
        <w:gridCol w:w="779"/>
        <w:gridCol w:w="71"/>
        <w:gridCol w:w="709"/>
        <w:gridCol w:w="709"/>
        <w:gridCol w:w="850"/>
        <w:gridCol w:w="709"/>
        <w:gridCol w:w="709"/>
        <w:gridCol w:w="850"/>
      </w:tblGrid>
      <w:tr w:rsidR="00101903" w:rsidRPr="00B91297" w14:paraId="2A6AA616" w14:textId="77777777" w:rsidTr="007E40A2">
        <w:tc>
          <w:tcPr>
            <w:tcW w:w="4607" w:type="dxa"/>
            <w:gridSpan w:val="5"/>
            <w:tcBorders>
              <w:right w:val="nil"/>
            </w:tcBorders>
          </w:tcPr>
          <w:p w14:paraId="65ABED3F" w14:textId="77777777" w:rsidR="00101903" w:rsidRPr="00B91297" w:rsidRDefault="00101903" w:rsidP="005044D2">
            <w:pPr>
              <w:pStyle w:val="Tabletextnarrow"/>
            </w:pPr>
            <w:bookmarkStart w:id="2" w:name="_Hlk207542512"/>
            <w:r w:rsidRPr="00627417">
              <w:rPr>
                <w:rStyle w:val="Emphasis"/>
                <w:lang w:val="en-AU"/>
              </w:rPr>
              <w:t>Item:</w:t>
            </w:r>
            <w:r w:rsidRPr="00B91297">
              <w:t xml:space="preserve"> Ironic Tee </w:t>
            </w:r>
          </w:p>
          <w:p w14:paraId="0FB9665A" w14:textId="77777777" w:rsidR="00101903" w:rsidRPr="00B91297" w:rsidRDefault="00101903" w:rsidP="005044D2">
            <w:pPr>
              <w:pStyle w:val="Tabletextnarrow"/>
            </w:pPr>
            <w:r w:rsidRPr="00627417">
              <w:rPr>
                <w:rStyle w:val="Emphasis"/>
                <w:lang w:val="en-AU"/>
              </w:rPr>
              <w:t>Supplier:</w:t>
            </w:r>
            <w:r w:rsidRPr="00B91297">
              <w:t xml:space="preserve"> </w:t>
            </w:r>
            <w:proofErr w:type="spellStart"/>
            <w:r w:rsidRPr="00B91297">
              <w:t>Fluery</w:t>
            </w:r>
            <w:proofErr w:type="spellEnd"/>
            <w:r w:rsidRPr="00B91297">
              <w:t xml:space="preserve"> Imports</w:t>
            </w:r>
          </w:p>
        </w:tc>
        <w:tc>
          <w:tcPr>
            <w:tcW w:w="4607" w:type="dxa"/>
            <w:gridSpan w:val="7"/>
            <w:tcBorders>
              <w:left w:val="nil"/>
            </w:tcBorders>
          </w:tcPr>
          <w:p w14:paraId="569843B7" w14:textId="77777777" w:rsidR="00101903" w:rsidRPr="00B91297" w:rsidRDefault="00101903" w:rsidP="007E40A2">
            <w:pPr>
              <w:pStyle w:val="Tabletextnarrowright"/>
              <w:rPr>
                <w:lang w:val="en-AU"/>
              </w:rPr>
            </w:pPr>
            <w:r w:rsidRPr="00627417">
              <w:rPr>
                <w:rStyle w:val="Emphasis"/>
                <w:lang w:val="en-AU"/>
              </w:rPr>
              <w:t>Cost assignment method:</w:t>
            </w:r>
            <w:r w:rsidRPr="00B91297">
              <w:rPr>
                <w:lang w:val="en-AU"/>
              </w:rPr>
              <w:t xml:space="preserve"> FIFO</w:t>
            </w:r>
          </w:p>
        </w:tc>
      </w:tr>
      <w:tr w:rsidR="00101903" w:rsidRPr="00B91297" w14:paraId="54656B22" w14:textId="77777777" w:rsidTr="007E40A2">
        <w:tc>
          <w:tcPr>
            <w:tcW w:w="993" w:type="dxa"/>
            <w:vMerge w:val="restart"/>
          </w:tcPr>
          <w:p w14:paraId="58727554" w14:textId="77777777" w:rsidR="00101903" w:rsidRPr="00B91297" w:rsidRDefault="00101903" w:rsidP="005044D2">
            <w:pPr>
              <w:pStyle w:val="Tableheadingnarrowcentred"/>
            </w:pPr>
            <w:r w:rsidRPr="00B91297">
              <w:t>Date</w:t>
            </w:r>
          </w:p>
          <w:p w14:paraId="3A0C0177" w14:textId="77777777" w:rsidR="00101903" w:rsidRPr="00B91297" w:rsidRDefault="00101903" w:rsidP="005044D2">
            <w:pPr>
              <w:pStyle w:val="Tableheadingnarrowcentred"/>
            </w:pPr>
            <w:r w:rsidRPr="00B91297">
              <w:t>2026</w:t>
            </w:r>
          </w:p>
        </w:tc>
        <w:tc>
          <w:tcPr>
            <w:tcW w:w="1417" w:type="dxa"/>
            <w:vMerge w:val="restart"/>
          </w:tcPr>
          <w:p w14:paraId="79A105EC" w14:textId="77777777" w:rsidR="00101903" w:rsidRPr="00B91297" w:rsidRDefault="00101903" w:rsidP="005044D2">
            <w:pPr>
              <w:pStyle w:val="Tableheadingnarrowcentred"/>
            </w:pPr>
            <w:r w:rsidRPr="00B91297">
              <w:t>Document</w:t>
            </w:r>
          </w:p>
        </w:tc>
        <w:tc>
          <w:tcPr>
            <w:tcW w:w="2268" w:type="dxa"/>
            <w:gridSpan w:val="4"/>
          </w:tcPr>
          <w:p w14:paraId="316D2AD1" w14:textId="77777777" w:rsidR="00101903" w:rsidRPr="00B91297" w:rsidRDefault="00101903" w:rsidP="005044D2">
            <w:pPr>
              <w:pStyle w:val="Tableheadingnarrowcentred"/>
            </w:pPr>
            <w:r w:rsidRPr="00B91297">
              <w:t>IN</w:t>
            </w:r>
          </w:p>
        </w:tc>
        <w:tc>
          <w:tcPr>
            <w:tcW w:w="2268" w:type="dxa"/>
            <w:gridSpan w:val="3"/>
          </w:tcPr>
          <w:p w14:paraId="441065F9" w14:textId="77777777" w:rsidR="00101903" w:rsidRPr="00B91297" w:rsidRDefault="00101903" w:rsidP="005044D2">
            <w:pPr>
              <w:pStyle w:val="Tableheadingnarrowcentred"/>
            </w:pPr>
            <w:r w:rsidRPr="00B91297">
              <w:t>OUT</w:t>
            </w:r>
          </w:p>
        </w:tc>
        <w:tc>
          <w:tcPr>
            <w:tcW w:w="2268" w:type="dxa"/>
            <w:gridSpan w:val="3"/>
          </w:tcPr>
          <w:p w14:paraId="4424D753" w14:textId="77777777" w:rsidR="00101903" w:rsidRPr="00B91297" w:rsidRDefault="00101903" w:rsidP="005044D2">
            <w:pPr>
              <w:pStyle w:val="Tableheadingnarrowcentred"/>
            </w:pPr>
            <w:r w:rsidRPr="00B91297">
              <w:t>BALANCE</w:t>
            </w:r>
          </w:p>
        </w:tc>
      </w:tr>
      <w:tr w:rsidR="00101903" w:rsidRPr="00B91297" w14:paraId="4984BE29" w14:textId="77777777" w:rsidTr="007E40A2">
        <w:tc>
          <w:tcPr>
            <w:tcW w:w="993" w:type="dxa"/>
            <w:vMerge/>
          </w:tcPr>
          <w:p w14:paraId="51CBEB57" w14:textId="77777777" w:rsidR="00101903" w:rsidRPr="00B91297" w:rsidRDefault="00101903" w:rsidP="005044D2">
            <w:pPr>
              <w:pStyle w:val="Tableheadingnarrowcentred"/>
            </w:pPr>
          </w:p>
        </w:tc>
        <w:tc>
          <w:tcPr>
            <w:tcW w:w="1417" w:type="dxa"/>
            <w:vMerge/>
          </w:tcPr>
          <w:p w14:paraId="17104957" w14:textId="77777777" w:rsidR="00101903" w:rsidRPr="00B91297" w:rsidRDefault="00101903" w:rsidP="005044D2">
            <w:pPr>
              <w:pStyle w:val="Tableheadingnarrowcentred"/>
            </w:pPr>
          </w:p>
        </w:tc>
        <w:tc>
          <w:tcPr>
            <w:tcW w:w="709" w:type="dxa"/>
          </w:tcPr>
          <w:p w14:paraId="66DA5530" w14:textId="77777777" w:rsidR="00101903" w:rsidRPr="00B91297" w:rsidRDefault="00101903" w:rsidP="005044D2">
            <w:pPr>
              <w:pStyle w:val="Tableheadingnarrowcentred"/>
            </w:pPr>
            <w:r w:rsidRPr="00B91297">
              <w:t>Qty</w:t>
            </w:r>
          </w:p>
        </w:tc>
        <w:tc>
          <w:tcPr>
            <w:tcW w:w="709" w:type="dxa"/>
          </w:tcPr>
          <w:p w14:paraId="6102F052" w14:textId="77777777" w:rsidR="00101903" w:rsidRPr="00B91297" w:rsidRDefault="00101903" w:rsidP="005044D2">
            <w:pPr>
              <w:pStyle w:val="Tableheadingnarrowcentred"/>
            </w:pPr>
            <w:r w:rsidRPr="00B91297">
              <w:t>Cost</w:t>
            </w:r>
          </w:p>
        </w:tc>
        <w:tc>
          <w:tcPr>
            <w:tcW w:w="850" w:type="dxa"/>
            <w:gridSpan w:val="2"/>
          </w:tcPr>
          <w:p w14:paraId="48CA6A7B" w14:textId="77777777" w:rsidR="00101903" w:rsidRPr="00B91297" w:rsidRDefault="00101903" w:rsidP="005044D2">
            <w:pPr>
              <w:pStyle w:val="Tableheadingnarrowcentred"/>
            </w:pPr>
            <w:r w:rsidRPr="00B91297">
              <w:t>Total</w:t>
            </w:r>
          </w:p>
        </w:tc>
        <w:tc>
          <w:tcPr>
            <w:tcW w:w="709" w:type="dxa"/>
          </w:tcPr>
          <w:p w14:paraId="1863D1B8" w14:textId="77777777" w:rsidR="00101903" w:rsidRPr="00B91297" w:rsidRDefault="00101903" w:rsidP="005044D2">
            <w:pPr>
              <w:pStyle w:val="Tableheadingnarrowcentred"/>
            </w:pPr>
            <w:r w:rsidRPr="00B91297">
              <w:t>Qty</w:t>
            </w:r>
          </w:p>
        </w:tc>
        <w:tc>
          <w:tcPr>
            <w:tcW w:w="709" w:type="dxa"/>
          </w:tcPr>
          <w:p w14:paraId="48713BF0" w14:textId="77777777" w:rsidR="00101903" w:rsidRPr="00B91297" w:rsidRDefault="00101903" w:rsidP="005044D2">
            <w:pPr>
              <w:pStyle w:val="Tableheadingnarrowcentred"/>
            </w:pPr>
            <w:r w:rsidRPr="00B91297">
              <w:t>Cost</w:t>
            </w:r>
          </w:p>
        </w:tc>
        <w:tc>
          <w:tcPr>
            <w:tcW w:w="850" w:type="dxa"/>
          </w:tcPr>
          <w:p w14:paraId="3B153397" w14:textId="77777777" w:rsidR="00101903" w:rsidRPr="00B91297" w:rsidRDefault="00101903" w:rsidP="005044D2">
            <w:pPr>
              <w:pStyle w:val="Tableheadingnarrowcentred"/>
            </w:pPr>
            <w:r w:rsidRPr="00B91297">
              <w:t>Total</w:t>
            </w:r>
          </w:p>
        </w:tc>
        <w:tc>
          <w:tcPr>
            <w:tcW w:w="709" w:type="dxa"/>
          </w:tcPr>
          <w:p w14:paraId="3768F3AF" w14:textId="77777777" w:rsidR="00101903" w:rsidRPr="00B91297" w:rsidRDefault="00101903" w:rsidP="005044D2">
            <w:pPr>
              <w:pStyle w:val="Tableheadingnarrowcentred"/>
            </w:pPr>
            <w:r w:rsidRPr="00B91297">
              <w:t>Qty</w:t>
            </w:r>
          </w:p>
        </w:tc>
        <w:tc>
          <w:tcPr>
            <w:tcW w:w="709" w:type="dxa"/>
          </w:tcPr>
          <w:p w14:paraId="50595385" w14:textId="77777777" w:rsidR="00101903" w:rsidRPr="00B91297" w:rsidRDefault="00101903" w:rsidP="005044D2">
            <w:pPr>
              <w:pStyle w:val="Tableheadingnarrowcentred"/>
            </w:pPr>
            <w:r w:rsidRPr="00B91297">
              <w:t>Cost</w:t>
            </w:r>
          </w:p>
        </w:tc>
        <w:tc>
          <w:tcPr>
            <w:tcW w:w="850" w:type="dxa"/>
          </w:tcPr>
          <w:p w14:paraId="0DE5F215" w14:textId="77777777" w:rsidR="00101903" w:rsidRPr="00B91297" w:rsidRDefault="00101903" w:rsidP="005044D2">
            <w:pPr>
              <w:pStyle w:val="Tableheadingnarrowcentred"/>
            </w:pPr>
            <w:r w:rsidRPr="00B91297">
              <w:t>Total</w:t>
            </w:r>
          </w:p>
        </w:tc>
      </w:tr>
      <w:tr w:rsidR="00101903" w:rsidRPr="00B91297" w14:paraId="7D540B0E" w14:textId="77777777" w:rsidTr="007E40A2">
        <w:tc>
          <w:tcPr>
            <w:tcW w:w="993" w:type="dxa"/>
          </w:tcPr>
          <w:p w14:paraId="047FFD05" w14:textId="77777777" w:rsidR="00101903" w:rsidRPr="00B91297" w:rsidRDefault="00101903" w:rsidP="00D37883">
            <w:pPr>
              <w:pStyle w:val="Tabletextnarrowright"/>
              <w:rPr>
                <w:rStyle w:val="italics0"/>
                <w:lang w:val="en-AU"/>
              </w:rPr>
            </w:pPr>
            <w:r w:rsidRPr="00B91297">
              <w:rPr>
                <w:rStyle w:val="italics0"/>
                <w:lang w:val="en-AU"/>
              </w:rPr>
              <w:t>Apr. 1</w:t>
            </w:r>
          </w:p>
        </w:tc>
        <w:tc>
          <w:tcPr>
            <w:tcW w:w="1417" w:type="dxa"/>
          </w:tcPr>
          <w:p w14:paraId="3D1A5F4A" w14:textId="77777777" w:rsidR="00101903" w:rsidRPr="00B91297" w:rsidRDefault="00101903" w:rsidP="005044D2">
            <w:pPr>
              <w:pStyle w:val="Tabletextnarrow"/>
              <w:rPr>
                <w:rStyle w:val="italics0"/>
                <w:lang w:val="en-AU"/>
              </w:rPr>
            </w:pPr>
            <w:r w:rsidRPr="00B91297">
              <w:rPr>
                <w:rStyle w:val="italics0"/>
                <w:lang w:val="en-AU"/>
              </w:rPr>
              <w:t>Balance</w:t>
            </w:r>
          </w:p>
        </w:tc>
        <w:tc>
          <w:tcPr>
            <w:tcW w:w="709" w:type="dxa"/>
          </w:tcPr>
          <w:p w14:paraId="37C675BF" w14:textId="77777777" w:rsidR="00101903" w:rsidRPr="00B91297" w:rsidRDefault="00101903" w:rsidP="005044D2">
            <w:pPr>
              <w:pStyle w:val="Tabletextnarrowright"/>
            </w:pPr>
          </w:p>
        </w:tc>
        <w:tc>
          <w:tcPr>
            <w:tcW w:w="709" w:type="dxa"/>
          </w:tcPr>
          <w:p w14:paraId="539FEE63" w14:textId="77777777" w:rsidR="00101903" w:rsidRPr="00B91297" w:rsidRDefault="00101903" w:rsidP="005044D2">
            <w:pPr>
              <w:pStyle w:val="Tabletextnarrowright"/>
            </w:pPr>
          </w:p>
        </w:tc>
        <w:tc>
          <w:tcPr>
            <w:tcW w:w="850" w:type="dxa"/>
            <w:gridSpan w:val="2"/>
          </w:tcPr>
          <w:p w14:paraId="3989292D" w14:textId="77777777" w:rsidR="00101903" w:rsidRPr="00B91297" w:rsidRDefault="00101903" w:rsidP="005044D2">
            <w:pPr>
              <w:pStyle w:val="Tabletextnarrowright"/>
            </w:pPr>
          </w:p>
        </w:tc>
        <w:tc>
          <w:tcPr>
            <w:tcW w:w="709" w:type="dxa"/>
          </w:tcPr>
          <w:p w14:paraId="5DFD7BB0" w14:textId="77777777" w:rsidR="00101903" w:rsidRPr="00B91297" w:rsidRDefault="00101903" w:rsidP="005044D2">
            <w:pPr>
              <w:pStyle w:val="Tabletextnarrowright"/>
            </w:pPr>
          </w:p>
        </w:tc>
        <w:tc>
          <w:tcPr>
            <w:tcW w:w="709" w:type="dxa"/>
          </w:tcPr>
          <w:p w14:paraId="607EEEB2" w14:textId="77777777" w:rsidR="00101903" w:rsidRPr="00B91297" w:rsidRDefault="00101903" w:rsidP="005044D2">
            <w:pPr>
              <w:pStyle w:val="Tabletextnarrowright"/>
            </w:pPr>
          </w:p>
        </w:tc>
        <w:tc>
          <w:tcPr>
            <w:tcW w:w="850" w:type="dxa"/>
          </w:tcPr>
          <w:p w14:paraId="009801C1" w14:textId="77777777" w:rsidR="00101903" w:rsidRPr="00B91297" w:rsidRDefault="00101903" w:rsidP="005044D2">
            <w:pPr>
              <w:pStyle w:val="Tabletextnarrowright"/>
            </w:pPr>
          </w:p>
        </w:tc>
        <w:tc>
          <w:tcPr>
            <w:tcW w:w="709" w:type="dxa"/>
          </w:tcPr>
          <w:p w14:paraId="6287E97B" w14:textId="77777777" w:rsidR="00101903" w:rsidRPr="00B91297" w:rsidRDefault="00101903" w:rsidP="005044D2">
            <w:pPr>
              <w:pStyle w:val="Tabletextnarrowright"/>
              <w:rPr>
                <w:rStyle w:val="italics0"/>
                <w:lang w:val="en-AU"/>
              </w:rPr>
            </w:pPr>
            <w:r w:rsidRPr="00B91297">
              <w:rPr>
                <w:rStyle w:val="italics0"/>
                <w:lang w:val="en-AU"/>
              </w:rPr>
              <w:t>30</w:t>
            </w:r>
          </w:p>
        </w:tc>
        <w:tc>
          <w:tcPr>
            <w:tcW w:w="709" w:type="dxa"/>
          </w:tcPr>
          <w:p w14:paraId="1314FF82" w14:textId="77777777" w:rsidR="00101903" w:rsidRPr="00B91297" w:rsidRDefault="00101903" w:rsidP="005044D2">
            <w:pPr>
              <w:pStyle w:val="Tabletextnarrowright"/>
              <w:rPr>
                <w:rStyle w:val="italics0"/>
                <w:lang w:val="en-AU"/>
              </w:rPr>
            </w:pPr>
            <w:r w:rsidRPr="00B91297">
              <w:rPr>
                <w:rStyle w:val="italics0"/>
                <w:lang w:val="en-AU"/>
              </w:rPr>
              <w:t>4</w:t>
            </w:r>
          </w:p>
        </w:tc>
        <w:tc>
          <w:tcPr>
            <w:tcW w:w="850" w:type="dxa"/>
          </w:tcPr>
          <w:p w14:paraId="279AEBC7" w14:textId="77777777" w:rsidR="00101903" w:rsidRPr="00B91297" w:rsidRDefault="00101903" w:rsidP="005044D2">
            <w:pPr>
              <w:pStyle w:val="Tabletextnarrowright"/>
              <w:rPr>
                <w:rStyle w:val="italics0"/>
                <w:lang w:val="en-AU"/>
              </w:rPr>
            </w:pPr>
            <w:r w:rsidRPr="00B91297">
              <w:rPr>
                <w:rStyle w:val="italics0"/>
                <w:lang w:val="en-AU"/>
              </w:rPr>
              <w:t>120</w:t>
            </w:r>
          </w:p>
        </w:tc>
      </w:tr>
      <w:tr w:rsidR="00101903" w:rsidRPr="00B91297" w14:paraId="7ED6E2F6" w14:textId="77777777" w:rsidTr="007E40A2">
        <w:tc>
          <w:tcPr>
            <w:tcW w:w="993" w:type="dxa"/>
          </w:tcPr>
          <w:p w14:paraId="1C390928" w14:textId="77777777" w:rsidR="00101903" w:rsidRPr="00B91297" w:rsidRDefault="00101903" w:rsidP="00D37883">
            <w:pPr>
              <w:pStyle w:val="Tabletextnarrowright"/>
            </w:pPr>
            <w:r w:rsidRPr="00B91297">
              <w:t>Apr. 7</w:t>
            </w:r>
          </w:p>
        </w:tc>
        <w:tc>
          <w:tcPr>
            <w:tcW w:w="1417" w:type="dxa"/>
          </w:tcPr>
          <w:p w14:paraId="5320FAC1" w14:textId="77777777" w:rsidR="00101903" w:rsidRPr="00B91297" w:rsidRDefault="00101903" w:rsidP="005044D2">
            <w:pPr>
              <w:pStyle w:val="Tabletextnarrow"/>
            </w:pPr>
            <w:r w:rsidRPr="00B91297">
              <w:t>Inv. 28</w:t>
            </w:r>
          </w:p>
        </w:tc>
        <w:tc>
          <w:tcPr>
            <w:tcW w:w="709" w:type="dxa"/>
          </w:tcPr>
          <w:p w14:paraId="334092EF" w14:textId="77777777" w:rsidR="00101903" w:rsidRPr="00B91297" w:rsidRDefault="00101903" w:rsidP="005044D2">
            <w:pPr>
              <w:pStyle w:val="Tabletextnarrowright"/>
            </w:pPr>
          </w:p>
        </w:tc>
        <w:tc>
          <w:tcPr>
            <w:tcW w:w="709" w:type="dxa"/>
          </w:tcPr>
          <w:p w14:paraId="4F51A5FA" w14:textId="77777777" w:rsidR="00101903" w:rsidRPr="00B91297" w:rsidRDefault="00101903" w:rsidP="005044D2">
            <w:pPr>
              <w:pStyle w:val="Tabletextnarrowright"/>
            </w:pPr>
          </w:p>
        </w:tc>
        <w:tc>
          <w:tcPr>
            <w:tcW w:w="850" w:type="dxa"/>
            <w:gridSpan w:val="2"/>
          </w:tcPr>
          <w:p w14:paraId="0A5948C8" w14:textId="77777777" w:rsidR="00101903" w:rsidRPr="00B91297" w:rsidRDefault="00101903" w:rsidP="005044D2">
            <w:pPr>
              <w:pStyle w:val="Tabletextnarrowright"/>
            </w:pPr>
          </w:p>
        </w:tc>
        <w:tc>
          <w:tcPr>
            <w:tcW w:w="709" w:type="dxa"/>
          </w:tcPr>
          <w:p w14:paraId="1E49D5C8" w14:textId="77777777" w:rsidR="00101903" w:rsidRPr="00B91297" w:rsidRDefault="00101903" w:rsidP="005044D2">
            <w:pPr>
              <w:pStyle w:val="Tabletextnarrowright"/>
            </w:pPr>
            <w:r w:rsidRPr="00B91297">
              <w:t>10</w:t>
            </w:r>
          </w:p>
        </w:tc>
        <w:tc>
          <w:tcPr>
            <w:tcW w:w="709" w:type="dxa"/>
          </w:tcPr>
          <w:p w14:paraId="119B2B2E" w14:textId="77777777" w:rsidR="00101903" w:rsidRPr="00B91297" w:rsidRDefault="00101903" w:rsidP="005044D2">
            <w:pPr>
              <w:pStyle w:val="Tabletextnarrowright"/>
            </w:pPr>
            <w:r w:rsidRPr="00B91297">
              <w:t>4</w:t>
            </w:r>
          </w:p>
        </w:tc>
        <w:tc>
          <w:tcPr>
            <w:tcW w:w="850" w:type="dxa"/>
          </w:tcPr>
          <w:p w14:paraId="08D44F2B" w14:textId="77777777" w:rsidR="00101903" w:rsidRPr="00B91297" w:rsidRDefault="00101903" w:rsidP="005044D2">
            <w:pPr>
              <w:pStyle w:val="Tabletextnarrowright"/>
            </w:pPr>
            <w:r w:rsidRPr="00B91297">
              <w:t>40</w:t>
            </w:r>
          </w:p>
        </w:tc>
        <w:tc>
          <w:tcPr>
            <w:tcW w:w="709" w:type="dxa"/>
          </w:tcPr>
          <w:p w14:paraId="53EDD4B9" w14:textId="77777777" w:rsidR="00101903" w:rsidRPr="00B91297" w:rsidRDefault="00101903" w:rsidP="005044D2">
            <w:pPr>
              <w:pStyle w:val="Tabletextnarrowright"/>
            </w:pPr>
            <w:r w:rsidRPr="00B91297">
              <w:t>20</w:t>
            </w:r>
          </w:p>
        </w:tc>
        <w:tc>
          <w:tcPr>
            <w:tcW w:w="709" w:type="dxa"/>
          </w:tcPr>
          <w:p w14:paraId="6606AE92" w14:textId="77777777" w:rsidR="00101903" w:rsidRPr="00B91297" w:rsidRDefault="00101903" w:rsidP="005044D2">
            <w:pPr>
              <w:pStyle w:val="Tabletextnarrowright"/>
            </w:pPr>
            <w:r w:rsidRPr="00B91297">
              <w:t>4</w:t>
            </w:r>
          </w:p>
        </w:tc>
        <w:tc>
          <w:tcPr>
            <w:tcW w:w="850" w:type="dxa"/>
          </w:tcPr>
          <w:p w14:paraId="2964106D" w14:textId="77777777" w:rsidR="00101903" w:rsidRPr="00B91297" w:rsidRDefault="00101903" w:rsidP="005044D2">
            <w:pPr>
              <w:pStyle w:val="Tabletextnarrowright"/>
            </w:pPr>
            <w:r w:rsidRPr="00B91297">
              <w:t>80</w:t>
            </w:r>
          </w:p>
        </w:tc>
      </w:tr>
      <w:tr w:rsidR="00101903" w:rsidRPr="00B91297" w14:paraId="24575414" w14:textId="77777777" w:rsidTr="007E40A2">
        <w:tc>
          <w:tcPr>
            <w:tcW w:w="993" w:type="dxa"/>
          </w:tcPr>
          <w:p w14:paraId="14CDEE82" w14:textId="77777777" w:rsidR="00101903" w:rsidRPr="00B91297" w:rsidRDefault="00101903" w:rsidP="00D37883">
            <w:pPr>
              <w:pStyle w:val="Tabletextnarrowright"/>
            </w:pPr>
            <w:r w:rsidRPr="00B91297">
              <w:t>Apr. 12</w:t>
            </w:r>
          </w:p>
        </w:tc>
        <w:tc>
          <w:tcPr>
            <w:tcW w:w="1417" w:type="dxa"/>
          </w:tcPr>
          <w:p w14:paraId="3B439D83" w14:textId="77777777" w:rsidR="00101903" w:rsidRPr="00B91297" w:rsidRDefault="00101903" w:rsidP="005044D2">
            <w:pPr>
              <w:pStyle w:val="Tabletextnarrow"/>
            </w:pPr>
            <w:r w:rsidRPr="00B91297">
              <w:t>Inv. 678</w:t>
            </w:r>
          </w:p>
        </w:tc>
        <w:tc>
          <w:tcPr>
            <w:tcW w:w="709" w:type="dxa"/>
          </w:tcPr>
          <w:p w14:paraId="2BFE6B7B" w14:textId="77777777" w:rsidR="00101903" w:rsidRPr="00B91297" w:rsidRDefault="00101903" w:rsidP="005044D2">
            <w:pPr>
              <w:pStyle w:val="Tabletextnarrowright"/>
            </w:pPr>
            <w:r w:rsidRPr="00B91297">
              <w:t>50</w:t>
            </w:r>
          </w:p>
        </w:tc>
        <w:tc>
          <w:tcPr>
            <w:tcW w:w="709" w:type="dxa"/>
          </w:tcPr>
          <w:p w14:paraId="5A6E0CB2" w14:textId="77777777" w:rsidR="00101903" w:rsidRPr="00B91297" w:rsidRDefault="00101903" w:rsidP="005044D2">
            <w:pPr>
              <w:pStyle w:val="Tabletextnarrowright"/>
            </w:pPr>
            <w:r w:rsidRPr="00B91297">
              <w:t>5</w:t>
            </w:r>
          </w:p>
        </w:tc>
        <w:tc>
          <w:tcPr>
            <w:tcW w:w="850" w:type="dxa"/>
            <w:gridSpan w:val="2"/>
          </w:tcPr>
          <w:p w14:paraId="4AE9FFA6" w14:textId="77777777" w:rsidR="00101903" w:rsidRPr="00B91297" w:rsidRDefault="00101903" w:rsidP="005044D2">
            <w:pPr>
              <w:pStyle w:val="Tabletextnarrowright"/>
            </w:pPr>
            <w:r w:rsidRPr="00B91297">
              <w:t>250</w:t>
            </w:r>
          </w:p>
        </w:tc>
        <w:tc>
          <w:tcPr>
            <w:tcW w:w="709" w:type="dxa"/>
          </w:tcPr>
          <w:p w14:paraId="0E016E3B" w14:textId="77777777" w:rsidR="00101903" w:rsidRPr="00B91297" w:rsidRDefault="00101903" w:rsidP="005044D2">
            <w:pPr>
              <w:pStyle w:val="Tabletextnarrowright"/>
            </w:pPr>
          </w:p>
        </w:tc>
        <w:tc>
          <w:tcPr>
            <w:tcW w:w="709" w:type="dxa"/>
          </w:tcPr>
          <w:p w14:paraId="67EE88A0" w14:textId="77777777" w:rsidR="00101903" w:rsidRPr="00B91297" w:rsidRDefault="00101903" w:rsidP="005044D2">
            <w:pPr>
              <w:pStyle w:val="Tabletextnarrowright"/>
            </w:pPr>
          </w:p>
        </w:tc>
        <w:tc>
          <w:tcPr>
            <w:tcW w:w="850" w:type="dxa"/>
          </w:tcPr>
          <w:p w14:paraId="44FC4EFF" w14:textId="77777777" w:rsidR="00101903" w:rsidRPr="00B91297" w:rsidRDefault="00101903" w:rsidP="005044D2">
            <w:pPr>
              <w:pStyle w:val="Tabletextnarrowright"/>
            </w:pPr>
          </w:p>
        </w:tc>
        <w:tc>
          <w:tcPr>
            <w:tcW w:w="709" w:type="dxa"/>
          </w:tcPr>
          <w:p w14:paraId="1E6F638E" w14:textId="77777777" w:rsidR="00101903" w:rsidRPr="00B91297" w:rsidRDefault="00101903" w:rsidP="005044D2">
            <w:pPr>
              <w:pStyle w:val="Tabletextnarrowright"/>
            </w:pPr>
            <w:r w:rsidRPr="00B91297">
              <w:t>20</w:t>
            </w:r>
          </w:p>
        </w:tc>
        <w:tc>
          <w:tcPr>
            <w:tcW w:w="709" w:type="dxa"/>
          </w:tcPr>
          <w:p w14:paraId="324B0D09" w14:textId="77777777" w:rsidR="00101903" w:rsidRPr="00B91297" w:rsidRDefault="00101903" w:rsidP="005044D2">
            <w:pPr>
              <w:pStyle w:val="Tabletextnarrowright"/>
            </w:pPr>
            <w:r w:rsidRPr="00B91297">
              <w:t>4</w:t>
            </w:r>
          </w:p>
        </w:tc>
        <w:tc>
          <w:tcPr>
            <w:tcW w:w="850" w:type="dxa"/>
          </w:tcPr>
          <w:p w14:paraId="043FF2EE" w14:textId="77777777" w:rsidR="00101903" w:rsidRPr="00B91297" w:rsidRDefault="00101903" w:rsidP="005044D2">
            <w:pPr>
              <w:pStyle w:val="Tabletextnarrowright"/>
            </w:pPr>
          </w:p>
        </w:tc>
      </w:tr>
      <w:tr w:rsidR="00101903" w:rsidRPr="00B91297" w14:paraId="27861A01" w14:textId="77777777" w:rsidTr="007E40A2">
        <w:tc>
          <w:tcPr>
            <w:tcW w:w="993" w:type="dxa"/>
          </w:tcPr>
          <w:p w14:paraId="45413EE9" w14:textId="77777777" w:rsidR="00101903" w:rsidRPr="00B91297" w:rsidRDefault="00101903" w:rsidP="00D37883">
            <w:pPr>
              <w:pStyle w:val="Tabletextnarrowright"/>
            </w:pPr>
          </w:p>
        </w:tc>
        <w:tc>
          <w:tcPr>
            <w:tcW w:w="1417" w:type="dxa"/>
          </w:tcPr>
          <w:p w14:paraId="73173A99" w14:textId="77777777" w:rsidR="00101903" w:rsidRPr="00B91297" w:rsidRDefault="00101903" w:rsidP="005044D2">
            <w:pPr>
              <w:pStyle w:val="Tabletextnarrow"/>
            </w:pPr>
          </w:p>
        </w:tc>
        <w:tc>
          <w:tcPr>
            <w:tcW w:w="709" w:type="dxa"/>
          </w:tcPr>
          <w:p w14:paraId="5D2FE422" w14:textId="77777777" w:rsidR="00101903" w:rsidRPr="00B91297" w:rsidRDefault="00101903" w:rsidP="005044D2">
            <w:pPr>
              <w:pStyle w:val="Tabletextnarrowright"/>
            </w:pPr>
          </w:p>
        </w:tc>
        <w:tc>
          <w:tcPr>
            <w:tcW w:w="709" w:type="dxa"/>
          </w:tcPr>
          <w:p w14:paraId="114FE391" w14:textId="77777777" w:rsidR="00101903" w:rsidRPr="00B91297" w:rsidRDefault="00101903" w:rsidP="005044D2">
            <w:pPr>
              <w:pStyle w:val="Tabletextnarrowright"/>
            </w:pPr>
          </w:p>
        </w:tc>
        <w:tc>
          <w:tcPr>
            <w:tcW w:w="850" w:type="dxa"/>
            <w:gridSpan w:val="2"/>
          </w:tcPr>
          <w:p w14:paraId="40D9E4C7" w14:textId="77777777" w:rsidR="00101903" w:rsidRPr="00B91297" w:rsidRDefault="00101903" w:rsidP="005044D2">
            <w:pPr>
              <w:pStyle w:val="Tabletextnarrowright"/>
            </w:pPr>
          </w:p>
        </w:tc>
        <w:tc>
          <w:tcPr>
            <w:tcW w:w="709" w:type="dxa"/>
          </w:tcPr>
          <w:p w14:paraId="022A7B7E" w14:textId="77777777" w:rsidR="00101903" w:rsidRPr="00B91297" w:rsidRDefault="00101903" w:rsidP="005044D2">
            <w:pPr>
              <w:pStyle w:val="Tabletextnarrowright"/>
            </w:pPr>
          </w:p>
        </w:tc>
        <w:tc>
          <w:tcPr>
            <w:tcW w:w="709" w:type="dxa"/>
          </w:tcPr>
          <w:p w14:paraId="32D0320B" w14:textId="77777777" w:rsidR="00101903" w:rsidRPr="00B91297" w:rsidRDefault="00101903" w:rsidP="005044D2">
            <w:pPr>
              <w:pStyle w:val="Tabletextnarrowright"/>
            </w:pPr>
          </w:p>
        </w:tc>
        <w:tc>
          <w:tcPr>
            <w:tcW w:w="850" w:type="dxa"/>
          </w:tcPr>
          <w:p w14:paraId="781C9C59" w14:textId="77777777" w:rsidR="00101903" w:rsidRPr="00B91297" w:rsidRDefault="00101903" w:rsidP="005044D2">
            <w:pPr>
              <w:pStyle w:val="Tabletextnarrowright"/>
            </w:pPr>
          </w:p>
        </w:tc>
        <w:tc>
          <w:tcPr>
            <w:tcW w:w="709" w:type="dxa"/>
          </w:tcPr>
          <w:p w14:paraId="7CA6F6B1" w14:textId="77777777" w:rsidR="00101903" w:rsidRPr="00B91297" w:rsidRDefault="00101903" w:rsidP="005044D2">
            <w:pPr>
              <w:pStyle w:val="Tabletextnarrowright"/>
            </w:pPr>
            <w:r w:rsidRPr="00B91297">
              <w:t>50</w:t>
            </w:r>
          </w:p>
        </w:tc>
        <w:tc>
          <w:tcPr>
            <w:tcW w:w="709" w:type="dxa"/>
          </w:tcPr>
          <w:p w14:paraId="2C52E7F4" w14:textId="77777777" w:rsidR="00101903" w:rsidRPr="00B91297" w:rsidRDefault="00101903" w:rsidP="005044D2">
            <w:pPr>
              <w:pStyle w:val="Tabletextnarrowright"/>
            </w:pPr>
            <w:r w:rsidRPr="00B91297">
              <w:t>5</w:t>
            </w:r>
          </w:p>
        </w:tc>
        <w:tc>
          <w:tcPr>
            <w:tcW w:w="850" w:type="dxa"/>
          </w:tcPr>
          <w:p w14:paraId="039934AA" w14:textId="77777777" w:rsidR="00101903" w:rsidRPr="00B91297" w:rsidRDefault="00101903" w:rsidP="005044D2">
            <w:pPr>
              <w:pStyle w:val="Tabletextnarrowright"/>
            </w:pPr>
            <w:r w:rsidRPr="00B91297">
              <w:t>330</w:t>
            </w:r>
          </w:p>
        </w:tc>
      </w:tr>
      <w:tr w:rsidR="00101903" w:rsidRPr="00B91297" w14:paraId="4F105628" w14:textId="77777777" w:rsidTr="007E40A2">
        <w:tc>
          <w:tcPr>
            <w:tcW w:w="993" w:type="dxa"/>
          </w:tcPr>
          <w:p w14:paraId="5EA04D56" w14:textId="77777777" w:rsidR="00101903" w:rsidRPr="00B91297" w:rsidRDefault="00101903" w:rsidP="00D37883">
            <w:pPr>
              <w:pStyle w:val="Tabletextnarrowright"/>
            </w:pPr>
            <w:r w:rsidRPr="00B91297">
              <w:t>Apr. 30</w:t>
            </w:r>
          </w:p>
        </w:tc>
        <w:tc>
          <w:tcPr>
            <w:tcW w:w="1417" w:type="dxa"/>
          </w:tcPr>
          <w:p w14:paraId="46C3C631" w14:textId="77777777" w:rsidR="00101903" w:rsidRPr="00B91297" w:rsidRDefault="00101903" w:rsidP="005044D2">
            <w:pPr>
              <w:pStyle w:val="Tabletextnarrow"/>
            </w:pPr>
            <w:r w:rsidRPr="00B91297">
              <w:t>Memo 12</w:t>
            </w:r>
          </w:p>
        </w:tc>
        <w:tc>
          <w:tcPr>
            <w:tcW w:w="709" w:type="dxa"/>
          </w:tcPr>
          <w:p w14:paraId="5F97197E" w14:textId="77777777" w:rsidR="00101903" w:rsidRPr="00B91297" w:rsidRDefault="00101903" w:rsidP="005044D2">
            <w:pPr>
              <w:pStyle w:val="Tabletextnarrowright"/>
            </w:pPr>
            <w:r w:rsidRPr="00B91297">
              <w:t>2</w:t>
            </w:r>
          </w:p>
        </w:tc>
        <w:tc>
          <w:tcPr>
            <w:tcW w:w="709" w:type="dxa"/>
          </w:tcPr>
          <w:p w14:paraId="42B9F2DB" w14:textId="77777777" w:rsidR="00101903" w:rsidRPr="00B91297" w:rsidRDefault="00101903" w:rsidP="005044D2">
            <w:pPr>
              <w:pStyle w:val="Tabletextnarrowright"/>
            </w:pPr>
            <w:r w:rsidRPr="00B91297">
              <w:t>5</w:t>
            </w:r>
          </w:p>
        </w:tc>
        <w:tc>
          <w:tcPr>
            <w:tcW w:w="850" w:type="dxa"/>
            <w:gridSpan w:val="2"/>
          </w:tcPr>
          <w:p w14:paraId="72A68D9A" w14:textId="77777777" w:rsidR="00101903" w:rsidRPr="00B91297" w:rsidRDefault="00101903" w:rsidP="005044D2">
            <w:pPr>
              <w:pStyle w:val="Tabletextnarrowright"/>
            </w:pPr>
            <w:r w:rsidRPr="00B91297">
              <w:t>10</w:t>
            </w:r>
          </w:p>
        </w:tc>
        <w:tc>
          <w:tcPr>
            <w:tcW w:w="709" w:type="dxa"/>
          </w:tcPr>
          <w:p w14:paraId="7A93492C" w14:textId="77777777" w:rsidR="00101903" w:rsidRPr="00B91297" w:rsidRDefault="00101903" w:rsidP="005044D2">
            <w:pPr>
              <w:pStyle w:val="Tabletextnarrowright"/>
            </w:pPr>
          </w:p>
        </w:tc>
        <w:tc>
          <w:tcPr>
            <w:tcW w:w="709" w:type="dxa"/>
          </w:tcPr>
          <w:p w14:paraId="7F6B237A" w14:textId="77777777" w:rsidR="00101903" w:rsidRPr="00B91297" w:rsidRDefault="00101903" w:rsidP="005044D2">
            <w:pPr>
              <w:pStyle w:val="Tabletextnarrowright"/>
            </w:pPr>
          </w:p>
        </w:tc>
        <w:tc>
          <w:tcPr>
            <w:tcW w:w="850" w:type="dxa"/>
          </w:tcPr>
          <w:p w14:paraId="4C3D0152" w14:textId="77777777" w:rsidR="00101903" w:rsidRPr="00B91297" w:rsidRDefault="00101903" w:rsidP="005044D2">
            <w:pPr>
              <w:pStyle w:val="Tabletextnarrowright"/>
            </w:pPr>
          </w:p>
        </w:tc>
        <w:tc>
          <w:tcPr>
            <w:tcW w:w="709" w:type="dxa"/>
          </w:tcPr>
          <w:p w14:paraId="5B688652" w14:textId="77777777" w:rsidR="00101903" w:rsidRPr="00B91297" w:rsidRDefault="00101903" w:rsidP="005044D2">
            <w:pPr>
              <w:pStyle w:val="Tabletextnarrowright"/>
            </w:pPr>
            <w:r w:rsidRPr="00B91297">
              <w:t>20</w:t>
            </w:r>
          </w:p>
        </w:tc>
        <w:tc>
          <w:tcPr>
            <w:tcW w:w="709" w:type="dxa"/>
          </w:tcPr>
          <w:p w14:paraId="53F5E855" w14:textId="77777777" w:rsidR="00101903" w:rsidRPr="00B91297" w:rsidRDefault="00101903" w:rsidP="005044D2">
            <w:pPr>
              <w:pStyle w:val="Tabletextnarrowright"/>
            </w:pPr>
            <w:r w:rsidRPr="00B91297">
              <w:t>4</w:t>
            </w:r>
          </w:p>
        </w:tc>
        <w:tc>
          <w:tcPr>
            <w:tcW w:w="850" w:type="dxa"/>
          </w:tcPr>
          <w:p w14:paraId="1BDED7FA" w14:textId="77777777" w:rsidR="00101903" w:rsidRPr="00B91297" w:rsidRDefault="00101903" w:rsidP="005044D2">
            <w:pPr>
              <w:pStyle w:val="Tabletextnarrowright"/>
            </w:pPr>
          </w:p>
        </w:tc>
      </w:tr>
      <w:tr w:rsidR="00101903" w:rsidRPr="00B91297" w14:paraId="392E0466" w14:textId="77777777" w:rsidTr="007E40A2">
        <w:tc>
          <w:tcPr>
            <w:tcW w:w="993" w:type="dxa"/>
          </w:tcPr>
          <w:p w14:paraId="40C6092F" w14:textId="77777777" w:rsidR="00101903" w:rsidRPr="00B91297" w:rsidRDefault="00101903" w:rsidP="00D37883">
            <w:pPr>
              <w:pStyle w:val="Tabletextnarrowright"/>
            </w:pPr>
          </w:p>
        </w:tc>
        <w:tc>
          <w:tcPr>
            <w:tcW w:w="1417" w:type="dxa"/>
          </w:tcPr>
          <w:p w14:paraId="085B22F3" w14:textId="77777777" w:rsidR="00101903" w:rsidRPr="00B91297" w:rsidRDefault="00101903" w:rsidP="005044D2">
            <w:pPr>
              <w:pStyle w:val="Tabletextnarrow"/>
            </w:pPr>
          </w:p>
        </w:tc>
        <w:tc>
          <w:tcPr>
            <w:tcW w:w="709" w:type="dxa"/>
          </w:tcPr>
          <w:p w14:paraId="2B5873B5" w14:textId="77777777" w:rsidR="00101903" w:rsidRPr="00B91297" w:rsidRDefault="00101903" w:rsidP="005044D2">
            <w:pPr>
              <w:pStyle w:val="Tabletextnarrowright"/>
            </w:pPr>
          </w:p>
        </w:tc>
        <w:tc>
          <w:tcPr>
            <w:tcW w:w="709" w:type="dxa"/>
          </w:tcPr>
          <w:p w14:paraId="7B5BBFC4" w14:textId="77777777" w:rsidR="00101903" w:rsidRPr="00B91297" w:rsidRDefault="00101903" w:rsidP="005044D2">
            <w:pPr>
              <w:pStyle w:val="Tabletextnarrowright"/>
            </w:pPr>
          </w:p>
        </w:tc>
        <w:tc>
          <w:tcPr>
            <w:tcW w:w="850" w:type="dxa"/>
            <w:gridSpan w:val="2"/>
          </w:tcPr>
          <w:p w14:paraId="09D8BA51" w14:textId="77777777" w:rsidR="00101903" w:rsidRPr="00B91297" w:rsidRDefault="00101903" w:rsidP="005044D2">
            <w:pPr>
              <w:pStyle w:val="Tabletextnarrowright"/>
            </w:pPr>
          </w:p>
        </w:tc>
        <w:tc>
          <w:tcPr>
            <w:tcW w:w="709" w:type="dxa"/>
          </w:tcPr>
          <w:p w14:paraId="5A706F7E" w14:textId="77777777" w:rsidR="00101903" w:rsidRPr="00B91297" w:rsidRDefault="00101903" w:rsidP="005044D2">
            <w:pPr>
              <w:pStyle w:val="Tabletextnarrowright"/>
            </w:pPr>
          </w:p>
        </w:tc>
        <w:tc>
          <w:tcPr>
            <w:tcW w:w="709" w:type="dxa"/>
          </w:tcPr>
          <w:p w14:paraId="26722C36" w14:textId="77777777" w:rsidR="00101903" w:rsidRPr="00B91297" w:rsidRDefault="00101903" w:rsidP="005044D2">
            <w:pPr>
              <w:pStyle w:val="Tabletextnarrowright"/>
            </w:pPr>
          </w:p>
        </w:tc>
        <w:tc>
          <w:tcPr>
            <w:tcW w:w="850" w:type="dxa"/>
          </w:tcPr>
          <w:p w14:paraId="0516DBA1" w14:textId="77777777" w:rsidR="00101903" w:rsidRPr="00B91297" w:rsidRDefault="00101903" w:rsidP="005044D2">
            <w:pPr>
              <w:pStyle w:val="Tabletextnarrowright"/>
            </w:pPr>
          </w:p>
        </w:tc>
        <w:tc>
          <w:tcPr>
            <w:tcW w:w="709" w:type="dxa"/>
          </w:tcPr>
          <w:p w14:paraId="58F451F4" w14:textId="77777777" w:rsidR="00101903" w:rsidRPr="00B91297" w:rsidRDefault="00101903" w:rsidP="005044D2">
            <w:pPr>
              <w:pStyle w:val="Tabletextnarrowright"/>
            </w:pPr>
            <w:r w:rsidRPr="00B91297">
              <w:t>52</w:t>
            </w:r>
          </w:p>
        </w:tc>
        <w:tc>
          <w:tcPr>
            <w:tcW w:w="709" w:type="dxa"/>
          </w:tcPr>
          <w:p w14:paraId="2FF8ECC3" w14:textId="77777777" w:rsidR="00101903" w:rsidRPr="00B91297" w:rsidRDefault="00101903" w:rsidP="005044D2">
            <w:pPr>
              <w:pStyle w:val="Tabletextnarrowright"/>
            </w:pPr>
            <w:r w:rsidRPr="00B91297">
              <w:t>5</w:t>
            </w:r>
          </w:p>
        </w:tc>
        <w:tc>
          <w:tcPr>
            <w:tcW w:w="850" w:type="dxa"/>
          </w:tcPr>
          <w:p w14:paraId="7B9FB6A0" w14:textId="77777777" w:rsidR="00101903" w:rsidRPr="00B91297" w:rsidRDefault="00101903" w:rsidP="005044D2">
            <w:pPr>
              <w:pStyle w:val="Tabletextnarrowright"/>
            </w:pPr>
            <w:r w:rsidRPr="00B91297">
              <w:t>340</w:t>
            </w:r>
          </w:p>
        </w:tc>
      </w:tr>
    </w:tbl>
    <w:bookmarkEnd w:id="2"/>
    <w:p w14:paraId="356B82AA" w14:textId="77777777" w:rsidR="00101903" w:rsidRPr="00135F72" w:rsidRDefault="00101903" w:rsidP="00101903">
      <w:pPr>
        <w:pStyle w:val="BodyText"/>
      </w:pPr>
      <w:r w:rsidRPr="00135F72">
        <w:lastRenderedPageBreak/>
        <w:t>One mark was awarded for each transaction (including dates).</w:t>
      </w:r>
    </w:p>
    <w:p w14:paraId="788083C7" w14:textId="77777777" w:rsidR="00101903" w:rsidRPr="00135F72" w:rsidRDefault="00101903" w:rsidP="00101903">
      <w:pPr>
        <w:pStyle w:val="BodyText"/>
      </w:pPr>
      <w:r w:rsidRPr="00135F72">
        <w:t xml:space="preserve">Higher-scoring responses were able to use the source documents provided to identify the transactions. They were able to recognise that a sale and purchase had occurred, and by identifying the customer and seller from the source document, they correctly recorded the transaction in the Inventory Card. They were also able to recognise that an inventory gain had occurred, and they correctly used the last cost price in the Inventory Card to determine the inventory gain. </w:t>
      </w:r>
    </w:p>
    <w:p w14:paraId="754C6931" w14:textId="77777777" w:rsidR="00101903" w:rsidRPr="00135F72" w:rsidRDefault="00101903" w:rsidP="00101903">
      <w:pPr>
        <w:pStyle w:val="BodyText"/>
      </w:pPr>
      <w:r w:rsidRPr="00135F72">
        <w:t xml:space="preserve">Lower-scoring responses </w:t>
      </w:r>
      <w:proofErr w:type="gramStart"/>
      <w:r w:rsidRPr="00135F72">
        <w:t>were not able to</w:t>
      </w:r>
      <w:proofErr w:type="gramEnd"/>
      <w:r w:rsidRPr="00135F72">
        <w:t xml:space="preserve"> identify the transactions that had occurred from the source documents. They </w:t>
      </w:r>
      <w:proofErr w:type="gramStart"/>
      <w:r w:rsidRPr="00135F72">
        <w:t>were not able to</w:t>
      </w:r>
      <w:proofErr w:type="gramEnd"/>
      <w:r w:rsidRPr="00135F72">
        <w:t xml:space="preserve"> record the sale and purchase of inventory using the FIFO cost assignment method, with some students recording the memo as an inventory loss.</w:t>
      </w:r>
    </w:p>
    <w:p w14:paraId="0F6C7F67" w14:textId="77777777" w:rsidR="00101903" w:rsidRPr="00135F72" w:rsidRDefault="00101903" w:rsidP="00101903">
      <w:pPr>
        <w:pStyle w:val="BodyText"/>
      </w:pPr>
      <w:r w:rsidRPr="00135F72">
        <w:t>Students should ensure that they are able to identify transactions from information provided in source documents.</w:t>
      </w:r>
    </w:p>
    <w:p w14:paraId="50605CF9" w14:textId="77777777" w:rsidR="00101903" w:rsidRPr="00135F72" w:rsidRDefault="00101903" w:rsidP="00101903">
      <w:pPr>
        <w:pStyle w:val="Heading2"/>
      </w:pPr>
      <w:r w:rsidRPr="00135F72">
        <w:t>Question 2b.</w:t>
      </w:r>
    </w:p>
    <w:p w14:paraId="1BDB8C09" w14:textId="77777777" w:rsidR="00101903" w:rsidRPr="00135F72" w:rsidRDefault="00101903" w:rsidP="00101903">
      <w:pPr>
        <w:pStyle w:val="BodyText"/>
      </w:pPr>
      <w:r w:rsidRPr="00135F72">
        <w:t>This question required students to prepare General Journal entries for the settlement of an account with a discount and an inventory gain.</w:t>
      </w:r>
    </w:p>
    <w:p w14:paraId="5097E500" w14:textId="77777777" w:rsidR="00101903" w:rsidRPr="00135F72" w:rsidRDefault="00101903" w:rsidP="00101903">
      <w:pPr>
        <w:pStyle w:val="BodyText"/>
        <w:rPr>
          <w:b/>
          <w:bCs/>
        </w:rPr>
      </w:pPr>
      <w:r w:rsidRPr="00135F72">
        <w:rPr>
          <w:b/>
          <w:bCs/>
        </w:rPr>
        <w:t>General Journal</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103DBB62" w14:textId="77777777" w:rsidTr="007E40A2">
        <w:trPr>
          <w:trHeight w:val="710"/>
        </w:trPr>
        <w:tc>
          <w:tcPr>
            <w:tcW w:w="988" w:type="dxa"/>
            <w:vAlign w:val="center"/>
          </w:tcPr>
          <w:p w14:paraId="6E38FF86" w14:textId="77777777" w:rsidR="00101903" w:rsidRPr="00B91297" w:rsidRDefault="00101903" w:rsidP="007E40A2">
            <w:pPr>
              <w:pStyle w:val="Tableheadingnarrowcentred"/>
              <w:rPr>
                <w:lang w:val="en-AU"/>
              </w:rPr>
            </w:pPr>
            <w:r w:rsidRPr="00B91297">
              <w:rPr>
                <w:lang w:val="en-AU"/>
              </w:rPr>
              <w:t>Date</w:t>
            </w:r>
          </w:p>
          <w:p w14:paraId="1BAF9F4F" w14:textId="77777777" w:rsidR="00101903" w:rsidRPr="00B91297" w:rsidRDefault="00101903" w:rsidP="007E40A2">
            <w:pPr>
              <w:pStyle w:val="Tableheadingnarrowcentred"/>
              <w:rPr>
                <w:lang w:val="en-AU"/>
              </w:rPr>
            </w:pPr>
            <w:r w:rsidRPr="00B91297">
              <w:rPr>
                <w:lang w:val="en-AU"/>
              </w:rPr>
              <w:t>2026</w:t>
            </w:r>
          </w:p>
        </w:tc>
        <w:tc>
          <w:tcPr>
            <w:tcW w:w="4394" w:type="dxa"/>
            <w:vAlign w:val="center"/>
          </w:tcPr>
          <w:p w14:paraId="3B7F5545" w14:textId="77777777" w:rsidR="00101903" w:rsidRPr="00B91297" w:rsidRDefault="00101903" w:rsidP="007E40A2">
            <w:pPr>
              <w:pStyle w:val="Tableheadingnarrowcentred"/>
              <w:rPr>
                <w:lang w:val="en-AU"/>
              </w:rPr>
            </w:pPr>
            <w:r w:rsidRPr="00B91297">
              <w:rPr>
                <w:lang w:val="en-AU"/>
              </w:rPr>
              <w:t>Details</w:t>
            </w:r>
          </w:p>
        </w:tc>
        <w:tc>
          <w:tcPr>
            <w:tcW w:w="1417" w:type="dxa"/>
            <w:vAlign w:val="center"/>
          </w:tcPr>
          <w:p w14:paraId="1EF6FB0E" w14:textId="77777777" w:rsidR="00101903" w:rsidRPr="00B91297" w:rsidRDefault="00101903" w:rsidP="007E40A2">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040A0A67" w14:textId="77777777" w:rsidR="00101903" w:rsidRPr="00B91297" w:rsidRDefault="00101903" w:rsidP="007E40A2">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510E37E4" w14:textId="77777777" w:rsidTr="007E40A2">
        <w:tc>
          <w:tcPr>
            <w:tcW w:w="988" w:type="dxa"/>
          </w:tcPr>
          <w:p w14:paraId="2B4A474A" w14:textId="77777777" w:rsidR="00101903" w:rsidRPr="00B91297" w:rsidRDefault="00101903" w:rsidP="00D37883">
            <w:pPr>
              <w:pStyle w:val="Tabletextnarrowright"/>
            </w:pPr>
            <w:r w:rsidRPr="00B91297">
              <w:t>Apr. 16</w:t>
            </w:r>
          </w:p>
        </w:tc>
        <w:tc>
          <w:tcPr>
            <w:tcW w:w="4394" w:type="dxa"/>
          </w:tcPr>
          <w:p w14:paraId="5B9DAD8F" w14:textId="77777777" w:rsidR="00101903" w:rsidRPr="00B91297" w:rsidRDefault="00101903" w:rsidP="00D37883">
            <w:pPr>
              <w:pStyle w:val="Tabletextnarrow"/>
            </w:pPr>
            <w:r w:rsidRPr="00B91297">
              <w:t>Accounts Payable</w:t>
            </w:r>
          </w:p>
        </w:tc>
        <w:tc>
          <w:tcPr>
            <w:tcW w:w="1417" w:type="dxa"/>
            <w:vAlign w:val="center"/>
          </w:tcPr>
          <w:p w14:paraId="4B183252" w14:textId="77777777" w:rsidR="00101903" w:rsidRPr="00B91297" w:rsidRDefault="00101903" w:rsidP="007E40A2">
            <w:pPr>
              <w:pStyle w:val="Tabletextnarrowright"/>
              <w:rPr>
                <w:lang w:val="en-AU"/>
              </w:rPr>
            </w:pPr>
            <w:r w:rsidRPr="00B91297">
              <w:rPr>
                <w:lang w:val="en-AU"/>
              </w:rPr>
              <w:t>275</w:t>
            </w:r>
          </w:p>
        </w:tc>
        <w:tc>
          <w:tcPr>
            <w:tcW w:w="1418" w:type="dxa"/>
            <w:vAlign w:val="center"/>
          </w:tcPr>
          <w:p w14:paraId="7A4F58CA" w14:textId="77777777" w:rsidR="00101903" w:rsidRPr="00B91297" w:rsidRDefault="00101903" w:rsidP="007E40A2">
            <w:pPr>
              <w:pStyle w:val="Tabletextnarrowright"/>
              <w:rPr>
                <w:lang w:val="en-AU"/>
              </w:rPr>
            </w:pPr>
          </w:p>
        </w:tc>
      </w:tr>
      <w:tr w:rsidR="00101903" w:rsidRPr="00B91297" w14:paraId="56FE1B5A" w14:textId="77777777" w:rsidTr="007E40A2">
        <w:tc>
          <w:tcPr>
            <w:tcW w:w="988" w:type="dxa"/>
          </w:tcPr>
          <w:p w14:paraId="2982FF12" w14:textId="77777777" w:rsidR="00101903" w:rsidRPr="00B91297" w:rsidRDefault="00101903" w:rsidP="00D37883">
            <w:pPr>
              <w:pStyle w:val="Tabletextnarrowright"/>
            </w:pPr>
          </w:p>
        </w:tc>
        <w:tc>
          <w:tcPr>
            <w:tcW w:w="4394" w:type="dxa"/>
          </w:tcPr>
          <w:p w14:paraId="218015D4" w14:textId="77777777" w:rsidR="00101903" w:rsidRPr="00B91297" w:rsidRDefault="00101903" w:rsidP="00D37883">
            <w:pPr>
              <w:pStyle w:val="Tabletextnarrow"/>
            </w:pPr>
            <w:r w:rsidRPr="00B91297">
              <w:t>Discount Revenue</w:t>
            </w:r>
          </w:p>
        </w:tc>
        <w:tc>
          <w:tcPr>
            <w:tcW w:w="1417" w:type="dxa"/>
            <w:vAlign w:val="center"/>
          </w:tcPr>
          <w:p w14:paraId="49D23A03" w14:textId="77777777" w:rsidR="00101903" w:rsidRPr="00B91297" w:rsidRDefault="00101903" w:rsidP="007E40A2">
            <w:pPr>
              <w:pStyle w:val="Tabletextnarrowright"/>
              <w:rPr>
                <w:lang w:val="en-AU"/>
              </w:rPr>
            </w:pPr>
          </w:p>
        </w:tc>
        <w:tc>
          <w:tcPr>
            <w:tcW w:w="1418" w:type="dxa"/>
            <w:vAlign w:val="center"/>
          </w:tcPr>
          <w:p w14:paraId="21085052" w14:textId="77777777" w:rsidR="00101903" w:rsidRPr="00B91297" w:rsidRDefault="00101903" w:rsidP="007E40A2">
            <w:pPr>
              <w:pStyle w:val="Tabletextnarrowright"/>
              <w:rPr>
                <w:lang w:val="en-AU"/>
              </w:rPr>
            </w:pPr>
            <w:r w:rsidRPr="00B91297">
              <w:rPr>
                <w:lang w:val="en-AU"/>
              </w:rPr>
              <w:t>11</w:t>
            </w:r>
          </w:p>
        </w:tc>
      </w:tr>
      <w:tr w:rsidR="00101903" w:rsidRPr="00B91297" w14:paraId="59E3B942" w14:textId="77777777" w:rsidTr="007E40A2">
        <w:tc>
          <w:tcPr>
            <w:tcW w:w="988" w:type="dxa"/>
          </w:tcPr>
          <w:p w14:paraId="6D6C230F" w14:textId="77777777" w:rsidR="00101903" w:rsidRPr="00B91297" w:rsidRDefault="00101903" w:rsidP="00D37883">
            <w:pPr>
              <w:pStyle w:val="Tabletextnarrowright"/>
            </w:pPr>
          </w:p>
        </w:tc>
        <w:tc>
          <w:tcPr>
            <w:tcW w:w="4394" w:type="dxa"/>
          </w:tcPr>
          <w:p w14:paraId="6889EEB5" w14:textId="77777777" w:rsidR="00101903" w:rsidRPr="00B91297" w:rsidRDefault="00101903" w:rsidP="00D37883">
            <w:pPr>
              <w:pStyle w:val="Tabletextnarrow"/>
            </w:pPr>
            <w:r w:rsidRPr="00B91297">
              <w:t>Bank</w:t>
            </w:r>
          </w:p>
        </w:tc>
        <w:tc>
          <w:tcPr>
            <w:tcW w:w="1417" w:type="dxa"/>
            <w:vAlign w:val="center"/>
          </w:tcPr>
          <w:p w14:paraId="0E978420" w14:textId="77777777" w:rsidR="00101903" w:rsidRPr="00B91297" w:rsidRDefault="00101903" w:rsidP="007E40A2">
            <w:pPr>
              <w:pStyle w:val="Tabletextnarrowright"/>
              <w:rPr>
                <w:lang w:val="en-AU"/>
              </w:rPr>
            </w:pPr>
          </w:p>
        </w:tc>
        <w:tc>
          <w:tcPr>
            <w:tcW w:w="1418" w:type="dxa"/>
            <w:vAlign w:val="center"/>
          </w:tcPr>
          <w:p w14:paraId="65B48874" w14:textId="77777777" w:rsidR="00101903" w:rsidRPr="00B91297" w:rsidRDefault="00101903" w:rsidP="007E40A2">
            <w:pPr>
              <w:pStyle w:val="Tabletextnarrowright"/>
              <w:rPr>
                <w:lang w:val="en-AU"/>
              </w:rPr>
            </w:pPr>
            <w:r w:rsidRPr="00B91297">
              <w:rPr>
                <w:lang w:val="en-AU"/>
              </w:rPr>
              <w:t>264</w:t>
            </w:r>
          </w:p>
        </w:tc>
      </w:tr>
      <w:tr w:rsidR="00101903" w:rsidRPr="00B91297" w14:paraId="429351CE" w14:textId="77777777" w:rsidTr="007E40A2">
        <w:tc>
          <w:tcPr>
            <w:tcW w:w="988" w:type="dxa"/>
          </w:tcPr>
          <w:p w14:paraId="10470121" w14:textId="77777777" w:rsidR="00101903" w:rsidRPr="00B91297" w:rsidRDefault="00101903" w:rsidP="00D37883">
            <w:pPr>
              <w:pStyle w:val="Tabletextnarrowright"/>
            </w:pPr>
            <w:r w:rsidRPr="00B91297">
              <w:t>Apr. 30</w:t>
            </w:r>
          </w:p>
        </w:tc>
        <w:tc>
          <w:tcPr>
            <w:tcW w:w="4394" w:type="dxa"/>
          </w:tcPr>
          <w:p w14:paraId="0F0314E6" w14:textId="77777777" w:rsidR="00101903" w:rsidRPr="00B91297" w:rsidRDefault="00101903" w:rsidP="00D37883">
            <w:pPr>
              <w:pStyle w:val="Tabletextnarrow"/>
            </w:pPr>
            <w:r w:rsidRPr="00B91297">
              <w:t>Inventory</w:t>
            </w:r>
          </w:p>
        </w:tc>
        <w:tc>
          <w:tcPr>
            <w:tcW w:w="1417" w:type="dxa"/>
            <w:vAlign w:val="center"/>
          </w:tcPr>
          <w:p w14:paraId="04458118" w14:textId="77777777" w:rsidR="00101903" w:rsidRPr="00B91297" w:rsidRDefault="00101903" w:rsidP="007E40A2">
            <w:pPr>
              <w:pStyle w:val="Tabletextnarrowright"/>
              <w:rPr>
                <w:lang w:val="en-AU"/>
              </w:rPr>
            </w:pPr>
            <w:r w:rsidRPr="00B91297">
              <w:rPr>
                <w:lang w:val="en-AU"/>
              </w:rPr>
              <w:t>10</w:t>
            </w:r>
          </w:p>
        </w:tc>
        <w:tc>
          <w:tcPr>
            <w:tcW w:w="1418" w:type="dxa"/>
            <w:vAlign w:val="center"/>
          </w:tcPr>
          <w:p w14:paraId="79761868" w14:textId="77777777" w:rsidR="00101903" w:rsidRPr="00B91297" w:rsidRDefault="00101903" w:rsidP="007E40A2">
            <w:pPr>
              <w:pStyle w:val="Tabletextnarrowright"/>
              <w:rPr>
                <w:lang w:val="en-AU"/>
              </w:rPr>
            </w:pPr>
          </w:p>
        </w:tc>
      </w:tr>
      <w:tr w:rsidR="00101903" w:rsidRPr="00B91297" w14:paraId="23EC1A24" w14:textId="77777777" w:rsidTr="007E40A2">
        <w:tc>
          <w:tcPr>
            <w:tcW w:w="988" w:type="dxa"/>
          </w:tcPr>
          <w:p w14:paraId="28B627C6" w14:textId="77777777" w:rsidR="00101903" w:rsidRPr="00B91297" w:rsidRDefault="00101903" w:rsidP="00D37883">
            <w:pPr>
              <w:pStyle w:val="Tabletextnarrowright"/>
            </w:pPr>
          </w:p>
        </w:tc>
        <w:tc>
          <w:tcPr>
            <w:tcW w:w="4394" w:type="dxa"/>
          </w:tcPr>
          <w:p w14:paraId="6F20ABE5" w14:textId="77777777" w:rsidR="00101903" w:rsidRPr="00B91297" w:rsidRDefault="00101903" w:rsidP="00D37883">
            <w:pPr>
              <w:pStyle w:val="Tabletextnarrow"/>
            </w:pPr>
            <w:r w:rsidRPr="00B91297">
              <w:t>Inventory Gain</w:t>
            </w:r>
          </w:p>
        </w:tc>
        <w:tc>
          <w:tcPr>
            <w:tcW w:w="1417" w:type="dxa"/>
            <w:vAlign w:val="center"/>
          </w:tcPr>
          <w:p w14:paraId="536F6FA5" w14:textId="77777777" w:rsidR="00101903" w:rsidRPr="00B91297" w:rsidRDefault="00101903" w:rsidP="007E40A2">
            <w:pPr>
              <w:pStyle w:val="Tabletextnarrowright"/>
              <w:rPr>
                <w:lang w:val="en-AU"/>
              </w:rPr>
            </w:pPr>
          </w:p>
        </w:tc>
        <w:tc>
          <w:tcPr>
            <w:tcW w:w="1418" w:type="dxa"/>
            <w:vAlign w:val="center"/>
          </w:tcPr>
          <w:p w14:paraId="751AE5BB" w14:textId="77777777" w:rsidR="00101903" w:rsidRPr="00B91297" w:rsidRDefault="00101903" w:rsidP="007E40A2">
            <w:pPr>
              <w:pStyle w:val="Tabletextnarrowright"/>
              <w:rPr>
                <w:lang w:val="en-AU"/>
              </w:rPr>
            </w:pPr>
            <w:r w:rsidRPr="00B91297">
              <w:rPr>
                <w:lang w:val="en-AU"/>
              </w:rPr>
              <w:t>10</w:t>
            </w:r>
          </w:p>
        </w:tc>
      </w:tr>
    </w:tbl>
    <w:p w14:paraId="33B39D70"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$275.</w:t>
      </w:r>
    </w:p>
    <w:p w14:paraId="0CAB9AAC" w14:textId="77777777" w:rsidR="00101903" w:rsidRPr="00B91297" w:rsidRDefault="00101903" w:rsidP="00101903">
      <w:pPr>
        <w:pStyle w:val="Bullet"/>
        <w:tabs>
          <w:tab w:val="clear" w:pos="425"/>
        </w:tabs>
        <w:spacing w:line="280" w:lineRule="exact"/>
        <w:ind w:left="720"/>
        <w:contextualSpacing w:val="0"/>
      </w:pPr>
      <w:r w:rsidRPr="00B91297">
        <w:t>One mark was awarded for Discount Revenue $11 and Bank $264.</w:t>
      </w:r>
    </w:p>
    <w:p w14:paraId="2E5968D1"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$10.</w:t>
      </w:r>
    </w:p>
    <w:p w14:paraId="3716D379"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Gain $10.</w:t>
      </w:r>
    </w:p>
    <w:p w14:paraId="01BB8F9E" w14:textId="77777777" w:rsidR="00101903" w:rsidRPr="00135F72" w:rsidRDefault="00101903" w:rsidP="00101903">
      <w:pPr>
        <w:pStyle w:val="BodyText"/>
      </w:pPr>
      <w:r w:rsidRPr="00135F72">
        <w:t>Higher-scoring responses were able to recognise that the settlement of Accounts Payable on 16 April allowed for a discount of $11, as the payment was made within the credit terms. They were also able to identify that the inventory gain recorded in the Inventory Card was required to be recorded in the General Journal.</w:t>
      </w:r>
    </w:p>
    <w:p w14:paraId="13815EE4" w14:textId="77777777" w:rsidR="00101903" w:rsidRPr="00135F72" w:rsidRDefault="00101903" w:rsidP="00101903">
      <w:pPr>
        <w:pStyle w:val="BodyText"/>
      </w:pPr>
      <w:r w:rsidRPr="00135F72">
        <w:t>Lower-scoring responses did not recognise that the payment made on 16 April allowed for a discount. They did not record the inventory gain, or they included an inventory write-down transaction.</w:t>
      </w:r>
    </w:p>
    <w:p w14:paraId="65221709" w14:textId="77777777" w:rsidR="00101903" w:rsidRPr="00135F72" w:rsidRDefault="00101903" w:rsidP="00101903">
      <w:pPr>
        <w:pStyle w:val="Heading2"/>
      </w:pPr>
      <w:r w:rsidRPr="00135F72">
        <w:t>Question 2c.</w:t>
      </w:r>
    </w:p>
    <w:p w14:paraId="67DAACAD" w14:textId="77777777" w:rsidR="00101903" w:rsidRPr="00135F72" w:rsidRDefault="00101903" w:rsidP="00101903">
      <w:pPr>
        <w:pStyle w:val="BodyText"/>
      </w:pPr>
      <w:r w:rsidRPr="00135F72">
        <w:t>This question required students to identify two advantages of maintaining separate inventory cards for each line of inventory.</w:t>
      </w:r>
    </w:p>
    <w:p w14:paraId="4B1F6514" w14:textId="77777777" w:rsidR="00101903" w:rsidRPr="00135F72" w:rsidRDefault="00101903" w:rsidP="00101903">
      <w:pPr>
        <w:pStyle w:val="BodyText"/>
      </w:pPr>
      <w:r w:rsidRPr="00135F72">
        <w:t>One mark was awarded for each advantage.</w:t>
      </w:r>
    </w:p>
    <w:p w14:paraId="0E759041" w14:textId="77777777" w:rsidR="00101903" w:rsidRPr="00135F72" w:rsidRDefault="00101903" w:rsidP="00101903">
      <w:pPr>
        <w:pStyle w:val="BodyText"/>
      </w:pPr>
      <w:r w:rsidRPr="00135F72">
        <w:lastRenderedPageBreak/>
        <w:t xml:space="preserve">Higher-scoring responses were able to identify specific advantages of maintaining separate inventory cards. Advantages included being able to identify fast- or slow-moving lines of inventory, being able to identify reorder points for inventory or to identify inventory loss, gains or inventory write-downs for each line of inventory. </w:t>
      </w:r>
    </w:p>
    <w:p w14:paraId="4F2BB4E0" w14:textId="77777777" w:rsidR="00101903" w:rsidRPr="00135F72" w:rsidRDefault="00101903" w:rsidP="00101903">
      <w:pPr>
        <w:pStyle w:val="BodyText"/>
      </w:pPr>
      <w:r w:rsidRPr="00135F72">
        <w:t>Lower-scoring responses provided general responses, such as ‘to help manage inventory’. This did not provide an answer to the question, as it was not specific to an individual item of inventory.</w:t>
      </w:r>
    </w:p>
    <w:p w14:paraId="1910B6C2" w14:textId="77777777" w:rsidR="00101903" w:rsidRPr="00135F72" w:rsidRDefault="00101903" w:rsidP="00101903">
      <w:pPr>
        <w:pStyle w:val="Heading2"/>
      </w:pPr>
      <w:r w:rsidRPr="00135F72">
        <w:t>Question 3</w:t>
      </w:r>
    </w:p>
    <w:p w14:paraId="313FE800" w14:textId="77777777" w:rsidR="00101903" w:rsidRPr="00135F72" w:rsidRDefault="00101903" w:rsidP="00101903">
      <w:pPr>
        <w:pStyle w:val="BodyText"/>
      </w:pPr>
      <w:r w:rsidRPr="00135F72">
        <w:t xml:space="preserve">This question required students to show how the GST Clearing account would appear in the General Ledger </w:t>
      </w:r>
      <w:proofErr w:type="gramStart"/>
      <w:r w:rsidRPr="00135F72">
        <w:t>at</w:t>
      </w:r>
      <w:proofErr w:type="gramEnd"/>
      <w:r w:rsidRPr="00135F72">
        <w:t xml:space="preserve"> 30 September 2025.</w:t>
      </w:r>
    </w:p>
    <w:p w14:paraId="7BB41253" w14:textId="77777777" w:rsidR="00101903" w:rsidRPr="00627417" w:rsidRDefault="00101903" w:rsidP="00101903">
      <w:pPr>
        <w:pStyle w:val="bodytextcentred"/>
        <w:rPr>
          <w:rStyle w:val="Emphasis"/>
        </w:rPr>
      </w:pPr>
      <w:r w:rsidRPr="00627417">
        <w:rPr>
          <w:rStyle w:val="Emphasis"/>
        </w:rPr>
        <w:t>GST Clearing</w:t>
      </w:r>
    </w:p>
    <w:tbl>
      <w:tblPr>
        <w:tblStyle w:val="TableGrid"/>
        <w:tblW w:w="9493" w:type="dxa"/>
        <w:tblLook w:val="04A0" w:firstRow="1" w:lastRow="0" w:firstColumn="1" w:lastColumn="0" w:noHBand="0" w:noVBand="1"/>
      </w:tblPr>
      <w:tblGrid>
        <w:gridCol w:w="1070"/>
        <w:gridCol w:w="2469"/>
        <w:gridCol w:w="1319"/>
        <w:gridCol w:w="1100"/>
        <w:gridCol w:w="2560"/>
        <w:gridCol w:w="975"/>
      </w:tblGrid>
      <w:tr w:rsidR="00101903" w:rsidRPr="00B91297" w14:paraId="09FCD92C" w14:textId="77777777" w:rsidTr="007E40A2">
        <w:trPr>
          <w:trHeight w:val="714"/>
        </w:trPr>
        <w:tc>
          <w:tcPr>
            <w:tcW w:w="1070" w:type="dxa"/>
          </w:tcPr>
          <w:p w14:paraId="4630018C" w14:textId="77777777" w:rsidR="00101903" w:rsidRPr="00B91297" w:rsidRDefault="00101903" w:rsidP="007E40A2">
            <w:pPr>
              <w:pStyle w:val="Tableheadingnarrowcentred"/>
              <w:rPr>
                <w:lang w:val="en-AU"/>
              </w:rPr>
            </w:pPr>
            <w:r w:rsidRPr="00B91297">
              <w:rPr>
                <w:lang w:val="en-AU"/>
              </w:rPr>
              <w:t>Date</w:t>
            </w:r>
          </w:p>
          <w:p w14:paraId="3AB83A64" w14:textId="77777777" w:rsidR="00101903" w:rsidRPr="00B91297" w:rsidRDefault="00101903" w:rsidP="007E40A2">
            <w:pPr>
              <w:pStyle w:val="Tableheadingnarrowcentred"/>
              <w:rPr>
                <w:lang w:val="en-AU"/>
              </w:rPr>
            </w:pPr>
            <w:r w:rsidRPr="00B91297">
              <w:rPr>
                <w:lang w:val="en-AU"/>
              </w:rPr>
              <w:t>2025</w:t>
            </w:r>
          </w:p>
        </w:tc>
        <w:tc>
          <w:tcPr>
            <w:tcW w:w="2469" w:type="dxa"/>
          </w:tcPr>
          <w:p w14:paraId="48A4E2B2" w14:textId="77777777" w:rsidR="00101903" w:rsidRPr="00B91297" w:rsidRDefault="00101903" w:rsidP="007E40A2">
            <w:pPr>
              <w:pStyle w:val="Tableheadingnarrowcentred"/>
              <w:rPr>
                <w:lang w:val="en-AU"/>
              </w:rPr>
            </w:pPr>
            <w:r w:rsidRPr="00B91297">
              <w:rPr>
                <w:lang w:val="en-AU"/>
              </w:rPr>
              <w:t>Cross-reference</w:t>
            </w:r>
          </w:p>
        </w:tc>
        <w:tc>
          <w:tcPr>
            <w:tcW w:w="1319" w:type="dxa"/>
          </w:tcPr>
          <w:p w14:paraId="7899B4BB" w14:textId="77777777" w:rsidR="00101903" w:rsidRPr="00B91297" w:rsidRDefault="00101903" w:rsidP="007E40A2">
            <w:pPr>
              <w:pStyle w:val="Tableheadingnarrowcentred"/>
              <w:rPr>
                <w:lang w:val="en-AU"/>
              </w:rPr>
            </w:pPr>
            <w:r w:rsidRPr="00B91297">
              <w:rPr>
                <w:lang w:val="en-AU"/>
              </w:rPr>
              <w:t>Amount</w:t>
            </w:r>
          </w:p>
        </w:tc>
        <w:tc>
          <w:tcPr>
            <w:tcW w:w="1100" w:type="dxa"/>
          </w:tcPr>
          <w:p w14:paraId="3BB7639E" w14:textId="77777777" w:rsidR="00101903" w:rsidRPr="00B91297" w:rsidRDefault="00101903" w:rsidP="007E40A2">
            <w:pPr>
              <w:pStyle w:val="Tableheadingnarrowcentred"/>
              <w:rPr>
                <w:lang w:val="en-AU"/>
              </w:rPr>
            </w:pPr>
            <w:r w:rsidRPr="00B91297">
              <w:rPr>
                <w:lang w:val="en-AU"/>
              </w:rPr>
              <w:t>Date</w:t>
            </w:r>
          </w:p>
          <w:p w14:paraId="05757DA4" w14:textId="77777777" w:rsidR="00101903" w:rsidRPr="00B91297" w:rsidRDefault="00101903" w:rsidP="007E40A2">
            <w:pPr>
              <w:pStyle w:val="Tableheadingnarrowcentred"/>
              <w:rPr>
                <w:lang w:val="en-AU"/>
              </w:rPr>
            </w:pPr>
            <w:r w:rsidRPr="00B91297">
              <w:rPr>
                <w:lang w:val="en-AU"/>
              </w:rPr>
              <w:t>2025</w:t>
            </w:r>
          </w:p>
        </w:tc>
        <w:tc>
          <w:tcPr>
            <w:tcW w:w="2560" w:type="dxa"/>
          </w:tcPr>
          <w:p w14:paraId="0761BCDF" w14:textId="77777777" w:rsidR="00101903" w:rsidRPr="00B91297" w:rsidRDefault="00101903" w:rsidP="007E40A2">
            <w:pPr>
              <w:pStyle w:val="Tableheadingnarrowcentred"/>
              <w:rPr>
                <w:lang w:val="en-AU"/>
              </w:rPr>
            </w:pPr>
            <w:r w:rsidRPr="00B91297">
              <w:rPr>
                <w:lang w:val="en-AU"/>
              </w:rPr>
              <w:t>Cross-reference</w:t>
            </w:r>
          </w:p>
        </w:tc>
        <w:tc>
          <w:tcPr>
            <w:tcW w:w="975" w:type="dxa"/>
          </w:tcPr>
          <w:p w14:paraId="4B9764A5" w14:textId="77777777" w:rsidR="00101903" w:rsidRPr="00B91297" w:rsidRDefault="00101903" w:rsidP="007E40A2">
            <w:pPr>
              <w:pStyle w:val="Tableheadingnarrowcentred"/>
              <w:rPr>
                <w:lang w:val="en-AU"/>
              </w:rPr>
            </w:pPr>
            <w:r w:rsidRPr="00B91297">
              <w:rPr>
                <w:lang w:val="en-AU"/>
              </w:rPr>
              <w:t>Amount</w:t>
            </w:r>
          </w:p>
        </w:tc>
      </w:tr>
      <w:tr w:rsidR="00101903" w:rsidRPr="00B91297" w14:paraId="764530CE" w14:textId="77777777" w:rsidTr="007E40A2">
        <w:trPr>
          <w:trHeight w:val="259"/>
        </w:trPr>
        <w:tc>
          <w:tcPr>
            <w:tcW w:w="1070" w:type="dxa"/>
            <w:vAlign w:val="bottom"/>
          </w:tcPr>
          <w:p w14:paraId="44242E8C" w14:textId="77777777" w:rsidR="00101903" w:rsidRPr="00B91297" w:rsidRDefault="00101903" w:rsidP="007E40A2">
            <w:pPr>
              <w:pStyle w:val="Tabletextnarrowright"/>
              <w:rPr>
                <w:lang w:val="en-AU"/>
              </w:rPr>
            </w:pPr>
            <w:r w:rsidRPr="00B91297">
              <w:rPr>
                <w:lang w:val="en-AU"/>
              </w:rPr>
              <w:t>Sep. 7</w:t>
            </w:r>
          </w:p>
        </w:tc>
        <w:tc>
          <w:tcPr>
            <w:tcW w:w="2469" w:type="dxa"/>
            <w:vAlign w:val="bottom"/>
          </w:tcPr>
          <w:p w14:paraId="3B1A883A" w14:textId="77777777" w:rsidR="00101903" w:rsidRPr="00B91297" w:rsidRDefault="00101903" w:rsidP="00AD5A95">
            <w:pPr>
              <w:pStyle w:val="Tabletextnarrow"/>
            </w:pPr>
            <w:r w:rsidRPr="00B91297">
              <w:t xml:space="preserve">Accounts Receivable </w:t>
            </w:r>
          </w:p>
        </w:tc>
        <w:tc>
          <w:tcPr>
            <w:tcW w:w="1319" w:type="dxa"/>
            <w:vAlign w:val="bottom"/>
          </w:tcPr>
          <w:p w14:paraId="03E8EAF9" w14:textId="77777777" w:rsidR="00101903" w:rsidRPr="00B91297" w:rsidRDefault="00101903" w:rsidP="007E40A2">
            <w:pPr>
              <w:pStyle w:val="Tabletextnarrowright"/>
              <w:rPr>
                <w:lang w:val="en-AU"/>
              </w:rPr>
            </w:pPr>
            <w:r w:rsidRPr="00B91297">
              <w:rPr>
                <w:lang w:val="en-AU"/>
              </w:rPr>
              <w:t>300</w:t>
            </w:r>
          </w:p>
        </w:tc>
        <w:tc>
          <w:tcPr>
            <w:tcW w:w="1100" w:type="dxa"/>
            <w:vAlign w:val="bottom"/>
          </w:tcPr>
          <w:p w14:paraId="198AF407" w14:textId="77777777" w:rsidR="00101903" w:rsidRPr="00B91297" w:rsidRDefault="00101903" w:rsidP="007E40A2">
            <w:pPr>
              <w:pStyle w:val="Tabletextnarrowright"/>
              <w:rPr>
                <w:rStyle w:val="italics0"/>
                <w:lang w:val="en-AU"/>
              </w:rPr>
            </w:pPr>
            <w:r w:rsidRPr="00B91297">
              <w:rPr>
                <w:rStyle w:val="italics0"/>
                <w:lang w:val="en-AU"/>
              </w:rPr>
              <w:t>Sep. 1</w:t>
            </w:r>
          </w:p>
        </w:tc>
        <w:tc>
          <w:tcPr>
            <w:tcW w:w="2560" w:type="dxa"/>
            <w:vAlign w:val="bottom"/>
          </w:tcPr>
          <w:p w14:paraId="02C07269" w14:textId="77777777" w:rsidR="00101903" w:rsidRPr="00B91297" w:rsidRDefault="00101903" w:rsidP="00AD5A95">
            <w:pPr>
              <w:pStyle w:val="Tabletextnarrow"/>
              <w:rPr>
                <w:rStyle w:val="italics0"/>
                <w:lang w:val="en-AU"/>
              </w:rPr>
            </w:pPr>
            <w:r w:rsidRPr="00B91297">
              <w:rPr>
                <w:rStyle w:val="italics0"/>
                <w:lang w:val="en-AU"/>
              </w:rPr>
              <w:t>Balance</w:t>
            </w:r>
          </w:p>
        </w:tc>
        <w:tc>
          <w:tcPr>
            <w:tcW w:w="975" w:type="dxa"/>
            <w:vAlign w:val="bottom"/>
          </w:tcPr>
          <w:p w14:paraId="2BF1CCA9" w14:textId="77777777" w:rsidR="00101903" w:rsidRPr="00B91297" w:rsidRDefault="00101903" w:rsidP="007E40A2">
            <w:pPr>
              <w:pStyle w:val="Tabletextnarrowright"/>
              <w:rPr>
                <w:rStyle w:val="italics0"/>
                <w:lang w:val="en-AU"/>
              </w:rPr>
            </w:pPr>
            <w:r w:rsidRPr="00B91297">
              <w:rPr>
                <w:rStyle w:val="italics0"/>
                <w:lang w:val="en-AU"/>
              </w:rPr>
              <w:t>14 000</w:t>
            </w:r>
          </w:p>
        </w:tc>
      </w:tr>
      <w:tr w:rsidR="00101903" w:rsidRPr="00B91297" w14:paraId="63D19A9C" w14:textId="77777777" w:rsidTr="007E40A2">
        <w:trPr>
          <w:trHeight w:val="259"/>
        </w:trPr>
        <w:tc>
          <w:tcPr>
            <w:tcW w:w="1070" w:type="dxa"/>
            <w:vAlign w:val="bottom"/>
          </w:tcPr>
          <w:p w14:paraId="576E55A1" w14:textId="77777777" w:rsidR="00101903" w:rsidRPr="00B91297" w:rsidRDefault="00101903" w:rsidP="007E40A2">
            <w:pPr>
              <w:pStyle w:val="Tabletextnarrowright"/>
              <w:rPr>
                <w:lang w:val="en-AU"/>
              </w:rPr>
            </w:pPr>
            <w:r w:rsidRPr="00B91297">
              <w:rPr>
                <w:color w:val="000000"/>
                <w:lang w:val="en-AU" w:eastAsia="en-AU"/>
              </w:rPr>
              <w:t>Sep. 18</w:t>
            </w:r>
          </w:p>
        </w:tc>
        <w:tc>
          <w:tcPr>
            <w:tcW w:w="2469" w:type="dxa"/>
            <w:vAlign w:val="bottom"/>
          </w:tcPr>
          <w:p w14:paraId="3ED7F900" w14:textId="77777777" w:rsidR="00101903" w:rsidRPr="00B91297" w:rsidRDefault="00101903" w:rsidP="00AD5A95">
            <w:pPr>
              <w:pStyle w:val="Tabletextnarrow"/>
            </w:pPr>
            <w:r w:rsidRPr="00B91297">
              <w:rPr>
                <w:color w:val="000000"/>
                <w:lang w:eastAsia="en-AU"/>
              </w:rPr>
              <w:t>Bank</w:t>
            </w:r>
          </w:p>
        </w:tc>
        <w:tc>
          <w:tcPr>
            <w:tcW w:w="1319" w:type="dxa"/>
            <w:vAlign w:val="bottom"/>
          </w:tcPr>
          <w:p w14:paraId="7E7843F9" w14:textId="77777777" w:rsidR="00101903" w:rsidRPr="00B91297" w:rsidRDefault="00101903" w:rsidP="007E40A2">
            <w:pPr>
              <w:pStyle w:val="Tabletextnarrowright"/>
              <w:rPr>
                <w:lang w:val="en-AU"/>
              </w:rPr>
            </w:pPr>
            <w:r w:rsidRPr="00B91297">
              <w:rPr>
                <w:color w:val="000000"/>
                <w:lang w:val="en-AU" w:eastAsia="en-AU"/>
              </w:rPr>
              <w:t>42 000</w:t>
            </w:r>
          </w:p>
        </w:tc>
        <w:tc>
          <w:tcPr>
            <w:tcW w:w="1100" w:type="dxa"/>
            <w:vAlign w:val="bottom"/>
          </w:tcPr>
          <w:p w14:paraId="66D49287" w14:textId="77777777" w:rsidR="00101903" w:rsidRPr="00B91297" w:rsidRDefault="00101903" w:rsidP="007E40A2">
            <w:pPr>
              <w:pStyle w:val="Tabletextnarrowright"/>
              <w:rPr>
                <w:lang w:val="en-AU"/>
              </w:rPr>
            </w:pPr>
            <w:r w:rsidRPr="00B91297">
              <w:rPr>
                <w:color w:val="000000"/>
                <w:lang w:val="en-AU" w:eastAsia="en-AU"/>
              </w:rPr>
              <w:t>Sep. 3</w:t>
            </w:r>
          </w:p>
        </w:tc>
        <w:tc>
          <w:tcPr>
            <w:tcW w:w="2560" w:type="dxa"/>
            <w:vAlign w:val="bottom"/>
          </w:tcPr>
          <w:p w14:paraId="0406349D" w14:textId="77777777" w:rsidR="00101903" w:rsidRPr="00B91297" w:rsidRDefault="00101903" w:rsidP="00AD5A95">
            <w:pPr>
              <w:pStyle w:val="Tabletextnarrow"/>
            </w:pPr>
            <w:r w:rsidRPr="00B91297">
              <w:rPr>
                <w:lang w:eastAsia="en-AU"/>
              </w:rPr>
              <w:t xml:space="preserve">Bank </w:t>
            </w:r>
          </w:p>
        </w:tc>
        <w:tc>
          <w:tcPr>
            <w:tcW w:w="975" w:type="dxa"/>
            <w:vAlign w:val="bottom"/>
          </w:tcPr>
          <w:p w14:paraId="7D1D3044" w14:textId="77777777" w:rsidR="00101903" w:rsidRPr="00B91297" w:rsidRDefault="00101903" w:rsidP="007E40A2">
            <w:pPr>
              <w:pStyle w:val="Tabletextnarrowright"/>
              <w:rPr>
                <w:lang w:val="en-AU"/>
              </w:rPr>
            </w:pPr>
            <w:r w:rsidRPr="00B91297">
              <w:rPr>
                <w:color w:val="000000"/>
                <w:lang w:val="en-AU" w:eastAsia="en-AU"/>
              </w:rPr>
              <w:t>33 000</w:t>
            </w:r>
          </w:p>
        </w:tc>
      </w:tr>
      <w:tr w:rsidR="00101903" w:rsidRPr="00B91297" w14:paraId="3DFBA9CA" w14:textId="77777777" w:rsidTr="007E40A2">
        <w:trPr>
          <w:trHeight w:val="259"/>
        </w:trPr>
        <w:tc>
          <w:tcPr>
            <w:tcW w:w="1070" w:type="dxa"/>
            <w:vAlign w:val="bottom"/>
          </w:tcPr>
          <w:p w14:paraId="7B2540E3" w14:textId="77777777" w:rsidR="00101903" w:rsidRPr="00B91297" w:rsidRDefault="00101903" w:rsidP="007E40A2">
            <w:pPr>
              <w:pStyle w:val="Tabletextnarrowright"/>
              <w:rPr>
                <w:lang w:val="en-AU"/>
              </w:rPr>
            </w:pPr>
            <w:r w:rsidRPr="00B91297">
              <w:rPr>
                <w:color w:val="000000"/>
                <w:lang w:val="en-AU" w:eastAsia="en-AU"/>
              </w:rPr>
              <w:t>Sep. 21</w:t>
            </w:r>
          </w:p>
        </w:tc>
        <w:tc>
          <w:tcPr>
            <w:tcW w:w="2469" w:type="dxa"/>
            <w:vAlign w:val="bottom"/>
          </w:tcPr>
          <w:p w14:paraId="5F374C15" w14:textId="77777777" w:rsidR="00101903" w:rsidRPr="00B91297" w:rsidRDefault="00101903" w:rsidP="00AD5A95">
            <w:pPr>
              <w:pStyle w:val="Tabletextnarrow"/>
            </w:pPr>
            <w:r w:rsidRPr="00B91297">
              <w:t>Bank</w:t>
            </w:r>
          </w:p>
        </w:tc>
        <w:tc>
          <w:tcPr>
            <w:tcW w:w="1319" w:type="dxa"/>
            <w:vAlign w:val="bottom"/>
          </w:tcPr>
          <w:p w14:paraId="676EB923" w14:textId="7A8ED366" w:rsidR="00101903" w:rsidRPr="00B91297" w:rsidRDefault="00101903" w:rsidP="007E40A2">
            <w:pPr>
              <w:pStyle w:val="Tabletextnarrowright"/>
              <w:rPr>
                <w:lang w:val="en-AU"/>
              </w:rPr>
            </w:pPr>
            <w:r w:rsidRPr="00B91297">
              <w:rPr>
                <w:color w:val="000000"/>
                <w:lang w:val="en-AU" w:eastAsia="en-AU"/>
              </w:rPr>
              <w:t>500</w:t>
            </w:r>
          </w:p>
        </w:tc>
        <w:tc>
          <w:tcPr>
            <w:tcW w:w="1100" w:type="dxa"/>
            <w:vAlign w:val="bottom"/>
          </w:tcPr>
          <w:p w14:paraId="1DC1690E" w14:textId="77777777" w:rsidR="00101903" w:rsidRPr="00B91297" w:rsidRDefault="00101903" w:rsidP="007E40A2">
            <w:pPr>
              <w:pStyle w:val="Tabletextnarrowright"/>
              <w:rPr>
                <w:lang w:val="en-AU"/>
              </w:rPr>
            </w:pPr>
            <w:r w:rsidRPr="00B91297">
              <w:rPr>
                <w:color w:val="000000"/>
                <w:lang w:val="en-AU" w:eastAsia="en-AU"/>
              </w:rPr>
              <w:t>Sep. 15</w:t>
            </w:r>
          </w:p>
        </w:tc>
        <w:tc>
          <w:tcPr>
            <w:tcW w:w="2560" w:type="dxa"/>
            <w:vAlign w:val="bottom"/>
          </w:tcPr>
          <w:p w14:paraId="1FE802CC" w14:textId="77777777" w:rsidR="00101903" w:rsidRPr="00B91297" w:rsidRDefault="00101903" w:rsidP="00AD5A95">
            <w:pPr>
              <w:pStyle w:val="Tabletextnarrow"/>
            </w:pPr>
            <w:r w:rsidRPr="00B91297">
              <w:rPr>
                <w:lang w:eastAsia="en-AU"/>
              </w:rPr>
              <w:t xml:space="preserve">Accounts Receivable </w:t>
            </w:r>
          </w:p>
        </w:tc>
        <w:tc>
          <w:tcPr>
            <w:tcW w:w="975" w:type="dxa"/>
            <w:vAlign w:val="bottom"/>
          </w:tcPr>
          <w:p w14:paraId="22C0153E" w14:textId="77777777" w:rsidR="00101903" w:rsidRPr="00B91297" w:rsidRDefault="00101903" w:rsidP="007E40A2">
            <w:pPr>
              <w:pStyle w:val="Tabletextnarrowright"/>
              <w:rPr>
                <w:lang w:val="en-AU"/>
              </w:rPr>
            </w:pPr>
            <w:r w:rsidRPr="00B91297">
              <w:rPr>
                <w:color w:val="000000"/>
                <w:lang w:val="en-AU" w:eastAsia="en-AU"/>
              </w:rPr>
              <w:t>4 000</w:t>
            </w:r>
          </w:p>
        </w:tc>
      </w:tr>
      <w:tr w:rsidR="00101903" w:rsidRPr="00B91297" w14:paraId="5863A4E7" w14:textId="77777777" w:rsidTr="007E40A2">
        <w:trPr>
          <w:trHeight w:val="177"/>
        </w:trPr>
        <w:tc>
          <w:tcPr>
            <w:tcW w:w="1070" w:type="dxa"/>
            <w:vAlign w:val="bottom"/>
          </w:tcPr>
          <w:p w14:paraId="7AAD820C" w14:textId="77777777" w:rsidR="00101903" w:rsidRPr="00B91297" w:rsidRDefault="00101903" w:rsidP="007E40A2">
            <w:pPr>
              <w:pStyle w:val="Tabletextnarrowright"/>
              <w:rPr>
                <w:lang w:val="en-AU"/>
              </w:rPr>
            </w:pPr>
            <w:r w:rsidRPr="00B91297">
              <w:rPr>
                <w:color w:val="000000"/>
                <w:lang w:val="en-AU" w:eastAsia="en-AU"/>
              </w:rPr>
              <w:t>Sep. 30</w:t>
            </w:r>
          </w:p>
        </w:tc>
        <w:tc>
          <w:tcPr>
            <w:tcW w:w="2469" w:type="dxa"/>
            <w:vAlign w:val="bottom"/>
          </w:tcPr>
          <w:p w14:paraId="6D62F420" w14:textId="77777777" w:rsidR="00101903" w:rsidRPr="00B91297" w:rsidRDefault="00101903" w:rsidP="00AD5A95">
            <w:pPr>
              <w:pStyle w:val="Tabletextnarrow"/>
            </w:pPr>
            <w:r w:rsidRPr="00B91297">
              <w:rPr>
                <w:color w:val="000000"/>
                <w:lang w:eastAsia="en-AU"/>
              </w:rPr>
              <w:t xml:space="preserve">Bank </w:t>
            </w:r>
          </w:p>
        </w:tc>
        <w:tc>
          <w:tcPr>
            <w:tcW w:w="1319" w:type="dxa"/>
            <w:vAlign w:val="bottom"/>
          </w:tcPr>
          <w:p w14:paraId="083C73E1" w14:textId="77777777" w:rsidR="00101903" w:rsidRPr="00B91297" w:rsidRDefault="00101903" w:rsidP="007E40A2">
            <w:pPr>
              <w:pStyle w:val="Tabletextnarrowright"/>
              <w:rPr>
                <w:lang w:val="en-AU"/>
              </w:rPr>
            </w:pPr>
            <w:r w:rsidRPr="00B91297">
              <w:rPr>
                <w:color w:val="000000"/>
                <w:lang w:val="en-AU" w:eastAsia="en-AU"/>
              </w:rPr>
              <w:t>14 000</w:t>
            </w:r>
          </w:p>
        </w:tc>
        <w:tc>
          <w:tcPr>
            <w:tcW w:w="1100" w:type="dxa"/>
          </w:tcPr>
          <w:p w14:paraId="123622C8" w14:textId="77777777" w:rsidR="00101903" w:rsidRPr="00B91297" w:rsidRDefault="00101903" w:rsidP="007E40A2">
            <w:pPr>
              <w:pStyle w:val="Tabletextnarrowright"/>
              <w:rPr>
                <w:lang w:val="en-AU"/>
              </w:rPr>
            </w:pPr>
          </w:p>
        </w:tc>
        <w:tc>
          <w:tcPr>
            <w:tcW w:w="2560" w:type="dxa"/>
          </w:tcPr>
          <w:p w14:paraId="41E1144B" w14:textId="77777777" w:rsidR="00101903" w:rsidRPr="00B91297" w:rsidRDefault="00101903" w:rsidP="00AD5A95">
            <w:pPr>
              <w:pStyle w:val="Tabletextnarrow"/>
            </w:pPr>
          </w:p>
        </w:tc>
        <w:tc>
          <w:tcPr>
            <w:tcW w:w="975" w:type="dxa"/>
          </w:tcPr>
          <w:p w14:paraId="72D45F94" w14:textId="77777777" w:rsidR="00101903" w:rsidRPr="00B91297" w:rsidRDefault="00101903" w:rsidP="007E40A2">
            <w:pPr>
              <w:pStyle w:val="Tabletextnarrowright"/>
              <w:rPr>
                <w:lang w:val="en-AU"/>
              </w:rPr>
            </w:pPr>
          </w:p>
        </w:tc>
      </w:tr>
      <w:tr w:rsidR="00101903" w:rsidRPr="00B91297" w14:paraId="478C27B0" w14:textId="77777777" w:rsidTr="007E40A2">
        <w:trPr>
          <w:trHeight w:val="346"/>
        </w:trPr>
        <w:tc>
          <w:tcPr>
            <w:tcW w:w="1070" w:type="dxa"/>
          </w:tcPr>
          <w:p w14:paraId="01BA20BE" w14:textId="77777777" w:rsidR="00101903" w:rsidRPr="00B91297" w:rsidRDefault="00101903" w:rsidP="007E40A2">
            <w:pPr>
              <w:pStyle w:val="Tabletextnarrowright"/>
              <w:rPr>
                <w:lang w:val="en-AU"/>
              </w:rPr>
            </w:pPr>
          </w:p>
        </w:tc>
        <w:tc>
          <w:tcPr>
            <w:tcW w:w="2469" w:type="dxa"/>
          </w:tcPr>
          <w:p w14:paraId="5C86BEF0" w14:textId="77777777" w:rsidR="00101903" w:rsidRPr="00B91297" w:rsidRDefault="00101903" w:rsidP="00AD5A95">
            <w:pPr>
              <w:pStyle w:val="Tabletextnarrow"/>
            </w:pPr>
          </w:p>
        </w:tc>
        <w:tc>
          <w:tcPr>
            <w:tcW w:w="1319" w:type="dxa"/>
          </w:tcPr>
          <w:p w14:paraId="3857D395" w14:textId="77777777" w:rsidR="00101903" w:rsidRPr="00B91297" w:rsidRDefault="00101903" w:rsidP="007E40A2">
            <w:pPr>
              <w:pStyle w:val="Tabletextnarrowright"/>
              <w:rPr>
                <w:lang w:val="en-AU"/>
              </w:rPr>
            </w:pPr>
          </w:p>
        </w:tc>
        <w:tc>
          <w:tcPr>
            <w:tcW w:w="1100" w:type="dxa"/>
          </w:tcPr>
          <w:p w14:paraId="1C5CD62B" w14:textId="77777777" w:rsidR="00101903" w:rsidRPr="00B91297" w:rsidRDefault="00101903" w:rsidP="007E40A2">
            <w:pPr>
              <w:pStyle w:val="Tabletextnarrowright"/>
              <w:rPr>
                <w:lang w:val="en-AU"/>
              </w:rPr>
            </w:pPr>
          </w:p>
        </w:tc>
        <w:tc>
          <w:tcPr>
            <w:tcW w:w="2560" w:type="dxa"/>
          </w:tcPr>
          <w:p w14:paraId="3090FDB3" w14:textId="77777777" w:rsidR="00101903" w:rsidRPr="00B91297" w:rsidRDefault="00101903" w:rsidP="00AD5A95">
            <w:pPr>
              <w:pStyle w:val="Tabletextnarrow"/>
            </w:pPr>
          </w:p>
        </w:tc>
        <w:tc>
          <w:tcPr>
            <w:tcW w:w="975" w:type="dxa"/>
          </w:tcPr>
          <w:p w14:paraId="456179D8" w14:textId="77777777" w:rsidR="00101903" w:rsidRPr="00B91297" w:rsidRDefault="00101903" w:rsidP="007E40A2">
            <w:pPr>
              <w:pStyle w:val="Tabletextnarrowright"/>
              <w:rPr>
                <w:lang w:val="en-AU"/>
              </w:rPr>
            </w:pPr>
          </w:p>
        </w:tc>
      </w:tr>
    </w:tbl>
    <w:p w14:paraId="66DB6B12"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$300.</w:t>
      </w:r>
    </w:p>
    <w:p w14:paraId="0AA76D1B" w14:textId="77777777" w:rsidR="00101903" w:rsidRPr="00B91297" w:rsidRDefault="00101903" w:rsidP="00101903">
      <w:pPr>
        <w:pStyle w:val="Bullet"/>
        <w:tabs>
          <w:tab w:val="clear" w:pos="425"/>
        </w:tabs>
        <w:spacing w:line="280" w:lineRule="exact"/>
        <w:ind w:left="720"/>
        <w:contextualSpacing w:val="0"/>
      </w:pPr>
      <w:r w:rsidRPr="00B91297">
        <w:t>One mark was awarded for Bank $42 000 and Bank $500.</w:t>
      </w:r>
    </w:p>
    <w:p w14:paraId="541156EF" w14:textId="77777777" w:rsidR="00101903" w:rsidRPr="00B91297" w:rsidRDefault="00101903" w:rsidP="00101903">
      <w:pPr>
        <w:pStyle w:val="Bullet"/>
        <w:tabs>
          <w:tab w:val="clear" w:pos="425"/>
        </w:tabs>
        <w:spacing w:line="280" w:lineRule="exact"/>
        <w:ind w:left="720"/>
        <w:contextualSpacing w:val="0"/>
      </w:pPr>
      <w:r w:rsidRPr="00B91297">
        <w:t>One mark was awarded for Bank $14 000.</w:t>
      </w:r>
    </w:p>
    <w:p w14:paraId="3840FC85" w14:textId="77777777" w:rsidR="00101903" w:rsidRPr="00B91297" w:rsidRDefault="00101903" w:rsidP="00101903">
      <w:pPr>
        <w:pStyle w:val="Bullet"/>
        <w:tabs>
          <w:tab w:val="clear" w:pos="425"/>
        </w:tabs>
        <w:spacing w:line="280" w:lineRule="exact"/>
        <w:ind w:left="720"/>
        <w:contextualSpacing w:val="0"/>
      </w:pPr>
      <w:r w:rsidRPr="00B91297">
        <w:t>One mark was awarded for Bank $33 000.</w:t>
      </w:r>
    </w:p>
    <w:p w14:paraId="30245129"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$4 000.</w:t>
      </w:r>
    </w:p>
    <w:p w14:paraId="7C4A595F" w14:textId="77777777" w:rsidR="00101903" w:rsidRPr="00135F72" w:rsidRDefault="00101903" w:rsidP="00101903">
      <w:pPr>
        <w:pStyle w:val="BodyText"/>
      </w:pPr>
      <w:r w:rsidRPr="00135F72">
        <w:t>Higher-scoring responses were able to identify the impact of GST on each transaction. They were able to recognise that a sales return would result in a debit to GST, with Accounts Receivable as a cross-reference, as it is a credit transaction. They were also able to apply the mark-up to</w:t>
      </w:r>
      <w:r>
        <w:t xml:space="preserve"> the</w:t>
      </w:r>
      <w:r w:rsidRPr="00135F72">
        <w:t xml:space="preserve"> cash sale to record the GST correctly and record the GST on sales and purchases, as well as settling the opening balance with the Australian Taxation Office (ATO).</w:t>
      </w:r>
    </w:p>
    <w:p w14:paraId="4B539CA7" w14:textId="77777777" w:rsidR="00101903" w:rsidRPr="00135F72" w:rsidRDefault="00101903" w:rsidP="00101903">
      <w:pPr>
        <w:pStyle w:val="BodyText"/>
      </w:pPr>
      <w:r w:rsidRPr="00135F72">
        <w:t>Lower-scoring responses did not include all transactions. Some students did not apply the mark-up correctly when recording the sale on 3 September, while others did not use correct cross-references, referring to Accounts Receivable as Sales Returns and Bank as GST settlement.</w:t>
      </w:r>
    </w:p>
    <w:p w14:paraId="61AD9858" w14:textId="77777777" w:rsidR="00101903" w:rsidRPr="00135F72" w:rsidRDefault="00101903" w:rsidP="00101903">
      <w:pPr>
        <w:pStyle w:val="BodyText"/>
      </w:pPr>
      <w:r w:rsidRPr="00135F72">
        <w:t>Students should ensure that they are prepared to record transactions in the General Ledger accounts directly from source documents.</w:t>
      </w:r>
    </w:p>
    <w:p w14:paraId="5BBA5B90" w14:textId="77777777" w:rsidR="007B4FDC" w:rsidRDefault="007B4FDC">
      <w:pPr>
        <w:spacing w:after="160" w:line="259" w:lineRule="auto"/>
        <w:rPr>
          <w:rFonts w:cs="Arial"/>
          <w:b/>
          <w:color w:val="00589D"/>
          <w:sz w:val="32"/>
          <w:szCs w:val="28"/>
        </w:rPr>
      </w:pPr>
      <w:r>
        <w:br w:type="page"/>
      </w:r>
    </w:p>
    <w:p w14:paraId="5BBA5477" w14:textId="7ABDBAF6" w:rsidR="00101903" w:rsidRPr="00135F72" w:rsidRDefault="00101903" w:rsidP="00101903">
      <w:pPr>
        <w:pStyle w:val="Heading2"/>
      </w:pPr>
      <w:r w:rsidRPr="00135F72">
        <w:lastRenderedPageBreak/>
        <w:t>Question 4a.</w:t>
      </w:r>
    </w:p>
    <w:p w14:paraId="164733AC" w14:textId="77777777" w:rsidR="00101903" w:rsidRPr="00135F72" w:rsidRDefault="00101903" w:rsidP="00101903">
      <w:pPr>
        <w:pStyle w:val="BodyText"/>
      </w:pPr>
      <w:r w:rsidRPr="00135F72">
        <w:t xml:space="preserve">This question required the students to complete General Ledger accounts </w:t>
      </w:r>
      <w:proofErr w:type="gramStart"/>
      <w:r w:rsidRPr="00135F72">
        <w:t>at</w:t>
      </w:r>
      <w:proofErr w:type="gramEnd"/>
      <w:r w:rsidRPr="00135F72">
        <w:t xml:space="preserve"> 31 March 2026.</w:t>
      </w:r>
    </w:p>
    <w:p w14:paraId="44960A2D" w14:textId="77777777" w:rsidR="00101903" w:rsidRPr="00627417" w:rsidRDefault="00101903" w:rsidP="00101903">
      <w:pPr>
        <w:pStyle w:val="bodytextcentred"/>
        <w:rPr>
          <w:rStyle w:val="Emphasis"/>
        </w:rPr>
      </w:pPr>
      <w:r w:rsidRPr="00627417">
        <w:rPr>
          <w:rStyle w:val="Emphasis"/>
        </w:rPr>
        <w:t>Advertising</w:t>
      </w:r>
    </w:p>
    <w:tbl>
      <w:tblPr>
        <w:tblStyle w:val="TableGrid"/>
        <w:tblW w:w="0" w:type="auto"/>
        <w:tblLook w:val="04A0" w:firstRow="1" w:lastRow="0" w:firstColumn="1" w:lastColumn="0" w:noHBand="0" w:noVBand="1"/>
      </w:tblPr>
      <w:tblGrid>
        <w:gridCol w:w="988"/>
        <w:gridCol w:w="2551"/>
        <w:gridCol w:w="975"/>
        <w:gridCol w:w="1017"/>
        <w:gridCol w:w="2409"/>
        <w:gridCol w:w="1083"/>
      </w:tblGrid>
      <w:tr w:rsidR="00101903" w:rsidRPr="00B91297" w14:paraId="3648C811" w14:textId="77777777" w:rsidTr="007E40A2">
        <w:tc>
          <w:tcPr>
            <w:tcW w:w="988" w:type="dxa"/>
          </w:tcPr>
          <w:p w14:paraId="4B113F22" w14:textId="77777777" w:rsidR="00101903" w:rsidRPr="00B91297" w:rsidRDefault="00101903" w:rsidP="007E40A2">
            <w:pPr>
              <w:pStyle w:val="Tableheadingnarrowcentred"/>
              <w:rPr>
                <w:lang w:val="en-AU"/>
              </w:rPr>
            </w:pPr>
            <w:r w:rsidRPr="00B91297">
              <w:rPr>
                <w:lang w:val="en-AU"/>
              </w:rPr>
              <w:t>Date</w:t>
            </w:r>
          </w:p>
          <w:p w14:paraId="6FAFCC92" w14:textId="77777777" w:rsidR="00101903" w:rsidRPr="00B91297" w:rsidRDefault="00101903" w:rsidP="007E40A2">
            <w:pPr>
              <w:pStyle w:val="Tableheadingnarrowcentred"/>
              <w:rPr>
                <w:lang w:val="en-AU"/>
              </w:rPr>
            </w:pPr>
            <w:r w:rsidRPr="00B91297">
              <w:rPr>
                <w:lang w:val="en-AU"/>
              </w:rPr>
              <w:t>2026</w:t>
            </w:r>
          </w:p>
        </w:tc>
        <w:tc>
          <w:tcPr>
            <w:tcW w:w="2551" w:type="dxa"/>
          </w:tcPr>
          <w:p w14:paraId="4647F958" w14:textId="77777777" w:rsidR="00101903" w:rsidRPr="00B91297" w:rsidRDefault="00101903" w:rsidP="007E40A2">
            <w:pPr>
              <w:pStyle w:val="Tableheadingnarrowcentred"/>
              <w:rPr>
                <w:lang w:val="en-AU"/>
              </w:rPr>
            </w:pPr>
            <w:r w:rsidRPr="00B91297">
              <w:rPr>
                <w:lang w:val="en-AU"/>
              </w:rPr>
              <w:t>Cross-reference</w:t>
            </w:r>
          </w:p>
        </w:tc>
        <w:tc>
          <w:tcPr>
            <w:tcW w:w="975" w:type="dxa"/>
          </w:tcPr>
          <w:p w14:paraId="52358BFF" w14:textId="77777777" w:rsidR="00101903" w:rsidRPr="00B91297" w:rsidRDefault="00101903" w:rsidP="007E40A2">
            <w:pPr>
              <w:pStyle w:val="Tableheadingnarrowcentred"/>
              <w:rPr>
                <w:lang w:val="en-AU"/>
              </w:rPr>
            </w:pPr>
            <w:r w:rsidRPr="00B91297">
              <w:rPr>
                <w:lang w:val="en-AU"/>
              </w:rPr>
              <w:t>Amount</w:t>
            </w:r>
          </w:p>
        </w:tc>
        <w:tc>
          <w:tcPr>
            <w:tcW w:w="1017" w:type="dxa"/>
          </w:tcPr>
          <w:p w14:paraId="6B48861B" w14:textId="77777777" w:rsidR="00101903" w:rsidRPr="00B91297" w:rsidRDefault="00101903" w:rsidP="007E40A2">
            <w:pPr>
              <w:pStyle w:val="Tableheadingnarrowcentred"/>
              <w:rPr>
                <w:lang w:val="en-AU"/>
              </w:rPr>
            </w:pPr>
            <w:r w:rsidRPr="00B91297">
              <w:rPr>
                <w:lang w:val="en-AU"/>
              </w:rPr>
              <w:t>Date</w:t>
            </w:r>
          </w:p>
          <w:p w14:paraId="584DBD28" w14:textId="77777777" w:rsidR="00101903" w:rsidRPr="00B91297" w:rsidRDefault="00101903" w:rsidP="007E40A2">
            <w:pPr>
              <w:pStyle w:val="Tableheadingnarrowcentred"/>
              <w:rPr>
                <w:lang w:val="en-AU"/>
              </w:rPr>
            </w:pPr>
            <w:r w:rsidRPr="00B91297">
              <w:rPr>
                <w:lang w:val="en-AU"/>
              </w:rPr>
              <w:t>2026</w:t>
            </w:r>
          </w:p>
        </w:tc>
        <w:tc>
          <w:tcPr>
            <w:tcW w:w="2409" w:type="dxa"/>
          </w:tcPr>
          <w:p w14:paraId="395E9168" w14:textId="77777777" w:rsidR="00101903" w:rsidRPr="00B91297" w:rsidRDefault="00101903" w:rsidP="007E40A2">
            <w:pPr>
              <w:pStyle w:val="Tableheadingnarrowcentred"/>
              <w:rPr>
                <w:lang w:val="en-AU"/>
              </w:rPr>
            </w:pPr>
            <w:r w:rsidRPr="00B91297">
              <w:rPr>
                <w:lang w:val="en-AU"/>
              </w:rPr>
              <w:t>Cross-reference</w:t>
            </w:r>
          </w:p>
        </w:tc>
        <w:tc>
          <w:tcPr>
            <w:tcW w:w="1083" w:type="dxa"/>
          </w:tcPr>
          <w:p w14:paraId="7BFD0F81" w14:textId="77777777" w:rsidR="00101903" w:rsidRPr="00B91297" w:rsidRDefault="00101903" w:rsidP="007E40A2">
            <w:pPr>
              <w:pStyle w:val="Tableheadingnarrowcentred"/>
              <w:rPr>
                <w:lang w:val="en-AU"/>
              </w:rPr>
            </w:pPr>
            <w:r w:rsidRPr="00B91297">
              <w:rPr>
                <w:lang w:val="en-AU"/>
              </w:rPr>
              <w:t>Amount</w:t>
            </w:r>
          </w:p>
        </w:tc>
      </w:tr>
      <w:tr w:rsidR="00101903" w:rsidRPr="00B91297" w14:paraId="003A95F6" w14:textId="77777777" w:rsidTr="007E40A2">
        <w:tc>
          <w:tcPr>
            <w:tcW w:w="988" w:type="dxa"/>
          </w:tcPr>
          <w:p w14:paraId="213005ED" w14:textId="77777777" w:rsidR="00101903" w:rsidRPr="00D36293" w:rsidRDefault="00101903" w:rsidP="00D36293">
            <w:pPr>
              <w:pStyle w:val="Tabletextnarrowright"/>
              <w:rPr>
                <w:rStyle w:val="italics0"/>
                <w:i w:val="0"/>
              </w:rPr>
            </w:pPr>
            <w:r w:rsidRPr="00D36293">
              <w:rPr>
                <w:rStyle w:val="italics0"/>
                <w:i w:val="0"/>
              </w:rPr>
              <w:t>Mar. 31</w:t>
            </w:r>
          </w:p>
        </w:tc>
        <w:tc>
          <w:tcPr>
            <w:tcW w:w="2551" w:type="dxa"/>
          </w:tcPr>
          <w:p w14:paraId="4A600F18" w14:textId="77777777" w:rsidR="00101903" w:rsidRPr="00B91297" w:rsidRDefault="00101903" w:rsidP="00D36293">
            <w:pPr>
              <w:pStyle w:val="Tabletextnarrow"/>
              <w:rPr>
                <w:rStyle w:val="italics0"/>
                <w:lang w:val="en-AU"/>
              </w:rPr>
            </w:pPr>
            <w:r w:rsidRPr="00B91297">
              <w:rPr>
                <w:rStyle w:val="italics0"/>
                <w:lang w:val="en-AU"/>
              </w:rPr>
              <w:t>Bank (total to date)</w:t>
            </w:r>
          </w:p>
        </w:tc>
        <w:tc>
          <w:tcPr>
            <w:tcW w:w="975" w:type="dxa"/>
          </w:tcPr>
          <w:p w14:paraId="622FD5D2" w14:textId="77777777" w:rsidR="00101903" w:rsidRPr="00B91297" w:rsidRDefault="00101903" w:rsidP="007E40A2">
            <w:pPr>
              <w:pStyle w:val="Tabletextnarrowright"/>
              <w:rPr>
                <w:rStyle w:val="italics0"/>
                <w:lang w:val="en-AU"/>
              </w:rPr>
            </w:pPr>
            <w:r w:rsidRPr="00B91297">
              <w:rPr>
                <w:rStyle w:val="italics0"/>
                <w:lang w:val="en-AU"/>
              </w:rPr>
              <w:t>7 500</w:t>
            </w:r>
          </w:p>
        </w:tc>
        <w:tc>
          <w:tcPr>
            <w:tcW w:w="1017" w:type="dxa"/>
          </w:tcPr>
          <w:p w14:paraId="602ACBC7" w14:textId="77777777" w:rsidR="00101903" w:rsidRPr="00B91297" w:rsidRDefault="00101903" w:rsidP="007E40A2">
            <w:pPr>
              <w:pStyle w:val="Tabletextnarrowright"/>
              <w:rPr>
                <w:lang w:val="en-AU"/>
              </w:rPr>
            </w:pPr>
            <w:r w:rsidRPr="00B91297">
              <w:rPr>
                <w:lang w:val="en-AU"/>
              </w:rPr>
              <w:t>Mar. 31</w:t>
            </w:r>
          </w:p>
        </w:tc>
        <w:tc>
          <w:tcPr>
            <w:tcW w:w="2409" w:type="dxa"/>
          </w:tcPr>
          <w:p w14:paraId="64D8801C" w14:textId="77777777" w:rsidR="00101903" w:rsidRPr="00B91297" w:rsidRDefault="00101903" w:rsidP="00D36293">
            <w:pPr>
              <w:pStyle w:val="Tabletextnarrow"/>
            </w:pPr>
            <w:r w:rsidRPr="00B91297">
              <w:t xml:space="preserve">Profit and Loss Summary </w:t>
            </w:r>
          </w:p>
        </w:tc>
        <w:tc>
          <w:tcPr>
            <w:tcW w:w="1083" w:type="dxa"/>
          </w:tcPr>
          <w:p w14:paraId="60B7A4CF" w14:textId="77777777" w:rsidR="00101903" w:rsidRPr="00B91297" w:rsidRDefault="00101903" w:rsidP="007E40A2">
            <w:pPr>
              <w:pStyle w:val="Tabletextnarrowright"/>
              <w:rPr>
                <w:lang w:val="en-AU"/>
              </w:rPr>
            </w:pPr>
            <w:r w:rsidRPr="00B91297">
              <w:rPr>
                <w:lang w:val="en-AU"/>
              </w:rPr>
              <w:t>9 000</w:t>
            </w:r>
          </w:p>
        </w:tc>
      </w:tr>
      <w:tr w:rsidR="00101903" w:rsidRPr="00B91297" w14:paraId="28FEA0A6" w14:textId="77777777" w:rsidTr="007E40A2">
        <w:tc>
          <w:tcPr>
            <w:tcW w:w="988" w:type="dxa"/>
          </w:tcPr>
          <w:p w14:paraId="62979C09" w14:textId="77777777" w:rsidR="00101903" w:rsidRPr="00D36293" w:rsidRDefault="00101903" w:rsidP="00D36293">
            <w:pPr>
              <w:pStyle w:val="Tabletextnarrowright"/>
            </w:pPr>
          </w:p>
        </w:tc>
        <w:tc>
          <w:tcPr>
            <w:tcW w:w="2551" w:type="dxa"/>
          </w:tcPr>
          <w:p w14:paraId="6D4A02C6" w14:textId="77777777" w:rsidR="00101903" w:rsidRPr="00B91297" w:rsidRDefault="00101903" w:rsidP="00D36293">
            <w:pPr>
              <w:pStyle w:val="Tabletextnarrow"/>
            </w:pPr>
            <w:r w:rsidRPr="00B91297">
              <w:t xml:space="preserve">Accrued Advertising </w:t>
            </w:r>
          </w:p>
        </w:tc>
        <w:tc>
          <w:tcPr>
            <w:tcW w:w="975" w:type="dxa"/>
          </w:tcPr>
          <w:p w14:paraId="4B5957AC" w14:textId="77777777" w:rsidR="00101903" w:rsidRPr="00B91297" w:rsidRDefault="00101903" w:rsidP="007E40A2">
            <w:pPr>
              <w:pStyle w:val="Tabletextnarrowright"/>
              <w:rPr>
                <w:lang w:val="en-AU"/>
              </w:rPr>
            </w:pPr>
            <w:r w:rsidRPr="00B91297">
              <w:rPr>
                <w:lang w:val="en-AU"/>
              </w:rPr>
              <w:t>1 500</w:t>
            </w:r>
          </w:p>
        </w:tc>
        <w:tc>
          <w:tcPr>
            <w:tcW w:w="1017" w:type="dxa"/>
          </w:tcPr>
          <w:p w14:paraId="3D853122" w14:textId="77777777" w:rsidR="00101903" w:rsidRPr="00B91297" w:rsidRDefault="00101903" w:rsidP="007E40A2">
            <w:pPr>
              <w:pStyle w:val="Tabletextnarrowright"/>
              <w:rPr>
                <w:lang w:val="en-AU"/>
              </w:rPr>
            </w:pPr>
          </w:p>
        </w:tc>
        <w:tc>
          <w:tcPr>
            <w:tcW w:w="2409" w:type="dxa"/>
          </w:tcPr>
          <w:p w14:paraId="39BAC26A" w14:textId="77777777" w:rsidR="00101903" w:rsidRPr="00B91297" w:rsidRDefault="00101903" w:rsidP="007E40A2">
            <w:pPr>
              <w:pStyle w:val="Tabletextnarrowright"/>
              <w:rPr>
                <w:lang w:val="en-AU"/>
              </w:rPr>
            </w:pPr>
          </w:p>
        </w:tc>
        <w:tc>
          <w:tcPr>
            <w:tcW w:w="1083" w:type="dxa"/>
          </w:tcPr>
          <w:p w14:paraId="4CC126E9" w14:textId="77777777" w:rsidR="00101903" w:rsidRPr="00B91297" w:rsidRDefault="00101903" w:rsidP="007E40A2">
            <w:pPr>
              <w:pStyle w:val="Tabletextnarrowright"/>
              <w:rPr>
                <w:lang w:val="en-AU"/>
              </w:rPr>
            </w:pPr>
          </w:p>
        </w:tc>
      </w:tr>
      <w:tr w:rsidR="00101903" w:rsidRPr="00B91297" w14:paraId="4C525C28" w14:textId="77777777" w:rsidTr="007E40A2">
        <w:tc>
          <w:tcPr>
            <w:tcW w:w="988" w:type="dxa"/>
          </w:tcPr>
          <w:p w14:paraId="4B65B847" w14:textId="77777777" w:rsidR="00101903" w:rsidRPr="00D36293" w:rsidRDefault="00101903" w:rsidP="00D36293">
            <w:pPr>
              <w:pStyle w:val="Tabletextnarrowright"/>
            </w:pPr>
          </w:p>
        </w:tc>
        <w:tc>
          <w:tcPr>
            <w:tcW w:w="2551" w:type="dxa"/>
          </w:tcPr>
          <w:p w14:paraId="185B4992" w14:textId="77777777" w:rsidR="00101903" w:rsidRPr="00B91297" w:rsidRDefault="00101903" w:rsidP="007E40A2">
            <w:pPr>
              <w:pStyle w:val="Tabletextnarrowright"/>
              <w:rPr>
                <w:lang w:val="en-AU"/>
              </w:rPr>
            </w:pPr>
          </w:p>
        </w:tc>
        <w:tc>
          <w:tcPr>
            <w:tcW w:w="975" w:type="dxa"/>
          </w:tcPr>
          <w:p w14:paraId="01222E59" w14:textId="77777777" w:rsidR="00101903" w:rsidRPr="00B91297" w:rsidRDefault="00101903" w:rsidP="007E40A2">
            <w:pPr>
              <w:pStyle w:val="Tabletextnarrowright"/>
              <w:rPr>
                <w:lang w:val="en-AU"/>
              </w:rPr>
            </w:pPr>
            <w:r w:rsidRPr="00B91297">
              <w:rPr>
                <w:lang w:val="en-AU"/>
              </w:rPr>
              <w:t>9 000</w:t>
            </w:r>
          </w:p>
        </w:tc>
        <w:tc>
          <w:tcPr>
            <w:tcW w:w="1017" w:type="dxa"/>
          </w:tcPr>
          <w:p w14:paraId="1758CAAD" w14:textId="77777777" w:rsidR="00101903" w:rsidRPr="00B91297" w:rsidRDefault="00101903" w:rsidP="007E40A2">
            <w:pPr>
              <w:pStyle w:val="Tabletextnarrowright"/>
              <w:rPr>
                <w:lang w:val="en-AU"/>
              </w:rPr>
            </w:pPr>
          </w:p>
        </w:tc>
        <w:tc>
          <w:tcPr>
            <w:tcW w:w="2409" w:type="dxa"/>
          </w:tcPr>
          <w:p w14:paraId="4464071F" w14:textId="77777777" w:rsidR="00101903" w:rsidRPr="00B91297" w:rsidRDefault="00101903" w:rsidP="007E40A2">
            <w:pPr>
              <w:pStyle w:val="Tabletextnarrowright"/>
              <w:rPr>
                <w:lang w:val="en-AU"/>
              </w:rPr>
            </w:pPr>
          </w:p>
        </w:tc>
        <w:tc>
          <w:tcPr>
            <w:tcW w:w="1083" w:type="dxa"/>
          </w:tcPr>
          <w:p w14:paraId="4C71FF0C" w14:textId="77777777" w:rsidR="00101903" w:rsidRPr="00B91297" w:rsidRDefault="00101903" w:rsidP="007E40A2">
            <w:pPr>
              <w:pStyle w:val="Tabletextnarrowright"/>
              <w:rPr>
                <w:lang w:val="en-AU"/>
              </w:rPr>
            </w:pPr>
            <w:r w:rsidRPr="00B91297">
              <w:rPr>
                <w:lang w:val="en-AU"/>
              </w:rPr>
              <w:t>9 000</w:t>
            </w:r>
          </w:p>
        </w:tc>
      </w:tr>
    </w:tbl>
    <w:p w14:paraId="1A1E5342" w14:textId="1757883E" w:rsidR="00101903" w:rsidRPr="00627417" w:rsidRDefault="00101903" w:rsidP="00101903">
      <w:pPr>
        <w:spacing w:line="276" w:lineRule="auto"/>
        <w:rPr>
          <w:rStyle w:val="Emphasis"/>
          <w:lang w:eastAsia="en-AU"/>
        </w:rPr>
      </w:pPr>
    </w:p>
    <w:p w14:paraId="186CC4E6" w14:textId="77777777" w:rsidR="00101903" w:rsidRPr="00627417" w:rsidRDefault="00101903" w:rsidP="00101903">
      <w:pPr>
        <w:pStyle w:val="bodytextcentred"/>
        <w:keepNext/>
        <w:rPr>
          <w:rStyle w:val="Emphasis"/>
        </w:rPr>
      </w:pPr>
      <w:r w:rsidRPr="00627417">
        <w:rPr>
          <w:rStyle w:val="Emphasis"/>
        </w:rPr>
        <w:t>Prepaid Insurance</w:t>
      </w:r>
    </w:p>
    <w:tbl>
      <w:tblPr>
        <w:tblStyle w:val="TableGrid"/>
        <w:tblW w:w="0" w:type="auto"/>
        <w:tblLook w:val="04A0" w:firstRow="1" w:lastRow="0" w:firstColumn="1" w:lastColumn="0" w:noHBand="0" w:noVBand="1"/>
      </w:tblPr>
      <w:tblGrid>
        <w:gridCol w:w="988"/>
        <w:gridCol w:w="2551"/>
        <w:gridCol w:w="968"/>
        <w:gridCol w:w="1017"/>
        <w:gridCol w:w="2409"/>
        <w:gridCol w:w="1083"/>
      </w:tblGrid>
      <w:tr w:rsidR="00101903" w:rsidRPr="00B91297" w14:paraId="121EE448" w14:textId="77777777" w:rsidTr="007E40A2">
        <w:trPr>
          <w:cantSplit/>
        </w:trPr>
        <w:tc>
          <w:tcPr>
            <w:tcW w:w="988" w:type="dxa"/>
          </w:tcPr>
          <w:p w14:paraId="1FCA6EB1" w14:textId="77777777" w:rsidR="00101903" w:rsidRPr="00B91297" w:rsidRDefault="00101903" w:rsidP="007E40A2">
            <w:pPr>
              <w:pStyle w:val="Tableheadingnarrowcentred"/>
              <w:rPr>
                <w:lang w:val="en-AU"/>
              </w:rPr>
            </w:pPr>
            <w:r w:rsidRPr="00B91297">
              <w:rPr>
                <w:lang w:val="en-AU"/>
              </w:rPr>
              <w:t>Date</w:t>
            </w:r>
          </w:p>
          <w:p w14:paraId="34054C8D" w14:textId="77777777" w:rsidR="00101903" w:rsidRPr="00B91297" w:rsidRDefault="00101903" w:rsidP="007E40A2">
            <w:pPr>
              <w:pStyle w:val="Tableheadingnarrowcentred"/>
              <w:rPr>
                <w:lang w:val="en-AU"/>
              </w:rPr>
            </w:pPr>
            <w:r w:rsidRPr="00B91297">
              <w:rPr>
                <w:lang w:val="en-AU"/>
              </w:rPr>
              <w:t>2026</w:t>
            </w:r>
          </w:p>
        </w:tc>
        <w:tc>
          <w:tcPr>
            <w:tcW w:w="2551" w:type="dxa"/>
          </w:tcPr>
          <w:p w14:paraId="4A56854E" w14:textId="77777777" w:rsidR="00101903" w:rsidRPr="00B91297" w:rsidRDefault="00101903" w:rsidP="007E40A2">
            <w:pPr>
              <w:pStyle w:val="Tableheadingnarrowcentred"/>
              <w:rPr>
                <w:lang w:val="en-AU"/>
              </w:rPr>
            </w:pPr>
            <w:r w:rsidRPr="00B91297">
              <w:rPr>
                <w:lang w:val="en-AU"/>
              </w:rPr>
              <w:t>Cross-reference</w:t>
            </w:r>
          </w:p>
        </w:tc>
        <w:tc>
          <w:tcPr>
            <w:tcW w:w="968" w:type="dxa"/>
          </w:tcPr>
          <w:p w14:paraId="7444D122" w14:textId="77777777" w:rsidR="00101903" w:rsidRPr="00B91297" w:rsidRDefault="00101903" w:rsidP="007E40A2">
            <w:pPr>
              <w:pStyle w:val="Tableheadingnarrowcentred"/>
              <w:rPr>
                <w:lang w:val="en-AU"/>
              </w:rPr>
            </w:pPr>
            <w:r w:rsidRPr="00B91297">
              <w:rPr>
                <w:lang w:val="en-AU"/>
              </w:rPr>
              <w:t>Amount</w:t>
            </w:r>
          </w:p>
        </w:tc>
        <w:tc>
          <w:tcPr>
            <w:tcW w:w="1017" w:type="dxa"/>
          </w:tcPr>
          <w:p w14:paraId="0F17F05A" w14:textId="77777777" w:rsidR="00101903" w:rsidRPr="00B91297" w:rsidRDefault="00101903" w:rsidP="007E40A2">
            <w:pPr>
              <w:pStyle w:val="Tableheadingnarrowcentred"/>
              <w:rPr>
                <w:lang w:val="en-AU"/>
              </w:rPr>
            </w:pPr>
            <w:r w:rsidRPr="00B91297">
              <w:rPr>
                <w:lang w:val="en-AU"/>
              </w:rPr>
              <w:t>Date</w:t>
            </w:r>
          </w:p>
          <w:p w14:paraId="246C6EDC" w14:textId="77777777" w:rsidR="00101903" w:rsidRPr="00B91297" w:rsidRDefault="00101903" w:rsidP="007E40A2">
            <w:pPr>
              <w:pStyle w:val="Tableheadingnarrowcentred"/>
              <w:rPr>
                <w:lang w:val="en-AU"/>
              </w:rPr>
            </w:pPr>
            <w:r w:rsidRPr="00B91297">
              <w:rPr>
                <w:lang w:val="en-AU"/>
              </w:rPr>
              <w:t>2026</w:t>
            </w:r>
          </w:p>
        </w:tc>
        <w:tc>
          <w:tcPr>
            <w:tcW w:w="2409" w:type="dxa"/>
          </w:tcPr>
          <w:p w14:paraId="6EE5B04E" w14:textId="77777777" w:rsidR="00101903" w:rsidRPr="00B91297" w:rsidRDefault="00101903" w:rsidP="007E40A2">
            <w:pPr>
              <w:pStyle w:val="Tableheadingnarrowcentred"/>
              <w:rPr>
                <w:lang w:val="en-AU"/>
              </w:rPr>
            </w:pPr>
            <w:r w:rsidRPr="00B91297">
              <w:rPr>
                <w:lang w:val="en-AU"/>
              </w:rPr>
              <w:t>Cross-reference</w:t>
            </w:r>
          </w:p>
        </w:tc>
        <w:tc>
          <w:tcPr>
            <w:tcW w:w="1083" w:type="dxa"/>
          </w:tcPr>
          <w:p w14:paraId="7CA99DFD" w14:textId="77777777" w:rsidR="00101903" w:rsidRPr="00B91297" w:rsidRDefault="00101903" w:rsidP="007E40A2">
            <w:pPr>
              <w:pStyle w:val="Tableheadingnarrowcentred"/>
              <w:rPr>
                <w:lang w:val="en-AU"/>
              </w:rPr>
            </w:pPr>
            <w:r w:rsidRPr="00B91297">
              <w:rPr>
                <w:lang w:val="en-AU"/>
              </w:rPr>
              <w:t>Amount</w:t>
            </w:r>
          </w:p>
        </w:tc>
      </w:tr>
      <w:tr w:rsidR="00101903" w:rsidRPr="00B91297" w14:paraId="6084C6D1" w14:textId="77777777" w:rsidTr="007E40A2">
        <w:trPr>
          <w:cantSplit/>
        </w:trPr>
        <w:tc>
          <w:tcPr>
            <w:tcW w:w="988" w:type="dxa"/>
          </w:tcPr>
          <w:p w14:paraId="46284AE3" w14:textId="77777777" w:rsidR="00101903" w:rsidRPr="00B91297" w:rsidRDefault="00101903" w:rsidP="007E40A2">
            <w:pPr>
              <w:pStyle w:val="Tabletextnarrowright"/>
              <w:rPr>
                <w:rStyle w:val="italics0"/>
                <w:lang w:val="en-AU"/>
              </w:rPr>
            </w:pPr>
            <w:r w:rsidRPr="00B91297">
              <w:rPr>
                <w:rStyle w:val="italics0"/>
                <w:lang w:val="en-AU"/>
              </w:rPr>
              <w:t>Mar. 31</w:t>
            </w:r>
          </w:p>
        </w:tc>
        <w:tc>
          <w:tcPr>
            <w:tcW w:w="2551" w:type="dxa"/>
          </w:tcPr>
          <w:p w14:paraId="12CDD12A" w14:textId="77777777" w:rsidR="00101903" w:rsidRPr="00B91297" w:rsidRDefault="00101903" w:rsidP="00B939BA">
            <w:pPr>
              <w:pStyle w:val="Tabletextnarrow"/>
              <w:rPr>
                <w:rStyle w:val="italics0"/>
                <w:lang w:val="en-AU"/>
              </w:rPr>
            </w:pPr>
            <w:r w:rsidRPr="00B91297">
              <w:rPr>
                <w:rStyle w:val="italics0"/>
                <w:lang w:val="en-AU"/>
              </w:rPr>
              <w:t>Balance</w:t>
            </w:r>
          </w:p>
        </w:tc>
        <w:tc>
          <w:tcPr>
            <w:tcW w:w="968" w:type="dxa"/>
          </w:tcPr>
          <w:p w14:paraId="7CDE04E8" w14:textId="77777777" w:rsidR="00101903" w:rsidRPr="00B91297" w:rsidRDefault="00101903" w:rsidP="007E40A2">
            <w:pPr>
              <w:pStyle w:val="Tabletextnarrowright"/>
              <w:rPr>
                <w:rStyle w:val="italics0"/>
                <w:lang w:val="en-AU"/>
              </w:rPr>
            </w:pPr>
            <w:r w:rsidRPr="00B91297">
              <w:rPr>
                <w:rStyle w:val="italics0"/>
                <w:lang w:val="en-AU"/>
              </w:rPr>
              <w:t>6 900</w:t>
            </w:r>
          </w:p>
        </w:tc>
        <w:tc>
          <w:tcPr>
            <w:tcW w:w="1017" w:type="dxa"/>
          </w:tcPr>
          <w:p w14:paraId="6C6F3183" w14:textId="77777777" w:rsidR="00101903" w:rsidRPr="00B91297" w:rsidRDefault="00101903" w:rsidP="007E40A2">
            <w:pPr>
              <w:pStyle w:val="Tabletextnarrowright"/>
              <w:rPr>
                <w:lang w:val="en-AU"/>
              </w:rPr>
            </w:pPr>
            <w:r w:rsidRPr="00B91297">
              <w:rPr>
                <w:lang w:val="en-AU"/>
              </w:rPr>
              <w:t>Mar. 31</w:t>
            </w:r>
          </w:p>
        </w:tc>
        <w:tc>
          <w:tcPr>
            <w:tcW w:w="2409" w:type="dxa"/>
          </w:tcPr>
          <w:p w14:paraId="00CB6AE6" w14:textId="77777777" w:rsidR="00101903" w:rsidRPr="00B91297" w:rsidRDefault="00101903" w:rsidP="00B939BA">
            <w:pPr>
              <w:pStyle w:val="Tabletextnarrow"/>
            </w:pPr>
            <w:r w:rsidRPr="00B91297">
              <w:t xml:space="preserve">Insurance Expense </w:t>
            </w:r>
          </w:p>
        </w:tc>
        <w:tc>
          <w:tcPr>
            <w:tcW w:w="1083" w:type="dxa"/>
          </w:tcPr>
          <w:p w14:paraId="16D0BA38" w14:textId="77777777" w:rsidR="00101903" w:rsidRPr="00B91297" w:rsidRDefault="00101903" w:rsidP="007E40A2">
            <w:pPr>
              <w:pStyle w:val="Tabletextnarrowright"/>
              <w:rPr>
                <w:lang w:val="en-AU"/>
              </w:rPr>
            </w:pPr>
            <w:r w:rsidRPr="00B91297">
              <w:rPr>
                <w:lang w:val="en-AU"/>
              </w:rPr>
              <w:t>3 750</w:t>
            </w:r>
          </w:p>
        </w:tc>
      </w:tr>
      <w:tr w:rsidR="00101903" w:rsidRPr="00B91297" w14:paraId="2A10AC0A" w14:textId="77777777" w:rsidTr="007E40A2">
        <w:trPr>
          <w:cantSplit/>
        </w:trPr>
        <w:tc>
          <w:tcPr>
            <w:tcW w:w="988" w:type="dxa"/>
          </w:tcPr>
          <w:p w14:paraId="60CC2869" w14:textId="77777777" w:rsidR="00101903" w:rsidRPr="00B91297" w:rsidRDefault="00101903" w:rsidP="007E40A2">
            <w:pPr>
              <w:pStyle w:val="Tabletextnarrowright"/>
              <w:rPr>
                <w:lang w:val="en-AU"/>
              </w:rPr>
            </w:pPr>
          </w:p>
        </w:tc>
        <w:tc>
          <w:tcPr>
            <w:tcW w:w="2551" w:type="dxa"/>
          </w:tcPr>
          <w:p w14:paraId="13373CA2" w14:textId="77777777" w:rsidR="00101903" w:rsidRPr="00B91297" w:rsidRDefault="00101903" w:rsidP="00B939BA">
            <w:pPr>
              <w:pStyle w:val="Tabletextnarrow"/>
            </w:pPr>
          </w:p>
        </w:tc>
        <w:tc>
          <w:tcPr>
            <w:tcW w:w="968" w:type="dxa"/>
          </w:tcPr>
          <w:p w14:paraId="491DC953" w14:textId="77777777" w:rsidR="00101903" w:rsidRPr="00B91297" w:rsidRDefault="00101903" w:rsidP="007E40A2">
            <w:pPr>
              <w:pStyle w:val="Tabletextnarrowright"/>
              <w:rPr>
                <w:lang w:val="en-AU"/>
              </w:rPr>
            </w:pPr>
          </w:p>
        </w:tc>
        <w:tc>
          <w:tcPr>
            <w:tcW w:w="1017" w:type="dxa"/>
          </w:tcPr>
          <w:p w14:paraId="16C15104" w14:textId="77777777" w:rsidR="00101903" w:rsidRPr="00B91297" w:rsidRDefault="00101903" w:rsidP="007E40A2">
            <w:pPr>
              <w:pStyle w:val="Tabletextnarrowright"/>
              <w:rPr>
                <w:lang w:val="en-AU"/>
              </w:rPr>
            </w:pPr>
          </w:p>
        </w:tc>
        <w:tc>
          <w:tcPr>
            <w:tcW w:w="2409" w:type="dxa"/>
          </w:tcPr>
          <w:p w14:paraId="114DD475" w14:textId="77777777" w:rsidR="00101903" w:rsidRPr="00B91297" w:rsidRDefault="00101903" w:rsidP="00B939BA">
            <w:pPr>
              <w:pStyle w:val="Tabletextnarrow"/>
            </w:pPr>
            <w:r w:rsidRPr="00B91297">
              <w:t>Balance</w:t>
            </w:r>
          </w:p>
        </w:tc>
        <w:tc>
          <w:tcPr>
            <w:tcW w:w="1083" w:type="dxa"/>
          </w:tcPr>
          <w:p w14:paraId="71DC4359" w14:textId="77777777" w:rsidR="00101903" w:rsidRPr="00B91297" w:rsidRDefault="00101903" w:rsidP="007E40A2">
            <w:pPr>
              <w:pStyle w:val="Tabletextnarrowright"/>
              <w:rPr>
                <w:lang w:val="en-AU"/>
              </w:rPr>
            </w:pPr>
            <w:r w:rsidRPr="00B91297">
              <w:rPr>
                <w:lang w:val="en-AU"/>
              </w:rPr>
              <w:t>3 150</w:t>
            </w:r>
          </w:p>
        </w:tc>
      </w:tr>
      <w:tr w:rsidR="00101903" w:rsidRPr="00B91297" w14:paraId="4639CE35" w14:textId="77777777" w:rsidTr="007E40A2">
        <w:trPr>
          <w:cantSplit/>
        </w:trPr>
        <w:tc>
          <w:tcPr>
            <w:tcW w:w="988" w:type="dxa"/>
          </w:tcPr>
          <w:p w14:paraId="5CA4B51A" w14:textId="77777777" w:rsidR="00101903" w:rsidRPr="00B91297" w:rsidRDefault="00101903" w:rsidP="007E40A2">
            <w:pPr>
              <w:pStyle w:val="Tabletextnarrowright"/>
              <w:rPr>
                <w:lang w:val="en-AU"/>
              </w:rPr>
            </w:pPr>
          </w:p>
        </w:tc>
        <w:tc>
          <w:tcPr>
            <w:tcW w:w="2551" w:type="dxa"/>
          </w:tcPr>
          <w:p w14:paraId="35C48C80" w14:textId="77777777" w:rsidR="00101903" w:rsidRPr="00B91297" w:rsidRDefault="00101903" w:rsidP="00B939BA">
            <w:pPr>
              <w:pStyle w:val="Tabletextnarrow"/>
            </w:pPr>
          </w:p>
        </w:tc>
        <w:tc>
          <w:tcPr>
            <w:tcW w:w="968" w:type="dxa"/>
          </w:tcPr>
          <w:p w14:paraId="504ECD1C" w14:textId="77777777" w:rsidR="00101903" w:rsidRPr="00B91297" w:rsidRDefault="00101903" w:rsidP="007E40A2">
            <w:pPr>
              <w:pStyle w:val="Tabletextnarrowright"/>
              <w:rPr>
                <w:lang w:val="en-AU"/>
              </w:rPr>
            </w:pPr>
            <w:r w:rsidRPr="00B91297">
              <w:rPr>
                <w:lang w:val="en-AU"/>
              </w:rPr>
              <w:t>6 900</w:t>
            </w:r>
          </w:p>
        </w:tc>
        <w:tc>
          <w:tcPr>
            <w:tcW w:w="1017" w:type="dxa"/>
          </w:tcPr>
          <w:p w14:paraId="7A1F975D" w14:textId="77777777" w:rsidR="00101903" w:rsidRPr="00B91297" w:rsidRDefault="00101903" w:rsidP="007E40A2">
            <w:pPr>
              <w:pStyle w:val="Tabletextnarrowright"/>
              <w:rPr>
                <w:lang w:val="en-AU"/>
              </w:rPr>
            </w:pPr>
          </w:p>
        </w:tc>
        <w:tc>
          <w:tcPr>
            <w:tcW w:w="2409" w:type="dxa"/>
          </w:tcPr>
          <w:p w14:paraId="28FED614" w14:textId="77777777" w:rsidR="00101903" w:rsidRPr="00B91297" w:rsidRDefault="00101903" w:rsidP="00B939BA">
            <w:pPr>
              <w:pStyle w:val="Tabletextnarrow"/>
            </w:pPr>
          </w:p>
        </w:tc>
        <w:tc>
          <w:tcPr>
            <w:tcW w:w="1083" w:type="dxa"/>
          </w:tcPr>
          <w:p w14:paraId="53678A84" w14:textId="77777777" w:rsidR="00101903" w:rsidRPr="00B91297" w:rsidRDefault="00101903" w:rsidP="007E40A2">
            <w:pPr>
              <w:pStyle w:val="Tabletextnarrowright"/>
              <w:rPr>
                <w:lang w:val="en-AU"/>
              </w:rPr>
            </w:pPr>
            <w:r w:rsidRPr="00B91297">
              <w:rPr>
                <w:lang w:val="en-AU"/>
              </w:rPr>
              <w:t>6 900</w:t>
            </w:r>
          </w:p>
        </w:tc>
      </w:tr>
      <w:tr w:rsidR="00101903" w:rsidRPr="00B91297" w14:paraId="1A1BC65F" w14:textId="77777777" w:rsidTr="007E40A2">
        <w:trPr>
          <w:cantSplit/>
        </w:trPr>
        <w:tc>
          <w:tcPr>
            <w:tcW w:w="988" w:type="dxa"/>
          </w:tcPr>
          <w:p w14:paraId="32A8A271" w14:textId="77777777" w:rsidR="00101903" w:rsidRPr="00B91297" w:rsidRDefault="00101903" w:rsidP="007E40A2">
            <w:pPr>
              <w:pStyle w:val="Tabletextnarrowright"/>
              <w:rPr>
                <w:lang w:val="en-AU"/>
              </w:rPr>
            </w:pPr>
            <w:r w:rsidRPr="00B91297">
              <w:rPr>
                <w:lang w:val="en-AU"/>
              </w:rPr>
              <w:t>Apr. 1</w:t>
            </w:r>
          </w:p>
        </w:tc>
        <w:tc>
          <w:tcPr>
            <w:tcW w:w="2551" w:type="dxa"/>
          </w:tcPr>
          <w:p w14:paraId="0A6CA511" w14:textId="77777777" w:rsidR="00101903" w:rsidRPr="00B91297" w:rsidRDefault="00101903" w:rsidP="00B939BA">
            <w:pPr>
              <w:pStyle w:val="Tabletextnarrow"/>
            </w:pPr>
            <w:r w:rsidRPr="00B91297">
              <w:t>Balance</w:t>
            </w:r>
          </w:p>
        </w:tc>
        <w:tc>
          <w:tcPr>
            <w:tcW w:w="968" w:type="dxa"/>
          </w:tcPr>
          <w:p w14:paraId="050532C1" w14:textId="77777777" w:rsidR="00101903" w:rsidRPr="00B91297" w:rsidRDefault="00101903" w:rsidP="007E40A2">
            <w:pPr>
              <w:pStyle w:val="Tabletextnarrowright"/>
              <w:rPr>
                <w:lang w:val="en-AU"/>
              </w:rPr>
            </w:pPr>
            <w:r w:rsidRPr="00B91297">
              <w:rPr>
                <w:lang w:val="en-AU"/>
              </w:rPr>
              <w:t>3 150</w:t>
            </w:r>
          </w:p>
        </w:tc>
        <w:tc>
          <w:tcPr>
            <w:tcW w:w="1017" w:type="dxa"/>
          </w:tcPr>
          <w:p w14:paraId="3378C4B8" w14:textId="77777777" w:rsidR="00101903" w:rsidRPr="00B91297" w:rsidRDefault="00101903" w:rsidP="007E40A2">
            <w:pPr>
              <w:pStyle w:val="Tabletextnarrowright"/>
              <w:rPr>
                <w:lang w:val="en-AU"/>
              </w:rPr>
            </w:pPr>
          </w:p>
        </w:tc>
        <w:tc>
          <w:tcPr>
            <w:tcW w:w="2409" w:type="dxa"/>
          </w:tcPr>
          <w:p w14:paraId="3B1F9FEF" w14:textId="77777777" w:rsidR="00101903" w:rsidRPr="00B91297" w:rsidRDefault="00101903" w:rsidP="00B939BA">
            <w:pPr>
              <w:pStyle w:val="Tabletextnarrow"/>
            </w:pPr>
          </w:p>
        </w:tc>
        <w:tc>
          <w:tcPr>
            <w:tcW w:w="1083" w:type="dxa"/>
          </w:tcPr>
          <w:p w14:paraId="47476C8A" w14:textId="77777777" w:rsidR="00101903" w:rsidRPr="00B91297" w:rsidRDefault="00101903" w:rsidP="007E40A2">
            <w:pPr>
              <w:pStyle w:val="Tabletextnarrowright"/>
              <w:rPr>
                <w:lang w:val="en-AU"/>
              </w:rPr>
            </w:pPr>
          </w:p>
        </w:tc>
      </w:tr>
    </w:tbl>
    <w:p w14:paraId="3695F4FE" w14:textId="77777777" w:rsidR="00101903" w:rsidRPr="00B91297" w:rsidRDefault="00101903" w:rsidP="00101903">
      <w:pPr>
        <w:spacing w:after="0" w:line="240" w:lineRule="auto"/>
        <w:rPr>
          <w:rFonts w:cs="Arial"/>
          <w:color w:val="000000" w:themeColor="text1"/>
        </w:rPr>
      </w:pPr>
    </w:p>
    <w:p w14:paraId="31E47CE1" w14:textId="77777777" w:rsidR="00101903" w:rsidRPr="00627417" w:rsidRDefault="00101903" w:rsidP="00101903">
      <w:pPr>
        <w:pStyle w:val="bodytextcentred"/>
        <w:rPr>
          <w:rStyle w:val="Emphasis"/>
        </w:rPr>
      </w:pPr>
      <w:r w:rsidRPr="00627417">
        <w:rPr>
          <w:rStyle w:val="Emphasis"/>
        </w:rPr>
        <w:t>Unearned Sales Revenue</w:t>
      </w:r>
    </w:p>
    <w:tbl>
      <w:tblPr>
        <w:tblStyle w:val="TableGrid"/>
        <w:tblW w:w="0" w:type="auto"/>
        <w:tblLook w:val="04A0" w:firstRow="1" w:lastRow="0" w:firstColumn="1" w:lastColumn="0" w:noHBand="0" w:noVBand="1"/>
      </w:tblPr>
      <w:tblGrid>
        <w:gridCol w:w="988"/>
        <w:gridCol w:w="2550"/>
        <w:gridCol w:w="970"/>
        <w:gridCol w:w="1017"/>
        <w:gridCol w:w="2408"/>
        <w:gridCol w:w="1083"/>
      </w:tblGrid>
      <w:tr w:rsidR="00101903" w:rsidRPr="00B91297" w14:paraId="2D9E3B7E" w14:textId="77777777" w:rsidTr="007E40A2">
        <w:tc>
          <w:tcPr>
            <w:tcW w:w="988" w:type="dxa"/>
          </w:tcPr>
          <w:p w14:paraId="25979DF4" w14:textId="77777777" w:rsidR="00101903" w:rsidRPr="00B91297" w:rsidRDefault="00101903" w:rsidP="007E40A2">
            <w:pPr>
              <w:pStyle w:val="Tableheadingnarrowcentred"/>
              <w:rPr>
                <w:lang w:val="en-AU"/>
              </w:rPr>
            </w:pPr>
            <w:r w:rsidRPr="00B91297">
              <w:rPr>
                <w:lang w:val="en-AU"/>
              </w:rPr>
              <w:t>Date</w:t>
            </w:r>
          </w:p>
          <w:p w14:paraId="449367CA" w14:textId="77777777" w:rsidR="00101903" w:rsidRPr="00B91297" w:rsidRDefault="00101903" w:rsidP="007E40A2">
            <w:pPr>
              <w:pStyle w:val="Tableheadingnarrowcentred"/>
              <w:rPr>
                <w:lang w:val="en-AU"/>
              </w:rPr>
            </w:pPr>
            <w:r w:rsidRPr="00B91297">
              <w:rPr>
                <w:lang w:val="en-AU"/>
              </w:rPr>
              <w:t>2026</w:t>
            </w:r>
          </w:p>
        </w:tc>
        <w:tc>
          <w:tcPr>
            <w:tcW w:w="2550" w:type="dxa"/>
          </w:tcPr>
          <w:p w14:paraId="66019B87" w14:textId="77777777" w:rsidR="00101903" w:rsidRPr="00B91297" w:rsidRDefault="00101903" w:rsidP="007E40A2">
            <w:pPr>
              <w:pStyle w:val="Tableheadingnarrowcentred"/>
              <w:rPr>
                <w:lang w:val="en-AU"/>
              </w:rPr>
            </w:pPr>
            <w:r w:rsidRPr="00B91297">
              <w:rPr>
                <w:lang w:val="en-AU"/>
              </w:rPr>
              <w:t>Cross-reference</w:t>
            </w:r>
          </w:p>
        </w:tc>
        <w:tc>
          <w:tcPr>
            <w:tcW w:w="970" w:type="dxa"/>
          </w:tcPr>
          <w:p w14:paraId="66B88081" w14:textId="77777777" w:rsidR="00101903" w:rsidRPr="00B91297" w:rsidRDefault="00101903" w:rsidP="007E40A2">
            <w:pPr>
              <w:pStyle w:val="Tableheadingnarrowcentred"/>
              <w:rPr>
                <w:lang w:val="en-AU"/>
              </w:rPr>
            </w:pPr>
            <w:r w:rsidRPr="00B91297">
              <w:rPr>
                <w:lang w:val="en-AU"/>
              </w:rPr>
              <w:t>Amount</w:t>
            </w:r>
          </w:p>
        </w:tc>
        <w:tc>
          <w:tcPr>
            <w:tcW w:w="1017" w:type="dxa"/>
          </w:tcPr>
          <w:p w14:paraId="4F26B55F" w14:textId="77777777" w:rsidR="00101903" w:rsidRPr="00B91297" w:rsidRDefault="00101903" w:rsidP="007E40A2">
            <w:pPr>
              <w:pStyle w:val="Tableheadingnarrowcentred"/>
              <w:rPr>
                <w:lang w:val="en-AU"/>
              </w:rPr>
            </w:pPr>
            <w:r w:rsidRPr="00B91297">
              <w:rPr>
                <w:lang w:val="en-AU"/>
              </w:rPr>
              <w:t>Date</w:t>
            </w:r>
          </w:p>
          <w:p w14:paraId="1B08D58E" w14:textId="77777777" w:rsidR="00101903" w:rsidRPr="00B91297" w:rsidRDefault="00101903" w:rsidP="007E40A2">
            <w:pPr>
              <w:pStyle w:val="Tableheadingnarrowcentred"/>
              <w:rPr>
                <w:lang w:val="en-AU"/>
              </w:rPr>
            </w:pPr>
            <w:r w:rsidRPr="00B91297">
              <w:rPr>
                <w:lang w:val="en-AU"/>
              </w:rPr>
              <w:t>2026</w:t>
            </w:r>
          </w:p>
        </w:tc>
        <w:tc>
          <w:tcPr>
            <w:tcW w:w="2408" w:type="dxa"/>
          </w:tcPr>
          <w:p w14:paraId="3CF56C79" w14:textId="77777777" w:rsidR="00101903" w:rsidRPr="00B91297" w:rsidRDefault="00101903" w:rsidP="007E40A2">
            <w:pPr>
              <w:pStyle w:val="Tableheadingnarrowcentred"/>
              <w:rPr>
                <w:lang w:val="en-AU"/>
              </w:rPr>
            </w:pPr>
            <w:r w:rsidRPr="00B91297">
              <w:rPr>
                <w:lang w:val="en-AU"/>
              </w:rPr>
              <w:t>Cross-reference</w:t>
            </w:r>
          </w:p>
        </w:tc>
        <w:tc>
          <w:tcPr>
            <w:tcW w:w="1083" w:type="dxa"/>
          </w:tcPr>
          <w:p w14:paraId="2E4F272A" w14:textId="77777777" w:rsidR="00101903" w:rsidRPr="00B91297" w:rsidRDefault="00101903" w:rsidP="007E40A2">
            <w:pPr>
              <w:pStyle w:val="Tableheadingnarrowcentred"/>
              <w:rPr>
                <w:lang w:val="en-AU"/>
              </w:rPr>
            </w:pPr>
            <w:r w:rsidRPr="00B91297">
              <w:rPr>
                <w:lang w:val="en-AU"/>
              </w:rPr>
              <w:t>Amount</w:t>
            </w:r>
          </w:p>
        </w:tc>
      </w:tr>
      <w:tr w:rsidR="00101903" w:rsidRPr="00B91297" w14:paraId="5E4DB49A" w14:textId="77777777" w:rsidTr="007E40A2">
        <w:tc>
          <w:tcPr>
            <w:tcW w:w="988" w:type="dxa"/>
          </w:tcPr>
          <w:p w14:paraId="2A5D2452" w14:textId="77777777" w:rsidR="00101903" w:rsidRPr="00B91297" w:rsidRDefault="00101903" w:rsidP="007E40A2">
            <w:pPr>
              <w:pStyle w:val="Tabletextnarrowright"/>
              <w:rPr>
                <w:lang w:val="en-AU"/>
              </w:rPr>
            </w:pPr>
            <w:r w:rsidRPr="00B91297">
              <w:rPr>
                <w:lang w:val="en-AU"/>
              </w:rPr>
              <w:t>Mar. 31</w:t>
            </w:r>
          </w:p>
        </w:tc>
        <w:tc>
          <w:tcPr>
            <w:tcW w:w="2550" w:type="dxa"/>
          </w:tcPr>
          <w:p w14:paraId="52472592" w14:textId="77777777" w:rsidR="00101903" w:rsidRPr="00B91297" w:rsidRDefault="00101903" w:rsidP="00B939BA">
            <w:pPr>
              <w:pStyle w:val="Tabletextnarrow"/>
            </w:pPr>
            <w:r w:rsidRPr="00B91297">
              <w:t xml:space="preserve">Sales </w:t>
            </w:r>
          </w:p>
        </w:tc>
        <w:tc>
          <w:tcPr>
            <w:tcW w:w="970" w:type="dxa"/>
          </w:tcPr>
          <w:p w14:paraId="0E792C55" w14:textId="77777777" w:rsidR="00101903" w:rsidRPr="00B91297" w:rsidRDefault="00101903" w:rsidP="007E40A2">
            <w:pPr>
              <w:pStyle w:val="Tabletextnarrowright"/>
              <w:rPr>
                <w:lang w:val="en-AU"/>
              </w:rPr>
            </w:pPr>
            <w:r w:rsidRPr="00B91297">
              <w:rPr>
                <w:lang w:val="en-AU"/>
              </w:rPr>
              <w:t>18 000</w:t>
            </w:r>
          </w:p>
        </w:tc>
        <w:tc>
          <w:tcPr>
            <w:tcW w:w="1017" w:type="dxa"/>
          </w:tcPr>
          <w:p w14:paraId="59A667A2" w14:textId="77777777" w:rsidR="00101903" w:rsidRPr="00B91297" w:rsidRDefault="00101903" w:rsidP="007E40A2">
            <w:pPr>
              <w:pStyle w:val="Tabletextnarrowright"/>
              <w:rPr>
                <w:rStyle w:val="italics0"/>
                <w:lang w:val="en-AU"/>
              </w:rPr>
            </w:pPr>
            <w:r w:rsidRPr="00B91297">
              <w:rPr>
                <w:rStyle w:val="italics0"/>
                <w:lang w:val="en-AU"/>
              </w:rPr>
              <w:t>Mar. 31</w:t>
            </w:r>
          </w:p>
        </w:tc>
        <w:tc>
          <w:tcPr>
            <w:tcW w:w="2408" w:type="dxa"/>
          </w:tcPr>
          <w:p w14:paraId="5FE298E0" w14:textId="77777777" w:rsidR="00101903" w:rsidRPr="00B91297" w:rsidRDefault="00101903" w:rsidP="00B939BA">
            <w:pPr>
              <w:pStyle w:val="Tabletextnarrow"/>
              <w:rPr>
                <w:rStyle w:val="italics0"/>
                <w:highlight w:val="cyan"/>
                <w:lang w:val="en-AU"/>
              </w:rPr>
            </w:pPr>
            <w:r w:rsidRPr="00B91297">
              <w:rPr>
                <w:rStyle w:val="italics0"/>
                <w:lang w:val="en-AU"/>
              </w:rPr>
              <w:t>Balance</w:t>
            </w:r>
          </w:p>
        </w:tc>
        <w:tc>
          <w:tcPr>
            <w:tcW w:w="1083" w:type="dxa"/>
          </w:tcPr>
          <w:p w14:paraId="130FC037" w14:textId="77777777" w:rsidR="00101903" w:rsidRPr="00B91297" w:rsidRDefault="00101903" w:rsidP="007E40A2">
            <w:pPr>
              <w:pStyle w:val="Tabletextnarrowright"/>
              <w:rPr>
                <w:rStyle w:val="italics0"/>
                <w:lang w:val="en-AU"/>
              </w:rPr>
            </w:pPr>
            <w:r w:rsidRPr="00B91297">
              <w:rPr>
                <w:rStyle w:val="italics0"/>
                <w:lang w:val="en-AU"/>
              </w:rPr>
              <w:t>26 000</w:t>
            </w:r>
          </w:p>
        </w:tc>
      </w:tr>
      <w:tr w:rsidR="00101903" w:rsidRPr="00B91297" w14:paraId="582535D9" w14:textId="77777777" w:rsidTr="007E40A2">
        <w:tc>
          <w:tcPr>
            <w:tcW w:w="988" w:type="dxa"/>
          </w:tcPr>
          <w:p w14:paraId="661661BE" w14:textId="77777777" w:rsidR="00101903" w:rsidRPr="00B91297" w:rsidRDefault="00101903" w:rsidP="007E40A2">
            <w:pPr>
              <w:pStyle w:val="Tabletextnarrowright"/>
              <w:rPr>
                <w:lang w:val="en-AU"/>
              </w:rPr>
            </w:pPr>
          </w:p>
        </w:tc>
        <w:tc>
          <w:tcPr>
            <w:tcW w:w="2550" w:type="dxa"/>
          </w:tcPr>
          <w:p w14:paraId="03B0A226" w14:textId="77777777" w:rsidR="00101903" w:rsidRPr="00B91297" w:rsidRDefault="00101903" w:rsidP="00B939BA">
            <w:pPr>
              <w:pStyle w:val="Tabletextnarrow"/>
            </w:pPr>
            <w:r w:rsidRPr="00B91297">
              <w:t>Balance</w:t>
            </w:r>
          </w:p>
        </w:tc>
        <w:tc>
          <w:tcPr>
            <w:tcW w:w="970" w:type="dxa"/>
          </w:tcPr>
          <w:p w14:paraId="2A494367" w14:textId="77777777" w:rsidR="00101903" w:rsidRPr="00B91297" w:rsidRDefault="00101903" w:rsidP="007E40A2">
            <w:pPr>
              <w:pStyle w:val="Tabletextnarrowright"/>
              <w:rPr>
                <w:lang w:val="en-AU"/>
              </w:rPr>
            </w:pPr>
            <w:r w:rsidRPr="00B91297">
              <w:rPr>
                <w:lang w:val="en-AU"/>
              </w:rPr>
              <w:t>8 000</w:t>
            </w:r>
          </w:p>
        </w:tc>
        <w:tc>
          <w:tcPr>
            <w:tcW w:w="1017" w:type="dxa"/>
          </w:tcPr>
          <w:p w14:paraId="57AB97B7" w14:textId="77777777" w:rsidR="00101903" w:rsidRPr="00B91297" w:rsidRDefault="00101903" w:rsidP="007E40A2">
            <w:pPr>
              <w:pStyle w:val="Tabletextnarrowright"/>
              <w:rPr>
                <w:lang w:val="en-AU"/>
              </w:rPr>
            </w:pPr>
          </w:p>
        </w:tc>
        <w:tc>
          <w:tcPr>
            <w:tcW w:w="2408" w:type="dxa"/>
          </w:tcPr>
          <w:p w14:paraId="6CE82464" w14:textId="77777777" w:rsidR="00101903" w:rsidRPr="00B91297" w:rsidRDefault="00101903" w:rsidP="00B939BA">
            <w:pPr>
              <w:pStyle w:val="Tabletextnarrow"/>
            </w:pPr>
          </w:p>
        </w:tc>
        <w:tc>
          <w:tcPr>
            <w:tcW w:w="1083" w:type="dxa"/>
          </w:tcPr>
          <w:p w14:paraId="20C8F329" w14:textId="77777777" w:rsidR="00101903" w:rsidRPr="00B91297" w:rsidRDefault="00101903" w:rsidP="007E40A2">
            <w:pPr>
              <w:pStyle w:val="Tabletextnarrowright"/>
              <w:rPr>
                <w:lang w:val="en-AU"/>
              </w:rPr>
            </w:pPr>
          </w:p>
        </w:tc>
      </w:tr>
      <w:tr w:rsidR="00101903" w:rsidRPr="00B91297" w14:paraId="6688B621" w14:textId="77777777" w:rsidTr="007E40A2">
        <w:tc>
          <w:tcPr>
            <w:tcW w:w="988" w:type="dxa"/>
          </w:tcPr>
          <w:p w14:paraId="268FAA63" w14:textId="77777777" w:rsidR="00101903" w:rsidRPr="00B91297" w:rsidRDefault="00101903" w:rsidP="007E40A2">
            <w:pPr>
              <w:pStyle w:val="Tabletextnarrowright"/>
              <w:rPr>
                <w:lang w:val="en-AU"/>
              </w:rPr>
            </w:pPr>
          </w:p>
        </w:tc>
        <w:tc>
          <w:tcPr>
            <w:tcW w:w="2550" w:type="dxa"/>
          </w:tcPr>
          <w:p w14:paraId="708868A9" w14:textId="77777777" w:rsidR="00101903" w:rsidRPr="00B91297" w:rsidRDefault="00101903" w:rsidP="00B939BA">
            <w:pPr>
              <w:pStyle w:val="Tabletextnarrow"/>
            </w:pPr>
          </w:p>
        </w:tc>
        <w:tc>
          <w:tcPr>
            <w:tcW w:w="970" w:type="dxa"/>
          </w:tcPr>
          <w:p w14:paraId="3C240D49" w14:textId="77777777" w:rsidR="00101903" w:rsidRPr="00B91297" w:rsidRDefault="00101903" w:rsidP="007E40A2">
            <w:pPr>
              <w:pStyle w:val="Tabletextnarrowright"/>
              <w:rPr>
                <w:lang w:val="en-AU"/>
              </w:rPr>
            </w:pPr>
            <w:r w:rsidRPr="00B91297">
              <w:rPr>
                <w:lang w:val="en-AU"/>
              </w:rPr>
              <w:t>26 000</w:t>
            </w:r>
          </w:p>
        </w:tc>
        <w:tc>
          <w:tcPr>
            <w:tcW w:w="1017" w:type="dxa"/>
          </w:tcPr>
          <w:p w14:paraId="4E1E86F4" w14:textId="77777777" w:rsidR="00101903" w:rsidRPr="00B91297" w:rsidRDefault="00101903" w:rsidP="007E40A2">
            <w:pPr>
              <w:pStyle w:val="Tabletextnarrowright"/>
              <w:rPr>
                <w:lang w:val="en-AU"/>
              </w:rPr>
            </w:pPr>
          </w:p>
        </w:tc>
        <w:tc>
          <w:tcPr>
            <w:tcW w:w="2408" w:type="dxa"/>
          </w:tcPr>
          <w:p w14:paraId="042C2BE4" w14:textId="77777777" w:rsidR="00101903" w:rsidRPr="00B91297" w:rsidRDefault="00101903" w:rsidP="00B939BA">
            <w:pPr>
              <w:pStyle w:val="Tabletextnarrow"/>
            </w:pPr>
          </w:p>
        </w:tc>
        <w:tc>
          <w:tcPr>
            <w:tcW w:w="1083" w:type="dxa"/>
          </w:tcPr>
          <w:p w14:paraId="2D9C76DD" w14:textId="77777777" w:rsidR="00101903" w:rsidRPr="00B91297" w:rsidRDefault="00101903" w:rsidP="007E40A2">
            <w:pPr>
              <w:pStyle w:val="Tabletextnarrowright"/>
              <w:rPr>
                <w:lang w:val="en-AU"/>
              </w:rPr>
            </w:pPr>
            <w:r w:rsidRPr="00B91297">
              <w:rPr>
                <w:lang w:val="en-AU"/>
              </w:rPr>
              <w:t>26 000</w:t>
            </w:r>
          </w:p>
        </w:tc>
      </w:tr>
      <w:tr w:rsidR="00101903" w:rsidRPr="00B91297" w14:paraId="7A182FDD" w14:textId="77777777" w:rsidTr="007E40A2">
        <w:tc>
          <w:tcPr>
            <w:tcW w:w="988" w:type="dxa"/>
          </w:tcPr>
          <w:p w14:paraId="25BFF285" w14:textId="77777777" w:rsidR="00101903" w:rsidRPr="00B91297" w:rsidRDefault="00101903" w:rsidP="007E40A2">
            <w:pPr>
              <w:pStyle w:val="Tabletextnarrowright"/>
              <w:rPr>
                <w:lang w:val="en-AU"/>
              </w:rPr>
            </w:pPr>
          </w:p>
        </w:tc>
        <w:tc>
          <w:tcPr>
            <w:tcW w:w="2550" w:type="dxa"/>
          </w:tcPr>
          <w:p w14:paraId="4FC7ACAF" w14:textId="77777777" w:rsidR="00101903" w:rsidRPr="00B91297" w:rsidRDefault="00101903" w:rsidP="00B939BA">
            <w:pPr>
              <w:pStyle w:val="Tabletextnarrow"/>
            </w:pPr>
          </w:p>
        </w:tc>
        <w:tc>
          <w:tcPr>
            <w:tcW w:w="970" w:type="dxa"/>
          </w:tcPr>
          <w:p w14:paraId="3A38A3A5" w14:textId="77777777" w:rsidR="00101903" w:rsidRPr="00B91297" w:rsidRDefault="00101903" w:rsidP="007E40A2">
            <w:pPr>
              <w:pStyle w:val="Tabletextnarrowright"/>
              <w:rPr>
                <w:lang w:val="en-AU"/>
              </w:rPr>
            </w:pPr>
          </w:p>
        </w:tc>
        <w:tc>
          <w:tcPr>
            <w:tcW w:w="1017" w:type="dxa"/>
          </w:tcPr>
          <w:p w14:paraId="29EAC443" w14:textId="77777777" w:rsidR="00101903" w:rsidRPr="00B91297" w:rsidRDefault="00101903" w:rsidP="007E40A2">
            <w:pPr>
              <w:pStyle w:val="Tabletextnarrowright"/>
              <w:rPr>
                <w:lang w:val="en-AU"/>
              </w:rPr>
            </w:pPr>
            <w:r w:rsidRPr="00B91297">
              <w:rPr>
                <w:lang w:val="en-AU"/>
              </w:rPr>
              <w:t>Apr. 1</w:t>
            </w:r>
          </w:p>
        </w:tc>
        <w:tc>
          <w:tcPr>
            <w:tcW w:w="2408" w:type="dxa"/>
          </w:tcPr>
          <w:p w14:paraId="2E781795" w14:textId="77777777" w:rsidR="00101903" w:rsidRPr="00B91297" w:rsidRDefault="00101903" w:rsidP="00B939BA">
            <w:pPr>
              <w:pStyle w:val="Tabletextnarrow"/>
            </w:pPr>
            <w:r w:rsidRPr="00B91297">
              <w:t>Balance</w:t>
            </w:r>
          </w:p>
        </w:tc>
        <w:tc>
          <w:tcPr>
            <w:tcW w:w="1083" w:type="dxa"/>
          </w:tcPr>
          <w:p w14:paraId="502D6F6B" w14:textId="77777777" w:rsidR="00101903" w:rsidRPr="00B91297" w:rsidRDefault="00101903" w:rsidP="007E40A2">
            <w:pPr>
              <w:pStyle w:val="Tabletextnarrowright"/>
              <w:rPr>
                <w:lang w:val="en-AU"/>
              </w:rPr>
            </w:pPr>
            <w:r w:rsidRPr="00B91297">
              <w:rPr>
                <w:lang w:val="en-AU"/>
              </w:rPr>
              <w:t>8 000</w:t>
            </w:r>
          </w:p>
        </w:tc>
      </w:tr>
    </w:tbl>
    <w:p w14:paraId="0CF122E1" w14:textId="77777777" w:rsidR="00101903" w:rsidRPr="00B91297" w:rsidRDefault="00101903" w:rsidP="00101903">
      <w:pPr>
        <w:spacing w:after="0" w:line="240" w:lineRule="auto"/>
        <w:rPr>
          <w:rFonts w:cs="Arial"/>
          <w:color w:val="000000" w:themeColor="text1"/>
        </w:rPr>
      </w:pPr>
    </w:p>
    <w:p w14:paraId="19D3D34E" w14:textId="77777777" w:rsidR="00101903" w:rsidRPr="00627417" w:rsidRDefault="00101903" w:rsidP="00101903">
      <w:pPr>
        <w:pStyle w:val="bodytextcentred"/>
        <w:rPr>
          <w:rStyle w:val="Emphasis"/>
        </w:rPr>
      </w:pPr>
      <w:r w:rsidRPr="00627417">
        <w:rPr>
          <w:rStyle w:val="Emphasis"/>
        </w:rPr>
        <w:t>Allowance for Doubtful Debts</w:t>
      </w:r>
    </w:p>
    <w:tbl>
      <w:tblPr>
        <w:tblStyle w:val="TableGrid"/>
        <w:tblW w:w="0" w:type="auto"/>
        <w:tblLook w:val="04A0" w:firstRow="1" w:lastRow="0" w:firstColumn="1" w:lastColumn="0" w:noHBand="0" w:noVBand="1"/>
      </w:tblPr>
      <w:tblGrid>
        <w:gridCol w:w="988"/>
        <w:gridCol w:w="2550"/>
        <w:gridCol w:w="975"/>
        <w:gridCol w:w="1017"/>
        <w:gridCol w:w="2408"/>
        <w:gridCol w:w="1083"/>
      </w:tblGrid>
      <w:tr w:rsidR="00101903" w:rsidRPr="00B91297" w14:paraId="79BD11EE" w14:textId="77777777" w:rsidTr="007E40A2">
        <w:tc>
          <w:tcPr>
            <w:tcW w:w="988" w:type="dxa"/>
          </w:tcPr>
          <w:p w14:paraId="6E5E0856" w14:textId="77777777" w:rsidR="00101903" w:rsidRPr="00B91297" w:rsidRDefault="00101903" w:rsidP="007E40A2">
            <w:pPr>
              <w:pStyle w:val="Tableheadingnarrowcentred"/>
              <w:rPr>
                <w:lang w:val="en-AU"/>
              </w:rPr>
            </w:pPr>
            <w:r w:rsidRPr="00B91297">
              <w:rPr>
                <w:lang w:val="en-AU"/>
              </w:rPr>
              <w:t>Date</w:t>
            </w:r>
          </w:p>
          <w:p w14:paraId="2872C381" w14:textId="77777777" w:rsidR="00101903" w:rsidRPr="00B91297" w:rsidRDefault="00101903" w:rsidP="007E40A2">
            <w:pPr>
              <w:pStyle w:val="Tableheadingnarrowcentred"/>
              <w:rPr>
                <w:lang w:val="en-AU"/>
              </w:rPr>
            </w:pPr>
            <w:r w:rsidRPr="00B91297">
              <w:rPr>
                <w:lang w:val="en-AU"/>
              </w:rPr>
              <w:t>2026</w:t>
            </w:r>
          </w:p>
        </w:tc>
        <w:tc>
          <w:tcPr>
            <w:tcW w:w="2550" w:type="dxa"/>
          </w:tcPr>
          <w:p w14:paraId="55C2F3DE" w14:textId="77777777" w:rsidR="00101903" w:rsidRPr="00B91297" w:rsidRDefault="00101903" w:rsidP="007E40A2">
            <w:pPr>
              <w:pStyle w:val="Tableheadingnarrowcentred"/>
              <w:rPr>
                <w:lang w:val="en-AU"/>
              </w:rPr>
            </w:pPr>
            <w:r w:rsidRPr="00B91297">
              <w:rPr>
                <w:lang w:val="en-AU"/>
              </w:rPr>
              <w:t>Cross-reference</w:t>
            </w:r>
          </w:p>
        </w:tc>
        <w:tc>
          <w:tcPr>
            <w:tcW w:w="975" w:type="dxa"/>
          </w:tcPr>
          <w:p w14:paraId="33127AD8" w14:textId="77777777" w:rsidR="00101903" w:rsidRPr="00B91297" w:rsidRDefault="00101903" w:rsidP="007E40A2">
            <w:pPr>
              <w:pStyle w:val="Tableheadingnarrowcentred"/>
              <w:rPr>
                <w:lang w:val="en-AU"/>
              </w:rPr>
            </w:pPr>
            <w:r w:rsidRPr="00B91297">
              <w:rPr>
                <w:lang w:val="en-AU"/>
              </w:rPr>
              <w:t>Amount</w:t>
            </w:r>
          </w:p>
        </w:tc>
        <w:tc>
          <w:tcPr>
            <w:tcW w:w="1017" w:type="dxa"/>
          </w:tcPr>
          <w:p w14:paraId="66FF7939" w14:textId="77777777" w:rsidR="00101903" w:rsidRPr="00B91297" w:rsidRDefault="00101903" w:rsidP="007E40A2">
            <w:pPr>
              <w:pStyle w:val="Tableheadingnarrowcentred"/>
              <w:rPr>
                <w:lang w:val="en-AU"/>
              </w:rPr>
            </w:pPr>
            <w:r w:rsidRPr="00B91297">
              <w:rPr>
                <w:lang w:val="en-AU"/>
              </w:rPr>
              <w:t>Date</w:t>
            </w:r>
          </w:p>
          <w:p w14:paraId="71DA67DB" w14:textId="77777777" w:rsidR="00101903" w:rsidRPr="00B91297" w:rsidRDefault="00101903" w:rsidP="007E40A2">
            <w:pPr>
              <w:pStyle w:val="Tableheadingnarrowcentred"/>
              <w:rPr>
                <w:lang w:val="en-AU"/>
              </w:rPr>
            </w:pPr>
            <w:r w:rsidRPr="00B91297">
              <w:rPr>
                <w:lang w:val="en-AU"/>
              </w:rPr>
              <w:t>2026</w:t>
            </w:r>
          </w:p>
        </w:tc>
        <w:tc>
          <w:tcPr>
            <w:tcW w:w="2408" w:type="dxa"/>
          </w:tcPr>
          <w:p w14:paraId="62CF28D4" w14:textId="77777777" w:rsidR="00101903" w:rsidRPr="00B91297" w:rsidRDefault="00101903" w:rsidP="007E40A2">
            <w:pPr>
              <w:pStyle w:val="Tableheadingnarrowcentred"/>
              <w:rPr>
                <w:lang w:val="en-AU"/>
              </w:rPr>
            </w:pPr>
            <w:r w:rsidRPr="00B91297">
              <w:rPr>
                <w:lang w:val="en-AU"/>
              </w:rPr>
              <w:t>Cross-reference</w:t>
            </w:r>
          </w:p>
        </w:tc>
        <w:tc>
          <w:tcPr>
            <w:tcW w:w="1083" w:type="dxa"/>
          </w:tcPr>
          <w:p w14:paraId="405E38FD" w14:textId="77777777" w:rsidR="00101903" w:rsidRPr="00B91297" w:rsidRDefault="00101903" w:rsidP="007E40A2">
            <w:pPr>
              <w:pStyle w:val="Tableheadingnarrowcentred"/>
              <w:rPr>
                <w:lang w:val="en-AU"/>
              </w:rPr>
            </w:pPr>
            <w:r w:rsidRPr="00B91297">
              <w:rPr>
                <w:lang w:val="en-AU"/>
              </w:rPr>
              <w:t>Amount</w:t>
            </w:r>
          </w:p>
        </w:tc>
      </w:tr>
      <w:tr w:rsidR="00101903" w:rsidRPr="00B91297" w14:paraId="31647A23" w14:textId="77777777" w:rsidTr="007E40A2">
        <w:tc>
          <w:tcPr>
            <w:tcW w:w="988" w:type="dxa"/>
          </w:tcPr>
          <w:p w14:paraId="6565D75D" w14:textId="77777777" w:rsidR="00101903" w:rsidRPr="00B91297" w:rsidRDefault="00101903" w:rsidP="007E40A2">
            <w:pPr>
              <w:pStyle w:val="Tabletextnarrowright"/>
              <w:rPr>
                <w:lang w:val="en-AU"/>
              </w:rPr>
            </w:pPr>
            <w:r w:rsidRPr="00B91297">
              <w:rPr>
                <w:lang w:val="en-AU"/>
              </w:rPr>
              <w:t>Mar. 31</w:t>
            </w:r>
          </w:p>
        </w:tc>
        <w:tc>
          <w:tcPr>
            <w:tcW w:w="2550" w:type="dxa"/>
          </w:tcPr>
          <w:p w14:paraId="0F03E706" w14:textId="77777777" w:rsidR="00101903" w:rsidRPr="00B91297" w:rsidRDefault="00101903" w:rsidP="00B939BA">
            <w:pPr>
              <w:pStyle w:val="Tabletextnarrow"/>
            </w:pPr>
            <w:r w:rsidRPr="00B91297">
              <w:t xml:space="preserve">Accounts Receivable </w:t>
            </w:r>
          </w:p>
        </w:tc>
        <w:tc>
          <w:tcPr>
            <w:tcW w:w="975" w:type="dxa"/>
          </w:tcPr>
          <w:p w14:paraId="23C29BA9" w14:textId="77777777" w:rsidR="00101903" w:rsidRPr="00B91297" w:rsidRDefault="00101903" w:rsidP="007E40A2">
            <w:pPr>
              <w:pStyle w:val="Tabletextnarrowright"/>
              <w:rPr>
                <w:lang w:val="en-AU"/>
              </w:rPr>
            </w:pPr>
            <w:r w:rsidRPr="00B91297">
              <w:rPr>
                <w:lang w:val="en-AU"/>
              </w:rPr>
              <w:t>6 000</w:t>
            </w:r>
          </w:p>
        </w:tc>
        <w:tc>
          <w:tcPr>
            <w:tcW w:w="1017" w:type="dxa"/>
          </w:tcPr>
          <w:p w14:paraId="7BDA6AFF" w14:textId="77777777" w:rsidR="00101903" w:rsidRPr="00B91297" w:rsidRDefault="00101903" w:rsidP="007E40A2">
            <w:pPr>
              <w:pStyle w:val="Tabletextnarrowright"/>
              <w:rPr>
                <w:rStyle w:val="italics0"/>
                <w:lang w:val="en-AU"/>
              </w:rPr>
            </w:pPr>
            <w:r w:rsidRPr="00B91297">
              <w:rPr>
                <w:rStyle w:val="italics0"/>
                <w:lang w:val="en-AU"/>
              </w:rPr>
              <w:t>Mar. 31</w:t>
            </w:r>
          </w:p>
        </w:tc>
        <w:tc>
          <w:tcPr>
            <w:tcW w:w="2408" w:type="dxa"/>
          </w:tcPr>
          <w:p w14:paraId="0547B938" w14:textId="77777777" w:rsidR="00101903" w:rsidRPr="00B91297" w:rsidRDefault="00101903" w:rsidP="00B939BA">
            <w:pPr>
              <w:pStyle w:val="Tabletextnarrow"/>
              <w:rPr>
                <w:rStyle w:val="italics0"/>
                <w:lang w:val="en-AU"/>
              </w:rPr>
            </w:pPr>
            <w:r w:rsidRPr="00B91297">
              <w:rPr>
                <w:rStyle w:val="italics0"/>
                <w:lang w:val="en-AU"/>
              </w:rPr>
              <w:t>Balance</w:t>
            </w:r>
          </w:p>
        </w:tc>
        <w:tc>
          <w:tcPr>
            <w:tcW w:w="1083" w:type="dxa"/>
          </w:tcPr>
          <w:p w14:paraId="2B994122" w14:textId="77777777" w:rsidR="00101903" w:rsidRPr="00B91297" w:rsidRDefault="00101903" w:rsidP="007E40A2">
            <w:pPr>
              <w:pStyle w:val="Tabletextnarrowright"/>
              <w:rPr>
                <w:rStyle w:val="italics0"/>
                <w:lang w:val="en-AU"/>
              </w:rPr>
            </w:pPr>
            <w:r w:rsidRPr="00B91297">
              <w:rPr>
                <w:rStyle w:val="italics0"/>
                <w:lang w:val="en-AU"/>
              </w:rPr>
              <w:t>5 400</w:t>
            </w:r>
          </w:p>
        </w:tc>
      </w:tr>
      <w:tr w:rsidR="00101903" w:rsidRPr="00B91297" w14:paraId="7CAB3C08" w14:textId="77777777" w:rsidTr="007E40A2">
        <w:tc>
          <w:tcPr>
            <w:tcW w:w="988" w:type="dxa"/>
          </w:tcPr>
          <w:p w14:paraId="76AE60CF" w14:textId="77777777" w:rsidR="00101903" w:rsidRPr="00B91297" w:rsidRDefault="00101903" w:rsidP="007E40A2">
            <w:pPr>
              <w:pStyle w:val="Tabletextnarrowright"/>
              <w:rPr>
                <w:lang w:val="en-AU"/>
              </w:rPr>
            </w:pPr>
          </w:p>
        </w:tc>
        <w:tc>
          <w:tcPr>
            <w:tcW w:w="2550" w:type="dxa"/>
          </w:tcPr>
          <w:p w14:paraId="1AC4EC13" w14:textId="77777777" w:rsidR="00101903" w:rsidRPr="00B91297" w:rsidRDefault="00101903" w:rsidP="00B939BA">
            <w:pPr>
              <w:pStyle w:val="Tabletextnarrow"/>
            </w:pPr>
            <w:r w:rsidRPr="00B91297">
              <w:t>Balance</w:t>
            </w:r>
          </w:p>
        </w:tc>
        <w:tc>
          <w:tcPr>
            <w:tcW w:w="975" w:type="dxa"/>
          </w:tcPr>
          <w:p w14:paraId="0FA14695" w14:textId="77777777" w:rsidR="00101903" w:rsidRPr="00B91297" w:rsidRDefault="00101903" w:rsidP="007E40A2">
            <w:pPr>
              <w:pStyle w:val="Tabletextnarrowright"/>
              <w:rPr>
                <w:lang w:val="en-AU"/>
              </w:rPr>
            </w:pPr>
            <w:r w:rsidRPr="00B91297">
              <w:rPr>
                <w:lang w:val="en-AU"/>
              </w:rPr>
              <w:t>7 000</w:t>
            </w:r>
          </w:p>
        </w:tc>
        <w:tc>
          <w:tcPr>
            <w:tcW w:w="1017" w:type="dxa"/>
          </w:tcPr>
          <w:p w14:paraId="391D8604" w14:textId="77777777" w:rsidR="00101903" w:rsidRPr="00B91297" w:rsidRDefault="00101903" w:rsidP="007E40A2">
            <w:pPr>
              <w:pStyle w:val="Tabletextnarrowright"/>
              <w:rPr>
                <w:lang w:val="en-AU"/>
              </w:rPr>
            </w:pPr>
          </w:p>
        </w:tc>
        <w:tc>
          <w:tcPr>
            <w:tcW w:w="2408" w:type="dxa"/>
          </w:tcPr>
          <w:p w14:paraId="3CAB10A9" w14:textId="77777777" w:rsidR="00101903" w:rsidRPr="00B91297" w:rsidRDefault="00101903" w:rsidP="00B939BA">
            <w:pPr>
              <w:pStyle w:val="Tabletextnarrow"/>
            </w:pPr>
            <w:r w:rsidRPr="00B91297">
              <w:t xml:space="preserve">Bad Debts </w:t>
            </w:r>
          </w:p>
        </w:tc>
        <w:tc>
          <w:tcPr>
            <w:tcW w:w="1083" w:type="dxa"/>
          </w:tcPr>
          <w:p w14:paraId="09AAE8A2" w14:textId="77777777" w:rsidR="00101903" w:rsidRPr="00B91297" w:rsidRDefault="00101903" w:rsidP="007E40A2">
            <w:pPr>
              <w:pStyle w:val="Tabletextnarrowright"/>
              <w:rPr>
                <w:lang w:val="en-AU"/>
              </w:rPr>
            </w:pPr>
            <w:r w:rsidRPr="00B91297">
              <w:rPr>
                <w:lang w:val="en-AU"/>
              </w:rPr>
              <w:t>7 600</w:t>
            </w:r>
          </w:p>
        </w:tc>
      </w:tr>
      <w:tr w:rsidR="00101903" w:rsidRPr="00B91297" w14:paraId="7B1C5291" w14:textId="77777777" w:rsidTr="007E40A2">
        <w:tc>
          <w:tcPr>
            <w:tcW w:w="988" w:type="dxa"/>
          </w:tcPr>
          <w:p w14:paraId="502AED0D" w14:textId="77777777" w:rsidR="00101903" w:rsidRPr="00B91297" w:rsidRDefault="00101903" w:rsidP="007E40A2">
            <w:pPr>
              <w:pStyle w:val="Tabletextnarrowright"/>
              <w:rPr>
                <w:lang w:val="en-AU"/>
              </w:rPr>
            </w:pPr>
          </w:p>
        </w:tc>
        <w:tc>
          <w:tcPr>
            <w:tcW w:w="2550" w:type="dxa"/>
          </w:tcPr>
          <w:p w14:paraId="19D4E62A" w14:textId="77777777" w:rsidR="00101903" w:rsidRPr="00B91297" w:rsidRDefault="00101903" w:rsidP="00B939BA">
            <w:pPr>
              <w:pStyle w:val="Tabletextnarrow"/>
            </w:pPr>
          </w:p>
        </w:tc>
        <w:tc>
          <w:tcPr>
            <w:tcW w:w="975" w:type="dxa"/>
          </w:tcPr>
          <w:p w14:paraId="178E95F4" w14:textId="77777777" w:rsidR="00101903" w:rsidRPr="00B91297" w:rsidRDefault="00101903" w:rsidP="007E40A2">
            <w:pPr>
              <w:pStyle w:val="Tabletextnarrowright"/>
              <w:rPr>
                <w:lang w:val="en-AU"/>
              </w:rPr>
            </w:pPr>
            <w:r w:rsidRPr="00B91297">
              <w:rPr>
                <w:lang w:val="en-AU"/>
              </w:rPr>
              <w:t>13 000</w:t>
            </w:r>
          </w:p>
        </w:tc>
        <w:tc>
          <w:tcPr>
            <w:tcW w:w="1017" w:type="dxa"/>
          </w:tcPr>
          <w:p w14:paraId="541B6A10" w14:textId="77777777" w:rsidR="00101903" w:rsidRPr="00B91297" w:rsidRDefault="00101903" w:rsidP="007E40A2">
            <w:pPr>
              <w:pStyle w:val="Tabletextnarrowright"/>
              <w:rPr>
                <w:lang w:val="en-AU"/>
              </w:rPr>
            </w:pPr>
          </w:p>
        </w:tc>
        <w:tc>
          <w:tcPr>
            <w:tcW w:w="2408" w:type="dxa"/>
          </w:tcPr>
          <w:p w14:paraId="3AC0B909" w14:textId="77777777" w:rsidR="00101903" w:rsidRPr="00B91297" w:rsidRDefault="00101903" w:rsidP="00B939BA">
            <w:pPr>
              <w:pStyle w:val="Tabletextnarrow"/>
            </w:pPr>
          </w:p>
        </w:tc>
        <w:tc>
          <w:tcPr>
            <w:tcW w:w="1083" w:type="dxa"/>
          </w:tcPr>
          <w:p w14:paraId="0E876437" w14:textId="77777777" w:rsidR="00101903" w:rsidRPr="00B91297" w:rsidRDefault="00101903" w:rsidP="007E40A2">
            <w:pPr>
              <w:pStyle w:val="Tabletextnarrowright"/>
              <w:rPr>
                <w:lang w:val="en-AU"/>
              </w:rPr>
            </w:pPr>
            <w:r w:rsidRPr="00B91297">
              <w:rPr>
                <w:lang w:val="en-AU"/>
              </w:rPr>
              <w:t>13 000</w:t>
            </w:r>
          </w:p>
        </w:tc>
      </w:tr>
      <w:tr w:rsidR="00101903" w:rsidRPr="00B91297" w14:paraId="3C4E7374" w14:textId="77777777" w:rsidTr="007E40A2">
        <w:tc>
          <w:tcPr>
            <w:tcW w:w="988" w:type="dxa"/>
          </w:tcPr>
          <w:p w14:paraId="0898748C" w14:textId="77777777" w:rsidR="00101903" w:rsidRPr="00B91297" w:rsidRDefault="00101903" w:rsidP="007E40A2">
            <w:pPr>
              <w:pStyle w:val="Tabletextnarrowright"/>
              <w:rPr>
                <w:lang w:val="en-AU"/>
              </w:rPr>
            </w:pPr>
          </w:p>
        </w:tc>
        <w:tc>
          <w:tcPr>
            <w:tcW w:w="2550" w:type="dxa"/>
          </w:tcPr>
          <w:p w14:paraId="5BBBD9AD" w14:textId="77777777" w:rsidR="00101903" w:rsidRPr="00B91297" w:rsidRDefault="00101903" w:rsidP="00B939BA">
            <w:pPr>
              <w:pStyle w:val="Tabletextnarrow"/>
            </w:pPr>
          </w:p>
        </w:tc>
        <w:tc>
          <w:tcPr>
            <w:tcW w:w="975" w:type="dxa"/>
          </w:tcPr>
          <w:p w14:paraId="509AB23D" w14:textId="77777777" w:rsidR="00101903" w:rsidRPr="00B91297" w:rsidRDefault="00101903" w:rsidP="007E40A2">
            <w:pPr>
              <w:pStyle w:val="Tabletextnarrowright"/>
              <w:rPr>
                <w:lang w:val="en-AU"/>
              </w:rPr>
            </w:pPr>
          </w:p>
        </w:tc>
        <w:tc>
          <w:tcPr>
            <w:tcW w:w="1017" w:type="dxa"/>
          </w:tcPr>
          <w:p w14:paraId="59B4B9AE" w14:textId="77777777" w:rsidR="00101903" w:rsidRPr="00B91297" w:rsidRDefault="00101903" w:rsidP="007E40A2">
            <w:pPr>
              <w:pStyle w:val="Tabletextnarrowright"/>
              <w:rPr>
                <w:lang w:val="en-AU"/>
              </w:rPr>
            </w:pPr>
            <w:r w:rsidRPr="00B91297">
              <w:rPr>
                <w:lang w:val="en-AU"/>
              </w:rPr>
              <w:t>Apr. 1</w:t>
            </w:r>
          </w:p>
        </w:tc>
        <w:tc>
          <w:tcPr>
            <w:tcW w:w="2408" w:type="dxa"/>
          </w:tcPr>
          <w:p w14:paraId="05443B28" w14:textId="77777777" w:rsidR="00101903" w:rsidRPr="00B91297" w:rsidRDefault="00101903" w:rsidP="00B939BA">
            <w:pPr>
              <w:pStyle w:val="Tabletextnarrow"/>
            </w:pPr>
            <w:r w:rsidRPr="00B91297">
              <w:t>Balance</w:t>
            </w:r>
          </w:p>
        </w:tc>
        <w:tc>
          <w:tcPr>
            <w:tcW w:w="1083" w:type="dxa"/>
          </w:tcPr>
          <w:p w14:paraId="259E1313" w14:textId="77777777" w:rsidR="00101903" w:rsidRPr="00B91297" w:rsidRDefault="00101903" w:rsidP="007E40A2">
            <w:pPr>
              <w:pStyle w:val="Tabletextnarrowright"/>
              <w:rPr>
                <w:lang w:val="en-AU"/>
              </w:rPr>
            </w:pPr>
            <w:r w:rsidRPr="00B91297">
              <w:rPr>
                <w:lang w:val="en-AU"/>
              </w:rPr>
              <w:t>7 000</w:t>
            </w:r>
          </w:p>
        </w:tc>
      </w:tr>
    </w:tbl>
    <w:p w14:paraId="0BF8CF7C" w14:textId="77777777" w:rsidR="001347C6" w:rsidRDefault="001347C6" w:rsidP="001347C6">
      <w:pPr>
        <w:pStyle w:val="Bullet"/>
        <w:numPr>
          <w:ilvl w:val="0"/>
          <w:numId w:val="0"/>
        </w:numPr>
        <w:tabs>
          <w:tab w:val="clear" w:pos="425"/>
        </w:tabs>
        <w:spacing w:line="280" w:lineRule="exact"/>
        <w:contextualSpacing w:val="0"/>
      </w:pPr>
    </w:p>
    <w:p w14:paraId="28B001C8" w14:textId="4916D511" w:rsidR="00101903" w:rsidRPr="00B91297" w:rsidRDefault="00101903" w:rsidP="00101903">
      <w:pPr>
        <w:pStyle w:val="Bullet"/>
        <w:tabs>
          <w:tab w:val="clear" w:pos="425"/>
        </w:tabs>
        <w:spacing w:line="280" w:lineRule="exact"/>
        <w:ind w:left="720"/>
        <w:contextualSpacing w:val="0"/>
      </w:pPr>
      <w:r w:rsidRPr="00B91297">
        <w:lastRenderedPageBreak/>
        <w:t>One mark was awarded for Accrued Advertising $1 500.</w:t>
      </w:r>
    </w:p>
    <w:p w14:paraId="03412AEE" w14:textId="77777777" w:rsidR="00101903" w:rsidRPr="00B91297" w:rsidRDefault="00101903" w:rsidP="00101903">
      <w:pPr>
        <w:pStyle w:val="Bullet"/>
        <w:tabs>
          <w:tab w:val="clear" w:pos="425"/>
        </w:tabs>
        <w:spacing w:line="280" w:lineRule="exact"/>
        <w:ind w:left="720"/>
        <w:contextualSpacing w:val="0"/>
      </w:pPr>
      <w:r w:rsidRPr="00B91297">
        <w:t>One mark was awarded for Profit and Loss Summary $9 000.</w:t>
      </w:r>
    </w:p>
    <w:p w14:paraId="761894B2" w14:textId="77777777" w:rsidR="00101903" w:rsidRPr="00B91297" w:rsidRDefault="00101903" w:rsidP="00101903">
      <w:pPr>
        <w:pStyle w:val="Bullet"/>
        <w:tabs>
          <w:tab w:val="clear" w:pos="425"/>
        </w:tabs>
        <w:spacing w:line="280" w:lineRule="exact"/>
        <w:ind w:left="720"/>
        <w:contextualSpacing w:val="0"/>
      </w:pPr>
      <w:r w:rsidRPr="00B91297">
        <w:t>One mark was awarded for Insurance Expense $3 750.</w:t>
      </w:r>
    </w:p>
    <w:p w14:paraId="280D5F43" w14:textId="77777777" w:rsidR="00101903" w:rsidRPr="00B91297" w:rsidRDefault="00101903" w:rsidP="00101903">
      <w:pPr>
        <w:pStyle w:val="Bullet"/>
        <w:tabs>
          <w:tab w:val="clear" w:pos="425"/>
        </w:tabs>
        <w:spacing w:line="280" w:lineRule="exact"/>
        <w:ind w:left="720"/>
        <w:contextualSpacing w:val="0"/>
      </w:pPr>
      <w:r w:rsidRPr="00B91297">
        <w:t>One mark was awarded for Sales $18 000.</w:t>
      </w:r>
    </w:p>
    <w:p w14:paraId="240C5BCB"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$6 000.</w:t>
      </w:r>
    </w:p>
    <w:p w14:paraId="092A350B" w14:textId="77777777" w:rsidR="00101903" w:rsidRPr="00B91297" w:rsidRDefault="00101903" w:rsidP="00101903">
      <w:pPr>
        <w:pStyle w:val="Bullet"/>
        <w:tabs>
          <w:tab w:val="clear" w:pos="425"/>
        </w:tabs>
        <w:spacing w:line="280" w:lineRule="exact"/>
        <w:ind w:left="720"/>
        <w:contextualSpacing w:val="0"/>
      </w:pPr>
      <w:r w:rsidRPr="00B91297">
        <w:t>One mark was awarded for Bad Debts $7 600.</w:t>
      </w:r>
    </w:p>
    <w:p w14:paraId="3341A69C" w14:textId="77777777" w:rsidR="00101903" w:rsidRPr="00B91297" w:rsidRDefault="00101903" w:rsidP="00101903">
      <w:pPr>
        <w:pStyle w:val="Bullet"/>
        <w:tabs>
          <w:tab w:val="clear" w:pos="425"/>
        </w:tabs>
        <w:spacing w:line="280" w:lineRule="exact"/>
        <w:ind w:left="720"/>
        <w:contextualSpacing w:val="0"/>
      </w:pPr>
      <w:r w:rsidRPr="00B91297">
        <w:t>One mark was awarded for balancing Prepaid Insurance $3 150, Unearned Sales Revenue $8 000 and Allowance for Doubtful Debts $7 000.</w:t>
      </w:r>
    </w:p>
    <w:p w14:paraId="78A190AD" w14:textId="77777777" w:rsidR="00101903" w:rsidRPr="00135F72" w:rsidRDefault="00101903" w:rsidP="00101903">
      <w:pPr>
        <w:pStyle w:val="BodyText"/>
      </w:pPr>
      <w:r w:rsidRPr="00135F72">
        <w:t>Higher-scoring responses were able to identify adjusting entries from the information provided. They were able to recognise that only 10 months of the advertising campaign had been paid and that two months were required to be accrued. These responses recognised that only three months of the Prepaid Insurance had been consumed, with a balance of $3 150 remaining. The delivery of the inventory required an adjustment to recognise the sale, while $8 000 remained unearned. They were also able to record the write-off of the Bad Debts, as well as update the Allowance for Doubtful Debts at the end of the period. After completing the adjustments, they were able to close and balance the appropriate accounts.</w:t>
      </w:r>
    </w:p>
    <w:p w14:paraId="69382D2A" w14:textId="77777777" w:rsidR="00101903" w:rsidRPr="00135F72" w:rsidRDefault="00101903" w:rsidP="00101903">
      <w:pPr>
        <w:pStyle w:val="BodyText"/>
      </w:pPr>
      <w:r w:rsidRPr="00135F72">
        <w:t xml:space="preserve">Some lower-scoring responses did identify the requirement for an adjustment to the accounts; however, they were often not able to accurately calculate the adjustment. Some </w:t>
      </w:r>
      <w:proofErr w:type="gramStart"/>
      <w:r w:rsidRPr="00135F72">
        <w:t>were not able to</w:t>
      </w:r>
      <w:proofErr w:type="gramEnd"/>
      <w:r w:rsidRPr="00135F72">
        <w:t xml:space="preserve"> close or balance accounts.</w:t>
      </w:r>
    </w:p>
    <w:p w14:paraId="2B2988E3" w14:textId="77777777" w:rsidR="00101903" w:rsidRPr="00135F72" w:rsidRDefault="00101903" w:rsidP="00101903">
      <w:pPr>
        <w:pStyle w:val="Heading2"/>
      </w:pPr>
      <w:r w:rsidRPr="00135F72">
        <w:t>Question 4b.</w:t>
      </w:r>
    </w:p>
    <w:p w14:paraId="73754421" w14:textId="77777777" w:rsidR="00101903" w:rsidRPr="00135F72" w:rsidRDefault="00101903" w:rsidP="00101903">
      <w:pPr>
        <w:pStyle w:val="BodyText"/>
      </w:pPr>
      <w:r w:rsidRPr="00135F72">
        <w:t>This question required students to record the payment for advertising by the business.</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027FA8F6" w14:textId="77777777" w:rsidTr="007E40A2">
        <w:trPr>
          <w:trHeight w:val="710"/>
        </w:trPr>
        <w:tc>
          <w:tcPr>
            <w:tcW w:w="988" w:type="dxa"/>
            <w:vAlign w:val="center"/>
          </w:tcPr>
          <w:p w14:paraId="74C393C1" w14:textId="77777777" w:rsidR="00101903" w:rsidRPr="00B91297" w:rsidRDefault="00101903" w:rsidP="007E40A2">
            <w:pPr>
              <w:pStyle w:val="Tableheadingnarrowcentred"/>
              <w:rPr>
                <w:lang w:val="en-AU"/>
              </w:rPr>
            </w:pPr>
            <w:r w:rsidRPr="00B91297">
              <w:rPr>
                <w:lang w:val="en-AU"/>
              </w:rPr>
              <w:t>Date</w:t>
            </w:r>
          </w:p>
          <w:p w14:paraId="0E08575D" w14:textId="77777777" w:rsidR="00101903" w:rsidRPr="00B91297" w:rsidRDefault="00101903" w:rsidP="007E40A2">
            <w:pPr>
              <w:pStyle w:val="Tableheadingnarrowcentred"/>
              <w:rPr>
                <w:lang w:val="en-AU"/>
              </w:rPr>
            </w:pPr>
            <w:r w:rsidRPr="00B91297">
              <w:rPr>
                <w:lang w:val="en-AU"/>
              </w:rPr>
              <w:t>2026</w:t>
            </w:r>
          </w:p>
        </w:tc>
        <w:tc>
          <w:tcPr>
            <w:tcW w:w="4394" w:type="dxa"/>
            <w:vAlign w:val="center"/>
          </w:tcPr>
          <w:p w14:paraId="710C5530" w14:textId="77777777" w:rsidR="00101903" w:rsidRPr="00B91297" w:rsidRDefault="00101903" w:rsidP="007E40A2">
            <w:pPr>
              <w:pStyle w:val="Tableheadingnarrowcentred"/>
              <w:rPr>
                <w:lang w:val="en-AU"/>
              </w:rPr>
            </w:pPr>
            <w:r w:rsidRPr="00B91297">
              <w:rPr>
                <w:lang w:val="en-AU"/>
              </w:rPr>
              <w:t>Details</w:t>
            </w:r>
          </w:p>
        </w:tc>
        <w:tc>
          <w:tcPr>
            <w:tcW w:w="1417" w:type="dxa"/>
            <w:vAlign w:val="center"/>
          </w:tcPr>
          <w:p w14:paraId="012CFA71" w14:textId="77777777" w:rsidR="00101903" w:rsidRPr="00B91297" w:rsidRDefault="00101903" w:rsidP="007E40A2">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35907906" w14:textId="77777777" w:rsidR="00101903" w:rsidRPr="00B91297" w:rsidRDefault="00101903" w:rsidP="007E40A2">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712DD6BC" w14:textId="77777777" w:rsidTr="007E40A2">
        <w:tc>
          <w:tcPr>
            <w:tcW w:w="988" w:type="dxa"/>
          </w:tcPr>
          <w:p w14:paraId="768192C5" w14:textId="77777777" w:rsidR="00101903" w:rsidRPr="00B91297" w:rsidRDefault="00101903" w:rsidP="007E40A2">
            <w:pPr>
              <w:pStyle w:val="Tabletextnarrowright"/>
              <w:rPr>
                <w:lang w:val="en-AU"/>
              </w:rPr>
            </w:pPr>
            <w:r w:rsidRPr="00B91297">
              <w:rPr>
                <w:lang w:val="en-AU"/>
              </w:rPr>
              <w:t>Apr. 30</w:t>
            </w:r>
          </w:p>
        </w:tc>
        <w:tc>
          <w:tcPr>
            <w:tcW w:w="4394" w:type="dxa"/>
          </w:tcPr>
          <w:p w14:paraId="63E8929E" w14:textId="77777777" w:rsidR="00101903" w:rsidRPr="00B91297" w:rsidRDefault="00101903" w:rsidP="00A33B78">
            <w:pPr>
              <w:pStyle w:val="Tabletextnarrow"/>
            </w:pPr>
            <w:r w:rsidRPr="00B91297">
              <w:t xml:space="preserve">Accrued Advertising </w:t>
            </w:r>
          </w:p>
        </w:tc>
        <w:tc>
          <w:tcPr>
            <w:tcW w:w="1417" w:type="dxa"/>
            <w:vAlign w:val="center"/>
          </w:tcPr>
          <w:p w14:paraId="6C4D9C53" w14:textId="77777777" w:rsidR="00101903" w:rsidRPr="00B91297" w:rsidRDefault="00101903" w:rsidP="007E40A2">
            <w:pPr>
              <w:pStyle w:val="Tabletextnarrowright"/>
              <w:rPr>
                <w:lang w:val="en-AU"/>
              </w:rPr>
            </w:pPr>
            <w:r w:rsidRPr="00B91297">
              <w:rPr>
                <w:lang w:val="en-AU"/>
              </w:rPr>
              <w:t>1 500</w:t>
            </w:r>
          </w:p>
        </w:tc>
        <w:tc>
          <w:tcPr>
            <w:tcW w:w="1418" w:type="dxa"/>
            <w:vAlign w:val="center"/>
          </w:tcPr>
          <w:p w14:paraId="78730FB0" w14:textId="77777777" w:rsidR="00101903" w:rsidRPr="00B91297" w:rsidRDefault="00101903" w:rsidP="007E40A2">
            <w:pPr>
              <w:pStyle w:val="Tabletextnarrowright"/>
              <w:rPr>
                <w:lang w:val="en-AU"/>
              </w:rPr>
            </w:pPr>
          </w:p>
        </w:tc>
      </w:tr>
      <w:tr w:rsidR="00101903" w:rsidRPr="00B91297" w14:paraId="0F6E5029" w14:textId="77777777" w:rsidTr="007E40A2">
        <w:tc>
          <w:tcPr>
            <w:tcW w:w="988" w:type="dxa"/>
          </w:tcPr>
          <w:p w14:paraId="0693D79F" w14:textId="77777777" w:rsidR="00101903" w:rsidRPr="00B91297" w:rsidRDefault="00101903" w:rsidP="007E40A2">
            <w:pPr>
              <w:pStyle w:val="Tabletextnarrowright"/>
              <w:rPr>
                <w:lang w:val="en-AU"/>
              </w:rPr>
            </w:pPr>
          </w:p>
        </w:tc>
        <w:tc>
          <w:tcPr>
            <w:tcW w:w="4394" w:type="dxa"/>
          </w:tcPr>
          <w:p w14:paraId="70C3A2D6" w14:textId="77777777" w:rsidR="00101903" w:rsidRPr="00B91297" w:rsidRDefault="00101903" w:rsidP="00A33B78">
            <w:pPr>
              <w:pStyle w:val="Tabletextnarrow"/>
            </w:pPr>
            <w:r w:rsidRPr="00B91297">
              <w:t>Advertising</w:t>
            </w:r>
          </w:p>
        </w:tc>
        <w:tc>
          <w:tcPr>
            <w:tcW w:w="1417" w:type="dxa"/>
            <w:vAlign w:val="center"/>
          </w:tcPr>
          <w:p w14:paraId="1C4ACECD" w14:textId="77777777" w:rsidR="00101903" w:rsidRPr="00B91297" w:rsidRDefault="00101903" w:rsidP="007E40A2">
            <w:pPr>
              <w:pStyle w:val="Tabletextnarrowright"/>
              <w:rPr>
                <w:lang w:val="en-AU"/>
              </w:rPr>
            </w:pPr>
            <w:r w:rsidRPr="00B91297">
              <w:rPr>
                <w:lang w:val="en-AU"/>
              </w:rPr>
              <w:t>750</w:t>
            </w:r>
          </w:p>
        </w:tc>
        <w:tc>
          <w:tcPr>
            <w:tcW w:w="1418" w:type="dxa"/>
            <w:vAlign w:val="center"/>
          </w:tcPr>
          <w:p w14:paraId="7CEC470A" w14:textId="77777777" w:rsidR="00101903" w:rsidRPr="00B91297" w:rsidRDefault="00101903" w:rsidP="007E40A2">
            <w:pPr>
              <w:pStyle w:val="Tabletextnarrowright"/>
              <w:rPr>
                <w:lang w:val="en-AU"/>
              </w:rPr>
            </w:pPr>
          </w:p>
        </w:tc>
      </w:tr>
      <w:tr w:rsidR="00101903" w:rsidRPr="00B91297" w14:paraId="7A818216" w14:textId="77777777" w:rsidTr="007E40A2">
        <w:tc>
          <w:tcPr>
            <w:tcW w:w="988" w:type="dxa"/>
          </w:tcPr>
          <w:p w14:paraId="1605DC62" w14:textId="77777777" w:rsidR="00101903" w:rsidRPr="00B91297" w:rsidRDefault="00101903" w:rsidP="007E40A2">
            <w:pPr>
              <w:pStyle w:val="Tabletextnarrowright"/>
              <w:rPr>
                <w:lang w:val="en-AU"/>
              </w:rPr>
            </w:pPr>
          </w:p>
        </w:tc>
        <w:tc>
          <w:tcPr>
            <w:tcW w:w="4394" w:type="dxa"/>
          </w:tcPr>
          <w:p w14:paraId="79E46ADF" w14:textId="77777777" w:rsidR="00101903" w:rsidRPr="00B91297" w:rsidRDefault="00101903" w:rsidP="00A33B78">
            <w:pPr>
              <w:pStyle w:val="Tabletextnarrow"/>
            </w:pPr>
            <w:r w:rsidRPr="00B91297">
              <w:t>GST Clearing</w:t>
            </w:r>
          </w:p>
        </w:tc>
        <w:tc>
          <w:tcPr>
            <w:tcW w:w="1417" w:type="dxa"/>
            <w:vAlign w:val="center"/>
          </w:tcPr>
          <w:p w14:paraId="4AE4F3F5" w14:textId="77777777" w:rsidR="00101903" w:rsidRPr="00B91297" w:rsidRDefault="00101903" w:rsidP="007E40A2">
            <w:pPr>
              <w:pStyle w:val="Tabletextnarrowright"/>
              <w:rPr>
                <w:lang w:val="en-AU"/>
              </w:rPr>
            </w:pPr>
            <w:r w:rsidRPr="00B91297">
              <w:rPr>
                <w:lang w:val="en-AU"/>
              </w:rPr>
              <w:t>225</w:t>
            </w:r>
          </w:p>
        </w:tc>
        <w:tc>
          <w:tcPr>
            <w:tcW w:w="1418" w:type="dxa"/>
            <w:vAlign w:val="center"/>
          </w:tcPr>
          <w:p w14:paraId="4C6FDD16" w14:textId="77777777" w:rsidR="00101903" w:rsidRPr="00B91297" w:rsidRDefault="00101903" w:rsidP="007E40A2">
            <w:pPr>
              <w:pStyle w:val="Tabletextnarrowright"/>
              <w:rPr>
                <w:lang w:val="en-AU"/>
              </w:rPr>
            </w:pPr>
          </w:p>
        </w:tc>
      </w:tr>
      <w:tr w:rsidR="00101903" w:rsidRPr="00B91297" w14:paraId="704F776D" w14:textId="77777777" w:rsidTr="007E40A2">
        <w:tc>
          <w:tcPr>
            <w:tcW w:w="988" w:type="dxa"/>
          </w:tcPr>
          <w:p w14:paraId="556871D0" w14:textId="77777777" w:rsidR="00101903" w:rsidRPr="00B91297" w:rsidRDefault="00101903" w:rsidP="007E40A2">
            <w:pPr>
              <w:pStyle w:val="Tabletextnarrowright"/>
              <w:rPr>
                <w:lang w:val="en-AU"/>
              </w:rPr>
            </w:pPr>
          </w:p>
        </w:tc>
        <w:tc>
          <w:tcPr>
            <w:tcW w:w="4394" w:type="dxa"/>
          </w:tcPr>
          <w:p w14:paraId="22E32117" w14:textId="77777777" w:rsidR="00101903" w:rsidRPr="00B91297" w:rsidRDefault="00101903" w:rsidP="00A33B78">
            <w:pPr>
              <w:pStyle w:val="Tabletextnarrow"/>
            </w:pPr>
            <w:r w:rsidRPr="00B91297">
              <w:t>Bank</w:t>
            </w:r>
          </w:p>
        </w:tc>
        <w:tc>
          <w:tcPr>
            <w:tcW w:w="1417" w:type="dxa"/>
            <w:vAlign w:val="center"/>
          </w:tcPr>
          <w:p w14:paraId="7E7931BD" w14:textId="77777777" w:rsidR="00101903" w:rsidRPr="00B91297" w:rsidRDefault="00101903" w:rsidP="007E40A2">
            <w:pPr>
              <w:pStyle w:val="Tabletextnarrowright"/>
              <w:rPr>
                <w:lang w:val="en-AU"/>
              </w:rPr>
            </w:pPr>
          </w:p>
        </w:tc>
        <w:tc>
          <w:tcPr>
            <w:tcW w:w="1418" w:type="dxa"/>
            <w:vAlign w:val="center"/>
          </w:tcPr>
          <w:p w14:paraId="0A761D52" w14:textId="77777777" w:rsidR="00101903" w:rsidRPr="00B91297" w:rsidRDefault="00101903" w:rsidP="007E40A2">
            <w:pPr>
              <w:pStyle w:val="Tabletextnarrowright"/>
              <w:rPr>
                <w:lang w:val="en-AU"/>
              </w:rPr>
            </w:pPr>
            <w:r w:rsidRPr="00B91297">
              <w:rPr>
                <w:lang w:val="en-AU"/>
              </w:rPr>
              <w:t>2 475</w:t>
            </w:r>
          </w:p>
        </w:tc>
      </w:tr>
    </w:tbl>
    <w:p w14:paraId="33A589FC" w14:textId="77777777" w:rsidR="00101903" w:rsidRPr="00B91297" w:rsidRDefault="00101903" w:rsidP="00101903">
      <w:pPr>
        <w:pStyle w:val="Bullet"/>
        <w:tabs>
          <w:tab w:val="clear" w:pos="425"/>
        </w:tabs>
        <w:spacing w:line="280" w:lineRule="exact"/>
        <w:ind w:left="720"/>
        <w:contextualSpacing w:val="0"/>
      </w:pPr>
      <w:r w:rsidRPr="00B91297">
        <w:t>One mark was awarded for Accrued Advertising $1 500 and Advertising $750.</w:t>
      </w:r>
    </w:p>
    <w:p w14:paraId="70AB45E9"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$225.</w:t>
      </w:r>
    </w:p>
    <w:p w14:paraId="75A5F2C7" w14:textId="77777777" w:rsidR="00101903" w:rsidRPr="00B91297" w:rsidRDefault="00101903" w:rsidP="00101903">
      <w:pPr>
        <w:pStyle w:val="Bullet"/>
        <w:tabs>
          <w:tab w:val="clear" w:pos="425"/>
        </w:tabs>
        <w:spacing w:line="280" w:lineRule="exact"/>
        <w:ind w:left="720"/>
        <w:contextualSpacing w:val="0"/>
      </w:pPr>
      <w:r w:rsidRPr="00B91297">
        <w:t>One mark was awarded for Bank $2 475.</w:t>
      </w:r>
    </w:p>
    <w:p w14:paraId="7A5FB54D" w14:textId="77777777" w:rsidR="00101903" w:rsidRPr="00135F72" w:rsidRDefault="00101903" w:rsidP="00101903">
      <w:pPr>
        <w:pStyle w:val="BodyText"/>
      </w:pPr>
      <w:r w:rsidRPr="00135F72">
        <w:t>Higher-scoring responses identified that three months of advertising were settled on 30 April 2026. They were able to record the Accrued Advertising of $1 500, as well as the $750 incurred during April to record the payment. These responses were also able to determine that the GST paid on the transaction was on both the Accrued Advertising and the Advertising incurred during April.</w:t>
      </w:r>
    </w:p>
    <w:p w14:paraId="44BB324C" w14:textId="77777777" w:rsidR="00101903" w:rsidRPr="00135F72" w:rsidRDefault="00101903" w:rsidP="00101903">
      <w:pPr>
        <w:pStyle w:val="BodyText"/>
      </w:pPr>
      <w:r w:rsidRPr="00135F72">
        <w:t>Lower-scoring responses did not correctly identify the amount paid on 30 April 2026. Some responses only included GST paid on the $750 that was incurred in April, while others did not include the Accrued Advertising in the amount paid.</w:t>
      </w:r>
    </w:p>
    <w:p w14:paraId="39E40A47" w14:textId="77777777" w:rsidR="003B1779" w:rsidRDefault="003B1779">
      <w:pPr>
        <w:spacing w:after="160" w:line="259" w:lineRule="auto"/>
        <w:rPr>
          <w:rFonts w:cs="Arial"/>
          <w:b/>
          <w:color w:val="00589D"/>
          <w:sz w:val="32"/>
          <w:szCs w:val="28"/>
        </w:rPr>
      </w:pPr>
      <w:r>
        <w:br w:type="page"/>
      </w:r>
    </w:p>
    <w:p w14:paraId="5C857A07" w14:textId="391D737B" w:rsidR="00101903" w:rsidRPr="00135F72" w:rsidRDefault="00101903" w:rsidP="00101903">
      <w:pPr>
        <w:pStyle w:val="Heading2"/>
      </w:pPr>
      <w:r w:rsidRPr="00135F72">
        <w:lastRenderedPageBreak/>
        <w:t xml:space="preserve">Question 4c. </w:t>
      </w:r>
    </w:p>
    <w:p w14:paraId="07A75861" w14:textId="77777777" w:rsidR="00101903" w:rsidRPr="00135F72" w:rsidRDefault="00101903" w:rsidP="00101903">
      <w:pPr>
        <w:pStyle w:val="BodyText"/>
      </w:pPr>
      <w:r w:rsidRPr="00135F72">
        <w:t>This question required students to explain, with reference to one accounting element, why the receipt of deposits is not recorded as revenue.</w:t>
      </w:r>
    </w:p>
    <w:p w14:paraId="39F6420D"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identifying the deposits as </w:t>
      </w:r>
      <w:r w:rsidRPr="00B91297">
        <w:t>current liabilit</w:t>
      </w:r>
      <w:r>
        <w:t>ies</w:t>
      </w:r>
      <w:r w:rsidRPr="00B91297">
        <w:t xml:space="preserve">. </w:t>
      </w:r>
    </w:p>
    <w:p w14:paraId="3750CB22" w14:textId="77777777" w:rsidR="00101903" w:rsidRPr="00B91297" w:rsidRDefault="00101903" w:rsidP="00101903">
      <w:pPr>
        <w:pStyle w:val="Bullet"/>
        <w:tabs>
          <w:tab w:val="clear" w:pos="425"/>
        </w:tabs>
        <w:spacing w:line="280" w:lineRule="exact"/>
        <w:ind w:left="720"/>
        <w:contextualSpacing w:val="0"/>
      </w:pPr>
      <w:r w:rsidRPr="00B91297">
        <w:t>One mark was awarded for a present obligation to transfer inventory within 12 months.</w:t>
      </w:r>
    </w:p>
    <w:p w14:paraId="318DAC19"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receipt of the deposit. </w:t>
      </w:r>
    </w:p>
    <w:p w14:paraId="230FFF45" w14:textId="77777777" w:rsidR="00101903" w:rsidRPr="00135F72" w:rsidRDefault="00101903" w:rsidP="00101903">
      <w:pPr>
        <w:pStyle w:val="BodyText"/>
      </w:pPr>
      <w:r w:rsidRPr="00135F72">
        <w:t xml:space="preserve">It was also </w:t>
      </w:r>
      <w:r>
        <w:t>possible</w:t>
      </w:r>
      <w:r w:rsidRPr="00135F72">
        <w:t xml:space="preserve"> to </w:t>
      </w:r>
      <w:r>
        <w:t>respond to this question</w:t>
      </w:r>
      <w:r w:rsidRPr="00135F72">
        <w:t xml:space="preserve"> without reference to current liabilities. </w:t>
      </w:r>
    </w:p>
    <w:p w14:paraId="37C0B8C8"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when a customer pays a deposit, there is an increase in assets (an increase in bank) while an obligation to the customer is also created.</w:t>
      </w:r>
    </w:p>
    <w:p w14:paraId="777DABC4"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there is no effect on owner’s equity.</w:t>
      </w:r>
    </w:p>
    <w:p w14:paraId="2B33799D"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revenue is only recorded once the goods have been provided to the customer.</w:t>
      </w:r>
    </w:p>
    <w:p w14:paraId="70CD35CD" w14:textId="77777777" w:rsidR="00101903" w:rsidRPr="00135F72" w:rsidRDefault="00101903" w:rsidP="00101903">
      <w:pPr>
        <w:pStyle w:val="BodyText"/>
      </w:pPr>
      <w:r w:rsidRPr="00135F72">
        <w:t>Higher-scoring responses were able to identify that unearned sales revenue is a current liability. It represents a present obligation of the business to transfer inventory to the customer within the next 12 months. The obligation arises from the receipt of the deposit. They understood that revenue is only recognised when the inventory has been delivered, as there is no movement in owner’s equity.</w:t>
      </w:r>
    </w:p>
    <w:p w14:paraId="0B95FB67" w14:textId="77777777" w:rsidR="00101903" w:rsidRPr="00135F72" w:rsidRDefault="00101903" w:rsidP="00101903">
      <w:pPr>
        <w:pStyle w:val="BodyText"/>
      </w:pPr>
      <w:r w:rsidRPr="00135F72">
        <w:t xml:space="preserve">Lower-scoring responses did not identify the connection between revenue and movement in owner’s equity. Some referred to </w:t>
      </w:r>
      <w:r>
        <w:t>the deposits</w:t>
      </w:r>
      <w:r w:rsidRPr="00135F72">
        <w:t xml:space="preserve"> not being revenue, although they did not support their response with evidence by referring to an accounting element.</w:t>
      </w:r>
    </w:p>
    <w:p w14:paraId="13DA50B3" w14:textId="77777777" w:rsidR="00101903" w:rsidRPr="00135F72" w:rsidRDefault="00101903" w:rsidP="00101903">
      <w:pPr>
        <w:pStyle w:val="BodyText"/>
      </w:pPr>
      <w:r w:rsidRPr="00135F72">
        <w:t>Students should ensure that they practise the application of accounting definitions to scenarios.</w:t>
      </w:r>
    </w:p>
    <w:p w14:paraId="39890B61" w14:textId="77777777" w:rsidR="00B71507" w:rsidRDefault="00B71507">
      <w:pPr>
        <w:spacing w:after="160" w:line="259" w:lineRule="auto"/>
        <w:rPr>
          <w:rFonts w:cs="Arial"/>
          <w:b/>
          <w:color w:val="00589D"/>
          <w:sz w:val="32"/>
          <w:szCs w:val="28"/>
        </w:rPr>
      </w:pPr>
      <w:r>
        <w:br w:type="page"/>
      </w:r>
    </w:p>
    <w:p w14:paraId="395691EF" w14:textId="698F4CFA" w:rsidR="00101903" w:rsidRPr="00135F72" w:rsidRDefault="00101903" w:rsidP="00101903">
      <w:pPr>
        <w:pStyle w:val="Heading2"/>
      </w:pPr>
      <w:r>
        <w:lastRenderedPageBreak/>
        <w:t xml:space="preserve">Question 5a. </w:t>
      </w:r>
    </w:p>
    <w:p w14:paraId="49294C6C" w14:textId="77777777" w:rsidR="00101903" w:rsidRPr="00135F72" w:rsidRDefault="00101903" w:rsidP="00101903">
      <w:pPr>
        <w:pStyle w:val="BodyText"/>
      </w:pPr>
      <w:r w:rsidRPr="00135F72">
        <w:t>This question required students to prepare a Budgeted Income Statement for the year ending 31 March 2027.</w:t>
      </w:r>
    </w:p>
    <w:p w14:paraId="5065B9D4" w14:textId="77777777" w:rsidR="00101903" w:rsidRPr="00627417" w:rsidRDefault="00101903" w:rsidP="00101903">
      <w:pPr>
        <w:pStyle w:val="bodytextcentred"/>
        <w:rPr>
          <w:rStyle w:val="Emphasis"/>
        </w:rPr>
      </w:pPr>
      <w:r w:rsidRPr="00627417">
        <w:rPr>
          <w:rStyle w:val="Emphasis"/>
        </w:rPr>
        <w:t>Sid’s Showers</w:t>
      </w:r>
    </w:p>
    <w:p w14:paraId="6996D7C0" w14:textId="77777777" w:rsidR="00101903" w:rsidRPr="00627417" w:rsidRDefault="00101903" w:rsidP="00101903">
      <w:pPr>
        <w:pStyle w:val="bodytextcentred"/>
        <w:rPr>
          <w:rStyle w:val="Emphasis"/>
        </w:rPr>
      </w:pPr>
      <w:r w:rsidRPr="00627417">
        <w:rPr>
          <w:rStyle w:val="Emphasis"/>
        </w:rPr>
        <w:t>Budgeted Income Statement for the year ending 31 March 2027</w:t>
      </w:r>
    </w:p>
    <w:tbl>
      <w:tblPr>
        <w:tblW w:w="7952" w:type="dxa"/>
        <w:tblLook w:val="04A0" w:firstRow="1" w:lastRow="0" w:firstColumn="1" w:lastColumn="0" w:noHBand="0" w:noVBand="1"/>
      </w:tblPr>
      <w:tblGrid>
        <w:gridCol w:w="4080"/>
        <w:gridCol w:w="1668"/>
        <w:gridCol w:w="2204"/>
      </w:tblGrid>
      <w:tr w:rsidR="00101903" w:rsidRPr="00B91297" w14:paraId="4D4020AE" w14:textId="77777777" w:rsidTr="007E40A2">
        <w:trPr>
          <w:trHeight w:val="255"/>
        </w:trPr>
        <w:tc>
          <w:tcPr>
            <w:tcW w:w="4080" w:type="dxa"/>
            <w:tcBorders>
              <w:bottom w:val="single" w:sz="4" w:space="0" w:color="auto"/>
              <w:right w:val="single" w:sz="4" w:space="0" w:color="auto"/>
            </w:tcBorders>
            <w:noWrap/>
            <w:vAlign w:val="center"/>
            <w:hideMark/>
          </w:tcPr>
          <w:p w14:paraId="5ADFC381" w14:textId="77777777" w:rsidR="00101903" w:rsidRPr="00B91297" w:rsidRDefault="00101903" w:rsidP="007E40A2">
            <w:pPr>
              <w:spacing w:after="0" w:line="240" w:lineRule="auto"/>
              <w:rPr>
                <w:rFonts w:eastAsia="Times New Roman" w:cs="Arial"/>
                <w:b/>
                <w:bCs/>
                <w:color w:val="000000" w:themeColor="text1"/>
                <w:highlight w:val="yellow"/>
                <w:lang w:eastAsia="en-AU"/>
              </w:rPr>
            </w:pPr>
          </w:p>
        </w:tc>
        <w:tc>
          <w:tcPr>
            <w:tcW w:w="1668" w:type="dxa"/>
            <w:tcBorders>
              <w:top w:val="single" w:sz="4" w:space="0" w:color="auto"/>
              <w:left w:val="single" w:sz="4" w:space="0" w:color="auto"/>
              <w:bottom w:val="single" w:sz="4" w:space="0" w:color="auto"/>
              <w:right w:val="single" w:sz="4" w:space="0" w:color="auto"/>
            </w:tcBorders>
            <w:noWrap/>
            <w:vAlign w:val="center"/>
            <w:hideMark/>
          </w:tcPr>
          <w:p w14:paraId="555C1523" w14:textId="77777777" w:rsidR="00101903" w:rsidRPr="00B91297" w:rsidRDefault="00101903" w:rsidP="007E40A2">
            <w:pPr>
              <w:pStyle w:val="Tableheadingnarrowcentred"/>
              <w:rPr>
                <w:lang w:val="en-AU" w:eastAsia="en-AU"/>
              </w:rPr>
            </w:pPr>
            <w:r w:rsidRPr="00B91297">
              <w:rPr>
                <w:lang w:val="en-AU" w:eastAsia="en-AU"/>
              </w:rPr>
              <w:t>$</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48A3C16C" w14:textId="77777777" w:rsidR="00101903" w:rsidRPr="00B91297" w:rsidRDefault="00101903" w:rsidP="007E40A2">
            <w:pPr>
              <w:pStyle w:val="Tableheadingnarrowcentred"/>
              <w:rPr>
                <w:lang w:val="en-AU" w:eastAsia="en-AU"/>
              </w:rPr>
            </w:pPr>
            <w:r w:rsidRPr="00B91297">
              <w:rPr>
                <w:lang w:val="en-AU" w:eastAsia="en-AU"/>
              </w:rPr>
              <w:t>$</w:t>
            </w:r>
          </w:p>
        </w:tc>
      </w:tr>
      <w:tr w:rsidR="00101903" w:rsidRPr="00B91297" w14:paraId="37A876A5"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303281E3" w14:textId="77777777" w:rsidR="00101903" w:rsidRPr="00B91297" w:rsidRDefault="00101903" w:rsidP="00A33B78">
            <w:pPr>
              <w:pStyle w:val="Tabletextnarrow"/>
              <w:rPr>
                <w:lang w:eastAsia="en-AU"/>
              </w:rPr>
            </w:pPr>
            <w:r w:rsidRPr="00B91297">
              <w:rPr>
                <w:lang w:eastAsia="en-AU"/>
              </w:rPr>
              <w:t>Sales – Country</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CADB0AB" w14:textId="77777777" w:rsidR="00101903" w:rsidRPr="00B91297" w:rsidRDefault="00101903" w:rsidP="007E40A2">
            <w:pPr>
              <w:pStyle w:val="Tabletextnarrowright"/>
              <w:rPr>
                <w:lang w:val="en-AU" w:eastAsia="en-AU"/>
              </w:rPr>
            </w:pPr>
            <w:r w:rsidRPr="00B91297">
              <w:rPr>
                <w:lang w:val="en-AU" w:eastAsia="en-AU"/>
              </w:rPr>
              <w:t>1 320 000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4E5F435F" w14:textId="77777777" w:rsidR="00101903" w:rsidRPr="00B91297" w:rsidRDefault="00101903" w:rsidP="007E40A2">
            <w:pPr>
              <w:pStyle w:val="Tabletextnarrowright"/>
              <w:rPr>
                <w:lang w:val="en-AU" w:eastAsia="en-AU"/>
              </w:rPr>
            </w:pPr>
            <w:r w:rsidRPr="00B91297">
              <w:rPr>
                <w:lang w:val="en-AU" w:eastAsia="en-AU"/>
              </w:rPr>
              <w:t xml:space="preserve"> </w:t>
            </w:r>
          </w:p>
        </w:tc>
      </w:tr>
      <w:tr w:rsidR="00101903" w:rsidRPr="00B91297" w14:paraId="52FD1CEE"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54DC5754" w14:textId="77777777" w:rsidR="00101903" w:rsidRPr="00B91297" w:rsidRDefault="00101903" w:rsidP="00A33B78">
            <w:pPr>
              <w:pStyle w:val="Tabletextnarrow"/>
              <w:rPr>
                <w:lang w:eastAsia="en-AU"/>
              </w:rPr>
            </w:pPr>
            <w:r w:rsidRPr="00B91297">
              <w:rPr>
                <w:lang w:eastAsia="en-AU"/>
              </w:rPr>
              <w:t>Sales – Warehouse</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240F24FB" w14:textId="71D700C5" w:rsidR="00101903" w:rsidRPr="00B91297" w:rsidRDefault="00101903" w:rsidP="007E40A2">
            <w:pPr>
              <w:pStyle w:val="Tabletextnarrowright"/>
              <w:rPr>
                <w:lang w:val="en-AU" w:eastAsia="en-AU"/>
              </w:rPr>
            </w:pPr>
            <w:r w:rsidRPr="00B91297">
              <w:rPr>
                <w:lang w:val="en-AU" w:eastAsia="en-AU"/>
              </w:rPr>
              <w:t>110 000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740A8780" w14:textId="77777777" w:rsidR="00101903" w:rsidRPr="00B91297" w:rsidRDefault="00101903" w:rsidP="007E40A2">
            <w:pPr>
              <w:pStyle w:val="Tabletextnarrowright"/>
              <w:rPr>
                <w:lang w:val="en-AU" w:eastAsia="en-AU"/>
              </w:rPr>
            </w:pPr>
            <w:r w:rsidRPr="00B91297">
              <w:rPr>
                <w:lang w:val="en-AU" w:eastAsia="en-AU"/>
              </w:rPr>
              <w:t>1 430 000</w:t>
            </w:r>
          </w:p>
        </w:tc>
      </w:tr>
      <w:tr w:rsidR="00101903" w:rsidRPr="00B91297" w14:paraId="45D11929"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534BB1CC" w14:textId="77777777" w:rsidR="00101903" w:rsidRPr="00B91297" w:rsidRDefault="00101903" w:rsidP="00A33B78">
            <w:pPr>
              <w:pStyle w:val="Tabletextnarrow"/>
              <w:rPr>
                <w:lang w:eastAsia="en-AU"/>
              </w:rPr>
            </w:pPr>
            <w:r w:rsidRPr="00B91297">
              <w:rPr>
                <w:lang w:eastAsia="en-AU"/>
              </w:rPr>
              <w:t>Less Cost of Sales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9F0C910" w14:textId="77777777" w:rsidR="00101903" w:rsidRPr="00B91297" w:rsidRDefault="00101903" w:rsidP="007E40A2">
            <w:pPr>
              <w:pStyle w:val="Tabletextnarrowright"/>
              <w:rPr>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455E1825" w14:textId="36607585" w:rsidR="00101903" w:rsidRPr="00B91297" w:rsidRDefault="00101903" w:rsidP="007E40A2">
            <w:pPr>
              <w:pStyle w:val="Tabletextnarrowright"/>
              <w:rPr>
                <w:lang w:val="en-AU" w:eastAsia="en-AU"/>
              </w:rPr>
            </w:pPr>
            <w:r w:rsidRPr="00B91297">
              <w:rPr>
                <w:lang w:val="en-AU" w:eastAsia="en-AU"/>
              </w:rPr>
              <w:t>572 000</w:t>
            </w:r>
          </w:p>
        </w:tc>
      </w:tr>
      <w:tr w:rsidR="00101903" w:rsidRPr="00B91297" w14:paraId="6347002F"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01BF0BF2" w14:textId="77777777" w:rsidR="00101903" w:rsidRPr="00A33B78" w:rsidRDefault="00101903" w:rsidP="00A33B78">
            <w:pPr>
              <w:pStyle w:val="Tabletextnarrow"/>
              <w:rPr>
                <w:rStyle w:val="Emphasis"/>
              </w:rPr>
            </w:pPr>
            <w:r w:rsidRPr="00A33B78">
              <w:rPr>
                <w:rStyle w:val="Emphasis"/>
              </w:rPr>
              <w:t>Gross Profit</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939F26C" w14:textId="77777777" w:rsidR="00101903" w:rsidRPr="00B91297" w:rsidRDefault="00101903" w:rsidP="007E40A2">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5F15D2DB" w14:textId="2D894902" w:rsidR="00101903" w:rsidRPr="00B91297" w:rsidRDefault="00101903" w:rsidP="007E40A2">
            <w:pPr>
              <w:pStyle w:val="Tabletextnarrowright"/>
              <w:rPr>
                <w:lang w:val="en-AU" w:eastAsia="en-AU"/>
              </w:rPr>
            </w:pPr>
            <w:r w:rsidRPr="00B91297">
              <w:rPr>
                <w:lang w:val="en-AU" w:eastAsia="en-AU"/>
              </w:rPr>
              <w:t>858 000</w:t>
            </w:r>
          </w:p>
        </w:tc>
      </w:tr>
      <w:tr w:rsidR="00101903" w:rsidRPr="00B91297" w14:paraId="6437D61B"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35DF091B" w14:textId="77777777" w:rsidR="00101903" w:rsidRPr="00A33B78" w:rsidRDefault="00101903" w:rsidP="00A33B78">
            <w:pPr>
              <w:pStyle w:val="Tabletextnarrow"/>
              <w:rPr>
                <w:rStyle w:val="Emphasis"/>
              </w:rPr>
            </w:pPr>
            <w:r w:rsidRPr="00A33B78">
              <w:rPr>
                <w:rStyle w:val="Emphasis"/>
              </w:rPr>
              <w:t>Less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486D1837" w14:textId="77777777" w:rsidR="00101903" w:rsidRPr="00B91297" w:rsidRDefault="00101903" w:rsidP="007E40A2">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1C46D3CB" w14:textId="77777777" w:rsidR="00101903" w:rsidRPr="00B91297" w:rsidRDefault="00101903" w:rsidP="007E40A2">
            <w:pPr>
              <w:pStyle w:val="Tabletextnarrowright"/>
              <w:rPr>
                <w:lang w:val="en-AU" w:eastAsia="en-AU"/>
              </w:rPr>
            </w:pPr>
          </w:p>
        </w:tc>
      </w:tr>
      <w:tr w:rsidR="00101903" w:rsidRPr="00B91297" w14:paraId="1B706C76"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tcPr>
          <w:p w14:paraId="4D1DAEF6" w14:textId="77777777" w:rsidR="00101903" w:rsidRPr="00B91297" w:rsidRDefault="00101903" w:rsidP="00A33B78">
            <w:pPr>
              <w:pStyle w:val="Tabletextnarrow"/>
              <w:rPr>
                <w:lang w:eastAsia="en-AU"/>
              </w:rPr>
            </w:pPr>
            <w:r w:rsidRPr="00B91297">
              <w:rPr>
                <w:lang w:eastAsia="en-AU"/>
              </w:rPr>
              <w:t>Wages</w:t>
            </w:r>
          </w:p>
        </w:tc>
        <w:tc>
          <w:tcPr>
            <w:tcW w:w="1668" w:type="dxa"/>
            <w:tcBorders>
              <w:top w:val="single" w:sz="4" w:space="0" w:color="auto"/>
              <w:left w:val="single" w:sz="4" w:space="0" w:color="auto"/>
              <w:bottom w:val="single" w:sz="4" w:space="0" w:color="auto"/>
              <w:right w:val="single" w:sz="4" w:space="0" w:color="auto"/>
            </w:tcBorders>
            <w:noWrap/>
            <w:vAlign w:val="bottom"/>
          </w:tcPr>
          <w:p w14:paraId="06CDF574" w14:textId="77777777" w:rsidR="00101903" w:rsidRPr="00B91297" w:rsidRDefault="00101903" w:rsidP="007E40A2">
            <w:pPr>
              <w:pStyle w:val="Tabletextnarrowright"/>
              <w:rPr>
                <w:lang w:val="en-AU" w:eastAsia="en-AU"/>
              </w:rPr>
            </w:pPr>
            <w:r w:rsidRPr="00B91297">
              <w:rPr>
                <w:lang w:val="en-AU" w:eastAsia="en-AU"/>
              </w:rPr>
              <w:t>352 800</w:t>
            </w:r>
          </w:p>
        </w:tc>
        <w:tc>
          <w:tcPr>
            <w:tcW w:w="2204" w:type="dxa"/>
            <w:tcBorders>
              <w:top w:val="single" w:sz="4" w:space="0" w:color="auto"/>
              <w:left w:val="single" w:sz="4" w:space="0" w:color="auto"/>
              <w:bottom w:val="single" w:sz="4" w:space="0" w:color="auto"/>
              <w:right w:val="single" w:sz="4" w:space="0" w:color="auto"/>
            </w:tcBorders>
            <w:noWrap/>
            <w:vAlign w:val="bottom"/>
          </w:tcPr>
          <w:p w14:paraId="264E0DB4" w14:textId="77777777" w:rsidR="00101903" w:rsidRPr="00B91297" w:rsidRDefault="00101903" w:rsidP="007E40A2">
            <w:pPr>
              <w:pStyle w:val="Tabletextnarrowright"/>
              <w:rPr>
                <w:lang w:val="en-AU" w:eastAsia="en-AU"/>
              </w:rPr>
            </w:pPr>
          </w:p>
        </w:tc>
      </w:tr>
      <w:tr w:rsidR="00101903" w:rsidRPr="00B91297" w14:paraId="021DD36A"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tcPr>
          <w:p w14:paraId="42FDBBF1" w14:textId="77777777" w:rsidR="00101903" w:rsidRPr="00B91297" w:rsidRDefault="00101903" w:rsidP="00A33B78">
            <w:pPr>
              <w:pStyle w:val="Tabletextnarrow"/>
              <w:rPr>
                <w:lang w:eastAsia="en-AU"/>
              </w:rPr>
            </w:pPr>
            <w:r w:rsidRPr="00B91297">
              <w:rPr>
                <w:lang w:eastAsia="en-AU"/>
              </w:rPr>
              <w:t>Bonuses</w:t>
            </w:r>
          </w:p>
        </w:tc>
        <w:tc>
          <w:tcPr>
            <w:tcW w:w="1668" w:type="dxa"/>
            <w:tcBorders>
              <w:top w:val="single" w:sz="4" w:space="0" w:color="auto"/>
              <w:left w:val="single" w:sz="4" w:space="0" w:color="auto"/>
              <w:bottom w:val="single" w:sz="4" w:space="0" w:color="auto"/>
              <w:right w:val="single" w:sz="4" w:space="0" w:color="auto"/>
            </w:tcBorders>
            <w:noWrap/>
            <w:vAlign w:val="bottom"/>
          </w:tcPr>
          <w:p w14:paraId="1B1FD48F" w14:textId="77777777" w:rsidR="00101903" w:rsidRPr="00B91297" w:rsidRDefault="00101903" w:rsidP="007E40A2">
            <w:pPr>
              <w:pStyle w:val="Tabletextnarrowright"/>
              <w:rPr>
                <w:lang w:val="en-AU" w:eastAsia="en-AU"/>
              </w:rPr>
            </w:pPr>
            <w:r w:rsidRPr="00B91297">
              <w:rPr>
                <w:lang w:val="en-AU" w:eastAsia="en-AU"/>
              </w:rPr>
              <w:t>20 000</w:t>
            </w:r>
          </w:p>
        </w:tc>
        <w:tc>
          <w:tcPr>
            <w:tcW w:w="2204" w:type="dxa"/>
            <w:tcBorders>
              <w:top w:val="single" w:sz="4" w:space="0" w:color="auto"/>
              <w:left w:val="single" w:sz="4" w:space="0" w:color="auto"/>
              <w:bottom w:val="single" w:sz="4" w:space="0" w:color="auto"/>
              <w:right w:val="single" w:sz="4" w:space="0" w:color="auto"/>
            </w:tcBorders>
            <w:noWrap/>
            <w:vAlign w:val="bottom"/>
          </w:tcPr>
          <w:p w14:paraId="2F2A3AC8" w14:textId="77777777" w:rsidR="00101903" w:rsidRPr="00B91297" w:rsidRDefault="00101903" w:rsidP="007E40A2">
            <w:pPr>
              <w:pStyle w:val="Tabletextnarrowright"/>
              <w:rPr>
                <w:lang w:val="en-AU" w:eastAsia="en-AU"/>
              </w:rPr>
            </w:pPr>
          </w:p>
        </w:tc>
      </w:tr>
      <w:tr w:rsidR="00101903" w:rsidRPr="00B91297" w14:paraId="353D9B8C"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4D444B4B" w14:textId="77777777" w:rsidR="00101903" w:rsidRPr="00B91297" w:rsidRDefault="00101903" w:rsidP="00A33B78">
            <w:pPr>
              <w:pStyle w:val="Tabletextnarrow"/>
              <w:rPr>
                <w:lang w:eastAsia="en-AU"/>
              </w:rPr>
            </w:pPr>
            <w:r w:rsidRPr="00B91297">
              <w:rPr>
                <w:lang w:eastAsia="en-AU"/>
              </w:rPr>
              <w:t>Vehicle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50096885" w14:textId="279748F7" w:rsidR="00101903" w:rsidRPr="00B91297" w:rsidRDefault="00101903" w:rsidP="007E40A2">
            <w:pPr>
              <w:pStyle w:val="Tabletextnarrowright"/>
              <w:rPr>
                <w:lang w:val="en-AU" w:eastAsia="en-AU"/>
              </w:rPr>
            </w:pPr>
            <w:r w:rsidRPr="00B91297">
              <w:rPr>
                <w:lang w:val="en-AU" w:eastAsia="en-AU"/>
              </w:rPr>
              <w:t>40 000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13FB92DB" w14:textId="77777777" w:rsidR="00101903" w:rsidRPr="00B91297" w:rsidRDefault="00101903" w:rsidP="007E40A2">
            <w:pPr>
              <w:pStyle w:val="Tabletextnarrowright"/>
              <w:rPr>
                <w:lang w:val="en-AU" w:eastAsia="en-AU"/>
              </w:rPr>
            </w:pPr>
          </w:p>
        </w:tc>
      </w:tr>
      <w:tr w:rsidR="00101903" w:rsidRPr="00B91297" w14:paraId="6CAF32AA"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17852859" w14:textId="77777777" w:rsidR="00101903" w:rsidRPr="00B91297" w:rsidRDefault="00101903" w:rsidP="00A33B78">
            <w:pPr>
              <w:pStyle w:val="Tabletextnarrow"/>
              <w:rPr>
                <w:lang w:eastAsia="en-AU"/>
              </w:rPr>
            </w:pPr>
            <w:r w:rsidRPr="00B91297">
              <w:rPr>
                <w:lang w:eastAsia="en-AU"/>
              </w:rPr>
              <w:t>Warehouse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6A6993AE" w14:textId="759671C3" w:rsidR="00101903" w:rsidRPr="00B91297" w:rsidRDefault="00101903" w:rsidP="007E40A2">
            <w:pPr>
              <w:pStyle w:val="Tabletextnarrowright"/>
              <w:rPr>
                <w:lang w:val="en-AU" w:eastAsia="en-AU"/>
              </w:rPr>
            </w:pPr>
            <w:r w:rsidRPr="00B91297">
              <w:rPr>
                <w:lang w:val="en-AU" w:eastAsia="en-AU"/>
              </w:rPr>
              <w:t>145 600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6F5360A3" w14:textId="71ECB17F" w:rsidR="00101903" w:rsidRPr="00B91297" w:rsidRDefault="00101903" w:rsidP="007E40A2">
            <w:pPr>
              <w:pStyle w:val="Tabletextnarrowright"/>
              <w:rPr>
                <w:lang w:val="en-AU" w:eastAsia="en-AU"/>
              </w:rPr>
            </w:pPr>
            <w:r w:rsidRPr="00B91297">
              <w:rPr>
                <w:lang w:val="en-AU" w:eastAsia="en-AU"/>
              </w:rPr>
              <w:t>558 400</w:t>
            </w:r>
          </w:p>
        </w:tc>
      </w:tr>
      <w:tr w:rsidR="00101903" w:rsidRPr="00B91297" w14:paraId="050B439F" w14:textId="77777777" w:rsidTr="007E40A2">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1837A1DD" w14:textId="77777777" w:rsidR="00101903" w:rsidRPr="00A33B78" w:rsidRDefault="00101903" w:rsidP="00A33B78">
            <w:pPr>
              <w:pStyle w:val="Tabletextnarrow"/>
              <w:rPr>
                <w:rStyle w:val="Emphasis"/>
              </w:rPr>
            </w:pPr>
            <w:r w:rsidRPr="00A33B78">
              <w:rPr>
                <w:rStyle w:val="Emphasis"/>
              </w:rPr>
              <w:t>Net Profit</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294969BD" w14:textId="77777777" w:rsidR="00101903" w:rsidRPr="00B91297" w:rsidRDefault="00101903" w:rsidP="007E40A2">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006A31F5" w14:textId="206248FA" w:rsidR="00101903" w:rsidRPr="00B91297" w:rsidRDefault="00101903" w:rsidP="007E40A2">
            <w:pPr>
              <w:pStyle w:val="Tabletextnarrowright"/>
              <w:rPr>
                <w:lang w:val="en-AU" w:eastAsia="en-AU"/>
              </w:rPr>
            </w:pPr>
            <w:r w:rsidRPr="00B91297">
              <w:rPr>
                <w:lang w:val="en-AU" w:eastAsia="en-AU"/>
              </w:rPr>
              <w:t>299 600</w:t>
            </w:r>
          </w:p>
        </w:tc>
      </w:tr>
    </w:tbl>
    <w:p w14:paraId="1C2DE669" w14:textId="77777777" w:rsidR="00101903" w:rsidRPr="00B91297" w:rsidRDefault="00101903" w:rsidP="00101903">
      <w:pPr>
        <w:pStyle w:val="Bullet"/>
        <w:tabs>
          <w:tab w:val="clear" w:pos="425"/>
        </w:tabs>
        <w:spacing w:line="280" w:lineRule="exact"/>
        <w:ind w:left="720"/>
        <w:contextualSpacing w:val="0"/>
      </w:pPr>
      <w:r w:rsidRPr="00B91297">
        <w:t>One mark was awarded for Sales – Country $1 320 000 and Sales – Warehouse $110 000.</w:t>
      </w:r>
    </w:p>
    <w:p w14:paraId="27ECF93C" w14:textId="77777777" w:rsidR="00101903" w:rsidRPr="00B91297" w:rsidRDefault="00101903" w:rsidP="00101903">
      <w:pPr>
        <w:pStyle w:val="Bullet"/>
        <w:tabs>
          <w:tab w:val="clear" w:pos="425"/>
        </w:tabs>
        <w:spacing w:line="280" w:lineRule="exact"/>
        <w:ind w:left="720"/>
        <w:contextualSpacing w:val="0"/>
      </w:pPr>
      <w:r w:rsidRPr="00B91297">
        <w:t>One mark was awarded for Cost of Sales $572 000.</w:t>
      </w:r>
    </w:p>
    <w:p w14:paraId="492237FE" w14:textId="77777777" w:rsidR="00101903" w:rsidRPr="00B91297" w:rsidRDefault="00101903" w:rsidP="00101903">
      <w:pPr>
        <w:pStyle w:val="Bullet"/>
        <w:tabs>
          <w:tab w:val="clear" w:pos="425"/>
        </w:tabs>
        <w:spacing w:line="280" w:lineRule="exact"/>
        <w:ind w:left="720"/>
        <w:contextualSpacing w:val="0"/>
      </w:pPr>
      <w:r w:rsidRPr="00B91297">
        <w:t>One mark was awarded for Wages $352 800.</w:t>
      </w:r>
    </w:p>
    <w:p w14:paraId="40CAEE84" w14:textId="77777777" w:rsidR="00101903" w:rsidRPr="00B91297" w:rsidRDefault="00101903" w:rsidP="00101903">
      <w:pPr>
        <w:pStyle w:val="Bullet"/>
        <w:tabs>
          <w:tab w:val="clear" w:pos="425"/>
        </w:tabs>
        <w:spacing w:line="280" w:lineRule="exact"/>
        <w:ind w:left="720"/>
        <w:contextualSpacing w:val="0"/>
      </w:pPr>
      <w:r w:rsidRPr="00B91297">
        <w:t>One mark was awarded for Bonuses $20 000.</w:t>
      </w:r>
    </w:p>
    <w:p w14:paraId="442D1B04" w14:textId="77777777" w:rsidR="00101903" w:rsidRPr="00B91297" w:rsidRDefault="00101903" w:rsidP="00101903">
      <w:pPr>
        <w:pStyle w:val="Bullet"/>
        <w:tabs>
          <w:tab w:val="clear" w:pos="425"/>
        </w:tabs>
        <w:spacing w:line="280" w:lineRule="exact"/>
        <w:ind w:left="720"/>
        <w:contextualSpacing w:val="0"/>
      </w:pPr>
      <w:r w:rsidRPr="00B91297">
        <w:t>One mark was awarded for Vehicle Expenses $40 000 and Warehouse Expenses $145 600.</w:t>
      </w:r>
    </w:p>
    <w:p w14:paraId="117232DC" w14:textId="77777777" w:rsidR="00101903" w:rsidRPr="00B91297" w:rsidRDefault="00101903" w:rsidP="00101903">
      <w:pPr>
        <w:pStyle w:val="Bullet"/>
        <w:tabs>
          <w:tab w:val="clear" w:pos="425"/>
        </w:tabs>
        <w:spacing w:line="280" w:lineRule="exact"/>
        <w:ind w:left="720"/>
        <w:contextualSpacing w:val="0"/>
      </w:pPr>
      <w:r w:rsidRPr="00B91297">
        <w:t>One mark was awarded for formatting.</w:t>
      </w:r>
    </w:p>
    <w:p w14:paraId="6515E38F" w14:textId="77777777" w:rsidR="00101903" w:rsidRPr="00135F72" w:rsidRDefault="00101903" w:rsidP="00101903">
      <w:pPr>
        <w:pStyle w:val="BodyText"/>
      </w:pPr>
      <w:r w:rsidRPr="00135F72">
        <w:t>Higher-scoring responses were able to apply the adjustments from the information provided to the Budgeted Income Statement and to recognise that bonuses for sales representatives were $5 000 for each of the four employees. They were able to prepare a correctly formatted Budgeted Income Statement.</w:t>
      </w:r>
    </w:p>
    <w:p w14:paraId="13C7C349" w14:textId="77777777" w:rsidR="00101903" w:rsidRPr="00135F72" w:rsidRDefault="00101903" w:rsidP="00101903">
      <w:pPr>
        <w:pStyle w:val="BodyText"/>
      </w:pPr>
      <w:r w:rsidRPr="00135F72">
        <w:t xml:space="preserve">Lower-scoring responses did not correctly apply the adjustments to accounts in the Budgeted Income Statement. Some students applied the bonuses as $15 000 for each employee rather than $5 000 each, while others </w:t>
      </w:r>
      <w:proofErr w:type="gramStart"/>
      <w:r w:rsidRPr="00135F72">
        <w:t>were not able to</w:t>
      </w:r>
      <w:proofErr w:type="gramEnd"/>
      <w:r w:rsidRPr="00135F72">
        <w:t xml:space="preserve"> correctly format the Budgeted Income Statement.</w:t>
      </w:r>
    </w:p>
    <w:p w14:paraId="719B954B" w14:textId="77777777" w:rsidR="00101903" w:rsidRPr="00135F72" w:rsidRDefault="00101903" w:rsidP="00101903">
      <w:pPr>
        <w:pStyle w:val="BodyText"/>
      </w:pPr>
      <w:r w:rsidRPr="00135F72">
        <w:t xml:space="preserve">Students should ensure that they use their reading time to identify all information in the question. </w:t>
      </w:r>
    </w:p>
    <w:p w14:paraId="78BB4CE9" w14:textId="77777777" w:rsidR="00101903" w:rsidRPr="00135F72" w:rsidRDefault="00101903" w:rsidP="00101903">
      <w:pPr>
        <w:pStyle w:val="Heading2"/>
      </w:pPr>
      <w:r w:rsidRPr="00135F72">
        <w:t xml:space="preserve">Question 5b. </w:t>
      </w:r>
    </w:p>
    <w:p w14:paraId="448291C9" w14:textId="77777777" w:rsidR="00101903" w:rsidRPr="00135F72" w:rsidRDefault="00101903" w:rsidP="00101903">
      <w:pPr>
        <w:pStyle w:val="BodyText"/>
      </w:pPr>
      <w:r w:rsidRPr="00135F72">
        <w:t>This question required students to justify the owner’s comment that the depreciation of the vehicles would be lower in the budgeted year.</w:t>
      </w:r>
    </w:p>
    <w:p w14:paraId="601FB1B2"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identifying that the business uses the reducing balance method for depreciation. </w:t>
      </w:r>
    </w:p>
    <w:p w14:paraId="3AF0E629" w14:textId="77777777" w:rsidR="00101903" w:rsidRPr="00B91297" w:rsidRDefault="00101903" w:rsidP="00101903">
      <w:pPr>
        <w:pStyle w:val="Bullet"/>
        <w:tabs>
          <w:tab w:val="clear" w:pos="425"/>
        </w:tabs>
        <w:spacing w:line="280" w:lineRule="exact"/>
        <w:ind w:left="720"/>
        <w:contextualSpacing w:val="0"/>
      </w:pPr>
      <w:r w:rsidRPr="00B91297">
        <w:lastRenderedPageBreak/>
        <w:t xml:space="preserve">One mark was awarded for recognising that less depreciation is charged each year, as mechanical assets like vehicles are considered to provide fewer economic benefits each year. </w:t>
      </w:r>
    </w:p>
    <w:p w14:paraId="46BA8D55" w14:textId="77777777" w:rsidR="00101903" w:rsidRPr="00B91297" w:rsidRDefault="00101903" w:rsidP="00101903">
      <w:pPr>
        <w:pStyle w:val="Bullet"/>
        <w:tabs>
          <w:tab w:val="clear" w:pos="425"/>
        </w:tabs>
        <w:spacing w:line="280" w:lineRule="exact"/>
        <w:ind w:left="720"/>
        <w:contextualSpacing w:val="0"/>
      </w:pPr>
      <w:r w:rsidRPr="00B91297">
        <w:t>One mark was awarded for identifying that the reducing balance is calculated using a fixed percentage of the carrying value, which will provide a smaller amount each reporting period. Hence, in the budgeted year, depreciation of the vehicles should be less than the previous year.</w:t>
      </w:r>
    </w:p>
    <w:p w14:paraId="7DCCD8EE" w14:textId="77777777" w:rsidR="00101903" w:rsidRPr="00135F72" w:rsidRDefault="00101903" w:rsidP="00101903">
      <w:pPr>
        <w:pStyle w:val="BodyText"/>
      </w:pPr>
      <w:r w:rsidRPr="00135F72">
        <w:t>Higher-scoring responses were able to identify that the reducing balance being used by the business would result in the amount of depreciation expense being lower each year, as the business has not purchased a new vehicle. The reducing balance depreciation is calculated based on the carrying value of the vehicles and therefore will be lower each year as the carrying value reduces.</w:t>
      </w:r>
    </w:p>
    <w:p w14:paraId="36AB279C" w14:textId="77777777" w:rsidR="00101903" w:rsidRPr="00135F72" w:rsidRDefault="00101903" w:rsidP="00101903">
      <w:pPr>
        <w:pStyle w:val="BodyText"/>
      </w:pPr>
      <w:r w:rsidRPr="00135F72">
        <w:t>Lower-scoring responses did not refer to the reducing balance depreciation method and instead referred to the sale of a vehicle as a reason for the lower depreciation. As no vehicles were disposed of during the period, this was not an acceptable response.</w:t>
      </w:r>
    </w:p>
    <w:p w14:paraId="5F1B5CF8" w14:textId="77777777" w:rsidR="00101903" w:rsidRPr="00135F72" w:rsidRDefault="00101903" w:rsidP="00101903">
      <w:pPr>
        <w:pStyle w:val="Heading2"/>
      </w:pPr>
      <w:r w:rsidRPr="00135F72">
        <w:t xml:space="preserve">Question 5c. </w:t>
      </w:r>
    </w:p>
    <w:p w14:paraId="37CA7301" w14:textId="77777777" w:rsidR="00101903" w:rsidRPr="00135F72" w:rsidRDefault="00101903" w:rsidP="00101903">
      <w:pPr>
        <w:pStyle w:val="BodyText"/>
      </w:pPr>
      <w:r w:rsidRPr="00135F72">
        <w:t xml:space="preserve">This question required students to calculate the effect of the owner’s strategy of not re-employing David. </w:t>
      </w:r>
    </w:p>
    <w:p w14:paraId="6CAAD031" w14:textId="77777777" w:rsidR="00101903" w:rsidRPr="00627417" w:rsidRDefault="00101903" w:rsidP="00101903">
      <w:pPr>
        <w:pStyle w:val="bodytextcentred"/>
        <w:rPr>
          <w:rStyle w:val="Emphasis"/>
        </w:rPr>
      </w:pPr>
      <w:r w:rsidRPr="00627417">
        <w:rPr>
          <w:rStyle w:val="Emphasis"/>
        </w:rPr>
        <w:t>Effect on Budgeted Net Profit</w:t>
      </w:r>
    </w:p>
    <w:tbl>
      <w:tblPr>
        <w:tblStyle w:val="TableGrid"/>
        <w:tblW w:w="0" w:type="auto"/>
        <w:tblLook w:val="04A0" w:firstRow="1" w:lastRow="0" w:firstColumn="1" w:lastColumn="0" w:noHBand="0" w:noVBand="1"/>
      </w:tblPr>
      <w:tblGrid>
        <w:gridCol w:w="4036"/>
        <w:gridCol w:w="1685"/>
        <w:gridCol w:w="1966"/>
      </w:tblGrid>
      <w:tr w:rsidR="00101903" w:rsidRPr="00B91297" w14:paraId="3AA6CDCD" w14:textId="77777777" w:rsidTr="007E40A2">
        <w:trPr>
          <w:trHeight w:val="346"/>
        </w:trPr>
        <w:tc>
          <w:tcPr>
            <w:tcW w:w="4036" w:type="dxa"/>
            <w:tcBorders>
              <w:top w:val="nil"/>
              <w:left w:val="nil"/>
            </w:tcBorders>
          </w:tcPr>
          <w:p w14:paraId="7001D80A" w14:textId="77777777" w:rsidR="00101903" w:rsidRPr="00B91297" w:rsidRDefault="00101903" w:rsidP="007E40A2">
            <w:pPr>
              <w:jc w:val="both"/>
              <w:rPr>
                <w:rFonts w:cs="Arial"/>
                <w:b/>
                <w:bCs/>
                <w:lang w:val="en-AU"/>
              </w:rPr>
            </w:pPr>
          </w:p>
        </w:tc>
        <w:tc>
          <w:tcPr>
            <w:tcW w:w="1685" w:type="dxa"/>
          </w:tcPr>
          <w:p w14:paraId="11C9FBBC" w14:textId="77777777" w:rsidR="00101903" w:rsidRPr="00B91297" w:rsidRDefault="00101903" w:rsidP="007E40A2">
            <w:pPr>
              <w:pStyle w:val="Tableheadingnarrowcentred"/>
              <w:rPr>
                <w:lang w:val="en-AU"/>
              </w:rPr>
            </w:pPr>
            <w:r w:rsidRPr="00B91297">
              <w:rPr>
                <w:lang w:val="en-AU"/>
              </w:rPr>
              <w:t xml:space="preserve">Change </w:t>
            </w:r>
          </w:p>
          <w:p w14:paraId="0CCB17C4" w14:textId="77777777" w:rsidR="00101903" w:rsidRPr="00B91297" w:rsidRDefault="00101903" w:rsidP="007E40A2">
            <w:pPr>
              <w:pStyle w:val="Tableheadingnarrowcentred"/>
              <w:rPr>
                <w:lang w:val="en-AU"/>
              </w:rPr>
            </w:pPr>
            <w:r w:rsidRPr="00B91297">
              <w:rPr>
                <w:lang w:val="en-AU"/>
              </w:rPr>
              <w:t>($)</w:t>
            </w:r>
          </w:p>
        </w:tc>
        <w:tc>
          <w:tcPr>
            <w:tcW w:w="1966" w:type="dxa"/>
          </w:tcPr>
          <w:p w14:paraId="665B8415" w14:textId="77777777" w:rsidR="00101903" w:rsidRPr="00B91297" w:rsidRDefault="00101903" w:rsidP="007E40A2">
            <w:pPr>
              <w:pStyle w:val="Tableheadingnarrowcentred"/>
              <w:rPr>
                <w:lang w:val="en-AU"/>
              </w:rPr>
            </w:pPr>
            <w:r w:rsidRPr="00B91297">
              <w:rPr>
                <w:lang w:val="en-AU"/>
              </w:rPr>
              <w:t xml:space="preserve">Increase or </w:t>
            </w:r>
          </w:p>
          <w:p w14:paraId="5FE6F736" w14:textId="77777777" w:rsidR="00101903" w:rsidRPr="00B91297" w:rsidRDefault="00101903" w:rsidP="007E40A2">
            <w:pPr>
              <w:pStyle w:val="Tableheadingnarrowcentred"/>
              <w:rPr>
                <w:lang w:val="en-AU"/>
              </w:rPr>
            </w:pPr>
            <w:r w:rsidRPr="00B91297">
              <w:rPr>
                <w:lang w:val="en-AU"/>
              </w:rPr>
              <w:t>Decrease</w:t>
            </w:r>
          </w:p>
        </w:tc>
      </w:tr>
      <w:tr w:rsidR="00101903" w:rsidRPr="00B91297" w14:paraId="58808C6B" w14:textId="77777777" w:rsidTr="007E40A2">
        <w:trPr>
          <w:trHeight w:val="346"/>
        </w:trPr>
        <w:tc>
          <w:tcPr>
            <w:tcW w:w="4036" w:type="dxa"/>
          </w:tcPr>
          <w:p w14:paraId="2C31FCA1" w14:textId="77777777" w:rsidR="00101903" w:rsidRPr="00627417" w:rsidRDefault="00101903" w:rsidP="00A33B78">
            <w:pPr>
              <w:pStyle w:val="Tabletextnarrow"/>
              <w:rPr>
                <w:rStyle w:val="Emphasis"/>
                <w:lang w:val="en-AU"/>
              </w:rPr>
            </w:pPr>
            <w:r w:rsidRPr="00627417">
              <w:rPr>
                <w:rStyle w:val="Emphasis"/>
                <w:lang w:val="en-AU"/>
              </w:rPr>
              <w:t>Effect on Sales and Gross Profit</w:t>
            </w:r>
          </w:p>
        </w:tc>
        <w:tc>
          <w:tcPr>
            <w:tcW w:w="1685" w:type="dxa"/>
          </w:tcPr>
          <w:p w14:paraId="14B56716" w14:textId="77777777" w:rsidR="00101903" w:rsidRPr="00B91297" w:rsidRDefault="00101903" w:rsidP="007E40A2">
            <w:pPr>
              <w:pStyle w:val="Tabletextnarrowright"/>
              <w:rPr>
                <w:lang w:val="en-AU"/>
              </w:rPr>
            </w:pPr>
          </w:p>
        </w:tc>
        <w:tc>
          <w:tcPr>
            <w:tcW w:w="1966" w:type="dxa"/>
          </w:tcPr>
          <w:p w14:paraId="0E406C1F" w14:textId="77777777" w:rsidR="00101903" w:rsidRPr="00B91297" w:rsidRDefault="00101903" w:rsidP="007E40A2">
            <w:pPr>
              <w:pStyle w:val="Tabletextnarrowright"/>
              <w:rPr>
                <w:lang w:val="en-AU"/>
              </w:rPr>
            </w:pPr>
          </w:p>
        </w:tc>
      </w:tr>
      <w:tr w:rsidR="00101903" w:rsidRPr="00B91297" w14:paraId="6B88660A" w14:textId="77777777" w:rsidTr="007E40A2">
        <w:trPr>
          <w:trHeight w:val="346"/>
        </w:trPr>
        <w:tc>
          <w:tcPr>
            <w:tcW w:w="4036" w:type="dxa"/>
          </w:tcPr>
          <w:p w14:paraId="5697D6B0" w14:textId="77777777" w:rsidR="00101903" w:rsidRPr="00B91297" w:rsidRDefault="00101903" w:rsidP="00A33B78">
            <w:pPr>
              <w:pStyle w:val="Tabletextnarrow"/>
            </w:pPr>
            <w:r w:rsidRPr="00B91297">
              <w:t>Sales</w:t>
            </w:r>
          </w:p>
        </w:tc>
        <w:tc>
          <w:tcPr>
            <w:tcW w:w="1685" w:type="dxa"/>
          </w:tcPr>
          <w:p w14:paraId="1A13F468" w14:textId="77777777" w:rsidR="00101903" w:rsidRPr="00B91297" w:rsidRDefault="00101903" w:rsidP="007E40A2">
            <w:pPr>
              <w:pStyle w:val="Tabletextnarrowright"/>
              <w:rPr>
                <w:rStyle w:val="italics0"/>
                <w:lang w:val="en-AU"/>
              </w:rPr>
            </w:pPr>
            <w:r w:rsidRPr="00B91297">
              <w:rPr>
                <w:rStyle w:val="italics0"/>
                <w:lang w:val="en-AU"/>
              </w:rPr>
              <w:t>120 000</w:t>
            </w:r>
          </w:p>
        </w:tc>
        <w:tc>
          <w:tcPr>
            <w:tcW w:w="1966" w:type="dxa"/>
          </w:tcPr>
          <w:p w14:paraId="0A9404CA" w14:textId="77777777" w:rsidR="00101903" w:rsidRPr="00B91297" w:rsidRDefault="00101903" w:rsidP="007E40A2">
            <w:pPr>
              <w:pStyle w:val="Tabletextnarrowright"/>
              <w:rPr>
                <w:rStyle w:val="italics0"/>
                <w:lang w:val="en-AU"/>
              </w:rPr>
            </w:pPr>
            <w:r w:rsidRPr="00B91297">
              <w:rPr>
                <w:rStyle w:val="italics0"/>
                <w:lang w:val="en-AU"/>
              </w:rPr>
              <w:t>decrease</w:t>
            </w:r>
          </w:p>
        </w:tc>
      </w:tr>
      <w:tr w:rsidR="00101903" w:rsidRPr="00B91297" w14:paraId="0B1B8D9F" w14:textId="77777777" w:rsidTr="007E40A2">
        <w:trPr>
          <w:trHeight w:val="346"/>
        </w:trPr>
        <w:tc>
          <w:tcPr>
            <w:tcW w:w="4036" w:type="dxa"/>
          </w:tcPr>
          <w:p w14:paraId="6ABF715C" w14:textId="77777777" w:rsidR="00101903" w:rsidRPr="00B91297" w:rsidRDefault="00101903" w:rsidP="00A33B78">
            <w:pPr>
              <w:pStyle w:val="Tabletextnarrow"/>
            </w:pPr>
            <w:r w:rsidRPr="00B91297">
              <w:t>Gross Profit</w:t>
            </w:r>
          </w:p>
        </w:tc>
        <w:tc>
          <w:tcPr>
            <w:tcW w:w="1685" w:type="dxa"/>
          </w:tcPr>
          <w:p w14:paraId="4D6CCDA2" w14:textId="77777777" w:rsidR="00101903" w:rsidRPr="00B91297" w:rsidRDefault="00101903" w:rsidP="007E40A2">
            <w:pPr>
              <w:pStyle w:val="Tabletextnarrowright"/>
              <w:rPr>
                <w:lang w:val="en-AU"/>
              </w:rPr>
            </w:pPr>
            <w:r w:rsidRPr="00B91297">
              <w:rPr>
                <w:lang w:val="en-AU"/>
              </w:rPr>
              <w:t>72 000</w:t>
            </w:r>
          </w:p>
        </w:tc>
        <w:tc>
          <w:tcPr>
            <w:tcW w:w="1966" w:type="dxa"/>
          </w:tcPr>
          <w:p w14:paraId="62199950" w14:textId="77777777" w:rsidR="00101903" w:rsidRPr="00B91297" w:rsidRDefault="00101903" w:rsidP="007E40A2">
            <w:pPr>
              <w:pStyle w:val="Tabletextnarrowright"/>
              <w:rPr>
                <w:lang w:val="en-AU"/>
              </w:rPr>
            </w:pPr>
            <w:r w:rsidRPr="00B91297">
              <w:rPr>
                <w:lang w:val="en-AU"/>
              </w:rPr>
              <w:t>decrease</w:t>
            </w:r>
          </w:p>
        </w:tc>
      </w:tr>
      <w:tr w:rsidR="00101903" w:rsidRPr="00B91297" w14:paraId="793BEB55" w14:textId="77777777" w:rsidTr="007E40A2">
        <w:trPr>
          <w:trHeight w:val="346"/>
        </w:trPr>
        <w:tc>
          <w:tcPr>
            <w:tcW w:w="4036" w:type="dxa"/>
          </w:tcPr>
          <w:p w14:paraId="3B14D465" w14:textId="77777777" w:rsidR="00101903" w:rsidRPr="00627417" w:rsidRDefault="00101903" w:rsidP="00A33B78">
            <w:pPr>
              <w:pStyle w:val="Tabletextnarrow"/>
              <w:rPr>
                <w:rStyle w:val="Emphasis"/>
                <w:lang w:val="en-AU"/>
              </w:rPr>
            </w:pPr>
            <w:r w:rsidRPr="00627417">
              <w:rPr>
                <w:rStyle w:val="Emphasis"/>
                <w:lang w:val="en-AU"/>
              </w:rPr>
              <w:t>Effect on expenses</w:t>
            </w:r>
          </w:p>
        </w:tc>
        <w:tc>
          <w:tcPr>
            <w:tcW w:w="1685" w:type="dxa"/>
          </w:tcPr>
          <w:p w14:paraId="2924F30C" w14:textId="77777777" w:rsidR="00101903" w:rsidRPr="00B91297" w:rsidRDefault="00101903" w:rsidP="007E40A2">
            <w:pPr>
              <w:pStyle w:val="Tabletextnarrowright"/>
              <w:rPr>
                <w:lang w:val="en-AU"/>
              </w:rPr>
            </w:pPr>
          </w:p>
        </w:tc>
        <w:tc>
          <w:tcPr>
            <w:tcW w:w="1966" w:type="dxa"/>
          </w:tcPr>
          <w:p w14:paraId="098CCA5C" w14:textId="77777777" w:rsidR="00101903" w:rsidRPr="00B91297" w:rsidRDefault="00101903" w:rsidP="007E40A2">
            <w:pPr>
              <w:pStyle w:val="Tabletextnarrowright"/>
              <w:rPr>
                <w:lang w:val="en-AU"/>
              </w:rPr>
            </w:pPr>
          </w:p>
        </w:tc>
      </w:tr>
      <w:tr w:rsidR="00101903" w:rsidRPr="00B91297" w14:paraId="5CEF79B9" w14:textId="77777777" w:rsidTr="007E40A2">
        <w:trPr>
          <w:trHeight w:val="346"/>
        </w:trPr>
        <w:tc>
          <w:tcPr>
            <w:tcW w:w="4036" w:type="dxa"/>
          </w:tcPr>
          <w:p w14:paraId="0AC019C3" w14:textId="77777777" w:rsidR="00101903" w:rsidRPr="00B91297" w:rsidRDefault="00101903" w:rsidP="00A33B78">
            <w:pPr>
              <w:pStyle w:val="Tabletextnarrow"/>
            </w:pPr>
            <w:r w:rsidRPr="00B91297">
              <w:t>Sales representatives’ wages</w:t>
            </w:r>
          </w:p>
        </w:tc>
        <w:tc>
          <w:tcPr>
            <w:tcW w:w="1685" w:type="dxa"/>
          </w:tcPr>
          <w:p w14:paraId="06A90750" w14:textId="77777777" w:rsidR="00101903" w:rsidRPr="00B91297" w:rsidRDefault="00101903" w:rsidP="007E40A2">
            <w:pPr>
              <w:pStyle w:val="Tabletextnarrowright"/>
              <w:rPr>
                <w:lang w:val="en-AU"/>
              </w:rPr>
            </w:pPr>
            <w:r w:rsidRPr="00B91297">
              <w:rPr>
                <w:lang w:val="en-AU"/>
              </w:rPr>
              <w:t>88 200</w:t>
            </w:r>
          </w:p>
        </w:tc>
        <w:tc>
          <w:tcPr>
            <w:tcW w:w="1966" w:type="dxa"/>
          </w:tcPr>
          <w:p w14:paraId="1D8A47C1" w14:textId="77777777" w:rsidR="00101903" w:rsidRPr="00B91297" w:rsidRDefault="00101903" w:rsidP="007E40A2">
            <w:pPr>
              <w:pStyle w:val="Tabletextnarrowright"/>
              <w:rPr>
                <w:lang w:val="en-AU"/>
              </w:rPr>
            </w:pPr>
            <w:r w:rsidRPr="00B91297">
              <w:rPr>
                <w:lang w:val="en-AU"/>
              </w:rPr>
              <w:t>decrease</w:t>
            </w:r>
          </w:p>
        </w:tc>
      </w:tr>
      <w:tr w:rsidR="00101903" w:rsidRPr="00B91297" w14:paraId="54F70583" w14:textId="77777777" w:rsidTr="007E40A2">
        <w:trPr>
          <w:trHeight w:val="346"/>
        </w:trPr>
        <w:tc>
          <w:tcPr>
            <w:tcW w:w="4036" w:type="dxa"/>
          </w:tcPr>
          <w:p w14:paraId="6A1D9A67" w14:textId="77777777" w:rsidR="00101903" w:rsidRPr="00B91297" w:rsidRDefault="00101903" w:rsidP="00A33B78">
            <w:pPr>
              <w:pStyle w:val="Tabletextnarrow"/>
            </w:pPr>
            <w:r w:rsidRPr="00B91297">
              <w:t>Sales representatives’ bonuses</w:t>
            </w:r>
          </w:p>
        </w:tc>
        <w:tc>
          <w:tcPr>
            <w:tcW w:w="1685" w:type="dxa"/>
          </w:tcPr>
          <w:p w14:paraId="0CB9465A" w14:textId="77777777" w:rsidR="00101903" w:rsidRPr="00B91297" w:rsidRDefault="00101903" w:rsidP="007E40A2">
            <w:pPr>
              <w:pStyle w:val="Tabletextnarrowright"/>
              <w:rPr>
                <w:lang w:val="en-AU"/>
              </w:rPr>
            </w:pPr>
            <w:r w:rsidRPr="00B91297">
              <w:rPr>
                <w:lang w:val="en-AU"/>
              </w:rPr>
              <w:t>7 000</w:t>
            </w:r>
          </w:p>
        </w:tc>
        <w:tc>
          <w:tcPr>
            <w:tcW w:w="1966" w:type="dxa"/>
          </w:tcPr>
          <w:p w14:paraId="3ACC9182" w14:textId="77777777" w:rsidR="00101903" w:rsidRPr="00B91297" w:rsidRDefault="00101903" w:rsidP="007E40A2">
            <w:pPr>
              <w:pStyle w:val="Tabletextnarrowright"/>
              <w:rPr>
                <w:lang w:val="en-AU"/>
              </w:rPr>
            </w:pPr>
            <w:r w:rsidRPr="00B91297">
              <w:rPr>
                <w:lang w:val="en-AU"/>
              </w:rPr>
              <w:t>decrease</w:t>
            </w:r>
          </w:p>
        </w:tc>
      </w:tr>
      <w:tr w:rsidR="00101903" w:rsidRPr="00B91297" w14:paraId="7358888C" w14:textId="77777777" w:rsidTr="007E40A2">
        <w:trPr>
          <w:trHeight w:val="346"/>
        </w:trPr>
        <w:tc>
          <w:tcPr>
            <w:tcW w:w="4036" w:type="dxa"/>
          </w:tcPr>
          <w:p w14:paraId="239B51E7" w14:textId="77777777" w:rsidR="00101903" w:rsidRPr="00B91297" w:rsidRDefault="00101903" w:rsidP="00A33B78">
            <w:pPr>
              <w:pStyle w:val="Tabletextnarrow"/>
            </w:pPr>
            <w:r w:rsidRPr="00B91297">
              <w:t>Vehicle expenses</w:t>
            </w:r>
          </w:p>
        </w:tc>
        <w:tc>
          <w:tcPr>
            <w:tcW w:w="1685" w:type="dxa"/>
          </w:tcPr>
          <w:p w14:paraId="18A1C032" w14:textId="77777777" w:rsidR="00101903" w:rsidRPr="00B91297" w:rsidRDefault="00101903" w:rsidP="007E40A2">
            <w:pPr>
              <w:pStyle w:val="Tabletextnarrowright"/>
              <w:rPr>
                <w:lang w:val="en-AU"/>
              </w:rPr>
            </w:pPr>
            <w:r w:rsidRPr="00B91297">
              <w:rPr>
                <w:lang w:val="en-AU"/>
              </w:rPr>
              <w:t>6 000</w:t>
            </w:r>
          </w:p>
        </w:tc>
        <w:tc>
          <w:tcPr>
            <w:tcW w:w="1966" w:type="dxa"/>
          </w:tcPr>
          <w:p w14:paraId="1056F743" w14:textId="77777777" w:rsidR="00101903" w:rsidRPr="00B91297" w:rsidRDefault="00101903" w:rsidP="007E40A2">
            <w:pPr>
              <w:pStyle w:val="Tabletextnarrowright"/>
              <w:rPr>
                <w:lang w:val="en-AU"/>
              </w:rPr>
            </w:pPr>
            <w:r w:rsidRPr="00B91297">
              <w:rPr>
                <w:lang w:val="en-AU"/>
              </w:rPr>
              <w:t>decrease</w:t>
            </w:r>
          </w:p>
        </w:tc>
      </w:tr>
      <w:tr w:rsidR="00101903" w:rsidRPr="00B91297" w14:paraId="6EBBB3D0" w14:textId="77777777" w:rsidTr="007E40A2">
        <w:trPr>
          <w:trHeight w:val="346"/>
        </w:trPr>
        <w:tc>
          <w:tcPr>
            <w:tcW w:w="4036" w:type="dxa"/>
          </w:tcPr>
          <w:p w14:paraId="267B6071" w14:textId="77777777" w:rsidR="00101903" w:rsidRPr="00627417" w:rsidRDefault="00101903" w:rsidP="00A33B78">
            <w:pPr>
              <w:pStyle w:val="Tabletextnarrow"/>
              <w:rPr>
                <w:rStyle w:val="Emphasis"/>
                <w:lang w:val="en-AU"/>
              </w:rPr>
            </w:pPr>
            <w:r w:rsidRPr="00627417">
              <w:rPr>
                <w:rStyle w:val="Emphasis"/>
                <w:lang w:val="en-AU"/>
              </w:rPr>
              <w:t>Overall effect on expenses</w:t>
            </w:r>
          </w:p>
        </w:tc>
        <w:tc>
          <w:tcPr>
            <w:tcW w:w="1685" w:type="dxa"/>
          </w:tcPr>
          <w:p w14:paraId="662F9302" w14:textId="77777777" w:rsidR="00101903" w:rsidRPr="00B91297" w:rsidRDefault="00101903" w:rsidP="007E40A2">
            <w:pPr>
              <w:pStyle w:val="Tabletextnarrowright"/>
              <w:rPr>
                <w:lang w:val="en-AU"/>
              </w:rPr>
            </w:pPr>
            <w:r w:rsidRPr="00B91297">
              <w:rPr>
                <w:lang w:val="en-AU"/>
              </w:rPr>
              <w:t>87 200</w:t>
            </w:r>
          </w:p>
        </w:tc>
        <w:tc>
          <w:tcPr>
            <w:tcW w:w="1966" w:type="dxa"/>
          </w:tcPr>
          <w:p w14:paraId="4A27AA43" w14:textId="77777777" w:rsidR="00101903" w:rsidRPr="00B91297" w:rsidRDefault="00101903" w:rsidP="007E40A2">
            <w:pPr>
              <w:pStyle w:val="Tabletextnarrowright"/>
              <w:rPr>
                <w:lang w:val="en-AU"/>
              </w:rPr>
            </w:pPr>
            <w:r w:rsidRPr="00B91297">
              <w:rPr>
                <w:lang w:val="en-AU"/>
              </w:rPr>
              <w:t>decrease</w:t>
            </w:r>
          </w:p>
        </w:tc>
      </w:tr>
      <w:tr w:rsidR="00101903" w:rsidRPr="00B91297" w14:paraId="6A7C9968" w14:textId="77777777" w:rsidTr="007E40A2">
        <w:trPr>
          <w:trHeight w:val="368"/>
        </w:trPr>
        <w:tc>
          <w:tcPr>
            <w:tcW w:w="4036" w:type="dxa"/>
          </w:tcPr>
          <w:p w14:paraId="31EE2CD9" w14:textId="77777777" w:rsidR="00101903" w:rsidRPr="00627417" w:rsidRDefault="00101903" w:rsidP="00A33B78">
            <w:pPr>
              <w:pStyle w:val="Tabletextnarrow"/>
              <w:rPr>
                <w:rStyle w:val="Emphasis"/>
                <w:lang w:val="en-AU"/>
              </w:rPr>
            </w:pPr>
            <w:r w:rsidRPr="00627417">
              <w:rPr>
                <w:rStyle w:val="Emphasis"/>
                <w:lang w:val="en-AU"/>
              </w:rPr>
              <w:t>Effect on Budgeted Net Profit</w:t>
            </w:r>
          </w:p>
        </w:tc>
        <w:tc>
          <w:tcPr>
            <w:tcW w:w="1685" w:type="dxa"/>
          </w:tcPr>
          <w:p w14:paraId="193B4518" w14:textId="77777777" w:rsidR="00101903" w:rsidRPr="00B91297" w:rsidRDefault="00101903" w:rsidP="007E40A2">
            <w:pPr>
              <w:pStyle w:val="Tabletextnarrowright"/>
              <w:rPr>
                <w:lang w:val="en-AU"/>
              </w:rPr>
            </w:pPr>
            <w:r w:rsidRPr="00B91297">
              <w:rPr>
                <w:lang w:val="en-AU"/>
              </w:rPr>
              <w:t>15 200</w:t>
            </w:r>
          </w:p>
        </w:tc>
        <w:tc>
          <w:tcPr>
            <w:tcW w:w="1966" w:type="dxa"/>
          </w:tcPr>
          <w:p w14:paraId="11D66F68" w14:textId="77777777" w:rsidR="00101903" w:rsidRPr="00B91297" w:rsidRDefault="00101903" w:rsidP="007E40A2">
            <w:pPr>
              <w:pStyle w:val="Tabletextnarrowright"/>
              <w:rPr>
                <w:lang w:val="en-AU"/>
              </w:rPr>
            </w:pPr>
            <w:r w:rsidRPr="00B91297">
              <w:rPr>
                <w:lang w:val="en-AU"/>
              </w:rPr>
              <w:t>increase</w:t>
            </w:r>
          </w:p>
        </w:tc>
      </w:tr>
    </w:tbl>
    <w:p w14:paraId="49162690" w14:textId="77777777" w:rsidR="00101903" w:rsidRPr="00B91297" w:rsidRDefault="00101903" w:rsidP="00101903">
      <w:pPr>
        <w:pStyle w:val="Bullet"/>
        <w:tabs>
          <w:tab w:val="clear" w:pos="425"/>
        </w:tabs>
        <w:spacing w:line="280" w:lineRule="exact"/>
        <w:ind w:left="720"/>
        <w:contextualSpacing w:val="0"/>
      </w:pPr>
      <w:r w:rsidRPr="00B91297">
        <w:t>One mark was awarded for Gross Profit $72 000 decrease.</w:t>
      </w:r>
    </w:p>
    <w:p w14:paraId="71D23ED9" w14:textId="77777777" w:rsidR="00101903" w:rsidRPr="00B91297" w:rsidRDefault="00101903" w:rsidP="00101903">
      <w:pPr>
        <w:pStyle w:val="Bullet"/>
        <w:tabs>
          <w:tab w:val="clear" w:pos="425"/>
        </w:tabs>
        <w:spacing w:line="280" w:lineRule="exact"/>
        <w:ind w:left="720"/>
        <w:contextualSpacing w:val="0"/>
      </w:pPr>
      <w:r w:rsidRPr="00B91297">
        <w:t>One mark was awarded for sales representatives’ wages $88 200 decrease.</w:t>
      </w:r>
    </w:p>
    <w:p w14:paraId="29C1F130" w14:textId="77777777" w:rsidR="00101903" w:rsidRPr="00B91297" w:rsidRDefault="00101903" w:rsidP="00101903">
      <w:pPr>
        <w:pStyle w:val="Bullet"/>
        <w:tabs>
          <w:tab w:val="clear" w:pos="425"/>
        </w:tabs>
        <w:spacing w:line="280" w:lineRule="exact"/>
        <w:ind w:left="720"/>
        <w:contextualSpacing w:val="0"/>
      </w:pPr>
      <w:r w:rsidRPr="00B91297">
        <w:t>One mark was awarded for sales representatives’ bonuses $7 000 increase.</w:t>
      </w:r>
    </w:p>
    <w:p w14:paraId="104E76B6" w14:textId="77777777" w:rsidR="00101903" w:rsidRPr="00B91297" w:rsidRDefault="00101903" w:rsidP="00101903">
      <w:pPr>
        <w:pStyle w:val="Bullet"/>
        <w:tabs>
          <w:tab w:val="clear" w:pos="425"/>
        </w:tabs>
        <w:spacing w:line="280" w:lineRule="exact"/>
        <w:ind w:left="720"/>
        <w:contextualSpacing w:val="0"/>
      </w:pPr>
      <w:r w:rsidRPr="00B91297">
        <w:t>One mark was awarded for vehicle expenses $6 000 decrease.</w:t>
      </w:r>
    </w:p>
    <w:p w14:paraId="2D2CE767" w14:textId="77777777" w:rsidR="00101903" w:rsidRPr="00B91297" w:rsidRDefault="00101903" w:rsidP="00101903">
      <w:pPr>
        <w:pStyle w:val="Bullet"/>
        <w:tabs>
          <w:tab w:val="clear" w:pos="425"/>
        </w:tabs>
        <w:spacing w:line="280" w:lineRule="exact"/>
        <w:ind w:left="720"/>
        <w:contextualSpacing w:val="0"/>
      </w:pPr>
      <w:r w:rsidRPr="00B91297">
        <w:t>One mark was awarded for Effect on Budgeted Net Profit $15 200 increase.</w:t>
      </w:r>
    </w:p>
    <w:p w14:paraId="2EB6389B" w14:textId="77777777" w:rsidR="00101903" w:rsidRPr="00135F72" w:rsidRDefault="00101903" w:rsidP="00101903">
      <w:pPr>
        <w:pStyle w:val="BodyText"/>
      </w:pPr>
      <w:r w:rsidRPr="00135F72">
        <w:t>Higher-scoring responses were able to correctly calculate each amount. They were able to complete the table accurately and identify whether amounts would increase or decrease Net Profit.</w:t>
      </w:r>
    </w:p>
    <w:p w14:paraId="1FA65226" w14:textId="77777777" w:rsidR="00101903" w:rsidRPr="00135F72" w:rsidRDefault="00101903" w:rsidP="00101903">
      <w:pPr>
        <w:pStyle w:val="BodyText"/>
      </w:pPr>
      <w:r w:rsidRPr="00135F72">
        <w:t>Lower-scoring responses did not correctly calculate the change in the bonuses or did not complete all parts of the table.</w:t>
      </w:r>
    </w:p>
    <w:p w14:paraId="4AAA4C5A" w14:textId="77777777" w:rsidR="00101903" w:rsidRPr="00135F72" w:rsidRDefault="00101903" w:rsidP="00101903">
      <w:pPr>
        <w:spacing w:line="276" w:lineRule="auto"/>
        <w:rPr>
          <w:rFonts w:cs="Arial"/>
          <w:color w:val="0F7EB4"/>
          <w:sz w:val="32"/>
          <w:szCs w:val="24"/>
        </w:rPr>
      </w:pPr>
      <w:r w:rsidRPr="00B91297">
        <w:br w:type="page"/>
      </w:r>
    </w:p>
    <w:p w14:paraId="023FFCA7" w14:textId="77777777" w:rsidR="00101903" w:rsidRPr="00135F72" w:rsidRDefault="00101903" w:rsidP="00101903">
      <w:pPr>
        <w:pStyle w:val="Heading2"/>
      </w:pPr>
      <w:r w:rsidRPr="00135F72">
        <w:lastRenderedPageBreak/>
        <w:t xml:space="preserve">Question 5d. </w:t>
      </w:r>
    </w:p>
    <w:p w14:paraId="6BCC51FB" w14:textId="77777777" w:rsidR="00101903" w:rsidRPr="00135F72" w:rsidRDefault="00101903" w:rsidP="00101903">
      <w:pPr>
        <w:pStyle w:val="BodyText"/>
      </w:pPr>
      <w:r w:rsidRPr="00135F72">
        <w:t>This question required students to discuss whether not re-employing David is a strategy that should be adopted by the business. They were required to refer to financial and ethical considerations.</w:t>
      </w:r>
    </w:p>
    <w:tbl>
      <w:tblPr>
        <w:tblStyle w:val="TableClosedStyle"/>
        <w:tblW w:w="9493" w:type="dxa"/>
        <w:tblLayout w:type="fixed"/>
        <w:tblLook w:val="01E0" w:firstRow="1" w:lastRow="1" w:firstColumn="1" w:lastColumn="1" w:noHBand="0" w:noVBand="0"/>
      </w:tblPr>
      <w:tblGrid>
        <w:gridCol w:w="988"/>
        <w:gridCol w:w="8505"/>
      </w:tblGrid>
      <w:tr w:rsidR="00101903" w:rsidRPr="00B91297" w14:paraId="21055A88" w14:textId="77777777" w:rsidTr="00C52CD0">
        <w:trPr>
          <w:cnfStyle w:val="100000000000" w:firstRow="1" w:lastRow="0" w:firstColumn="0" w:lastColumn="0" w:oddVBand="0" w:evenVBand="0" w:oddHBand="0" w:evenHBand="0" w:firstRowFirstColumn="0" w:firstRowLastColumn="0" w:lastRowFirstColumn="0" w:lastRowLastColumn="0"/>
          <w:trHeight w:val="566"/>
        </w:trPr>
        <w:tc>
          <w:tcPr>
            <w:tcW w:w="988" w:type="dxa"/>
          </w:tcPr>
          <w:p w14:paraId="1871F6AF" w14:textId="77777777" w:rsidR="00101903" w:rsidRPr="00B91297" w:rsidRDefault="00101903" w:rsidP="00C52CD0">
            <w:pPr>
              <w:pStyle w:val="Tableheadingnarrow"/>
            </w:pPr>
            <w:r w:rsidRPr="00B91297">
              <w:t>Marks</w:t>
            </w:r>
          </w:p>
        </w:tc>
        <w:tc>
          <w:tcPr>
            <w:tcW w:w="8505" w:type="dxa"/>
          </w:tcPr>
          <w:p w14:paraId="671162BA" w14:textId="77777777" w:rsidR="00101903" w:rsidRPr="00B91297" w:rsidRDefault="00101903" w:rsidP="00C52CD0">
            <w:pPr>
              <w:pStyle w:val="Tableheadingnarrow"/>
            </w:pPr>
            <w:r w:rsidRPr="00B91297">
              <w:t>Criteria</w:t>
            </w:r>
          </w:p>
        </w:tc>
      </w:tr>
      <w:tr w:rsidR="00101903" w:rsidRPr="00B91297" w14:paraId="675DCC2C" w14:textId="77777777" w:rsidTr="00C52CD0">
        <w:trPr>
          <w:trHeight w:val="807"/>
        </w:trPr>
        <w:tc>
          <w:tcPr>
            <w:tcW w:w="988" w:type="dxa"/>
          </w:tcPr>
          <w:p w14:paraId="656EC887" w14:textId="77777777" w:rsidR="00101903" w:rsidRPr="00B91297" w:rsidRDefault="00101903" w:rsidP="00C52CD0">
            <w:pPr>
              <w:pStyle w:val="Tabletextnarrow"/>
            </w:pPr>
            <w:r w:rsidRPr="00B91297">
              <w:t>5–6</w:t>
            </w:r>
          </w:p>
        </w:tc>
        <w:tc>
          <w:tcPr>
            <w:tcW w:w="8505" w:type="dxa"/>
          </w:tcPr>
          <w:p w14:paraId="660FDAED" w14:textId="77777777" w:rsidR="00101903" w:rsidRPr="00B91297" w:rsidRDefault="00101903" w:rsidP="00C52CD0">
            <w:pPr>
              <w:pStyle w:val="Tabletextnarrow"/>
            </w:pPr>
            <w:r w:rsidRPr="00B91297">
              <w:t>Comprehensive understanding of financial and ethical implications of the strategy suggested by the owner</w:t>
            </w:r>
          </w:p>
          <w:p w14:paraId="094EA7EB" w14:textId="77777777" w:rsidR="00101903" w:rsidRPr="00B91297" w:rsidRDefault="00101903" w:rsidP="00C52CD0">
            <w:pPr>
              <w:pStyle w:val="Tabletextnarrow"/>
            </w:pPr>
            <w:r w:rsidRPr="00B91297">
              <w:t>A range of ethical issues identified and discussed</w:t>
            </w:r>
          </w:p>
          <w:p w14:paraId="298C927A" w14:textId="77777777" w:rsidR="00101903" w:rsidRPr="00B91297" w:rsidRDefault="00101903" w:rsidP="00C52CD0">
            <w:pPr>
              <w:pStyle w:val="Tabletextnarrow"/>
            </w:pPr>
            <w:r w:rsidRPr="00B91297">
              <w:t>Comprehensive discussion of the positive and negative implications of the strategy</w:t>
            </w:r>
          </w:p>
          <w:p w14:paraId="10DC1D54" w14:textId="77777777" w:rsidR="00101903" w:rsidRPr="00B91297" w:rsidRDefault="00101903" w:rsidP="00C52CD0">
            <w:pPr>
              <w:pStyle w:val="Tabletextnarrow"/>
            </w:pPr>
            <w:r w:rsidRPr="00B91297">
              <w:t>Recommendation consistent with balance of comments</w:t>
            </w:r>
          </w:p>
        </w:tc>
      </w:tr>
      <w:tr w:rsidR="00101903" w:rsidRPr="00B91297" w14:paraId="2077E98A" w14:textId="77777777" w:rsidTr="00C52CD0">
        <w:trPr>
          <w:trHeight w:val="1118"/>
        </w:trPr>
        <w:tc>
          <w:tcPr>
            <w:tcW w:w="988" w:type="dxa"/>
          </w:tcPr>
          <w:p w14:paraId="146E97B8" w14:textId="77777777" w:rsidR="00101903" w:rsidRPr="00B91297" w:rsidRDefault="00101903" w:rsidP="00C52CD0">
            <w:pPr>
              <w:pStyle w:val="Tabletextnarrow"/>
            </w:pPr>
            <w:r w:rsidRPr="00B91297">
              <w:t>3–4</w:t>
            </w:r>
          </w:p>
        </w:tc>
        <w:tc>
          <w:tcPr>
            <w:tcW w:w="8505" w:type="dxa"/>
          </w:tcPr>
          <w:p w14:paraId="71BF1840" w14:textId="77777777" w:rsidR="00101903" w:rsidRPr="00B91297" w:rsidRDefault="00101903" w:rsidP="00C52CD0">
            <w:pPr>
              <w:pStyle w:val="Tabletextnarrow"/>
            </w:pPr>
            <w:r w:rsidRPr="00B91297">
              <w:t>Reference to financial and/or ethical implications of the strategy suggested by the owner</w:t>
            </w:r>
          </w:p>
          <w:p w14:paraId="4B12481C" w14:textId="77777777" w:rsidR="00101903" w:rsidRPr="00B91297" w:rsidRDefault="00101903" w:rsidP="00C52CD0">
            <w:pPr>
              <w:pStyle w:val="Tabletextnarrow"/>
            </w:pPr>
            <w:r w:rsidRPr="00B91297">
              <w:t>Reference to positive and negative implications of decisions made by the owner</w:t>
            </w:r>
          </w:p>
          <w:p w14:paraId="17653390" w14:textId="77777777" w:rsidR="00101903" w:rsidRPr="00B91297" w:rsidRDefault="00101903" w:rsidP="00C52CD0">
            <w:pPr>
              <w:pStyle w:val="Tabletextnarrow"/>
            </w:pPr>
            <w:r w:rsidRPr="00B91297">
              <w:t>Basic use of accounting terminology</w:t>
            </w:r>
          </w:p>
        </w:tc>
      </w:tr>
      <w:tr w:rsidR="00101903" w:rsidRPr="00B91297" w14:paraId="13FBEDF0" w14:textId="77777777" w:rsidTr="00C52CD0">
        <w:trPr>
          <w:trHeight w:val="573"/>
        </w:trPr>
        <w:tc>
          <w:tcPr>
            <w:tcW w:w="988" w:type="dxa"/>
          </w:tcPr>
          <w:p w14:paraId="33471EE3" w14:textId="77777777" w:rsidR="00101903" w:rsidRPr="00B91297" w:rsidRDefault="00101903" w:rsidP="00C52CD0">
            <w:pPr>
              <w:pStyle w:val="Tabletextnarrow"/>
            </w:pPr>
            <w:r w:rsidRPr="00B91297">
              <w:t>1–2</w:t>
            </w:r>
          </w:p>
        </w:tc>
        <w:tc>
          <w:tcPr>
            <w:tcW w:w="8505" w:type="dxa"/>
          </w:tcPr>
          <w:p w14:paraId="4A78B671" w14:textId="77777777" w:rsidR="00101903" w:rsidRPr="00B91297" w:rsidRDefault="00101903" w:rsidP="00C52CD0">
            <w:pPr>
              <w:pStyle w:val="Tabletextnarrow"/>
            </w:pPr>
            <w:r w:rsidRPr="00B91297">
              <w:t>Reference to financial and/or ethical issues</w:t>
            </w:r>
          </w:p>
        </w:tc>
      </w:tr>
      <w:tr w:rsidR="00101903" w:rsidRPr="00B91297" w:rsidDel="00E91DD1" w14:paraId="68709F86" w14:textId="77777777" w:rsidTr="00C52CD0">
        <w:trPr>
          <w:trHeight w:val="560"/>
        </w:trPr>
        <w:tc>
          <w:tcPr>
            <w:tcW w:w="988" w:type="dxa"/>
          </w:tcPr>
          <w:p w14:paraId="42E3BE58" w14:textId="77777777" w:rsidR="00101903" w:rsidRPr="00B91297" w:rsidDel="00E91DD1" w:rsidRDefault="00101903" w:rsidP="00C52CD0">
            <w:pPr>
              <w:pStyle w:val="Tabletextnarrow"/>
            </w:pPr>
            <w:r w:rsidRPr="00B91297">
              <w:t>0</w:t>
            </w:r>
          </w:p>
        </w:tc>
        <w:tc>
          <w:tcPr>
            <w:tcW w:w="8505" w:type="dxa"/>
          </w:tcPr>
          <w:p w14:paraId="360A0B9D" w14:textId="77777777" w:rsidR="00101903" w:rsidRPr="00B91297" w:rsidRDefault="00101903" w:rsidP="00C52CD0">
            <w:pPr>
              <w:pStyle w:val="Tabletextnarrow"/>
            </w:pPr>
            <w:r w:rsidRPr="00B91297">
              <w:t>No evidence of knowledge of ethical and financial issues</w:t>
            </w:r>
          </w:p>
          <w:p w14:paraId="3A6C511D" w14:textId="77777777" w:rsidR="00101903" w:rsidRPr="00B91297" w:rsidDel="00E91DD1" w:rsidRDefault="00101903" w:rsidP="00C52CD0">
            <w:pPr>
              <w:pStyle w:val="Tabletextnarrow"/>
            </w:pPr>
            <w:r w:rsidRPr="00B91297">
              <w:t xml:space="preserve">No </w:t>
            </w:r>
            <w:proofErr w:type="gramStart"/>
            <w:r w:rsidRPr="00B91297">
              <w:t>recommendation</w:t>
            </w:r>
            <w:proofErr w:type="gramEnd"/>
            <w:r w:rsidRPr="00B91297">
              <w:t xml:space="preserve"> made or </w:t>
            </w:r>
            <w:proofErr w:type="gramStart"/>
            <w:r w:rsidRPr="00B91297">
              <w:t>recommendation made</w:t>
            </w:r>
            <w:proofErr w:type="gramEnd"/>
            <w:r w:rsidRPr="00B91297">
              <w:t xml:space="preserve"> but without supporting comments</w:t>
            </w:r>
          </w:p>
        </w:tc>
      </w:tr>
    </w:tbl>
    <w:p w14:paraId="43A4B74A" w14:textId="77777777" w:rsidR="00101903" w:rsidRPr="00135F72" w:rsidRDefault="00101903" w:rsidP="00101903">
      <w:pPr>
        <w:pStyle w:val="BodyText"/>
      </w:pPr>
      <w:r w:rsidRPr="00135F72">
        <w:t>Higher-scoring responses referred to the following:</w:t>
      </w:r>
    </w:p>
    <w:p w14:paraId="21186308" w14:textId="77777777" w:rsidR="00101903" w:rsidRPr="00B91297" w:rsidRDefault="00101903" w:rsidP="00101903">
      <w:pPr>
        <w:pStyle w:val="Bullet"/>
        <w:tabs>
          <w:tab w:val="clear" w:pos="425"/>
        </w:tabs>
        <w:spacing w:line="280" w:lineRule="exact"/>
        <w:ind w:left="720"/>
        <w:contextualSpacing w:val="0"/>
      </w:pPr>
      <w:r w:rsidRPr="00B91297">
        <w:t>David was the least productive sales representative and did not meet targets.</w:t>
      </w:r>
    </w:p>
    <w:p w14:paraId="3F9BF8E2" w14:textId="77777777" w:rsidR="00101903" w:rsidRPr="00B91297" w:rsidRDefault="00101903" w:rsidP="00101903">
      <w:pPr>
        <w:pStyle w:val="Bullet"/>
        <w:tabs>
          <w:tab w:val="clear" w:pos="425"/>
        </w:tabs>
        <w:spacing w:line="280" w:lineRule="exact"/>
        <w:ind w:left="720"/>
        <w:contextualSpacing w:val="0"/>
      </w:pPr>
      <w:r w:rsidRPr="00B91297">
        <w:t>It is common business practice for employees</w:t>
      </w:r>
      <w:r>
        <w:t xml:space="preserve"> who were hired most recently</w:t>
      </w:r>
      <w:r w:rsidRPr="00B91297">
        <w:t xml:space="preserve"> to be made redundant </w:t>
      </w:r>
      <w:r>
        <w:t>first</w:t>
      </w:r>
      <w:r w:rsidRPr="00B91297">
        <w:t xml:space="preserve">. </w:t>
      </w:r>
    </w:p>
    <w:p w14:paraId="5DA7BACF" w14:textId="77777777" w:rsidR="00101903" w:rsidRPr="00B91297" w:rsidRDefault="00101903" w:rsidP="00101903">
      <w:pPr>
        <w:pStyle w:val="Bullet"/>
        <w:tabs>
          <w:tab w:val="clear" w:pos="425"/>
        </w:tabs>
        <w:spacing w:line="280" w:lineRule="exact"/>
        <w:ind w:left="720"/>
        <w:contextualSpacing w:val="0"/>
      </w:pPr>
      <w:r w:rsidRPr="00B91297">
        <w:t xml:space="preserve">The business estimates that it will be financially better off in the short term. </w:t>
      </w:r>
    </w:p>
    <w:p w14:paraId="06B686B2" w14:textId="77777777" w:rsidR="00101903" w:rsidRPr="00B91297" w:rsidRDefault="00101903" w:rsidP="00101903">
      <w:pPr>
        <w:pStyle w:val="Bullet"/>
        <w:tabs>
          <w:tab w:val="clear" w:pos="425"/>
        </w:tabs>
        <w:spacing w:line="280" w:lineRule="exact"/>
        <w:ind w:left="720"/>
        <w:contextualSpacing w:val="0"/>
      </w:pPr>
      <w:r w:rsidRPr="00B91297">
        <w:t xml:space="preserve">The three remaining sales representatives may be able to generate sufficient additional sales when given the best customers from David’s client list. </w:t>
      </w:r>
    </w:p>
    <w:p w14:paraId="235A18EE" w14:textId="77777777" w:rsidR="00101903" w:rsidRPr="00B91297" w:rsidRDefault="00101903" w:rsidP="00101903">
      <w:pPr>
        <w:pStyle w:val="Bullet"/>
        <w:tabs>
          <w:tab w:val="clear" w:pos="425"/>
        </w:tabs>
        <w:spacing w:line="280" w:lineRule="exact"/>
        <w:ind w:left="720"/>
        <w:contextualSpacing w:val="0"/>
      </w:pPr>
      <w:r w:rsidRPr="00B91297">
        <w:t>The extra bonus may be enough to motivate these sales representatives to cover more towns and generate more sales.</w:t>
      </w:r>
    </w:p>
    <w:p w14:paraId="527B3A20" w14:textId="77777777" w:rsidR="00101903" w:rsidRPr="00B91297" w:rsidRDefault="00101903" w:rsidP="00101903">
      <w:pPr>
        <w:pStyle w:val="Bullet"/>
        <w:tabs>
          <w:tab w:val="clear" w:pos="425"/>
        </w:tabs>
        <w:spacing w:line="280" w:lineRule="exact"/>
        <w:ind w:left="720"/>
        <w:contextualSpacing w:val="0"/>
      </w:pPr>
      <w:r w:rsidRPr="00B91297">
        <w:t xml:space="preserve">David is already paying his way, although comparatively less than the other sales representatives. </w:t>
      </w:r>
    </w:p>
    <w:p w14:paraId="5C71CB65" w14:textId="77777777" w:rsidR="00101903" w:rsidRPr="00B91297" w:rsidRDefault="00101903" w:rsidP="00101903">
      <w:pPr>
        <w:pStyle w:val="Bullet"/>
        <w:tabs>
          <w:tab w:val="clear" w:pos="425"/>
        </w:tabs>
        <w:spacing w:line="280" w:lineRule="exact"/>
        <w:ind w:left="720"/>
        <w:contextualSpacing w:val="0"/>
      </w:pPr>
      <w:r w:rsidRPr="00B91297">
        <w:t>David has worked hard to develop his customer list and should reap the benefits in future years. It may not be considered ethical to make him redundant. The customer list could be seen as his intellectual property.</w:t>
      </w:r>
    </w:p>
    <w:p w14:paraId="1494BF81" w14:textId="77777777" w:rsidR="00101903" w:rsidRPr="00B91297" w:rsidRDefault="00101903" w:rsidP="00101903">
      <w:pPr>
        <w:pStyle w:val="Bullet"/>
        <w:tabs>
          <w:tab w:val="clear" w:pos="425"/>
        </w:tabs>
        <w:spacing w:line="280" w:lineRule="exact"/>
        <w:ind w:left="720"/>
        <w:contextualSpacing w:val="0"/>
      </w:pPr>
      <w:r w:rsidRPr="00B91297">
        <w:t xml:space="preserve">David has only been employed for 12 months and has already created a valuable customer list that could double sales within two years. </w:t>
      </w:r>
    </w:p>
    <w:p w14:paraId="29837B3A" w14:textId="77777777" w:rsidR="00101903" w:rsidRPr="00B91297" w:rsidRDefault="00101903" w:rsidP="00101903">
      <w:pPr>
        <w:pStyle w:val="Bullet"/>
        <w:tabs>
          <w:tab w:val="clear" w:pos="425"/>
        </w:tabs>
        <w:spacing w:line="280" w:lineRule="exact"/>
        <w:ind w:left="720"/>
        <w:contextualSpacing w:val="0"/>
      </w:pPr>
      <w:r w:rsidRPr="00B91297">
        <w:t>The other three sales representatives already believe they travel too much, and taking on David’s clients would only increase their workload and travel</w:t>
      </w:r>
      <w:r>
        <w:t>, which could result in</w:t>
      </w:r>
      <w:r w:rsidRPr="00B91297">
        <w:t xml:space="preserve"> health and safety issues</w:t>
      </w:r>
      <w:r>
        <w:t xml:space="preserve"> and impact their</w:t>
      </w:r>
      <w:r w:rsidRPr="00B91297">
        <w:t xml:space="preserve"> work–life balance.</w:t>
      </w:r>
    </w:p>
    <w:p w14:paraId="341B1EDC" w14:textId="77777777" w:rsidR="00101903" w:rsidRPr="00B91297" w:rsidRDefault="00101903" w:rsidP="00101903">
      <w:pPr>
        <w:pStyle w:val="Bullet"/>
        <w:tabs>
          <w:tab w:val="clear" w:pos="425"/>
        </w:tabs>
        <w:spacing w:line="280" w:lineRule="exact"/>
        <w:ind w:left="720"/>
        <w:contextualSpacing w:val="0"/>
      </w:pPr>
      <w:r w:rsidRPr="00B91297">
        <w:t>Selling the vehicle at carrying value instead of market value would not meet the ‘faithful representation’ qualitative characteristic and could be seen as breach of ethics by favouring a family member. It would also distort the Income Statement, as the potential gain on disposal of $4</w:t>
      </w:r>
      <w:r>
        <w:t> </w:t>
      </w:r>
      <w:r w:rsidRPr="00B91297">
        <w:t>000 would not be disclosed.</w:t>
      </w:r>
    </w:p>
    <w:p w14:paraId="0F7BC002" w14:textId="77777777" w:rsidR="00101903" w:rsidRPr="00135F72" w:rsidRDefault="00101903" w:rsidP="00101903">
      <w:pPr>
        <w:spacing w:line="276" w:lineRule="auto"/>
        <w:rPr>
          <w:rFonts w:cs="Arial"/>
          <w:color w:val="0F7EB4"/>
          <w:sz w:val="32"/>
          <w:szCs w:val="24"/>
        </w:rPr>
      </w:pPr>
      <w:r w:rsidRPr="00B91297">
        <w:br w:type="page"/>
      </w:r>
    </w:p>
    <w:p w14:paraId="1981B74A" w14:textId="77777777" w:rsidR="00101903" w:rsidRPr="00135F72" w:rsidRDefault="00101903" w:rsidP="00101903">
      <w:pPr>
        <w:pStyle w:val="Heading2"/>
      </w:pPr>
      <w:r w:rsidRPr="00135F72">
        <w:lastRenderedPageBreak/>
        <w:t>Question 6a.</w:t>
      </w:r>
    </w:p>
    <w:p w14:paraId="20614BF4" w14:textId="77777777" w:rsidR="00101903" w:rsidRPr="00135F72" w:rsidRDefault="00101903" w:rsidP="00101903">
      <w:pPr>
        <w:pStyle w:val="BodyText"/>
      </w:pPr>
      <w:r w:rsidRPr="00135F72">
        <w:t>This question required students to explain why taking the discount will not lead to an increase in Gross Profit Margin.</w:t>
      </w:r>
    </w:p>
    <w:p w14:paraId="4FABA0B6" w14:textId="77777777" w:rsidR="00101903" w:rsidRPr="00B91297" w:rsidRDefault="00101903" w:rsidP="00101903">
      <w:pPr>
        <w:pStyle w:val="Bullet"/>
        <w:tabs>
          <w:tab w:val="clear" w:pos="425"/>
        </w:tabs>
        <w:spacing w:line="280" w:lineRule="exact"/>
        <w:ind w:left="720"/>
        <w:contextualSpacing w:val="0"/>
      </w:pPr>
      <w:r w:rsidRPr="00B91297">
        <w:t>One mark was awarded for identifying that the discount will not affect Gross Profit Margin, as it does not relate to the sale of inventory.</w:t>
      </w:r>
    </w:p>
    <w:p w14:paraId="0641547E" w14:textId="77777777" w:rsidR="00101903" w:rsidRPr="00B91297" w:rsidRDefault="00101903" w:rsidP="00101903">
      <w:pPr>
        <w:pStyle w:val="Bullet"/>
        <w:tabs>
          <w:tab w:val="clear" w:pos="425"/>
        </w:tabs>
        <w:spacing w:line="280" w:lineRule="exact"/>
        <w:ind w:left="720"/>
        <w:contextualSpacing w:val="0"/>
      </w:pPr>
      <w:r w:rsidRPr="00B91297">
        <w:t>One mark was awarded for stating that t</w:t>
      </w:r>
      <w:r>
        <w:t>he discount</w:t>
      </w:r>
      <w:r w:rsidRPr="00B91297">
        <w:t xml:space="preserve"> will be reported as discount revenue.</w:t>
      </w:r>
    </w:p>
    <w:p w14:paraId="1353083E" w14:textId="77777777" w:rsidR="00101903" w:rsidRPr="00135F72" w:rsidRDefault="00101903" w:rsidP="00101903">
      <w:pPr>
        <w:pStyle w:val="BodyText"/>
      </w:pPr>
      <w:r w:rsidRPr="00135F72">
        <w:t>Higher-scoring responses were able to identify that the other revenue has no impact on the calculation of Gross Profit Margin as it does not relate to the sale of inventory.</w:t>
      </w:r>
    </w:p>
    <w:p w14:paraId="736FFB47" w14:textId="77777777" w:rsidR="00101903" w:rsidRPr="00135F72" w:rsidRDefault="00101903" w:rsidP="00101903">
      <w:pPr>
        <w:pStyle w:val="BodyText"/>
      </w:pPr>
      <w:r w:rsidRPr="00135F72">
        <w:t>Lower-scoring responses referred to discount revenue as a reduction in the cost price of inventory.</w:t>
      </w:r>
    </w:p>
    <w:p w14:paraId="2A07BAF2" w14:textId="77777777" w:rsidR="00101903" w:rsidRPr="00135F72" w:rsidRDefault="00101903" w:rsidP="00101903">
      <w:pPr>
        <w:pStyle w:val="Heading2"/>
      </w:pPr>
      <w:r w:rsidRPr="00135F72">
        <w:t>Question 6b.</w:t>
      </w:r>
    </w:p>
    <w:p w14:paraId="059B9BFA" w14:textId="77777777" w:rsidR="00101903" w:rsidRPr="00135F72" w:rsidRDefault="00101903" w:rsidP="00101903">
      <w:pPr>
        <w:pStyle w:val="BodyText"/>
      </w:pPr>
      <w:r w:rsidRPr="00135F72">
        <w:t>This question required students to explain why the business is experiencing liquidity problems even though the Working Capital Ratio has been increasing.</w:t>
      </w:r>
    </w:p>
    <w:tbl>
      <w:tblPr>
        <w:tblStyle w:val="TableClosedStyle"/>
        <w:tblW w:w="9067" w:type="dxa"/>
        <w:tblLayout w:type="fixed"/>
        <w:tblLook w:val="01E0" w:firstRow="1" w:lastRow="1" w:firstColumn="1" w:lastColumn="1" w:noHBand="0" w:noVBand="0"/>
      </w:tblPr>
      <w:tblGrid>
        <w:gridCol w:w="988"/>
        <w:gridCol w:w="8079"/>
      </w:tblGrid>
      <w:tr w:rsidR="00101903" w:rsidRPr="00B91297" w14:paraId="14E6BCD8" w14:textId="77777777" w:rsidTr="003D7C37">
        <w:trPr>
          <w:cnfStyle w:val="100000000000" w:firstRow="1" w:lastRow="0" w:firstColumn="0" w:lastColumn="0" w:oddVBand="0" w:evenVBand="0" w:oddHBand="0" w:evenHBand="0" w:firstRowFirstColumn="0" w:firstRowLastColumn="0" w:lastRowFirstColumn="0" w:lastRowLastColumn="0"/>
          <w:trHeight w:val="512"/>
        </w:trPr>
        <w:tc>
          <w:tcPr>
            <w:tcW w:w="988" w:type="dxa"/>
          </w:tcPr>
          <w:p w14:paraId="3DBB72ED" w14:textId="77777777" w:rsidR="00101903" w:rsidRPr="00B91297" w:rsidRDefault="00101903" w:rsidP="003D7C37">
            <w:pPr>
              <w:pStyle w:val="Tableheadingnarrow"/>
              <w:rPr>
                <w:rStyle w:val="italics0"/>
                <w:bCs/>
                <w:i w:val="0"/>
                <w:iCs/>
                <w:color w:val="000000" w:themeColor="text1"/>
                <w:lang w:val="en-AU"/>
              </w:rPr>
            </w:pPr>
            <w:r w:rsidRPr="00B91297">
              <w:t>Marks</w:t>
            </w:r>
          </w:p>
        </w:tc>
        <w:tc>
          <w:tcPr>
            <w:tcW w:w="8079" w:type="dxa"/>
          </w:tcPr>
          <w:p w14:paraId="5B34D546" w14:textId="77777777" w:rsidR="00101903" w:rsidRPr="00B91297" w:rsidRDefault="00101903" w:rsidP="003D7C37">
            <w:pPr>
              <w:pStyle w:val="Tableheadingnarrow"/>
              <w:rPr>
                <w:rStyle w:val="italics0"/>
                <w:bCs/>
                <w:i w:val="0"/>
                <w:iCs/>
                <w:color w:val="000000" w:themeColor="text1"/>
                <w:lang w:val="en-AU"/>
              </w:rPr>
            </w:pPr>
            <w:r w:rsidRPr="00B91297">
              <w:t>Criteria</w:t>
            </w:r>
          </w:p>
        </w:tc>
      </w:tr>
      <w:tr w:rsidR="00101903" w:rsidRPr="00B91297" w14:paraId="0717FDF6" w14:textId="77777777" w:rsidTr="003D7C37">
        <w:trPr>
          <w:trHeight w:val="688"/>
        </w:trPr>
        <w:tc>
          <w:tcPr>
            <w:tcW w:w="988" w:type="dxa"/>
            <w:hideMark/>
          </w:tcPr>
          <w:p w14:paraId="72E758D9" w14:textId="77777777" w:rsidR="00101903" w:rsidRPr="00B91297" w:rsidRDefault="00101903" w:rsidP="003D7C37">
            <w:pPr>
              <w:pStyle w:val="Tabletextnarrow"/>
            </w:pPr>
            <w:r w:rsidRPr="00B91297">
              <w:t>4</w:t>
            </w:r>
          </w:p>
        </w:tc>
        <w:tc>
          <w:tcPr>
            <w:tcW w:w="8079" w:type="dxa"/>
            <w:hideMark/>
          </w:tcPr>
          <w:p w14:paraId="30486762" w14:textId="77777777" w:rsidR="00101903" w:rsidRPr="00B91297" w:rsidRDefault="00101903" w:rsidP="003D7C37">
            <w:pPr>
              <w:pStyle w:val="Tabletextnarrow"/>
            </w:pPr>
            <w:r w:rsidRPr="00B91297">
              <w:t>Accurate use of accounting terminology</w:t>
            </w:r>
          </w:p>
          <w:p w14:paraId="64B2D977" w14:textId="77777777" w:rsidR="00101903" w:rsidRPr="00B91297" w:rsidRDefault="00101903" w:rsidP="003D7C37">
            <w:pPr>
              <w:pStyle w:val="Tabletextnarrow"/>
            </w:pPr>
            <w:r w:rsidRPr="00B91297">
              <w:t>Thorough expla</w:t>
            </w:r>
            <w:r>
              <w:t>nation of</w:t>
            </w:r>
            <w:r w:rsidRPr="00B91297">
              <w:t xml:space="preserve"> the relationship between accounting indicators and liquidity</w:t>
            </w:r>
          </w:p>
          <w:p w14:paraId="3C4D9348" w14:textId="77777777" w:rsidR="00101903" w:rsidRPr="00B91297" w:rsidRDefault="00101903" w:rsidP="003D7C37">
            <w:pPr>
              <w:pStyle w:val="Tabletextnarrow"/>
            </w:pPr>
            <w:r w:rsidRPr="00B91297">
              <w:t xml:space="preserve">Application to the business  </w:t>
            </w:r>
          </w:p>
        </w:tc>
      </w:tr>
      <w:tr w:rsidR="00101903" w:rsidRPr="00B91297" w14:paraId="1981ED5C" w14:textId="77777777" w:rsidTr="003D7C37">
        <w:trPr>
          <w:trHeight w:val="688"/>
        </w:trPr>
        <w:tc>
          <w:tcPr>
            <w:tcW w:w="988" w:type="dxa"/>
          </w:tcPr>
          <w:p w14:paraId="3E7680D0" w14:textId="77777777" w:rsidR="00101903" w:rsidRPr="00B91297" w:rsidRDefault="00101903" w:rsidP="003D7C37">
            <w:pPr>
              <w:pStyle w:val="Tabletextnarrow"/>
            </w:pPr>
            <w:r w:rsidRPr="00B91297">
              <w:t>3</w:t>
            </w:r>
          </w:p>
        </w:tc>
        <w:tc>
          <w:tcPr>
            <w:tcW w:w="8079" w:type="dxa"/>
          </w:tcPr>
          <w:p w14:paraId="6338791D" w14:textId="77777777" w:rsidR="00101903" w:rsidRPr="00B91297" w:rsidRDefault="00101903" w:rsidP="003D7C37">
            <w:pPr>
              <w:pStyle w:val="Tabletextnarrow"/>
            </w:pPr>
            <w:r w:rsidRPr="00B91297">
              <w:t>General use of accounting terminology</w:t>
            </w:r>
          </w:p>
          <w:p w14:paraId="088B274E" w14:textId="77777777" w:rsidR="00101903" w:rsidRPr="00B91297" w:rsidRDefault="00101903" w:rsidP="003D7C37">
            <w:pPr>
              <w:pStyle w:val="Tabletextnarrow"/>
            </w:pPr>
            <w:r w:rsidRPr="00B91297">
              <w:t>Reference to the relationship between accounting indicators and liquidity</w:t>
            </w:r>
          </w:p>
          <w:p w14:paraId="5D6F7FAD" w14:textId="77777777" w:rsidR="00101903" w:rsidRPr="00B91297" w:rsidRDefault="00101903" w:rsidP="003D7C37">
            <w:pPr>
              <w:pStyle w:val="Tabletextnarrow"/>
            </w:pPr>
            <w:r w:rsidRPr="00B91297">
              <w:t>Application to the business</w:t>
            </w:r>
          </w:p>
        </w:tc>
      </w:tr>
      <w:tr w:rsidR="00101903" w:rsidRPr="00B91297" w14:paraId="0B332078" w14:textId="77777777" w:rsidTr="003D7C37">
        <w:trPr>
          <w:trHeight w:val="688"/>
        </w:trPr>
        <w:tc>
          <w:tcPr>
            <w:tcW w:w="988" w:type="dxa"/>
          </w:tcPr>
          <w:p w14:paraId="287BB046" w14:textId="77777777" w:rsidR="00101903" w:rsidRPr="00B91297" w:rsidRDefault="00101903" w:rsidP="003D7C37">
            <w:pPr>
              <w:pStyle w:val="Tabletextnarrow"/>
            </w:pPr>
            <w:r w:rsidRPr="00B91297">
              <w:t>2</w:t>
            </w:r>
          </w:p>
        </w:tc>
        <w:tc>
          <w:tcPr>
            <w:tcW w:w="8079" w:type="dxa"/>
          </w:tcPr>
          <w:p w14:paraId="2C263CB5" w14:textId="77777777" w:rsidR="00101903" w:rsidRPr="00B91297" w:rsidRDefault="00101903" w:rsidP="003D7C37">
            <w:pPr>
              <w:pStyle w:val="Tabletextnarrow"/>
            </w:pPr>
            <w:r w:rsidRPr="00B91297">
              <w:t>Basic use of accounting terminology</w:t>
            </w:r>
          </w:p>
          <w:p w14:paraId="51F3A5F9" w14:textId="77777777" w:rsidR="00101903" w:rsidRPr="00B91297" w:rsidRDefault="00101903" w:rsidP="003D7C37">
            <w:pPr>
              <w:pStyle w:val="Tabletextnarrow"/>
            </w:pPr>
            <w:r w:rsidRPr="00B91297">
              <w:t>Reference to accounting indicators and liquidity</w:t>
            </w:r>
          </w:p>
        </w:tc>
      </w:tr>
      <w:tr w:rsidR="00101903" w:rsidRPr="00B91297" w14:paraId="6EB5C213" w14:textId="77777777" w:rsidTr="003D7C37">
        <w:trPr>
          <w:trHeight w:val="455"/>
        </w:trPr>
        <w:tc>
          <w:tcPr>
            <w:tcW w:w="988" w:type="dxa"/>
            <w:hideMark/>
          </w:tcPr>
          <w:p w14:paraId="43715B5C" w14:textId="77777777" w:rsidR="00101903" w:rsidRPr="00B91297" w:rsidRDefault="00101903" w:rsidP="003D7C37">
            <w:pPr>
              <w:pStyle w:val="Tabletextnarrow"/>
            </w:pPr>
            <w:r w:rsidRPr="00B91297">
              <w:t>1</w:t>
            </w:r>
          </w:p>
        </w:tc>
        <w:tc>
          <w:tcPr>
            <w:tcW w:w="8079" w:type="dxa"/>
            <w:hideMark/>
          </w:tcPr>
          <w:p w14:paraId="6ECAA200" w14:textId="77777777" w:rsidR="00101903" w:rsidRPr="00B91297" w:rsidRDefault="00101903" w:rsidP="003D7C37">
            <w:pPr>
              <w:pStyle w:val="Tabletextnarrow"/>
            </w:pPr>
            <w:r w:rsidRPr="00B91297">
              <w:t>Basic definition of liquidity</w:t>
            </w:r>
          </w:p>
        </w:tc>
      </w:tr>
      <w:tr w:rsidR="00101903" w:rsidRPr="00B91297" w14:paraId="235B8717" w14:textId="77777777" w:rsidTr="003D7C37">
        <w:trPr>
          <w:trHeight w:val="455"/>
        </w:trPr>
        <w:tc>
          <w:tcPr>
            <w:tcW w:w="988" w:type="dxa"/>
          </w:tcPr>
          <w:p w14:paraId="4DE33848" w14:textId="77777777" w:rsidR="00101903" w:rsidRPr="00B91297" w:rsidRDefault="00101903" w:rsidP="003D7C37">
            <w:pPr>
              <w:pStyle w:val="Tabletextnarrow"/>
              <w:rPr>
                <w:highlight w:val="yellow"/>
              </w:rPr>
            </w:pPr>
            <w:r w:rsidRPr="00B91297">
              <w:t>0</w:t>
            </w:r>
          </w:p>
        </w:tc>
        <w:tc>
          <w:tcPr>
            <w:tcW w:w="8079" w:type="dxa"/>
          </w:tcPr>
          <w:p w14:paraId="20F2F2DB" w14:textId="77777777" w:rsidR="00101903" w:rsidRPr="00B91297" w:rsidRDefault="00101903" w:rsidP="003D7C37">
            <w:pPr>
              <w:pStyle w:val="Tabletextnarrow"/>
            </w:pPr>
            <w:r w:rsidRPr="00B91297">
              <w:t>No explanation of liquidity</w:t>
            </w:r>
          </w:p>
        </w:tc>
      </w:tr>
    </w:tbl>
    <w:p w14:paraId="095A346E" w14:textId="77777777" w:rsidR="00101903" w:rsidRPr="00135F72" w:rsidRDefault="00101903" w:rsidP="00101903">
      <w:pPr>
        <w:pStyle w:val="BodyText"/>
      </w:pPr>
      <w:r w:rsidRPr="00135F72">
        <w:t>Higher-scoring responses referred to liquidity as the ability to meet the business’s short-term debts as they fall due. They explained that the Working Capital Ratio likely increased over the quarter due to the increased purchase of inventory, which, without a corresponding increase in sales, has led to an increase in the value of inventory on hand. A key difference between the Quick Asset Ratio and the Working Capital Ratio is that the Quick Asset Ratio excludes inventory. This means that when considering the immediate assets relative to liabilities, there are fewer immediate current assets to cover the current liabilities at the end of the period, leading to the situation where the business is finding it more difficult to cover its short-term debts.</w:t>
      </w:r>
    </w:p>
    <w:p w14:paraId="649A26D7" w14:textId="77777777" w:rsidR="00101903" w:rsidRPr="00135F72" w:rsidRDefault="00101903" w:rsidP="00101903">
      <w:pPr>
        <w:pStyle w:val="BodyText"/>
      </w:pPr>
      <w:r w:rsidRPr="00135F72">
        <w:t xml:space="preserve">Lower-scoring responses referred to the Quick Asset Ratio decreasing without explaining </w:t>
      </w:r>
      <w:r>
        <w:t>i</w:t>
      </w:r>
      <w:r w:rsidRPr="00135F72">
        <w:t>t</w:t>
      </w:r>
      <w:r>
        <w:t>s</w:t>
      </w:r>
      <w:r w:rsidRPr="00135F72">
        <w:t xml:space="preserve"> relationship to inventory and the information provided</w:t>
      </w:r>
      <w:r>
        <w:t xml:space="preserve"> in the question</w:t>
      </w:r>
      <w:r w:rsidRPr="00135F72">
        <w:t xml:space="preserve">. </w:t>
      </w:r>
    </w:p>
    <w:p w14:paraId="08D0FFDE" w14:textId="77777777" w:rsidR="00101903" w:rsidRPr="00135F72" w:rsidRDefault="00101903" w:rsidP="00101903">
      <w:pPr>
        <w:spacing w:line="276" w:lineRule="auto"/>
        <w:rPr>
          <w:rFonts w:cs="Arial"/>
          <w:color w:val="0F7EB4"/>
          <w:sz w:val="32"/>
          <w:szCs w:val="24"/>
        </w:rPr>
      </w:pPr>
      <w:r w:rsidRPr="001B206C">
        <w:br w:type="page"/>
      </w:r>
    </w:p>
    <w:p w14:paraId="54F4A17E" w14:textId="77777777" w:rsidR="00101903" w:rsidRPr="00135F72" w:rsidRDefault="00101903" w:rsidP="00101903">
      <w:pPr>
        <w:pStyle w:val="Heading2"/>
      </w:pPr>
      <w:r w:rsidRPr="00135F72">
        <w:lastRenderedPageBreak/>
        <w:t>Question 6c.</w:t>
      </w:r>
    </w:p>
    <w:p w14:paraId="47E4414E" w14:textId="77777777" w:rsidR="00101903" w:rsidRPr="00135F72" w:rsidRDefault="00101903" w:rsidP="00101903">
      <w:pPr>
        <w:pStyle w:val="BodyText"/>
      </w:pPr>
      <w:r w:rsidRPr="00135F72">
        <w:t>This question required students to analyse the implication of the owner’s decision to discount slow-moving inventory</w:t>
      </w:r>
      <w:r>
        <w:t xml:space="preserve"> items</w:t>
      </w:r>
      <w:r w:rsidRPr="00135F72">
        <w:t xml:space="preserve"> and to no longer purchase the</w:t>
      </w:r>
      <w:r>
        <w:t>se</w:t>
      </w:r>
      <w:r w:rsidRPr="00135F72">
        <w:t xml:space="preserve"> items.</w:t>
      </w:r>
    </w:p>
    <w:tbl>
      <w:tblPr>
        <w:tblStyle w:val="TableClosedStyle"/>
        <w:tblW w:w="9067" w:type="dxa"/>
        <w:tblLayout w:type="fixed"/>
        <w:tblLook w:val="01E0" w:firstRow="1" w:lastRow="1" w:firstColumn="1" w:lastColumn="1" w:noHBand="0" w:noVBand="0"/>
      </w:tblPr>
      <w:tblGrid>
        <w:gridCol w:w="988"/>
        <w:gridCol w:w="8079"/>
      </w:tblGrid>
      <w:tr w:rsidR="00101903" w:rsidRPr="00B91297" w14:paraId="0DD85631" w14:textId="77777777" w:rsidTr="003D7C37">
        <w:trPr>
          <w:cnfStyle w:val="100000000000" w:firstRow="1" w:lastRow="0" w:firstColumn="0" w:lastColumn="0" w:oddVBand="0" w:evenVBand="0" w:oddHBand="0" w:evenHBand="0" w:firstRowFirstColumn="0" w:firstRowLastColumn="0" w:lastRowFirstColumn="0" w:lastRowLastColumn="0"/>
          <w:trHeight w:val="688"/>
        </w:trPr>
        <w:tc>
          <w:tcPr>
            <w:tcW w:w="988" w:type="dxa"/>
          </w:tcPr>
          <w:p w14:paraId="1AAA21B5" w14:textId="77777777" w:rsidR="00101903" w:rsidRPr="00B91297" w:rsidRDefault="00101903" w:rsidP="00A33B78">
            <w:pPr>
              <w:pStyle w:val="Tableheadingnarrow"/>
            </w:pPr>
            <w:r w:rsidRPr="00B91297">
              <w:t>Marks</w:t>
            </w:r>
          </w:p>
        </w:tc>
        <w:tc>
          <w:tcPr>
            <w:tcW w:w="8079" w:type="dxa"/>
          </w:tcPr>
          <w:p w14:paraId="0BDBE477" w14:textId="77777777" w:rsidR="00101903" w:rsidRPr="00B91297" w:rsidRDefault="00101903" w:rsidP="00A33B78">
            <w:pPr>
              <w:pStyle w:val="Tableheadingnarrow"/>
            </w:pPr>
            <w:r w:rsidRPr="00B91297">
              <w:t>Criteria</w:t>
            </w:r>
          </w:p>
        </w:tc>
      </w:tr>
      <w:tr w:rsidR="00101903" w:rsidRPr="00B91297" w14:paraId="7003F7B5" w14:textId="77777777" w:rsidTr="003D7C37">
        <w:trPr>
          <w:trHeight w:val="688"/>
        </w:trPr>
        <w:tc>
          <w:tcPr>
            <w:tcW w:w="988" w:type="dxa"/>
            <w:hideMark/>
          </w:tcPr>
          <w:p w14:paraId="3F6F48AD" w14:textId="77777777" w:rsidR="00101903" w:rsidRPr="00B91297" w:rsidRDefault="00101903" w:rsidP="003D7C37">
            <w:pPr>
              <w:pStyle w:val="Tabletextnarrow"/>
            </w:pPr>
            <w:r w:rsidRPr="00B91297">
              <w:t>4</w:t>
            </w:r>
          </w:p>
        </w:tc>
        <w:tc>
          <w:tcPr>
            <w:tcW w:w="8079" w:type="dxa"/>
            <w:hideMark/>
          </w:tcPr>
          <w:p w14:paraId="2B43FB80" w14:textId="77777777" w:rsidR="00101903" w:rsidRPr="00B91297" w:rsidRDefault="00101903" w:rsidP="003D7C37">
            <w:pPr>
              <w:pStyle w:val="Tabletextnarrow"/>
            </w:pPr>
            <w:r w:rsidRPr="00B91297">
              <w:t>Accurate use of accounting terminology</w:t>
            </w:r>
          </w:p>
          <w:p w14:paraId="6A14317E" w14:textId="77777777" w:rsidR="00101903" w:rsidRPr="00B91297" w:rsidRDefault="00101903" w:rsidP="003D7C37">
            <w:pPr>
              <w:pStyle w:val="Tabletextnarrow"/>
            </w:pPr>
            <w:r w:rsidRPr="00B91297">
              <w:t>Thorough analysis of the positive and negative implications of the owner’s decision – inventory turnover and profit</w:t>
            </w:r>
          </w:p>
          <w:p w14:paraId="23BBA05E" w14:textId="77777777" w:rsidR="00101903" w:rsidRPr="00B91297" w:rsidRDefault="00101903" w:rsidP="003D7C37">
            <w:pPr>
              <w:pStyle w:val="Tabletextnarrow"/>
            </w:pPr>
            <w:r w:rsidRPr="00B91297">
              <w:t xml:space="preserve">Application to the business  </w:t>
            </w:r>
          </w:p>
        </w:tc>
      </w:tr>
      <w:tr w:rsidR="00101903" w:rsidRPr="00B91297" w14:paraId="0CFE80F3" w14:textId="77777777" w:rsidTr="003D7C37">
        <w:trPr>
          <w:trHeight w:val="688"/>
        </w:trPr>
        <w:tc>
          <w:tcPr>
            <w:tcW w:w="988" w:type="dxa"/>
          </w:tcPr>
          <w:p w14:paraId="6342D87B" w14:textId="77777777" w:rsidR="00101903" w:rsidRPr="00B91297" w:rsidRDefault="00101903" w:rsidP="003D7C37">
            <w:pPr>
              <w:pStyle w:val="Tabletextnarrow"/>
            </w:pPr>
            <w:r w:rsidRPr="00B91297">
              <w:t>3</w:t>
            </w:r>
          </w:p>
        </w:tc>
        <w:tc>
          <w:tcPr>
            <w:tcW w:w="8079" w:type="dxa"/>
          </w:tcPr>
          <w:p w14:paraId="1677DF19" w14:textId="77777777" w:rsidR="00101903" w:rsidRPr="00B91297" w:rsidRDefault="00101903" w:rsidP="003D7C37">
            <w:pPr>
              <w:pStyle w:val="Tabletextnarrow"/>
            </w:pPr>
            <w:r w:rsidRPr="00B91297">
              <w:t>General use of accounting terminology</w:t>
            </w:r>
          </w:p>
          <w:p w14:paraId="0FB67197" w14:textId="77777777" w:rsidR="00101903" w:rsidRPr="00B91297" w:rsidRDefault="00101903" w:rsidP="003D7C37">
            <w:pPr>
              <w:pStyle w:val="Tabletextnarrow"/>
            </w:pPr>
            <w:r w:rsidRPr="00B91297">
              <w:t>Application to the business</w:t>
            </w:r>
          </w:p>
          <w:p w14:paraId="65306779" w14:textId="77777777" w:rsidR="00101903" w:rsidRPr="00B91297" w:rsidRDefault="00101903" w:rsidP="003D7C37">
            <w:pPr>
              <w:pStyle w:val="Tabletextnarrow"/>
            </w:pPr>
            <w:r w:rsidRPr="00B91297">
              <w:t xml:space="preserve">Basic analysis of the owner’s decision with less depth (not fully developed) </w:t>
            </w:r>
          </w:p>
        </w:tc>
      </w:tr>
      <w:tr w:rsidR="00101903" w:rsidRPr="00B91297" w14:paraId="0027EB07" w14:textId="77777777" w:rsidTr="003D7C37">
        <w:trPr>
          <w:trHeight w:val="688"/>
        </w:trPr>
        <w:tc>
          <w:tcPr>
            <w:tcW w:w="988" w:type="dxa"/>
          </w:tcPr>
          <w:p w14:paraId="1AA5A4A6" w14:textId="77777777" w:rsidR="00101903" w:rsidRPr="00B91297" w:rsidRDefault="00101903" w:rsidP="003D7C37">
            <w:pPr>
              <w:pStyle w:val="Tabletextnarrow"/>
            </w:pPr>
            <w:r w:rsidRPr="00B91297">
              <w:t>2</w:t>
            </w:r>
          </w:p>
        </w:tc>
        <w:tc>
          <w:tcPr>
            <w:tcW w:w="8079" w:type="dxa"/>
          </w:tcPr>
          <w:p w14:paraId="5FAA3AE3" w14:textId="77777777" w:rsidR="00101903" w:rsidRPr="00B91297" w:rsidRDefault="00101903" w:rsidP="003D7C37">
            <w:pPr>
              <w:pStyle w:val="Tabletextnarrow"/>
            </w:pPr>
            <w:r w:rsidRPr="00B91297">
              <w:t>Basic use of accounting terminology</w:t>
            </w:r>
          </w:p>
          <w:p w14:paraId="20A1F45A" w14:textId="77777777" w:rsidR="00101903" w:rsidRPr="00B91297" w:rsidRDefault="00101903" w:rsidP="003D7C37">
            <w:pPr>
              <w:pStyle w:val="Tabletextnarrow"/>
            </w:pPr>
            <w:r w:rsidRPr="00B91297">
              <w:t>A reference to</w:t>
            </w:r>
            <w:r>
              <w:t xml:space="preserve"> the</w:t>
            </w:r>
            <w:r w:rsidRPr="00B91297">
              <w:t xml:space="preserve"> impact of the owner’s decision </w:t>
            </w:r>
          </w:p>
        </w:tc>
      </w:tr>
      <w:tr w:rsidR="00101903" w:rsidRPr="00B91297" w14:paraId="52E65CAC" w14:textId="77777777" w:rsidTr="003D7C37">
        <w:trPr>
          <w:trHeight w:val="455"/>
        </w:trPr>
        <w:tc>
          <w:tcPr>
            <w:tcW w:w="988" w:type="dxa"/>
            <w:hideMark/>
          </w:tcPr>
          <w:p w14:paraId="16702637" w14:textId="77777777" w:rsidR="00101903" w:rsidRPr="00B91297" w:rsidRDefault="00101903" w:rsidP="003D7C37">
            <w:pPr>
              <w:pStyle w:val="Tabletextnarrow"/>
            </w:pPr>
            <w:r w:rsidRPr="00B91297">
              <w:t>1</w:t>
            </w:r>
          </w:p>
        </w:tc>
        <w:tc>
          <w:tcPr>
            <w:tcW w:w="8079" w:type="dxa"/>
            <w:hideMark/>
          </w:tcPr>
          <w:p w14:paraId="6776C813" w14:textId="77777777" w:rsidR="00101903" w:rsidRPr="00B91297" w:rsidRDefault="00101903" w:rsidP="003D7C37">
            <w:pPr>
              <w:pStyle w:val="Tabletextnarrow"/>
            </w:pPr>
            <w:r w:rsidRPr="00B91297">
              <w:t xml:space="preserve">Basic definition of </w:t>
            </w:r>
            <w:r>
              <w:t>I</w:t>
            </w:r>
            <w:r w:rsidRPr="00B91297">
              <w:t xml:space="preserve">nventory </w:t>
            </w:r>
            <w:r>
              <w:t>T</w:t>
            </w:r>
            <w:r w:rsidRPr="00B91297">
              <w:t>urnover</w:t>
            </w:r>
          </w:p>
        </w:tc>
      </w:tr>
      <w:tr w:rsidR="00101903" w:rsidRPr="00B91297" w14:paraId="6EAA1D01" w14:textId="77777777" w:rsidTr="003D7C37">
        <w:trPr>
          <w:trHeight w:val="455"/>
        </w:trPr>
        <w:tc>
          <w:tcPr>
            <w:tcW w:w="988" w:type="dxa"/>
          </w:tcPr>
          <w:p w14:paraId="6A7E0162" w14:textId="77777777" w:rsidR="00101903" w:rsidRPr="00B91297" w:rsidRDefault="00101903" w:rsidP="003D7C37">
            <w:pPr>
              <w:pStyle w:val="Tabletextnarrow"/>
              <w:rPr>
                <w:highlight w:val="yellow"/>
              </w:rPr>
            </w:pPr>
            <w:r w:rsidRPr="00B91297">
              <w:t>0</w:t>
            </w:r>
          </w:p>
        </w:tc>
        <w:tc>
          <w:tcPr>
            <w:tcW w:w="8079" w:type="dxa"/>
          </w:tcPr>
          <w:p w14:paraId="7F07F0B4" w14:textId="77777777" w:rsidR="00101903" w:rsidRPr="00B91297" w:rsidRDefault="00101903" w:rsidP="003D7C37">
            <w:pPr>
              <w:pStyle w:val="Tabletextnarrow"/>
            </w:pPr>
            <w:r w:rsidRPr="00B91297">
              <w:t xml:space="preserve">No explanation </w:t>
            </w:r>
            <w:proofErr w:type="gramStart"/>
            <w:r w:rsidRPr="00B91297">
              <w:t>of</w:t>
            </w:r>
            <w:proofErr w:type="gramEnd"/>
            <w:r w:rsidRPr="00B91297">
              <w:t xml:space="preserve"> </w:t>
            </w:r>
            <w:r>
              <w:t>I</w:t>
            </w:r>
            <w:r w:rsidRPr="00B91297">
              <w:t xml:space="preserve">nventory </w:t>
            </w:r>
            <w:r>
              <w:t>T</w:t>
            </w:r>
            <w:r w:rsidRPr="00B91297">
              <w:t>urnover</w:t>
            </w:r>
          </w:p>
        </w:tc>
      </w:tr>
    </w:tbl>
    <w:p w14:paraId="0F2793B2" w14:textId="77777777" w:rsidR="00101903" w:rsidRPr="00135F72" w:rsidRDefault="00101903" w:rsidP="00101903">
      <w:pPr>
        <w:pStyle w:val="BodyText"/>
      </w:pPr>
      <w:r w:rsidRPr="00135F72">
        <w:t xml:space="preserve">Higher-scoring responses usually </w:t>
      </w:r>
      <w:r>
        <w:t>identified that</w:t>
      </w:r>
      <w:r w:rsidRPr="00135F72">
        <w:t xml:space="preserve"> having several slow-moving lines</w:t>
      </w:r>
      <w:r>
        <w:t xml:space="preserve"> is</w:t>
      </w:r>
      <w:r w:rsidRPr="00135F72">
        <w:t xml:space="preserve"> potentially a positive for business performance, particularly if the</w:t>
      </w:r>
      <w:r>
        <w:t>se</w:t>
      </w:r>
      <w:r w:rsidRPr="00135F72">
        <w:t xml:space="preserve"> are higher margin items and durable goods not affected by early use-by dates. </w:t>
      </w:r>
      <w:r>
        <w:t>Keeping a larger range of items</w:t>
      </w:r>
      <w:r w:rsidRPr="00135F72">
        <w:t xml:space="preserve"> provides customers with greater choice, which could enhance sales.  </w:t>
      </w:r>
    </w:p>
    <w:p w14:paraId="7C59CF87" w14:textId="77777777" w:rsidR="00101903" w:rsidRPr="00135F72" w:rsidRDefault="00101903" w:rsidP="00101903">
      <w:pPr>
        <w:pStyle w:val="BodyText"/>
      </w:pPr>
      <w:r w:rsidRPr="00135F72">
        <w:t xml:space="preserve">The negative is the effect on cash flow and increased risk of obsolescence or spoilage. By removing these items, </w:t>
      </w:r>
      <w:r>
        <w:t>I</w:t>
      </w:r>
      <w:r w:rsidRPr="00135F72">
        <w:t xml:space="preserve">nventory </w:t>
      </w:r>
      <w:r>
        <w:t>T</w:t>
      </w:r>
      <w:r w:rsidRPr="00135F72">
        <w:t>urnover will be faster; however, it may be at the expense of sales and profits. Removing them would mean that cash should be available to meet short-term commitments.</w:t>
      </w:r>
    </w:p>
    <w:p w14:paraId="1C7B7345" w14:textId="77777777" w:rsidR="00101903" w:rsidRPr="00135F72" w:rsidRDefault="00101903" w:rsidP="00101903">
      <w:pPr>
        <w:pStyle w:val="BodyText"/>
      </w:pPr>
      <w:r w:rsidRPr="00135F72">
        <w:t>Discounting the</w:t>
      </w:r>
      <w:r>
        <w:t>se items</w:t>
      </w:r>
      <w:r w:rsidRPr="00135F72">
        <w:t xml:space="preserve"> immediately would likely lead to reduced profit or even losses in the current period. Holding slow-moving lines becomes a trade-off between profits and liquidity.</w:t>
      </w:r>
    </w:p>
    <w:p w14:paraId="4701D00B" w14:textId="77777777" w:rsidR="00101903" w:rsidRPr="00135F72" w:rsidRDefault="00101903" w:rsidP="00101903">
      <w:pPr>
        <w:pStyle w:val="BodyText"/>
      </w:pPr>
      <w:r w:rsidRPr="00135F72">
        <w:t>Lower-scoring responses identified positive outcomes, although they generally did not consider the negative implications.</w:t>
      </w:r>
    </w:p>
    <w:p w14:paraId="2B9715C2" w14:textId="77777777" w:rsidR="00101903" w:rsidRPr="00135F72" w:rsidRDefault="00101903" w:rsidP="00101903">
      <w:pPr>
        <w:pStyle w:val="Heading2"/>
      </w:pPr>
      <w:r w:rsidRPr="00135F72">
        <w:t>Question 7a.</w:t>
      </w:r>
    </w:p>
    <w:p w14:paraId="5E2A6C32" w14:textId="77777777" w:rsidR="00101903" w:rsidRPr="00135F72" w:rsidRDefault="00101903" w:rsidP="00101903">
      <w:pPr>
        <w:pStyle w:val="BodyText"/>
      </w:pPr>
      <w:r w:rsidRPr="00135F72">
        <w:t>This question required students to justify, with reference to an accounting assumption, why inventory is valued at the lower of cost and net realisable value</w:t>
      </w:r>
      <w:r>
        <w:t xml:space="preserve"> (NRV)</w:t>
      </w:r>
      <w:r w:rsidRPr="00135F72">
        <w:t>.</w:t>
      </w:r>
    </w:p>
    <w:p w14:paraId="1C85A743"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the a</w:t>
      </w:r>
      <w:r w:rsidRPr="00B91297">
        <w:t xml:space="preserve">ccrual </w:t>
      </w:r>
      <w:r>
        <w:t>b</w:t>
      </w:r>
      <w:r w:rsidRPr="00B91297">
        <w:t>asis assumption.</w:t>
      </w:r>
    </w:p>
    <w:p w14:paraId="4E6E7AC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identifying that </w:t>
      </w:r>
      <w:r w:rsidRPr="00B91297">
        <w:t xml:space="preserve">when inventory items will be sold at a selling price </w:t>
      </w:r>
      <w:r>
        <w:t>(</w:t>
      </w:r>
      <w:r w:rsidRPr="00B91297">
        <w:t>less any costs to sell</w:t>
      </w:r>
      <w:r>
        <w:t>)</w:t>
      </w:r>
      <w:r w:rsidRPr="00B91297">
        <w:t>, which is below their cost price, a loss or expense will be incurred.</w:t>
      </w:r>
    </w:p>
    <w:p w14:paraId="7F69CC8E"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showing that</w:t>
      </w:r>
      <w:r w:rsidRPr="00B91297">
        <w:t xml:space="preserve"> when this loss can be identified and measured reliably</w:t>
      </w:r>
      <w:r>
        <w:t xml:space="preserve"> –</w:t>
      </w:r>
      <w:r w:rsidRPr="00B91297">
        <w:t xml:space="preserve"> that is</w:t>
      </w:r>
      <w:r>
        <w:t>,</w:t>
      </w:r>
      <w:r w:rsidRPr="00B91297">
        <w:t xml:space="preserve"> when management ha</w:t>
      </w:r>
      <w:r>
        <w:t>s</w:t>
      </w:r>
      <w:r w:rsidRPr="00B91297">
        <w:t xml:space="preserve"> determined the selling price for the next period</w:t>
      </w:r>
      <w:r>
        <w:t xml:space="preserve"> –</w:t>
      </w:r>
      <w:r w:rsidRPr="00B91297">
        <w:t xml:space="preserve"> it should be recognised in the current period.</w:t>
      </w:r>
    </w:p>
    <w:p w14:paraId="18D96BBC" w14:textId="77777777" w:rsidR="00101903" w:rsidRPr="00135F72" w:rsidRDefault="00101903" w:rsidP="00101903">
      <w:pPr>
        <w:pStyle w:val="BodyText"/>
      </w:pPr>
      <w:r w:rsidRPr="00135F72">
        <w:lastRenderedPageBreak/>
        <w:t xml:space="preserve">Higher-scoring responses were able to correctly identify the accrual basis assumption and explained that if the </w:t>
      </w:r>
      <w:r>
        <w:t>NRV</w:t>
      </w:r>
      <w:r w:rsidRPr="00135F72">
        <w:t xml:space="preserve"> falls below the cost price, the inventory write-down can be reliably measured. This amount should be recognised in the current period rather than waiting for the sale to occur before recognising it. </w:t>
      </w:r>
    </w:p>
    <w:p w14:paraId="6806C06B" w14:textId="77777777" w:rsidR="00101903" w:rsidRPr="00135F72" w:rsidRDefault="00101903" w:rsidP="00101903">
      <w:pPr>
        <w:pStyle w:val="BodyText"/>
      </w:pPr>
      <w:r w:rsidRPr="00135F72">
        <w:t xml:space="preserve">Lower-scoring responses </w:t>
      </w:r>
      <w:proofErr w:type="gramStart"/>
      <w:r w:rsidRPr="00135F72">
        <w:t>were not able to</w:t>
      </w:r>
      <w:proofErr w:type="gramEnd"/>
      <w:r w:rsidRPr="00135F72">
        <w:t xml:space="preserve"> identify the accrual basis assumption</w:t>
      </w:r>
      <w:r>
        <w:t xml:space="preserve"> as the relevant accounting assumption</w:t>
      </w:r>
      <w:r w:rsidRPr="00135F72">
        <w:t>. When they did identify the correct assumption, these students were not able to support their response with correct accounting terminology.</w:t>
      </w:r>
    </w:p>
    <w:p w14:paraId="6610C0C1" w14:textId="77777777" w:rsidR="00101903" w:rsidRPr="00135F72" w:rsidRDefault="00101903" w:rsidP="00101903">
      <w:pPr>
        <w:pStyle w:val="Heading2"/>
      </w:pPr>
      <w:r w:rsidRPr="00135F72">
        <w:t>Question 7b.</w:t>
      </w:r>
    </w:p>
    <w:p w14:paraId="2BBF9DEE" w14:textId="77777777" w:rsidR="00101903" w:rsidRPr="00135F72" w:rsidRDefault="00101903" w:rsidP="00101903">
      <w:pPr>
        <w:pStyle w:val="BodyText"/>
      </w:pPr>
      <w:r w:rsidRPr="00135F72">
        <w:t>This question required students to calculate the unit value of each phone</w:t>
      </w:r>
      <w:r>
        <w:t xml:space="preserve"> model</w:t>
      </w:r>
      <w:r w:rsidRPr="00135F72">
        <w:t xml:space="preserve"> that would be reported in inventory on 31 March 2026 after applying the lower of cost and </w:t>
      </w:r>
      <w:r>
        <w:t>NRV</w:t>
      </w:r>
      <w:r w:rsidRPr="00135F72">
        <w:t>.</w:t>
      </w:r>
    </w:p>
    <w:p w14:paraId="711A89ED" w14:textId="77777777" w:rsidR="00101903" w:rsidRPr="00627417" w:rsidRDefault="00101903" w:rsidP="00101903">
      <w:pPr>
        <w:pStyle w:val="BodyText"/>
        <w:rPr>
          <w:rStyle w:val="Emphasis"/>
        </w:rPr>
      </w:pPr>
      <w:r w:rsidRPr="00627417">
        <w:rPr>
          <w:rStyle w:val="Emphasis"/>
        </w:rPr>
        <w:t xml:space="preserve">Model A </w:t>
      </w:r>
    </w:p>
    <w:p w14:paraId="222A3A77" w14:textId="77777777" w:rsidR="00101903" w:rsidRPr="00135F72" w:rsidRDefault="00101903" w:rsidP="00101903">
      <w:pPr>
        <w:pStyle w:val="BodyText"/>
      </w:pPr>
      <w:r w:rsidRPr="00135F72">
        <w:t>Cost = $450</w:t>
      </w:r>
    </w:p>
    <w:p w14:paraId="4911BA53" w14:textId="77777777" w:rsidR="00101903" w:rsidRPr="00135F72" w:rsidRDefault="00101903" w:rsidP="00101903">
      <w:pPr>
        <w:pStyle w:val="BodyText"/>
      </w:pPr>
      <w:r>
        <w:t>NRV</w:t>
      </w:r>
      <w:r w:rsidRPr="00135F72">
        <w:t xml:space="preserve"> = $530 × 0.8 = $424</w:t>
      </w:r>
    </w:p>
    <w:p w14:paraId="4825ECDA"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$424</w:t>
      </w:r>
    </w:p>
    <w:p w14:paraId="71FC33D8" w14:textId="77777777" w:rsidR="00101903" w:rsidRPr="00627417" w:rsidRDefault="00101903" w:rsidP="00101903">
      <w:pPr>
        <w:pStyle w:val="BodyText"/>
        <w:rPr>
          <w:rStyle w:val="Emphasis"/>
        </w:rPr>
      </w:pPr>
      <w:r w:rsidRPr="00627417">
        <w:rPr>
          <w:rStyle w:val="Emphasis"/>
        </w:rPr>
        <w:t>Model B</w:t>
      </w:r>
    </w:p>
    <w:p w14:paraId="735DDEB3" w14:textId="77777777" w:rsidR="00101903" w:rsidRPr="00135F72" w:rsidRDefault="00101903" w:rsidP="00101903">
      <w:pPr>
        <w:pStyle w:val="BodyText"/>
      </w:pPr>
      <w:r w:rsidRPr="00135F72">
        <w:t>Cost = $640</w:t>
      </w:r>
    </w:p>
    <w:p w14:paraId="73357555" w14:textId="77777777" w:rsidR="00101903" w:rsidRPr="00135F72" w:rsidRDefault="00101903" w:rsidP="00101903">
      <w:pPr>
        <w:pStyle w:val="BodyText"/>
      </w:pPr>
      <w:r>
        <w:t>NRV</w:t>
      </w:r>
      <w:r w:rsidRPr="00135F72">
        <w:t xml:space="preserve"> = $780 × 0.9 = $702</w:t>
      </w:r>
    </w:p>
    <w:p w14:paraId="64E324E7"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$640</w:t>
      </w:r>
    </w:p>
    <w:p w14:paraId="790BA8D3" w14:textId="77777777" w:rsidR="00101903" w:rsidRPr="00627417" w:rsidRDefault="00101903" w:rsidP="00101903">
      <w:pPr>
        <w:pStyle w:val="BodyText"/>
        <w:rPr>
          <w:rStyle w:val="Emphasis"/>
        </w:rPr>
      </w:pPr>
      <w:r w:rsidRPr="00627417">
        <w:rPr>
          <w:rStyle w:val="Emphasis"/>
        </w:rPr>
        <w:t>Model C</w:t>
      </w:r>
    </w:p>
    <w:p w14:paraId="4F58B0F8" w14:textId="77777777" w:rsidR="00101903" w:rsidRPr="00135F72" w:rsidRDefault="00101903" w:rsidP="00101903">
      <w:pPr>
        <w:pStyle w:val="BodyText"/>
      </w:pPr>
      <w:r w:rsidRPr="00135F72">
        <w:t>Cost = $800</w:t>
      </w:r>
    </w:p>
    <w:p w14:paraId="1889FFED" w14:textId="77777777" w:rsidR="00101903" w:rsidRPr="00135F72" w:rsidRDefault="00101903" w:rsidP="00101903">
      <w:pPr>
        <w:pStyle w:val="BodyText"/>
      </w:pPr>
      <w:r>
        <w:t>NRV</w:t>
      </w:r>
      <w:r w:rsidRPr="00135F72">
        <w:t xml:space="preserve"> = ($1 000 × 0.75) − $12 = $738</w:t>
      </w:r>
    </w:p>
    <w:p w14:paraId="012BD4CF"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$738</w:t>
      </w:r>
      <w:r w:rsidRPr="00135F72">
        <w:tab/>
      </w:r>
    </w:p>
    <w:p w14:paraId="098FB509"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A </w:t>
      </w:r>
      <w:r w:rsidRPr="00B91297">
        <w:t>$424.</w:t>
      </w:r>
    </w:p>
    <w:p w14:paraId="6920D7B6"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B </w:t>
      </w:r>
      <w:r w:rsidRPr="00B91297">
        <w:t>$640.</w:t>
      </w:r>
    </w:p>
    <w:p w14:paraId="2C00445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C </w:t>
      </w:r>
      <w:r w:rsidRPr="00B91297">
        <w:t>$738.</w:t>
      </w:r>
    </w:p>
    <w:p w14:paraId="214B5A7C" w14:textId="77777777" w:rsidR="00101903" w:rsidRPr="00135F72" w:rsidRDefault="00101903" w:rsidP="00101903">
      <w:pPr>
        <w:pStyle w:val="BodyText"/>
      </w:pPr>
      <w:r w:rsidRPr="00135F72">
        <w:t xml:space="preserve">Higher-scoring responses correctly calculated the </w:t>
      </w:r>
      <w:r>
        <w:t>NRV</w:t>
      </w:r>
      <w:r w:rsidRPr="00135F72">
        <w:t xml:space="preserve"> for each phone and compared </w:t>
      </w:r>
      <w:r>
        <w:t>this</w:t>
      </w:r>
      <w:r w:rsidRPr="00135F72">
        <w:t xml:space="preserve"> to the cost price, using the lower value</w:t>
      </w:r>
      <w:r>
        <w:t xml:space="preserve"> as the unit value</w:t>
      </w:r>
      <w:r w:rsidRPr="00135F72">
        <w:t>. They were able to identify that a screen protector was provided with each Model C phone sold.</w:t>
      </w:r>
    </w:p>
    <w:p w14:paraId="62DB1173" w14:textId="77777777" w:rsidR="00101903" w:rsidRPr="00135F72" w:rsidRDefault="00101903" w:rsidP="00101903">
      <w:pPr>
        <w:pStyle w:val="BodyText"/>
      </w:pPr>
      <w:r w:rsidRPr="00135F72">
        <w:t xml:space="preserve">Lower-scoring responses did not reduce the </w:t>
      </w:r>
      <w:r>
        <w:t>NRV</w:t>
      </w:r>
      <w:r w:rsidRPr="00135F72">
        <w:t xml:space="preserve"> of the Model C phone for the cost of the screen protector or applied </w:t>
      </w:r>
      <w:r>
        <w:t>this reduction</w:t>
      </w:r>
      <w:r w:rsidRPr="00135F72">
        <w:t xml:space="preserve"> to all phones. Some </w:t>
      </w:r>
      <w:r>
        <w:t>responses</w:t>
      </w:r>
      <w:r w:rsidRPr="00135F72">
        <w:t xml:space="preserve"> increased the cost price of the phone by the cost of the screen protector</w:t>
      </w:r>
      <w:r>
        <w:t>,</w:t>
      </w:r>
      <w:r w:rsidRPr="00135F72">
        <w:t xml:space="preserve"> while others did not select the lower of cost or </w:t>
      </w:r>
      <w:r>
        <w:t>NRV</w:t>
      </w:r>
      <w:r w:rsidRPr="00135F72">
        <w:t xml:space="preserve"> as the unit value.</w:t>
      </w:r>
    </w:p>
    <w:p w14:paraId="093950C8" w14:textId="77777777" w:rsidR="00101903" w:rsidRDefault="00101903" w:rsidP="00101903">
      <w:pPr>
        <w:spacing w:line="276" w:lineRule="auto"/>
        <w:rPr>
          <w:rFonts w:cs="Arial"/>
          <w:color w:val="0F7EB4"/>
          <w:sz w:val="32"/>
          <w:szCs w:val="24"/>
        </w:rPr>
      </w:pPr>
      <w:r>
        <w:br w:type="page"/>
      </w:r>
    </w:p>
    <w:p w14:paraId="76DCC0A0" w14:textId="77777777" w:rsidR="00101903" w:rsidRPr="00135F72" w:rsidRDefault="00101903" w:rsidP="00101903">
      <w:pPr>
        <w:pStyle w:val="Heading2"/>
      </w:pPr>
      <w:r w:rsidRPr="00135F72">
        <w:lastRenderedPageBreak/>
        <w:t>Question 7c.</w:t>
      </w:r>
    </w:p>
    <w:p w14:paraId="0DD6AE44" w14:textId="77777777" w:rsidR="00101903" w:rsidRPr="00135F72" w:rsidRDefault="00101903" w:rsidP="00101903">
      <w:pPr>
        <w:pStyle w:val="BodyText"/>
      </w:pPr>
      <w:r w:rsidRPr="00135F72">
        <w:t xml:space="preserve">This question required students to record the adjusting General Journal entries </w:t>
      </w:r>
      <w:proofErr w:type="gramStart"/>
      <w:r>
        <w:t>at</w:t>
      </w:r>
      <w:proofErr w:type="gramEnd"/>
      <w:r w:rsidRPr="00135F72">
        <w:t xml:space="preserve"> 31 March 2026.</w:t>
      </w:r>
    </w:p>
    <w:p w14:paraId="7FE82F28" w14:textId="77777777" w:rsidR="00101903" w:rsidRPr="00627417" w:rsidRDefault="00101903" w:rsidP="00101903">
      <w:pPr>
        <w:pStyle w:val="BodyText"/>
        <w:rPr>
          <w:rStyle w:val="Emphasis"/>
        </w:rPr>
      </w:pPr>
      <w:r w:rsidRPr="00627417">
        <w:rPr>
          <w:rStyle w:val="Emphasis"/>
        </w:rPr>
        <w:t>General Journal</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2C9CDC30" w14:textId="77777777" w:rsidTr="007E40A2">
        <w:trPr>
          <w:trHeight w:val="710"/>
        </w:trPr>
        <w:tc>
          <w:tcPr>
            <w:tcW w:w="988" w:type="dxa"/>
            <w:vAlign w:val="center"/>
          </w:tcPr>
          <w:p w14:paraId="0966042D" w14:textId="77777777" w:rsidR="00101903" w:rsidRPr="00B91297" w:rsidRDefault="00101903" w:rsidP="007E40A2">
            <w:pPr>
              <w:pStyle w:val="Tableheadingnarrowcentred"/>
              <w:rPr>
                <w:lang w:val="en-AU"/>
              </w:rPr>
            </w:pPr>
            <w:r w:rsidRPr="00B91297">
              <w:rPr>
                <w:lang w:val="en-AU"/>
              </w:rPr>
              <w:t>Date</w:t>
            </w:r>
          </w:p>
          <w:p w14:paraId="29BAE287" w14:textId="77777777" w:rsidR="00101903" w:rsidRPr="00B91297" w:rsidRDefault="00101903" w:rsidP="007E40A2">
            <w:pPr>
              <w:pStyle w:val="Tableheadingnarrowcentred"/>
              <w:rPr>
                <w:lang w:val="en-AU"/>
              </w:rPr>
            </w:pPr>
            <w:r w:rsidRPr="00B91297">
              <w:rPr>
                <w:lang w:val="en-AU"/>
              </w:rPr>
              <w:t>2026</w:t>
            </w:r>
          </w:p>
        </w:tc>
        <w:tc>
          <w:tcPr>
            <w:tcW w:w="4394" w:type="dxa"/>
            <w:vAlign w:val="center"/>
          </w:tcPr>
          <w:p w14:paraId="01912705" w14:textId="77777777" w:rsidR="00101903" w:rsidRPr="00B91297" w:rsidRDefault="00101903" w:rsidP="007E40A2">
            <w:pPr>
              <w:pStyle w:val="Tableheadingnarrowcentred"/>
              <w:rPr>
                <w:lang w:val="en-AU"/>
              </w:rPr>
            </w:pPr>
            <w:r w:rsidRPr="00B91297">
              <w:rPr>
                <w:lang w:val="en-AU"/>
              </w:rPr>
              <w:t>Details</w:t>
            </w:r>
          </w:p>
        </w:tc>
        <w:tc>
          <w:tcPr>
            <w:tcW w:w="1417" w:type="dxa"/>
            <w:vAlign w:val="center"/>
          </w:tcPr>
          <w:p w14:paraId="3892935A" w14:textId="77777777" w:rsidR="00101903" w:rsidRPr="00B91297" w:rsidRDefault="00101903" w:rsidP="007E40A2">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6A2BC7CC" w14:textId="77777777" w:rsidR="00101903" w:rsidRPr="00B91297" w:rsidRDefault="00101903" w:rsidP="007E40A2">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5B7DAC78" w14:textId="77777777" w:rsidTr="007E40A2">
        <w:tc>
          <w:tcPr>
            <w:tcW w:w="988" w:type="dxa"/>
          </w:tcPr>
          <w:p w14:paraId="18B7F9AD" w14:textId="77777777" w:rsidR="00101903" w:rsidRPr="00B91297" w:rsidRDefault="00101903" w:rsidP="007E40A2">
            <w:pPr>
              <w:pStyle w:val="Tabletextnarrowright"/>
              <w:rPr>
                <w:lang w:val="en-AU"/>
              </w:rPr>
            </w:pPr>
            <w:r w:rsidRPr="00B91297">
              <w:rPr>
                <w:lang w:val="en-AU"/>
              </w:rPr>
              <w:t>Mar. 31</w:t>
            </w:r>
          </w:p>
        </w:tc>
        <w:tc>
          <w:tcPr>
            <w:tcW w:w="4394" w:type="dxa"/>
          </w:tcPr>
          <w:p w14:paraId="64F22C53" w14:textId="77777777" w:rsidR="00101903" w:rsidRPr="00B91297" w:rsidRDefault="00101903" w:rsidP="00A33B78">
            <w:pPr>
              <w:pStyle w:val="Tabletextnarrow"/>
            </w:pPr>
            <w:r w:rsidRPr="00B91297">
              <w:t>Inventory Loss</w:t>
            </w:r>
          </w:p>
        </w:tc>
        <w:tc>
          <w:tcPr>
            <w:tcW w:w="1417" w:type="dxa"/>
            <w:vAlign w:val="center"/>
          </w:tcPr>
          <w:p w14:paraId="399B5B1F" w14:textId="77777777" w:rsidR="00101903" w:rsidRPr="00B91297" w:rsidRDefault="00101903" w:rsidP="007E40A2">
            <w:pPr>
              <w:pStyle w:val="Tabletextnarrowright"/>
              <w:rPr>
                <w:lang w:val="en-AU"/>
              </w:rPr>
            </w:pPr>
            <w:r w:rsidRPr="00B91297">
              <w:rPr>
                <w:lang w:val="en-AU"/>
              </w:rPr>
              <w:t>2 820</w:t>
            </w:r>
          </w:p>
        </w:tc>
        <w:tc>
          <w:tcPr>
            <w:tcW w:w="1418" w:type="dxa"/>
            <w:vAlign w:val="center"/>
          </w:tcPr>
          <w:p w14:paraId="18038E7A" w14:textId="77777777" w:rsidR="00101903" w:rsidRPr="00B91297" w:rsidRDefault="00101903" w:rsidP="007E40A2">
            <w:pPr>
              <w:pStyle w:val="Tabletextnarrowright"/>
              <w:rPr>
                <w:lang w:val="en-AU"/>
              </w:rPr>
            </w:pPr>
          </w:p>
        </w:tc>
      </w:tr>
      <w:tr w:rsidR="00101903" w:rsidRPr="00B91297" w14:paraId="48D41351" w14:textId="77777777" w:rsidTr="007E40A2">
        <w:tc>
          <w:tcPr>
            <w:tcW w:w="988" w:type="dxa"/>
          </w:tcPr>
          <w:p w14:paraId="7F4E62BD" w14:textId="77777777" w:rsidR="00101903" w:rsidRPr="00B91297" w:rsidRDefault="00101903" w:rsidP="007E40A2">
            <w:pPr>
              <w:pStyle w:val="Tabletextnarrowright"/>
              <w:rPr>
                <w:lang w:val="en-AU"/>
              </w:rPr>
            </w:pPr>
          </w:p>
        </w:tc>
        <w:tc>
          <w:tcPr>
            <w:tcW w:w="4394" w:type="dxa"/>
          </w:tcPr>
          <w:p w14:paraId="7D2EE31E" w14:textId="77777777" w:rsidR="00101903" w:rsidRPr="00B91297" w:rsidRDefault="00101903" w:rsidP="00A33B78">
            <w:pPr>
              <w:pStyle w:val="Tabletextnarrow"/>
            </w:pPr>
            <w:r w:rsidRPr="00B91297">
              <w:t>Inventory</w:t>
            </w:r>
          </w:p>
        </w:tc>
        <w:tc>
          <w:tcPr>
            <w:tcW w:w="1417" w:type="dxa"/>
            <w:vAlign w:val="center"/>
          </w:tcPr>
          <w:p w14:paraId="0ACBFCD9" w14:textId="77777777" w:rsidR="00101903" w:rsidRPr="00B91297" w:rsidRDefault="00101903" w:rsidP="007E40A2">
            <w:pPr>
              <w:pStyle w:val="Tabletextnarrowright"/>
              <w:rPr>
                <w:lang w:val="en-AU"/>
              </w:rPr>
            </w:pPr>
          </w:p>
        </w:tc>
        <w:tc>
          <w:tcPr>
            <w:tcW w:w="1418" w:type="dxa"/>
            <w:vAlign w:val="center"/>
          </w:tcPr>
          <w:p w14:paraId="4EAFC98D" w14:textId="77777777" w:rsidR="00101903" w:rsidRPr="00B91297" w:rsidRDefault="00101903" w:rsidP="007E40A2">
            <w:pPr>
              <w:pStyle w:val="Tabletextnarrowright"/>
              <w:rPr>
                <w:lang w:val="en-AU"/>
              </w:rPr>
            </w:pPr>
            <w:r w:rsidRPr="00B91297">
              <w:rPr>
                <w:lang w:val="en-AU"/>
              </w:rPr>
              <w:t>2 820</w:t>
            </w:r>
          </w:p>
        </w:tc>
      </w:tr>
      <w:tr w:rsidR="00101903" w:rsidRPr="00B91297" w14:paraId="4334EEC6" w14:textId="77777777" w:rsidTr="007E40A2">
        <w:tc>
          <w:tcPr>
            <w:tcW w:w="988" w:type="dxa"/>
          </w:tcPr>
          <w:p w14:paraId="0AF5F640" w14:textId="77777777" w:rsidR="00101903" w:rsidRPr="00B91297" w:rsidRDefault="00101903" w:rsidP="007E40A2">
            <w:pPr>
              <w:pStyle w:val="Tabletextnarrowright"/>
              <w:rPr>
                <w:lang w:val="en-AU"/>
              </w:rPr>
            </w:pPr>
          </w:p>
        </w:tc>
        <w:tc>
          <w:tcPr>
            <w:tcW w:w="4394" w:type="dxa"/>
          </w:tcPr>
          <w:p w14:paraId="18F4B757" w14:textId="77777777" w:rsidR="00101903" w:rsidRPr="00B91297" w:rsidRDefault="00101903" w:rsidP="00A33B78">
            <w:pPr>
              <w:pStyle w:val="Tabletextnarrow"/>
            </w:pPr>
          </w:p>
        </w:tc>
        <w:tc>
          <w:tcPr>
            <w:tcW w:w="1417" w:type="dxa"/>
            <w:vAlign w:val="center"/>
          </w:tcPr>
          <w:p w14:paraId="7F2A4005" w14:textId="77777777" w:rsidR="00101903" w:rsidRPr="00B91297" w:rsidRDefault="00101903" w:rsidP="007E40A2">
            <w:pPr>
              <w:pStyle w:val="Tabletextnarrowright"/>
              <w:rPr>
                <w:lang w:val="en-AU"/>
              </w:rPr>
            </w:pPr>
          </w:p>
        </w:tc>
        <w:tc>
          <w:tcPr>
            <w:tcW w:w="1418" w:type="dxa"/>
            <w:vAlign w:val="center"/>
          </w:tcPr>
          <w:p w14:paraId="12E70198" w14:textId="77777777" w:rsidR="00101903" w:rsidRPr="00B91297" w:rsidRDefault="00101903" w:rsidP="007E40A2">
            <w:pPr>
              <w:pStyle w:val="Tabletextnarrowright"/>
              <w:rPr>
                <w:lang w:val="en-AU"/>
              </w:rPr>
            </w:pPr>
          </w:p>
        </w:tc>
      </w:tr>
      <w:tr w:rsidR="00101903" w:rsidRPr="00B91297" w14:paraId="4BB2DBFA" w14:textId="77777777" w:rsidTr="007E40A2">
        <w:tc>
          <w:tcPr>
            <w:tcW w:w="988" w:type="dxa"/>
          </w:tcPr>
          <w:p w14:paraId="60B8F180" w14:textId="77777777" w:rsidR="00101903" w:rsidRPr="00B91297" w:rsidRDefault="00101903" w:rsidP="007E40A2">
            <w:pPr>
              <w:pStyle w:val="Tabletextnarrowright"/>
              <w:rPr>
                <w:lang w:val="en-AU"/>
              </w:rPr>
            </w:pPr>
          </w:p>
        </w:tc>
        <w:tc>
          <w:tcPr>
            <w:tcW w:w="4394" w:type="dxa"/>
          </w:tcPr>
          <w:p w14:paraId="3215B7F5" w14:textId="77777777" w:rsidR="00101903" w:rsidRPr="00B91297" w:rsidRDefault="00101903" w:rsidP="00A33B78">
            <w:pPr>
              <w:pStyle w:val="Tabletextnarrow"/>
            </w:pPr>
            <w:r w:rsidRPr="00B91297">
              <w:t>Inventory Write-down</w:t>
            </w:r>
          </w:p>
        </w:tc>
        <w:tc>
          <w:tcPr>
            <w:tcW w:w="1417" w:type="dxa"/>
            <w:vAlign w:val="center"/>
          </w:tcPr>
          <w:p w14:paraId="063F0088" w14:textId="77777777" w:rsidR="00101903" w:rsidRPr="00B91297" w:rsidRDefault="00101903" w:rsidP="007E40A2">
            <w:pPr>
              <w:pStyle w:val="Tabletextnarrowright"/>
              <w:rPr>
                <w:lang w:val="en-AU"/>
              </w:rPr>
            </w:pPr>
            <w:r w:rsidRPr="00B91297">
              <w:rPr>
                <w:lang w:val="en-AU"/>
              </w:rPr>
              <w:t>4 760</w:t>
            </w:r>
          </w:p>
        </w:tc>
        <w:tc>
          <w:tcPr>
            <w:tcW w:w="1418" w:type="dxa"/>
            <w:vAlign w:val="center"/>
          </w:tcPr>
          <w:p w14:paraId="3A0422AB" w14:textId="77777777" w:rsidR="00101903" w:rsidRPr="00B91297" w:rsidRDefault="00101903" w:rsidP="007E40A2">
            <w:pPr>
              <w:pStyle w:val="Tabletextnarrowright"/>
              <w:rPr>
                <w:lang w:val="en-AU"/>
              </w:rPr>
            </w:pPr>
          </w:p>
        </w:tc>
      </w:tr>
      <w:tr w:rsidR="00101903" w:rsidRPr="00B91297" w14:paraId="0F84CEBD" w14:textId="77777777" w:rsidTr="007E40A2">
        <w:tc>
          <w:tcPr>
            <w:tcW w:w="988" w:type="dxa"/>
          </w:tcPr>
          <w:p w14:paraId="27ADE834" w14:textId="77777777" w:rsidR="00101903" w:rsidRPr="00B91297" w:rsidRDefault="00101903" w:rsidP="007E40A2">
            <w:pPr>
              <w:pStyle w:val="Tabletextnarrowright"/>
              <w:rPr>
                <w:lang w:val="en-AU"/>
              </w:rPr>
            </w:pPr>
          </w:p>
        </w:tc>
        <w:tc>
          <w:tcPr>
            <w:tcW w:w="4394" w:type="dxa"/>
          </w:tcPr>
          <w:p w14:paraId="55B1D952" w14:textId="77777777" w:rsidR="00101903" w:rsidRPr="00B91297" w:rsidRDefault="00101903" w:rsidP="00A33B78">
            <w:pPr>
              <w:pStyle w:val="Tabletextnarrow"/>
            </w:pPr>
            <w:r w:rsidRPr="00B91297">
              <w:t>Inventory</w:t>
            </w:r>
          </w:p>
        </w:tc>
        <w:tc>
          <w:tcPr>
            <w:tcW w:w="1417" w:type="dxa"/>
            <w:vAlign w:val="center"/>
          </w:tcPr>
          <w:p w14:paraId="22EB151A" w14:textId="77777777" w:rsidR="00101903" w:rsidRPr="00B91297" w:rsidRDefault="00101903" w:rsidP="007E40A2">
            <w:pPr>
              <w:pStyle w:val="Tabletextnarrowright"/>
              <w:rPr>
                <w:lang w:val="en-AU"/>
              </w:rPr>
            </w:pPr>
          </w:p>
        </w:tc>
        <w:tc>
          <w:tcPr>
            <w:tcW w:w="1418" w:type="dxa"/>
            <w:vAlign w:val="center"/>
          </w:tcPr>
          <w:p w14:paraId="2F955905" w14:textId="77777777" w:rsidR="00101903" w:rsidRPr="00B91297" w:rsidRDefault="00101903" w:rsidP="007E40A2">
            <w:pPr>
              <w:pStyle w:val="Tabletextnarrowright"/>
              <w:rPr>
                <w:lang w:val="en-AU"/>
              </w:rPr>
            </w:pPr>
            <w:r w:rsidRPr="00B91297">
              <w:rPr>
                <w:lang w:val="en-AU"/>
              </w:rPr>
              <w:t>4 760</w:t>
            </w:r>
          </w:p>
        </w:tc>
      </w:tr>
    </w:tbl>
    <w:p w14:paraId="74FBEBCB"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Loss $2 820.</w:t>
      </w:r>
    </w:p>
    <w:p w14:paraId="7F91C15B"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$2 820.</w:t>
      </w:r>
    </w:p>
    <w:p w14:paraId="15B3AE95"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Write-down $4 760.</w:t>
      </w:r>
    </w:p>
    <w:p w14:paraId="293D3A9C"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$4 760.</w:t>
      </w:r>
    </w:p>
    <w:p w14:paraId="2CFE3A28" w14:textId="77777777" w:rsidR="00101903" w:rsidRPr="00135F72" w:rsidRDefault="00101903" w:rsidP="00101903">
      <w:pPr>
        <w:pStyle w:val="BodyText"/>
      </w:pPr>
      <w:r w:rsidRPr="00135F72">
        <w:t xml:space="preserve">Higher-scoring responses were able to correctly identify that </w:t>
      </w:r>
      <w:r>
        <w:t>two</w:t>
      </w:r>
      <w:r w:rsidRPr="00135F72">
        <w:t xml:space="preserve"> entries were required, with one for </w:t>
      </w:r>
      <w:r>
        <w:t>I</w:t>
      </w:r>
      <w:r w:rsidRPr="00135F72">
        <w:t xml:space="preserve">nventory </w:t>
      </w:r>
      <w:r>
        <w:t>L</w:t>
      </w:r>
      <w:r w:rsidRPr="00135F72">
        <w:t xml:space="preserve">oss and the other to recognise the </w:t>
      </w:r>
      <w:r>
        <w:t>I</w:t>
      </w:r>
      <w:r w:rsidRPr="00135F72">
        <w:t xml:space="preserve">nventory </w:t>
      </w:r>
      <w:r>
        <w:t>W</w:t>
      </w:r>
      <w:r w:rsidRPr="00135F72">
        <w:t xml:space="preserve">rite-down. </w:t>
      </w:r>
    </w:p>
    <w:p w14:paraId="3009CEF3" w14:textId="77777777" w:rsidR="00101903" w:rsidRPr="00135F72" w:rsidRDefault="00101903" w:rsidP="00101903">
      <w:pPr>
        <w:pStyle w:val="BodyText"/>
      </w:pPr>
      <w:r w:rsidRPr="00135F72">
        <w:t xml:space="preserve">Lower-scoring responses did not recognise that an </w:t>
      </w:r>
      <w:r>
        <w:t>I</w:t>
      </w:r>
      <w:r w:rsidRPr="00135F72">
        <w:t xml:space="preserve">nventory </w:t>
      </w:r>
      <w:r>
        <w:t>L</w:t>
      </w:r>
      <w:r w:rsidRPr="00135F72">
        <w:t xml:space="preserve">oss or </w:t>
      </w:r>
      <w:r>
        <w:t>I</w:t>
      </w:r>
      <w:r w:rsidRPr="00135F72">
        <w:t xml:space="preserve">nventory </w:t>
      </w:r>
      <w:r>
        <w:t>W</w:t>
      </w:r>
      <w:r w:rsidRPr="00135F72">
        <w:t xml:space="preserve">rite-down was required to be recorded. Some students recorded an </w:t>
      </w:r>
      <w:r>
        <w:t>I</w:t>
      </w:r>
      <w:r w:rsidRPr="00135F72">
        <w:t xml:space="preserve">nventory </w:t>
      </w:r>
      <w:r>
        <w:t>G</w:t>
      </w:r>
      <w:r w:rsidRPr="00135F72">
        <w:t>ain.</w:t>
      </w:r>
    </w:p>
    <w:p w14:paraId="0354FF85" w14:textId="77777777" w:rsidR="00101903" w:rsidRPr="00135F72" w:rsidRDefault="00101903" w:rsidP="00101903">
      <w:pPr>
        <w:pStyle w:val="Heading2"/>
      </w:pPr>
      <w:r w:rsidRPr="00135F72">
        <w:t>Question 7d.</w:t>
      </w:r>
    </w:p>
    <w:p w14:paraId="6EDB507A" w14:textId="77777777" w:rsidR="00101903" w:rsidRPr="00135F72" w:rsidRDefault="00101903" w:rsidP="00101903">
      <w:pPr>
        <w:pStyle w:val="BodyText"/>
      </w:pPr>
      <w:r w:rsidRPr="00135F72">
        <w:t xml:space="preserve">This question required students to calculate the </w:t>
      </w:r>
      <w:r>
        <w:t>I</w:t>
      </w:r>
      <w:r w:rsidRPr="00135F72">
        <w:t xml:space="preserve">nventory to be reported in the Balance Sheet as </w:t>
      </w:r>
      <w:proofErr w:type="gramStart"/>
      <w:r w:rsidRPr="00135F72">
        <w:t>at</w:t>
      </w:r>
      <w:proofErr w:type="gramEnd"/>
      <w:r w:rsidRPr="00135F72">
        <w:t xml:space="preserve"> 31 March 2026.</w:t>
      </w:r>
    </w:p>
    <w:p w14:paraId="6EAB5D3E" w14:textId="77777777" w:rsidR="00101903" w:rsidRPr="00627417" w:rsidRDefault="00101903" w:rsidP="006E2488">
      <w:pPr>
        <w:pStyle w:val="BodyText"/>
        <w:rPr>
          <w:rStyle w:val="Emphasis"/>
        </w:rPr>
      </w:pPr>
      <w:r w:rsidRPr="00627417">
        <w:rPr>
          <w:rStyle w:val="Emphasis"/>
        </w:rPr>
        <w:t xml:space="preserve">Inventory valuation in the Balance Sheet as </w:t>
      </w:r>
      <w:proofErr w:type="gramStart"/>
      <w:r w:rsidRPr="00627417">
        <w:rPr>
          <w:rStyle w:val="Emphasis"/>
        </w:rPr>
        <w:t>at</w:t>
      </w:r>
      <w:proofErr w:type="gramEnd"/>
      <w:r w:rsidRPr="00627417">
        <w:rPr>
          <w:rStyle w:val="Emphasis"/>
        </w:rPr>
        <w:t xml:space="preserve"> 31 March 2026</w:t>
      </w:r>
    </w:p>
    <w:p w14:paraId="3F250D48" w14:textId="77777777" w:rsidR="00101903" w:rsidRPr="00135F72" w:rsidRDefault="00101903" w:rsidP="00101903">
      <w:pPr>
        <w:pStyle w:val="BodyText"/>
      </w:pPr>
      <w:r w:rsidRPr="00135F72">
        <w:t>Model A</w:t>
      </w:r>
      <w:r>
        <w:t>:</w:t>
      </w:r>
      <w:r w:rsidRPr="00135F72">
        <w:t xml:space="preserve"> 40 </w:t>
      </w:r>
      <w:r>
        <w:t>×</w:t>
      </w:r>
      <w:r w:rsidRPr="00135F72">
        <w:t xml:space="preserve"> $424 = $16 960</w:t>
      </w:r>
    </w:p>
    <w:p w14:paraId="0B7B6371" w14:textId="77777777" w:rsidR="00101903" w:rsidRPr="00135F72" w:rsidRDefault="00101903" w:rsidP="00101903">
      <w:pPr>
        <w:pStyle w:val="BodyText"/>
      </w:pPr>
      <w:r w:rsidRPr="00135F72">
        <w:t>Model B</w:t>
      </w:r>
      <w:r>
        <w:t>:</w:t>
      </w:r>
      <w:r w:rsidRPr="00135F72">
        <w:t xml:space="preserve"> 80 </w:t>
      </w:r>
      <w:r>
        <w:t>×</w:t>
      </w:r>
      <w:r w:rsidRPr="00135F72">
        <w:t xml:space="preserve"> $640 = $51 200</w:t>
      </w:r>
    </w:p>
    <w:p w14:paraId="17A2A930" w14:textId="77777777" w:rsidR="00101903" w:rsidRPr="00135F72" w:rsidRDefault="00101903" w:rsidP="00101903">
      <w:pPr>
        <w:pStyle w:val="BodyText"/>
      </w:pPr>
      <w:r w:rsidRPr="00135F72">
        <w:t>Model C</w:t>
      </w:r>
      <w:r>
        <w:t>:</w:t>
      </w:r>
      <w:r w:rsidRPr="00135F72">
        <w:t xml:space="preserve"> 60 </w:t>
      </w:r>
      <w:r>
        <w:t>×</w:t>
      </w:r>
      <w:r w:rsidRPr="00135F72">
        <w:t xml:space="preserve"> $738 = $44 280</w:t>
      </w:r>
    </w:p>
    <w:p w14:paraId="564166AF" w14:textId="77777777" w:rsidR="00101903" w:rsidRPr="00135F72" w:rsidRDefault="00101903" w:rsidP="00101903">
      <w:pPr>
        <w:pStyle w:val="BodyText"/>
      </w:pPr>
      <w:r w:rsidRPr="00135F72">
        <w:t>Total value of Inventory</w:t>
      </w:r>
      <w:r>
        <w:t>:</w:t>
      </w:r>
      <w:r w:rsidRPr="00135F72">
        <w:t xml:space="preserve"> $112 440</w:t>
      </w:r>
    </w:p>
    <w:p w14:paraId="260D3605" w14:textId="77777777" w:rsidR="00101903" w:rsidRPr="00B91297" w:rsidRDefault="00101903" w:rsidP="00101903">
      <w:pPr>
        <w:pStyle w:val="Bullet"/>
        <w:tabs>
          <w:tab w:val="clear" w:pos="425"/>
        </w:tabs>
        <w:spacing w:line="280" w:lineRule="exact"/>
        <w:ind w:left="720"/>
        <w:contextualSpacing w:val="0"/>
      </w:pPr>
      <w:r w:rsidRPr="00B91297">
        <w:t>One mark was awarded for Model A $16 960.</w:t>
      </w:r>
    </w:p>
    <w:p w14:paraId="63DE2D9D" w14:textId="77777777" w:rsidR="00101903" w:rsidRPr="00B91297" w:rsidRDefault="00101903" w:rsidP="00101903">
      <w:pPr>
        <w:pStyle w:val="Bullet"/>
        <w:tabs>
          <w:tab w:val="clear" w:pos="425"/>
        </w:tabs>
        <w:spacing w:line="280" w:lineRule="exact"/>
        <w:ind w:left="720"/>
        <w:contextualSpacing w:val="0"/>
      </w:pPr>
      <w:r w:rsidRPr="00B91297">
        <w:t>One mark was awarded for Model B $51 200.</w:t>
      </w:r>
    </w:p>
    <w:p w14:paraId="5D88CB08" w14:textId="77777777" w:rsidR="00101903" w:rsidRPr="00B91297" w:rsidRDefault="00101903" w:rsidP="00101903">
      <w:pPr>
        <w:pStyle w:val="Bullet"/>
        <w:tabs>
          <w:tab w:val="clear" w:pos="425"/>
        </w:tabs>
        <w:spacing w:line="280" w:lineRule="exact"/>
        <w:ind w:left="720"/>
        <w:contextualSpacing w:val="0"/>
      </w:pPr>
      <w:r w:rsidRPr="00B91297">
        <w:t>One mark was awarded for Model C $44 280.</w:t>
      </w:r>
    </w:p>
    <w:p w14:paraId="63E1DA6E" w14:textId="77777777" w:rsidR="00101903" w:rsidRPr="00135F72" w:rsidRDefault="00101903" w:rsidP="00101903">
      <w:pPr>
        <w:pStyle w:val="BodyText"/>
      </w:pPr>
      <w:r w:rsidRPr="00135F72">
        <w:t xml:space="preserve">Higher-scoring responses used the quantities from the physical count and the lower of cost and </w:t>
      </w:r>
      <w:r>
        <w:t>NRV</w:t>
      </w:r>
      <w:r w:rsidRPr="00135F72">
        <w:t xml:space="preserve"> to determine the total value of the </w:t>
      </w:r>
      <w:r>
        <w:t>I</w:t>
      </w:r>
      <w:r w:rsidRPr="00135F72">
        <w:t>nventory.</w:t>
      </w:r>
    </w:p>
    <w:p w14:paraId="6A8596B5" w14:textId="77777777" w:rsidR="00101903" w:rsidRPr="00135F72" w:rsidRDefault="00101903" w:rsidP="00101903">
      <w:pPr>
        <w:pStyle w:val="BodyText"/>
      </w:pPr>
      <w:r w:rsidRPr="00135F72">
        <w:t xml:space="preserve">Lower-scoring responses used the inventory records rather than the physical count as the amount of inventory on hand. Some students used cost price rather than the lower of cost and </w:t>
      </w:r>
      <w:r>
        <w:t>NRV</w:t>
      </w:r>
      <w:r w:rsidRPr="00135F72">
        <w:t>.</w:t>
      </w:r>
    </w:p>
    <w:p w14:paraId="21F39B69" w14:textId="77777777" w:rsidR="00101903" w:rsidRDefault="00101903" w:rsidP="00101903">
      <w:pPr>
        <w:spacing w:line="276" w:lineRule="auto"/>
        <w:rPr>
          <w:rFonts w:cs="Arial"/>
          <w:color w:val="0F7EB4"/>
          <w:sz w:val="32"/>
          <w:szCs w:val="24"/>
        </w:rPr>
      </w:pPr>
      <w:r>
        <w:br w:type="page"/>
      </w:r>
    </w:p>
    <w:p w14:paraId="199DD613" w14:textId="77777777" w:rsidR="00101903" w:rsidRPr="00135F72" w:rsidRDefault="00101903" w:rsidP="00101903">
      <w:pPr>
        <w:pStyle w:val="Heading2"/>
      </w:pPr>
      <w:r w:rsidRPr="00135F72">
        <w:lastRenderedPageBreak/>
        <w:t>Question 8a.</w:t>
      </w:r>
    </w:p>
    <w:p w14:paraId="572A62F4" w14:textId="77777777" w:rsidR="00101903" w:rsidRPr="00135F72" w:rsidRDefault="00101903" w:rsidP="00101903">
      <w:pPr>
        <w:pStyle w:val="BodyText"/>
      </w:pPr>
      <w:r w:rsidRPr="00135F72">
        <w:t>This question required students to prepare the Disposal of Van account in the General Ledger on 31 December 2025.</w:t>
      </w:r>
    </w:p>
    <w:p w14:paraId="1023127F" w14:textId="77777777" w:rsidR="00101903" w:rsidRPr="00627417" w:rsidRDefault="00101903" w:rsidP="00101903">
      <w:pPr>
        <w:pStyle w:val="bodytextcentred"/>
        <w:rPr>
          <w:rStyle w:val="Emphasis"/>
        </w:rPr>
      </w:pPr>
      <w:r w:rsidRPr="00627417">
        <w:rPr>
          <w:rStyle w:val="Emphasis"/>
        </w:rPr>
        <w:t>Disposal of Van</w:t>
      </w:r>
    </w:p>
    <w:tbl>
      <w:tblPr>
        <w:tblStyle w:val="TableGrid"/>
        <w:tblW w:w="9776" w:type="dxa"/>
        <w:tblLook w:val="04A0" w:firstRow="1" w:lastRow="0" w:firstColumn="1" w:lastColumn="0" w:noHBand="0" w:noVBand="1"/>
      </w:tblPr>
      <w:tblGrid>
        <w:gridCol w:w="979"/>
        <w:gridCol w:w="2498"/>
        <w:gridCol w:w="975"/>
        <w:gridCol w:w="984"/>
        <w:gridCol w:w="3348"/>
        <w:gridCol w:w="992"/>
      </w:tblGrid>
      <w:tr w:rsidR="00101903" w:rsidRPr="00B91297" w14:paraId="7BFAC981" w14:textId="77777777" w:rsidTr="007E40A2">
        <w:tc>
          <w:tcPr>
            <w:tcW w:w="979" w:type="dxa"/>
          </w:tcPr>
          <w:p w14:paraId="2C893C2C" w14:textId="77777777" w:rsidR="00101903" w:rsidRPr="00B91297" w:rsidRDefault="00101903" w:rsidP="007E40A2">
            <w:pPr>
              <w:pStyle w:val="Tableheadingnarrowcentred"/>
              <w:rPr>
                <w:lang w:val="en-AU"/>
              </w:rPr>
            </w:pPr>
            <w:r w:rsidRPr="00B91297">
              <w:rPr>
                <w:lang w:val="en-AU"/>
              </w:rPr>
              <w:t>Date</w:t>
            </w:r>
          </w:p>
          <w:p w14:paraId="27D63A01" w14:textId="77777777" w:rsidR="00101903" w:rsidRPr="00B91297" w:rsidRDefault="00101903" w:rsidP="007E40A2">
            <w:pPr>
              <w:pStyle w:val="Tableheadingnarrowcentred"/>
              <w:rPr>
                <w:lang w:val="en-AU"/>
              </w:rPr>
            </w:pPr>
            <w:r w:rsidRPr="00B91297">
              <w:rPr>
                <w:lang w:val="en-AU"/>
              </w:rPr>
              <w:t>2025</w:t>
            </w:r>
          </w:p>
        </w:tc>
        <w:tc>
          <w:tcPr>
            <w:tcW w:w="2498" w:type="dxa"/>
          </w:tcPr>
          <w:p w14:paraId="607BFFEB" w14:textId="77777777" w:rsidR="00101903" w:rsidRPr="00B91297" w:rsidRDefault="00101903" w:rsidP="007E40A2">
            <w:pPr>
              <w:pStyle w:val="Tableheadingnarrowcentred"/>
              <w:rPr>
                <w:lang w:val="en-AU"/>
              </w:rPr>
            </w:pPr>
            <w:r w:rsidRPr="00B91297">
              <w:rPr>
                <w:lang w:val="en-AU"/>
              </w:rPr>
              <w:t>Cross-reference</w:t>
            </w:r>
          </w:p>
        </w:tc>
        <w:tc>
          <w:tcPr>
            <w:tcW w:w="975" w:type="dxa"/>
          </w:tcPr>
          <w:p w14:paraId="1015C61F" w14:textId="77777777" w:rsidR="00101903" w:rsidRPr="00B91297" w:rsidRDefault="00101903" w:rsidP="007E40A2">
            <w:pPr>
              <w:pStyle w:val="Tableheadingnarrowcentred"/>
              <w:rPr>
                <w:lang w:val="en-AU"/>
              </w:rPr>
            </w:pPr>
            <w:r w:rsidRPr="00B91297">
              <w:rPr>
                <w:lang w:val="en-AU"/>
              </w:rPr>
              <w:t>Amount</w:t>
            </w:r>
          </w:p>
        </w:tc>
        <w:tc>
          <w:tcPr>
            <w:tcW w:w="984" w:type="dxa"/>
          </w:tcPr>
          <w:p w14:paraId="2E5E4E62" w14:textId="77777777" w:rsidR="00101903" w:rsidRPr="00B91297" w:rsidRDefault="00101903" w:rsidP="007E40A2">
            <w:pPr>
              <w:pStyle w:val="Tableheadingnarrowcentred"/>
              <w:rPr>
                <w:lang w:val="en-AU"/>
              </w:rPr>
            </w:pPr>
            <w:r w:rsidRPr="00B91297">
              <w:rPr>
                <w:lang w:val="en-AU"/>
              </w:rPr>
              <w:t>Date</w:t>
            </w:r>
          </w:p>
          <w:p w14:paraId="72F1C523" w14:textId="77777777" w:rsidR="00101903" w:rsidRPr="00B91297" w:rsidRDefault="00101903" w:rsidP="007E40A2">
            <w:pPr>
              <w:pStyle w:val="Tableheadingnarrowcentred"/>
              <w:rPr>
                <w:lang w:val="en-AU"/>
              </w:rPr>
            </w:pPr>
            <w:r w:rsidRPr="00B91297">
              <w:rPr>
                <w:lang w:val="en-AU"/>
              </w:rPr>
              <w:t>2025</w:t>
            </w:r>
          </w:p>
        </w:tc>
        <w:tc>
          <w:tcPr>
            <w:tcW w:w="3348" w:type="dxa"/>
          </w:tcPr>
          <w:p w14:paraId="4024D11E" w14:textId="77777777" w:rsidR="00101903" w:rsidRPr="00B91297" w:rsidRDefault="00101903" w:rsidP="007E40A2">
            <w:pPr>
              <w:pStyle w:val="Tableheadingnarrowcentred"/>
              <w:rPr>
                <w:lang w:val="en-AU"/>
              </w:rPr>
            </w:pPr>
            <w:r w:rsidRPr="00B91297">
              <w:rPr>
                <w:lang w:val="en-AU"/>
              </w:rPr>
              <w:t>Cross-reference</w:t>
            </w:r>
          </w:p>
        </w:tc>
        <w:tc>
          <w:tcPr>
            <w:tcW w:w="992" w:type="dxa"/>
          </w:tcPr>
          <w:p w14:paraId="5F773A0C" w14:textId="77777777" w:rsidR="00101903" w:rsidRPr="00B91297" w:rsidRDefault="00101903" w:rsidP="007E40A2">
            <w:pPr>
              <w:pStyle w:val="Tableheadingnarrowcentred"/>
              <w:rPr>
                <w:lang w:val="en-AU"/>
              </w:rPr>
            </w:pPr>
            <w:r w:rsidRPr="00B91297">
              <w:rPr>
                <w:lang w:val="en-AU"/>
              </w:rPr>
              <w:t>Amount</w:t>
            </w:r>
          </w:p>
        </w:tc>
      </w:tr>
      <w:tr w:rsidR="00101903" w:rsidRPr="00B91297" w14:paraId="2C6452BC" w14:textId="77777777" w:rsidTr="007E40A2">
        <w:tc>
          <w:tcPr>
            <w:tcW w:w="979" w:type="dxa"/>
          </w:tcPr>
          <w:p w14:paraId="5F115053" w14:textId="77777777" w:rsidR="00101903" w:rsidRPr="00B91297" w:rsidRDefault="00101903" w:rsidP="007E40A2">
            <w:pPr>
              <w:pStyle w:val="Tabletextnarrowright"/>
              <w:rPr>
                <w:lang w:val="en-AU"/>
              </w:rPr>
            </w:pPr>
            <w:r w:rsidRPr="00B91297">
              <w:rPr>
                <w:lang w:val="en-AU"/>
              </w:rPr>
              <w:t>Dec</w:t>
            </w:r>
            <w:r>
              <w:rPr>
                <w:lang w:val="en-AU"/>
              </w:rPr>
              <w:t>. 31</w:t>
            </w:r>
          </w:p>
        </w:tc>
        <w:tc>
          <w:tcPr>
            <w:tcW w:w="2498" w:type="dxa"/>
          </w:tcPr>
          <w:p w14:paraId="364360BC" w14:textId="77777777" w:rsidR="00101903" w:rsidRPr="00B91297" w:rsidRDefault="00101903" w:rsidP="00A33B78">
            <w:pPr>
              <w:pStyle w:val="Tabletextnarrow"/>
            </w:pPr>
            <w:r w:rsidRPr="00B91297">
              <w:t>Van</w:t>
            </w:r>
          </w:p>
        </w:tc>
        <w:tc>
          <w:tcPr>
            <w:tcW w:w="975" w:type="dxa"/>
          </w:tcPr>
          <w:p w14:paraId="51E2EB4E" w14:textId="77777777" w:rsidR="00101903" w:rsidRPr="00B91297" w:rsidRDefault="00101903" w:rsidP="007E40A2">
            <w:pPr>
              <w:pStyle w:val="Tabletextnarrowright"/>
              <w:rPr>
                <w:lang w:val="en-AU"/>
              </w:rPr>
            </w:pPr>
            <w:r w:rsidRPr="00B91297">
              <w:rPr>
                <w:lang w:val="en-AU"/>
              </w:rPr>
              <w:t>48 000</w:t>
            </w:r>
          </w:p>
        </w:tc>
        <w:tc>
          <w:tcPr>
            <w:tcW w:w="984" w:type="dxa"/>
          </w:tcPr>
          <w:p w14:paraId="0969F578" w14:textId="77777777" w:rsidR="00101903" w:rsidRPr="00B91297" w:rsidRDefault="00101903" w:rsidP="007E40A2">
            <w:pPr>
              <w:pStyle w:val="Tabletextnarrowright"/>
              <w:rPr>
                <w:lang w:val="en-AU"/>
              </w:rPr>
            </w:pPr>
            <w:r w:rsidRPr="00B91297">
              <w:rPr>
                <w:lang w:val="en-AU"/>
              </w:rPr>
              <w:t>Dec</w:t>
            </w:r>
            <w:r>
              <w:rPr>
                <w:lang w:val="en-AU"/>
              </w:rPr>
              <w:t>. 31</w:t>
            </w:r>
          </w:p>
        </w:tc>
        <w:tc>
          <w:tcPr>
            <w:tcW w:w="3348" w:type="dxa"/>
          </w:tcPr>
          <w:p w14:paraId="40FA9FCF" w14:textId="77777777" w:rsidR="00101903" w:rsidRPr="00B91297" w:rsidRDefault="00101903" w:rsidP="00A33B78">
            <w:pPr>
              <w:pStyle w:val="Tabletextnarrow"/>
            </w:pPr>
            <w:r w:rsidRPr="00B91297">
              <w:t xml:space="preserve">Accumulated Depreciation of </w:t>
            </w:r>
            <w:r>
              <w:t>V</w:t>
            </w:r>
            <w:r w:rsidRPr="00B91297">
              <w:t>an</w:t>
            </w:r>
          </w:p>
        </w:tc>
        <w:tc>
          <w:tcPr>
            <w:tcW w:w="992" w:type="dxa"/>
          </w:tcPr>
          <w:p w14:paraId="69D1B046" w14:textId="77777777" w:rsidR="00101903" w:rsidRPr="00B91297" w:rsidRDefault="00101903" w:rsidP="007E40A2">
            <w:pPr>
              <w:pStyle w:val="Tabletextnarrowright"/>
              <w:rPr>
                <w:lang w:val="en-AU"/>
              </w:rPr>
            </w:pPr>
            <w:r w:rsidRPr="00B91297">
              <w:rPr>
                <w:lang w:val="en-AU"/>
              </w:rPr>
              <w:t>11 250</w:t>
            </w:r>
          </w:p>
        </w:tc>
      </w:tr>
      <w:tr w:rsidR="00101903" w:rsidRPr="00B91297" w14:paraId="7C06AA4C" w14:textId="77777777" w:rsidTr="007E40A2">
        <w:tc>
          <w:tcPr>
            <w:tcW w:w="979" w:type="dxa"/>
          </w:tcPr>
          <w:p w14:paraId="1FC6BFF4" w14:textId="77777777" w:rsidR="00101903" w:rsidRPr="00B91297" w:rsidRDefault="00101903" w:rsidP="007E40A2">
            <w:pPr>
              <w:pStyle w:val="Tabletextnarrowright"/>
              <w:rPr>
                <w:lang w:val="en-AU"/>
              </w:rPr>
            </w:pPr>
          </w:p>
        </w:tc>
        <w:tc>
          <w:tcPr>
            <w:tcW w:w="2498" w:type="dxa"/>
          </w:tcPr>
          <w:p w14:paraId="26BEBC53" w14:textId="77777777" w:rsidR="00101903" w:rsidRPr="00B91297" w:rsidRDefault="00101903" w:rsidP="00A33B78">
            <w:pPr>
              <w:pStyle w:val="Tabletextnarrow"/>
            </w:pPr>
          </w:p>
        </w:tc>
        <w:tc>
          <w:tcPr>
            <w:tcW w:w="975" w:type="dxa"/>
          </w:tcPr>
          <w:p w14:paraId="7E4B76F8" w14:textId="77777777" w:rsidR="00101903" w:rsidRPr="00B91297" w:rsidRDefault="00101903" w:rsidP="007E40A2">
            <w:pPr>
              <w:pStyle w:val="Tabletextnarrowright"/>
              <w:rPr>
                <w:lang w:val="en-AU"/>
              </w:rPr>
            </w:pPr>
          </w:p>
        </w:tc>
        <w:tc>
          <w:tcPr>
            <w:tcW w:w="984" w:type="dxa"/>
          </w:tcPr>
          <w:p w14:paraId="301FF87D" w14:textId="77777777" w:rsidR="00101903" w:rsidRPr="00B91297" w:rsidRDefault="00101903" w:rsidP="007E40A2">
            <w:pPr>
              <w:pStyle w:val="Tabletextnarrowright"/>
              <w:rPr>
                <w:lang w:val="en-AU"/>
              </w:rPr>
            </w:pPr>
          </w:p>
        </w:tc>
        <w:tc>
          <w:tcPr>
            <w:tcW w:w="3348" w:type="dxa"/>
          </w:tcPr>
          <w:p w14:paraId="558C9891" w14:textId="77777777" w:rsidR="00101903" w:rsidRPr="00B91297" w:rsidRDefault="00101903" w:rsidP="00A33B78">
            <w:pPr>
              <w:pStyle w:val="Tabletextnarrow"/>
            </w:pPr>
            <w:r w:rsidRPr="00B91297">
              <w:t>Van</w:t>
            </w:r>
          </w:p>
        </w:tc>
        <w:tc>
          <w:tcPr>
            <w:tcW w:w="992" w:type="dxa"/>
          </w:tcPr>
          <w:p w14:paraId="0DC5E59F" w14:textId="77777777" w:rsidR="00101903" w:rsidRPr="00B91297" w:rsidRDefault="00101903" w:rsidP="007E40A2">
            <w:pPr>
              <w:pStyle w:val="Tabletextnarrowright"/>
              <w:rPr>
                <w:lang w:val="en-AU"/>
              </w:rPr>
            </w:pPr>
            <w:r w:rsidRPr="00B91297">
              <w:rPr>
                <w:lang w:val="en-AU"/>
              </w:rPr>
              <w:t>26 500</w:t>
            </w:r>
          </w:p>
        </w:tc>
      </w:tr>
      <w:tr w:rsidR="00101903" w:rsidRPr="00B91297" w14:paraId="737479B6" w14:textId="77777777" w:rsidTr="007E40A2">
        <w:tc>
          <w:tcPr>
            <w:tcW w:w="979" w:type="dxa"/>
          </w:tcPr>
          <w:p w14:paraId="26C025E3" w14:textId="77777777" w:rsidR="00101903" w:rsidRPr="00B91297" w:rsidRDefault="00101903" w:rsidP="007E40A2">
            <w:pPr>
              <w:pStyle w:val="Tabletextnarrowright"/>
              <w:rPr>
                <w:lang w:val="en-AU"/>
              </w:rPr>
            </w:pPr>
          </w:p>
        </w:tc>
        <w:tc>
          <w:tcPr>
            <w:tcW w:w="2498" w:type="dxa"/>
          </w:tcPr>
          <w:p w14:paraId="347A4E1B" w14:textId="77777777" w:rsidR="00101903" w:rsidRPr="00B91297" w:rsidRDefault="00101903" w:rsidP="00A33B78">
            <w:pPr>
              <w:pStyle w:val="Tabletextnarrow"/>
            </w:pPr>
          </w:p>
        </w:tc>
        <w:tc>
          <w:tcPr>
            <w:tcW w:w="975" w:type="dxa"/>
          </w:tcPr>
          <w:p w14:paraId="53133713" w14:textId="77777777" w:rsidR="00101903" w:rsidRPr="00B91297" w:rsidRDefault="00101903" w:rsidP="007E40A2">
            <w:pPr>
              <w:pStyle w:val="Tabletextnarrowright"/>
              <w:rPr>
                <w:lang w:val="en-AU"/>
              </w:rPr>
            </w:pPr>
          </w:p>
        </w:tc>
        <w:tc>
          <w:tcPr>
            <w:tcW w:w="984" w:type="dxa"/>
          </w:tcPr>
          <w:p w14:paraId="2334C8DE" w14:textId="77777777" w:rsidR="00101903" w:rsidRPr="00B91297" w:rsidRDefault="00101903" w:rsidP="007E40A2">
            <w:pPr>
              <w:pStyle w:val="Tabletextnarrowright"/>
              <w:rPr>
                <w:lang w:val="en-AU"/>
              </w:rPr>
            </w:pPr>
          </w:p>
        </w:tc>
        <w:tc>
          <w:tcPr>
            <w:tcW w:w="3348" w:type="dxa"/>
          </w:tcPr>
          <w:p w14:paraId="3B0AB4E1" w14:textId="77777777" w:rsidR="00101903" w:rsidRPr="00B91297" w:rsidRDefault="00101903" w:rsidP="00A33B78">
            <w:pPr>
              <w:pStyle w:val="Tabletextnarrow"/>
            </w:pPr>
            <w:r w:rsidRPr="00B91297">
              <w:t>Loss on disposal of van</w:t>
            </w:r>
          </w:p>
        </w:tc>
        <w:tc>
          <w:tcPr>
            <w:tcW w:w="992" w:type="dxa"/>
          </w:tcPr>
          <w:p w14:paraId="24C9F97A" w14:textId="77777777" w:rsidR="00101903" w:rsidRPr="00B91297" w:rsidRDefault="00101903" w:rsidP="007E40A2">
            <w:pPr>
              <w:pStyle w:val="Tabletextnarrowright"/>
              <w:rPr>
                <w:lang w:val="en-AU"/>
              </w:rPr>
            </w:pPr>
            <w:r w:rsidRPr="00B91297">
              <w:rPr>
                <w:lang w:val="en-AU"/>
              </w:rPr>
              <w:t>10 250</w:t>
            </w:r>
          </w:p>
        </w:tc>
      </w:tr>
      <w:tr w:rsidR="00101903" w:rsidRPr="00B91297" w14:paraId="7FFC06E4" w14:textId="77777777" w:rsidTr="007E40A2">
        <w:tc>
          <w:tcPr>
            <w:tcW w:w="979" w:type="dxa"/>
          </w:tcPr>
          <w:p w14:paraId="566E2464" w14:textId="77777777" w:rsidR="00101903" w:rsidRPr="00B91297" w:rsidRDefault="00101903" w:rsidP="007E40A2">
            <w:pPr>
              <w:pStyle w:val="Tabletextnarrowright"/>
              <w:rPr>
                <w:lang w:val="en-AU"/>
              </w:rPr>
            </w:pPr>
          </w:p>
        </w:tc>
        <w:tc>
          <w:tcPr>
            <w:tcW w:w="2498" w:type="dxa"/>
          </w:tcPr>
          <w:p w14:paraId="5A76F21C" w14:textId="77777777" w:rsidR="00101903" w:rsidRPr="00B91297" w:rsidRDefault="00101903" w:rsidP="00A33B78">
            <w:pPr>
              <w:pStyle w:val="Tabletextnarrow"/>
            </w:pPr>
          </w:p>
        </w:tc>
        <w:tc>
          <w:tcPr>
            <w:tcW w:w="975" w:type="dxa"/>
          </w:tcPr>
          <w:p w14:paraId="2032F796" w14:textId="77777777" w:rsidR="00101903" w:rsidRPr="00B91297" w:rsidRDefault="00101903" w:rsidP="007E40A2">
            <w:pPr>
              <w:pStyle w:val="Tabletextnarrowright"/>
              <w:rPr>
                <w:lang w:val="en-AU"/>
              </w:rPr>
            </w:pPr>
            <w:r w:rsidRPr="00B91297">
              <w:rPr>
                <w:lang w:val="en-AU"/>
              </w:rPr>
              <w:t>48 000</w:t>
            </w:r>
          </w:p>
        </w:tc>
        <w:tc>
          <w:tcPr>
            <w:tcW w:w="984" w:type="dxa"/>
          </w:tcPr>
          <w:p w14:paraId="5E51000B" w14:textId="77777777" w:rsidR="00101903" w:rsidRPr="00B91297" w:rsidRDefault="00101903" w:rsidP="007E40A2">
            <w:pPr>
              <w:pStyle w:val="Tabletextnarrowright"/>
              <w:rPr>
                <w:lang w:val="en-AU"/>
              </w:rPr>
            </w:pPr>
          </w:p>
        </w:tc>
        <w:tc>
          <w:tcPr>
            <w:tcW w:w="3348" w:type="dxa"/>
          </w:tcPr>
          <w:p w14:paraId="647B9BEE" w14:textId="77777777" w:rsidR="00101903" w:rsidRPr="00B91297" w:rsidRDefault="00101903" w:rsidP="00A33B78">
            <w:pPr>
              <w:pStyle w:val="Tabletextnarrow"/>
            </w:pPr>
          </w:p>
        </w:tc>
        <w:tc>
          <w:tcPr>
            <w:tcW w:w="992" w:type="dxa"/>
          </w:tcPr>
          <w:p w14:paraId="7519F5EA" w14:textId="77777777" w:rsidR="00101903" w:rsidRPr="00B91297" w:rsidRDefault="00101903" w:rsidP="007E40A2">
            <w:pPr>
              <w:pStyle w:val="Tabletextnarrowright"/>
              <w:rPr>
                <w:lang w:val="en-AU"/>
              </w:rPr>
            </w:pPr>
            <w:r w:rsidRPr="00B91297">
              <w:rPr>
                <w:lang w:val="en-AU"/>
              </w:rPr>
              <w:t>48 000</w:t>
            </w:r>
          </w:p>
        </w:tc>
      </w:tr>
    </w:tbl>
    <w:p w14:paraId="02A166D2" w14:textId="77777777" w:rsidR="00101903" w:rsidRPr="00B91297" w:rsidRDefault="00101903" w:rsidP="00101903">
      <w:pPr>
        <w:pStyle w:val="Bullet"/>
        <w:tabs>
          <w:tab w:val="clear" w:pos="425"/>
        </w:tabs>
        <w:spacing w:line="280" w:lineRule="exact"/>
        <w:ind w:left="720"/>
        <w:contextualSpacing w:val="0"/>
      </w:pPr>
      <w:r w:rsidRPr="00B91297">
        <w:t>One mark was awarded for Van $48 000.</w:t>
      </w:r>
    </w:p>
    <w:p w14:paraId="04F241D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Accumulated </w:t>
      </w:r>
      <w:r>
        <w:t>D</w:t>
      </w:r>
      <w:r w:rsidRPr="00B91297">
        <w:t xml:space="preserve">epreciation of </w:t>
      </w:r>
      <w:r>
        <w:t>V</w:t>
      </w:r>
      <w:r w:rsidRPr="00B91297">
        <w:t>an $11 250.</w:t>
      </w:r>
    </w:p>
    <w:p w14:paraId="5CD557E9" w14:textId="77777777" w:rsidR="00101903" w:rsidRPr="00B91297" w:rsidRDefault="00101903" w:rsidP="00101903">
      <w:pPr>
        <w:pStyle w:val="Bullet"/>
        <w:tabs>
          <w:tab w:val="clear" w:pos="425"/>
        </w:tabs>
        <w:spacing w:line="280" w:lineRule="exact"/>
        <w:ind w:left="720"/>
        <w:contextualSpacing w:val="0"/>
      </w:pPr>
      <w:r w:rsidRPr="00B91297">
        <w:t>One mark was awarded for Van $26 500.</w:t>
      </w:r>
    </w:p>
    <w:p w14:paraId="7F9A5EF2" w14:textId="77777777" w:rsidR="00101903" w:rsidRPr="00B91297" w:rsidRDefault="00101903" w:rsidP="00101903">
      <w:pPr>
        <w:pStyle w:val="Bullet"/>
        <w:tabs>
          <w:tab w:val="clear" w:pos="425"/>
        </w:tabs>
        <w:spacing w:line="280" w:lineRule="exact"/>
        <w:ind w:left="720"/>
        <w:contextualSpacing w:val="0"/>
      </w:pPr>
      <w:r w:rsidRPr="00B91297">
        <w:t>One mark was awarded for Loss on disposal of van $10 250.</w:t>
      </w:r>
    </w:p>
    <w:p w14:paraId="60396E9C" w14:textId="77777777" w:rsidR="00101903" w:rsidRPr="00135F72" w:rsidRDefault="00101903" w:rsidP="00101903">
      <w:pPr>
        <w:pStyle w:val="BodyText"/>
      </w:pPr>
      <w:r w:rsidRPr="00135F72">
        <w:t xml:space="preserve">Higher-scoring responses were able to correctly record the purchase and trade-in price of the vehicle as well as accurately calculate the accumulated depreciation to determine the loss on disposal of the van. </w:t>
      </w:r>
    </w:p>
    <w:p w14:paraId="16554AE3" w14:textId="77777777" w:rsidR="00101903" w:rsidRPr="00135F72" w:rsidRDefault="00101903" w:rsidP="00101903">
      <w:pPr>
        <w:pStyle w:val="BodyText"/>
      </w:pPr>
      <w:r w:rsidRPr="00135F72">
        <w:t>Lower-scoring responses did not accurately calculate depreciation, with some students only recording the current period of depreciation. They did not record the loss on disposal of the van in the ledger or recorded it as a debit entry.</w:t>
      </w:r>
    </w:p>
    <w:p w14:paraId="6126B5BD" w14:textId="77777777" w:rsidR="00101903" w:rsidRPr="00135F72" w:rsidRDefault="00101903" w:rsidP="00101903">
      <w:pPr>
        <w:pStyle w:val="Heading2"/>
      </w:pPr>
      <w:r w:rsidRPr="00135F72">
        <w:t>Question 8b.</w:t>
      </w:r>
    </w:p>
    <w:p w14:paraId="2516F43F" w14:textId="77777777" w:rsidR="00101903" w:rsidRPr="00135F72" w:rsidRDefault="00101903" w:rsidP="00101903">
      <w:pPr>
        <w:pStyle w:val="BodyText"/>
      </w:pPr>
      <w:r w:rsidRPr="00135F72">
        <w:t>This question required students to record the payment for the new van in the General Journal on 31 December 2025.</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182017DA" w14:textId="77777777" w:rsidTr="007E40A2">
        <w:trPr>
          <w:trHeight w:val="710"/>
        </w:trPr>
        <w:tc>
          <w:tcPr>
            <w:tcW w:w="988" w:type="dxa"/>
            <w:vAlign w:val="center"/>
          </w:tcPr>
          <w:p w14:paraId="7CA4CD87" w14:textId="77777777" w:rsidR="00101903" w:rsidRPr="00B91297" w:rsidRDefault="00101903" w:rsidP="007E40A2">
            <w:pPr>
              <w:pStyle w:val="Tableheadingnarrowcentred"/>
              <w:rPr>
                <w:lang w:val="en-AU"/>
              </w:rPr>
            </w:pPr>
            <w:r w:rsidRPr="00B91297">
              <w:rPr>
                <w:lang w:val="en-AU"/>
              </w:rPr>
              <w:t>Date</w:t>
            </w:r>
          </w:p>
          <w:p w14:paraId="596DC088" w14:textId="77777777" w:rsidR="00101903" w:rsidRPr="00B91297" w:rsidRDefault="00101903" w:rsidP="007E40A2">
            <w:pPr>
              <w:pStyle w:val="Tableheadingnarrowcentred"/>
              <w:rPr>
                <w:lang w:val="en-AU"/>
              </w:rPr>
            </w:pPr>
            <w:r w:rsidRPr="00B91297">
              <w:rPr>
                <w:lang w:val="en-AU"/>
              </w:rPr>
              <w:t>2025</w:t>
            </w:r>
          </w:p>
        </w:tc>
        <w:tc>
          <w:tcPr>
            <w:tcW w:w="4394" w:type="dxa"/>
            <w:vAlign w:val="center"/>
          </w:tcPr>
          <w:p w14:paraId="6280116C" w14:textId="77777777" w:rsidR="00101903" w:rsidRPr="00B91297" w:rsidRDefault="00101903" w:rsidP="007E40A2">
            <w:pPr>
              <w:pStyle w:val="Tableheadingnarrowcentred"/>
              <w:rPr>
                <w:lang w:val="en-AU"/>
              </w:rPr>
            </w:pPr>
            <w:r w:rsidRPr="00B91297">
              <w:rPr>
                <w:lang w:val="en-AU"/>
              </w:rPr>
              <w:t>Details</w:t>
            </w:r>
          </w:p>
        </w:tc>
        <w:tc>
          <w:tcPr>
            <w:tcW w:w="1417" w:type="dxa"/>
            <w:vAlign w:val="center"/>
          </w:tcPr>
          <w:p w14:paraId="66294B47" w14:textId="77777777" w:rsidR="00101903" w:rsidRPr="00B91297" w:rsidRDefault="00101903" w:rsidP="007E40A2">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5939C3F9" w14:textId="77777777" w:rsidR="00101903" w:rsidRPr="00B91297" w:rsidRDefault="00101903" w:rsidP="007E40A2">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01D5A335" w14:textId="77777777" w:rsidTr="007E40A2">
        <w:tc>
          <w:tcPr>
            <w:tcW w:w="988" w:type="dxa"/>
          </w:tcPr>
          <w:p w14:paraId="223FCB5B" w14:textId="77777777" w:rsidR="00101903" w:rsidRPr="00B91297" w:rsidRDefault="00101903" w:rsidP="007E40A2">
            <w:pPr>
              <w:pStyle w:val="Tabletextnarrowright"/>
              <w:rPr>
                <w:lang w:val="en-AU"/>
              </w:rPr>
            </w:pPr>
            <w:r w:rsidRPr="00B91297">
              <w:rPr>
                <w:lang w:val="en-AU"/>
              </w:rPr>
              <w:t>Dec. 31</w:t>
            </w:r>
          </w:p>
        </w:tc>
        <w:tc>
          <w:tcPr>
            <w:tcW w:w="4394" w:type="dxa"/>
          </w:tcPr>
          <w:p w14:paraId="04692EA4" w14:textId="77777777" w:rsidR="00101903" w:rsidRPr="00B91297" w:rsidRDefault="00101903" w:rsidP="00A33B78">
            <w:pPr>
              <w:pStyle w:val="Tabletextnarrow"/>
            </w:pPr>
            <w:r w:rsidRPr="00B91297">
              <w:t>Van</w:t>
            </w:r>
          </w:p>
        </w:tc>
        <w:tc>
          <w:tcPr>
            <w:tcW w:w="1417" w:type="dxa"/>
            <w:vAlign w:val="center"/>
          </w:tcPr>
          <w:p w14:paraId="522EEF1E" w14:textId="77777777" w:rsidR="00101903" w:rsidRPr="00B91297" w:rsidRDefault="00101903" w:rsidP="007E40A2">
            <w:pPr>
              <w:pStyle w:val="Tabletextnarrowright"/>
              <w:rPr>
                <w:lang w:val="en-AU"/>
              </w:rPr>
            </w:pPr>
            <w:r w:rsidRPr="00B91297">
              <w:rPr>
                <w:lang w:val="en-AU"/>
              </w:rPr>
              <w:t>36 000</w:t>
            </w:r>
          </w:p>
        </w:tc>
        <w:tc>
          <w:tcPr>
            <w:tcW w:w="1418" w:type="dxa"/>
            <w:vAlign w:val="center"/>
          </w:tcPr>
          <w:p w14:paraId="6D982BCF" w14:textId="77777777" w:rsidR="00101903" w:rsidRPr="00B91297" w:rsidRDefault="00101903" w:rsidP="007E40A2">
            <w:pPr>
              <w:pStyle w:val="Tabletextnarrowright"/>
              <w:rPr>
                <w:lang w:val="en-AU"/>
              </w:rPr>
            </w:pPr>
          </w:p>
        </w:tc>
      </w:tr>
      <w:tr w:rsidR="00101903" w:rsidRPr="00B91297" w14:paraId="06D6DB8E" w14:textId="77777777" w:rsidTr="007E40A2">
        <w:tc>
          <w:tcPr>
            <w:tcW w:w="988" w:type="dxa"/>
          </w:tcPr>
          <w:p w14:paraId="7BE2D73B" w14:textId="77777777" w:rsidR="00101903" w:rsidRPr="00B91297" w:rsidRDefault="00101903" w:rsidP="007E40A2">
            <w:pPr>
              <w:pStyle w:val="Tabletextnarrowright"/>
              <w:rPr>
                <w:lang w:val="en-AU"/>
              </w:rPr>
            </w:pPr>
          </w:p>
        </w:tc>
        <w:tc>
          <w:tcPr>
            <w:tcW w:w="4394" w:type="dxa"/>
          </w:tcPr>
          <w:p w14:paraId="4867EE5E" w14:textId="77777777" w:rsidR="00101903" w:rsidRPr="00B91297" w:rsidRDefault="00101903" w:rsidP="00A33B78">
            <w:pPr>
              <w:pStyle w:val="Tabletextnarrow"/>
            </w:pPr>
            <w:r w:rsidRPr="00B91297">
              <w:t>GST Clearing</w:t>
            </w:r>
          </w:p>
        </w:tc>
        <w:tc>
          <w:tcPr>
            <w:tcW w:w="1417" w:type="dxa"/>
            <w:vAlign w:val="center"/>
          </w:tcPr>
          <w:p w14:paraId="56306756" w14:textId="77777777" w:rsidR="00101903" w:rsidRPr="00B91297" w:rsidRDefault="00101903" w:rsidP="007E40A2">
            <w:pPr>
              <w:pStyle w:val="Tabletextnarrowright"/>
              <w:rPr>
                <w:lang w:val="en-AU"/>
              </w:rPr>
            </w:pPr>
            <w:r w:rsidRPr="00B91297">
              <w:rPr>
                <w:lang w:val="en-AU"/>
              </w:rPr>
              <w:t>6 250</w:t>
            </w:r>
          </w:p>
        </w:tc>
        <w:tc>
          <w:tcPr>
            <w:tcW w:w="1418" w:type="dxa"/>
            <w:vAlign w:val="center"/>
          </w:tcPr>
          <w:p w14:paraId="19F92A42" w14:textId="77777777" w:rsidR="00101903" w:rsidRPr="00B91297" w:rsidRDefault="00101903" w:rsidP="007E40A2">
            <w:pPr>
              <w:pStyle w:val="Tabletextnarrowright"/>
              <w:rPr>
                <w:lang w:val="en-AU"/>
              </w:rPr>
            </w:pPr>
          </w:p>
        </w:tc>
      </w:tr>
      <w:tr w:rsidR="00101903" w:rsidRPr="00B91297" w14:paraId="144230AB" w14:textId="77777777" w:rsidTr="007E40A2">
        <w:tc>
          <w:tcPr>
            <w:tcW w:w="988" w:type="dxa"/>
          </w:tcPr>
          <w:p w14:paraId="7BB18530" w14:textId="77777777" w:rsidR="00101903" w:rsidRPr="00B91297" w:rsidRDefault="00101903" w:rsidP="007E40A2">
            <w:pPr>
              <w:pStyle w:val="Tabletextnarrowright"/>
              <w:rPr>
                <w:lang w:val="en-AU"/>
              </w:rPr>
            </w:pPr>
          </w:p>
        </w:tc>
        <w:tc>
          <w:tcPr>
            <w:tcW w:w="4394" w:type="dxa"/>
          </w:tcPr>
          <w:p w14:paraId="644F81E3" w14:textId="77777777" w:rsidR="00101903" w:rsidRPr="00B91297" w:rsidRDefault="00101903" w:rsidP="00A33B78">
            <w:pPr>
              <w:pStyle w:val="Tabletextnarrow"/>
            </w:pPr>
            <w:r w:rsidRPr="00B91297">
              <w:t>Bank</w:t>
            </w:r>
          </w:p>
        </w:tc>
        <w:tc>
          <w:tcPr>
            <w:tcW w:w="1417" w:type="dxa"/>
            <w:vAlign w:val="center"/>
          </w:tcPr>
          <w:p w14:paraId="5936E09E" w14:textId="77777777" w:rsidR="00101903" w:rsidRPr="00B91297" w:rsidRDefault="00101903" w:rsidP="007E40A2">
            <w:pPr>
              <w:pStyle w:val="Tabletextnarrowright"/>
              <w:rPr>
                <w:lang w:val="en-AU"/>
              </w:rPr>
            </w:pPr>
          </w:p>
        </w:tc>
        <w:tc>
          <w:tcPr>
            <w:tcW w:w="1418" w:type="dxa"/>
            <w:vAlign w:val="center"/>
          </w:tcPr>
          <w:p w14:paraId="2953F09B" w14:textId="77777777" w:rsidR="00101903" w:rsidRPr="00B91297" w:rsidRDefault="00101903" w:rsidP="007E40A2">
            <w:pPr>
              <w:pStyle w:val="Tabletextnarrowright"/>
              <w:rPr>
                <w:lang w:val="en-AU"/>
              </w:rPr>
            </w:pPr>
            <w:r w:rsidRPr="00B91297">
              <w:rPr>
                <w:lang w:val="en-AU"/>
              </w:rPr>
              <w:t>42 250</w:t>
            </w:r>
          </w:p>
        </w:tc>
      </w:tr>
    </w:tbl>
    <w:p w14:paraId="4A51D91A" w14:textId="77777777" w:rsidR="00101903" w:rsidRPr="00B91297" w:rsidRDefault="00101903" w:rsidP="00101903">
      <w:pPr>
        <w:pStyle w:val="Bullet"/>
        <w:tabs>
          <w:tab w:val="clear" w:pos="425"/>
        </w:tabs>
        <w:spacing w:line="280" w:lineRule="exact"/>
        <w:ind w:left="720"/>
        <w:contextualSpacing w:val="0"/>
      </w:pPr>
      <w:r w:rsidRPr="00B91297">
        <w:t>One mark was awarded for Van $36 000.</w:t>
      </w:r>
    </w:p>
    <w:p w14:paraId="41029123"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$6 250.</w:t>
      </w:r>
    </w:p>
    <w:p w14:paraId="1A86CBA0" w14:textId="77777777" w:rsidR="00101903" w:rsidRPr="00B91297" w:rsidRDefault="00101903" w:rsidP="00101903">
      <w:pPr>
        <w:pStyle w:val="Bullet"/>
        <w:tabs>
          <w:tab w:val="clear" w:pos="425"/>
        </w:tabs>
        <w:spacing w:line="280" w:lineRule="exact"/>
        <w:ind w:left="720"/>
        <w:contextualSpacing w:val="0"/>
      </w:pPr>
      <w:r w:rsidRPr="00B91297">
        <w:t>One mark was awarded for Bank $42 250.</w:t>
      </w:r>
    </w:p>
    <w:p w14:paraId="403E7FC8" w14:textId="77777777" w:rsidR="00101903" w:rsidRPr="00135F72" w:rsidRDefault="00101903" w:rsidP="00101903">
      <w:pPr>
        <w:pStyle w:val="BodyText"/>
      </w:pPr>
      <w:r w:rsidRPr="00135F72">
        <w:t>Higher-scoring responses were able to recognise that a trade-in allowance of $26 500 was required to be applied to the cost price of the van. The cost of the van of $62 500 (including trade-in allowance) required a GST Clearing debit of $6 250 and a payment of $42 250.</w:t>
      </w:r>
    </w:p>
    <w:p w14:paraId="38B90083" w14:textId="77777777" w:rsidR="00101903" w:rsidRPr="00135F72" w:rsidRDefault="00101903" w:rsidP="00101903">
      <w:pPr>
        <w:pStyle w:val="BodyText"/>
      </w:pPr>
      <w:r w:rsidRPr="00135F72">
        <w:t xml:space="preserve">Some lower-scoring responses were able to recognise that the van cost $36 000 after trade-in allowance, although </w:t>
      </w:r>
      <w:r>
        <w:t xml:space="preserve">they </w:t>
      </w:r>
      <w:r w:rsidRPr="00135F72">
        <w:t xml:space="preserve">recorded GST Clearing of $3 600 as they did not allow for GST on the trade-in amount. </w:t>
      </w:r>
    </w:p>
    <w:p w14:paraId="637BDE84" w14:textId="77777777" w:rsidR="00101903" w:rsidRPr="00135F72" w:rsidRDefault="00101903" w:rsidP="00101903">
      <w:pPr>
        <w:pStyle w:val="Heading2"/>
      </w:pPr>
      <w:r w:rsidRPr="00135F72">
        <w:lastRenderedPageBreak/>
        <w:t>Question 8c.</w:t>
      </w:r>
    </w:p>
    <w:p w14:paraId="22144CE4" w14:textId="77777777" w:rsidR="00101903" w:rsidRPr="00135F72" w:rsidRDefault="00101903" w:rsidP="00101903">
      <w:pPr>
        <w:pStyle w:val="BodyText"/>
      </w:pPr>
      <w:r w:rsidRPr="00135F72">
        <w:t>This question required students to explain why the owner’s statement that the Balance Sheet shows the current market value of the non-current assets is incorrect.</w:t>
      </w:r>
    </w:p>
    <w:p w14:paraId="7FD67F9F"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the carrying value represents the economic benefit remaining for the business plus the residual value.</w:t>
      </w:r>
    </w:p>
    <w:p w14:paraId="62EAEAD3"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depreciation is an allocation of part of the cost of an asset over its useful life </w:t>
      </w:r>
      <w:proofErr w:type="gramStart"/>
      <w:r w:rsidRPr="00B91297">
        <w:t>in order to</w:t>
      </w:r>
      <w:proofErr w:type="gramEnd"/>
      <w:r w:rsidRPr="00B91297">
        <w:t xml:space="preserve"> match it against the revenue generated by that asset. It is not a valuation tool.</w:t>
      </w:r>
    </w:p>
    <w:p w14:paraId="693F886D" w14:textId="77777777" w:rsidR="00101903" w:rsidRPr="00135F72" w:rsidRDefault="00101903" w:rsidP="00101903">
      <w:pPr>
        <w:pStyle w:val="BodyText"/>
      </w:pPr>
      <w:r w:rsidRPr="00135F72">
        <w:t xml:space="preserve">Higher-scoring responses recognised that the carrying value represents the remaining economic benefit of the asset for the business plus the residual value. It is not a valuation tool but rather the cost of the asset </w:t>
      </w:r>
      <w:r>
        <w:t>that</w:t>
      </w:r>
      <w:r w:rsidRPr="00135F72">
        <w:t xml:space="preserve"> has not been allocated.</w:t>
      </w:r>
    </w:p>
    <w:p w14:paraId="4561AD64" w14:textId="77777777" w:rsidR="00101903" w:rsidRPr="00135F72" w:rsidRDefault="00101903" w:rsidP="00101903">
      <w:pPr>
        <w:pStyle w:val="BodyText"/>
      </w:pPr>
      <w:r w:rsidRPr="00135F72">
        <w:t>Lower-scoring responses could not explain that there is a difference between market value and carrying value. They referred to deprecation as a decrease in value rather than the allocation of the cost of the non-current asset over its useful life.</w:t>
      </w:r>
    </w:p>
    <w:p w14:paraId="4F45AF77" w14:textId="77777777" w:rsidR="00101903" w:rsidRPr="00135F72" w:rsidRDefault="00101903" w:rsidP="00101903">
      <w:pPr>
        <w:pStyle w:val="Heading2"/>
      </w:pPr>
      <w:r w:rsidRPr="00135F72">
        <w:t>Question 9a.</w:t>
      </w:r>
    </w:p>
    <w:p w14:paraId="3F6955C7" w14:textId="77777777" w:rsidR="00101903" w:rsidRPr="00135F72" w:rsidRDefault="00101903" w:rsidP="00101903">
      <w:pPr>
        <w:pStyle w:val="BodyText"/>
      </w:pPr>
      <w:r w:rsidRPr="00135F72">
        <w:t>This question required students to complete the Accounts Payable General Ledger account for April 2026.</w:t>
      </w:r>
    </w:p>
    <w:p w14:paraId="470C7C33" w14:textId="77777777" w:rsidR="00101903" w:rsidRPr="00627417" w:rsidRDefault="00101903" w:rsidP="00101903">
      <w:pPr>
        <w:pStyle w:val="bodytextcentred"/>
        <w:rPr>
          <w:rStyle w:val="Emphasis"/>
        </w:rPr>
      </w:pPr>
      <w:r w:rsidRPr="00627417">
        <w:rPr>
          <w:rStyle w:val="Emphasis"/>
        </w:rPr>
        <w:t>Accounts Payable</w:t>
      </w:r>
    </w:p>
    <w:tbl>
      <w:tblPr>
        <w:tblStyle w:val="TableGrid"/>
        <w:tblW w:w="0" w:type="auto"/>
        <w:tblLook w:val="04A0" w:firstRow="1" w:lastRow="0" w:firstColumn="1" w:lastColumn="0" w:noHBand="0" w:noVBand="1"/>
      </w:tblPr>
      <w:tblGrid>
        <w:gridCol w:w="988"/>
        <w:gridCol w:w="2550"/>
        <w:gridCol w:w="975"/>
        <w:gridCol w:w="1017"/>
        <w:gridCol w:w="2408"/>
        <w:gridCol w:w="1083"/>
      </w:tblGrid>
      <w:tr w:rsidR="00101903" w:rsidRPr="00B91297" w14:paraId="397E1CBB" w14:textId="77777777" w:rsidTr="007E40A2">
        <w:trPr>
          <w:cantSplit/>
        </w:trPr>
        <w:tc>
          <w:tcPr>
            <w:tcW w:w="988" w:type="dxa"/>
          </w:tcPr>
          <w:p w14:paraId="45058040" w14:textId="77777777" w:rsidR="00101903" w:rsidRPr="00B91297" w:rsidRDefault="00101903" w:rsidP="007E40A2">
            <w:pPr>
              <w:pStyle w:val="Tableheadingnarrowcentred"/>
              <w:rPr>
                <w:lang w:val="en-AU"/>
              </w:rPr>
            </w:pPr>
            <w:r w:rsidRPr="00B91297">
              <w:rPr>
                <w:lang w:val="en-AU"/>
              </w:rPr>
              <w:t>Date</w:t>
            </w:r>
          </w:p>
          <w:p w14:paraId="7F15FB47" w14:textId="77777777" w:rsidR="00101903" w:rsidRPr="00B91297" w:rsidRDefault="00101903" w:rsidP="007E40A2">
            <w:pPr>
              <w:pStyle w:val="Tableheadingnarrowcentred"/>
              <w:rPr>
                <w:lang w:val="en-AU"/>
              </w:rPr>
            </w:pPr>
            <w:r w:rsidRPr="00B91297">
              <w:rPr>
                <w:lang w:val="en-AU"/>
              </w:rPr>
              <w:t>2026</w:t>
            </w:r>
          </w:p>
        </w:tc>
        <w:tc>
          <w:tcPr>
            <w:tcW w:w="2550" w:type="dxa"/>
          </w:tcPr>
          <w:p w14:paraId="0955BF71" w14:textId="77777777" w:rsidR="00101903" w:rsidRPr="00B91297" w:rsidRDefault="00101903" w:rsidP="007E40A2">
            <w:pPr>
              <w:pStyle w:val="Tableheadingnarrowcentred"/>
              <w:rPr>
                <w:lang w:val="en-AU"/>
              </w:rPr>
            </w:pPr>
            <w:r w:rsidRPr="00B91297">
              <w:rPr>
                <w:lang w:val="en-AU"/>
              </w:rPr>
              <w:t>Cross-reference</w:t>
            </w:r>
          </w:p>
        </w:tc>
        <w:tc>
          <w:tcPr>
            <w:tcW w:w="975" w:type="dxa"/>
          </w:tcPr>
          <w:p w14:paraId="399E1437" w14:textId="77777777" w:rsidR="00101903" w:rsidRPr="00B91297" w:rsidRDefault="00101903" w:rsidP="007E40A2">
            <w:pPr>
              <w:pStyle w:val="Tableheadingnarrowcentred"/>
              <w:rPr>
                <w:lang w:val="en-AU"/>
              </w:rPr>
            </w:pPr>
            <w:r w:rsidRPr="00B91297">
              <w:rPr>
                <w:lang w:val="en-AU"/>
              </w:rPr>
              <w:t>Amount</w:t>
            </w:r>
          </w:p>
        </w:tc>
        <w:tc>
          <w:tcPr>
            <w:tcW w:w="1017" w:type="dxa"/>
          </w:tcPr>
          <w:p w14:paraId="007A445F" w14:textId="77777777" w:rsidR="00101903" w:rsidRPr="00B91297" w:rsidRDefault="00101903" w:rsidP="007E40A2">
            <w:pPr>
              <w:pStyle w:val="Tableheadingnarrowcentred"/>
              <w:rPr>
                <w:lang w:val="en-AU"/>
              </w:rPr>
            </w:pPr>
            <w:r w:rsidRPr="00B91297">
              <w:rPr>
                <w:lang w:val="en-AU"/>
              </w:rPr>
              <w:t>Date</w:t>
            </w:r>
          </w:p>
          <w:p w14:paraId="6D9DA170" w14:textId="77777777" w:rsidR="00101903" w:rsidRPr="00B91297" w:rsidRDefault="00101903" w:rsidP="007E40A2">
            <w:pPr>
              <w:pStyle w:val="Tableheadingnarrowcentred"/>
              <w:rPr>
                <w:lang w:val="en-AU"/>
              </w:rPr>
            </w:pPr>
            <w:r w:rsidRPr="00B91297">
              <w:rPr>
                <w:lang w:val="en-AU"/>
              </w:rPr>
              <w:t>2026</w:t>
            </w:r>
          </w:p>
        </w:tc>
        <w:tc>
          <w:tcPr>
            <w:tcW w:w="2408" w:type="dxa"/>
          </w:tcPr>
          <w:p w14:paraId="534736FB" w14:textId="77777777" w:rsidR="00101903" w:rsidRPr="00B91297" w:rsidRDefault="00101903" w:rsidP="007E40A2">
            <w:pPr>
              <w:pStyle w:val="Tableheadingnarrowcentred"/>
              <w:rPr>
                <w:lang w:val="en-AU"/>
              </w:rPr>
            </w:pPr>
            <w:r w:rsidRPr="00B91297">
              <w:rPr>
                <w:lang w:val="en-AU"/>
              </w:rPr>
              <w:t>Cross-reference</w:t>
            </w:r>
          </w:p>
        </w:tc>
        <w:tc>
          <w:tcPr>
            <w:tcW w:w="1083" w:type="dxa"/>
          </w:tcPr>
          <w:p w14:paraId="6E1512C6" w14:textId="77777777" w:rsidR="00101903" w:rsidRPr="00B91297" w:rsidRDefault="00101903" w:rsidP="007E40A2">
            <w:pPr>
              <w:pStyle w:val="Tableheadingnarrowcentred"/>
              <w:rPr>
                <w:lang w:val="en-AU"/>
              </w:rPr>
            </w:pPr>
            <w:r w:rsidRPr="00B91297">
              <w:rPr>
                <w:lang w:val="en-AU"/>
              </w:rPr>
              <w:t>Amount</w:t>
            </w:r>
          </w:p>
        </w:tc>
      </w:tr>
      <w:tr w:rsidR="00101903" w:rsidRPr="00B91297" w14:paraId="213D1F44" w14:textId="77777777" w:rsidTr="007E40A2">
        <w:trPr>
          <w:cantSplit/>
        </w:trPr>
        <w:tc>
          <w:tcPr>
            <w:tcW w:w="988" w:type="dxa"/>
          </w:tcPr>
          <w:p w14:paraId="362113DE" w14:textId="77777777" w:rsidR="00101903" w:rsidRPr="00B91297" w:rsidRDefault="00101903" w:rsidP="007E40A2">
            <w:pPr>
              <w:pStyle w:val="Tabletextnarrowright"/>
              <w:rPr>
                <w:lang w:val="en-AU"/>
              </w:rPr>
            </w:pPr>
            <w:r w:rsidRPr="00B91297">
              <w:rPr>
                <w:lang w:val="en-AU"/>
              </w:rPr>
              <w:t>Apr. 18</w:t>
            </w:r>
          </w:p>
        </w:tc>
        <w:tc>
          <w:tcPr>
            <w:tcW w:w="2550" w:type="dxa"/>
          </w:tcPr>
          <w:p w14:paraId="2E03EEA3" w14:textId="77777777" w:rsidR="00101903" w:rsidRPr="00B91297" w:rsidRDefault="00101903" w:rsidP="00A33B78">
            <w:pPr>
              <w:pStyle w:val="Tabletextnarrow"/>
            </w:pPr>
            <w:r w:rsidRPr="00B91297">
              <w:t>Bank</w:t>
            </w:r>
          </w:p>
        </w:tc>
        <w:tc>
          <w:tcPr>
            <w:tcW w:w="975" w:type="dxa"/>
          </w:tcPr>
          <w:p w14:paraId="67E6A586" w14:textId="77777777" w:rsidR="00101903" w:rsidRPr="00B91297" w:rsidRDefault="00101903" w:rsidP="007E40A2">
            <w:pPr>
              <w:pStyle w:val="Tabletextnarrowright"/>
              <w:rPr>
                <w:lang w:val="en-AU"/>
              </w:rPr>
            </w:pPr>
            <w:r w:rsidRPr="00B91297">
              <w:rPr>
                <w:lang w:val="en-AU"/>
              </w:rPr>
              <w:t>9 900</w:t>
            </w:r>
          </w:p>
        </w:tc>
        <w:tc>
          <w:tcPr>
            <w:tcW w:w="1017" w:type="dxa"/>
          </w:tcPr>
          <w:p w14:paraId="1668FC5E" w14:textId="77777777" w:rsidR="00101903" w:rsidRPr="00B91297" w:rsidRDefault="00101903" w:rsidP="007E40A2">
            <w:pPr>
              <w:pStyle w:val="Tabletextnarrowright"/>
              <w:rPr>
                <w:rStyle w:val="italics0"/>
                <w:lang w:val="en-AU"/>
              </w:rPr>
            </w:pPr>
            <w:r w:rsidRPr="00B91297">
              <w:rPr>
                <w:rStyle w:val="italics0"/>
                <w:lang w:val="en-AU"/>
              </w:rPr>
              <w:t>Apr. 1</w:t>
            </w:r>
          </w:p>
        </w:tc>
        <w:tc>
          <w:tcPr>
            <w:tcW w:w="2408" w:type="dxa"/>
          </w:tcPr>
          <w:p w14:paraId="54A67132" w14:textId="77777777" w:rsidR="00101903" w:rsidRPr="00B91297" w:rsidRDefault="00101903" w:rsidP="00A33B78">
            <w:pPr>
              <w:pStyle w:val="Tabletextnarrow"/>
              <w:rPr>
                <w:rStyle w:val="italics0"/>
                <w:lang w:val="en-AU"/>
              </w:rPr>
            </w:pPr>
            <w:r w:rsidRPr="00B91297">
              <w:rPr>
                <w:rStyle w:val="italics0"/>
                <w:lang w:val="en-AU"/>
              </w:rPr>
              <w:t>Balance</w:t>
            </w:r>
          </w:p>
        </w:tc>
        <w:tc>
          <w:tcPr>
            <w:tcW w:w="1083" w:type="dxa"/>
          </w:tcPr>
          <w:p w14:paraId="10517D35" w14:textId="77777777" w:rsidR="00101903" w:rsidRPr="00B91297" w:rsidRDefault="00101903" w:rsidP="007E40A2">
            <w:pPr>
              <w:pStyle w:val="Tabletextnarrowright"/>
              <w:rPr>
                <w:rStyle w:val="italics0"/>
                <w:lang w:val="en-AU"/>
              </w:rPr>
            </w:pPr>
            <w:r w:rsidRPr="00B91297">
              <w:rPr>
                <w:rStyle w:val="italics0"/>
                <w:lang w:val="en-AU"/>
              </w:rPr>
              <w:t>9 900</w:t>
            </w:r>
          </w:p>
        </w:tc>
      </w:tr>
      <w:tr w:rsidR="00101903" w:rsidRPr="00B91297" w14:paraId="580312D3" w14:textId="77777777" w:rsidTr="007E40A2">
        <w:trPr>
          <w:cantSplit/>
        </w:trPr>
        <w:tc>
          <w:tcPr>
            <w:tcW w:w="988" w:type="dxa"/>
          </w:tcPr>
          <w:p w14:paraId="40E53258" w14:textId="77777777" w:rsidR="00101903" w:rsidRPr="00B91297" w:rsidRDefault="00101903" w:rsidP="007E40A2">
            <w:pPr>
              <w:pStyle w:val="Tabletextnarrowright"/>
              <w:rPr>
                <w:lang w:val="en-AU"/>
              </w:rPr>
            </w:pPr>
            <w:r w:rsidRPr="00B91297">
              <w:rPr>
                <w:lang w:val="en-AU"/>
              </w:rPr>
              <w:t>Apr. 30</w:t>
            </w:r>
          </w:p>
        </w:tc>
        <w:tc>
          <w:tcPr>
            <w:tcW w:w="2550" w:type="dxa"/>
          </w:tcPr>
          <w:p w14:paraId="33C92E1D" w14:textId="77777777" w:rsidR="00101903" w:rsidRPr="00B91297" w:rsidRDefault="00101903" w:rsidP="00A33B78">
            <w:pPr>
              <w:pStyle w:val="Tabletextnarrow"/>
            </w:pPr>
            <w:r w:rsidRPr="00B91297">
              <w:t>Bank/Discount Revenue</w:t>
            </w:r>
          </w:p>
        </w:tc>
        <w:tc>
          <w:tcPr>
            <w:tcW w:w="975" w:type="dxa"/>
          </w:tcPr>
          <w:p w14:paraId="47FAE7B3" w14:textId="77777777" w:rsidR="00101903" w:rsidRPr="00B91297" w:rsidRDefault="00101903" w:rsidP="007E40A2">
            <w:pPr>
              <w:pStyle w:val="Tabletextnarrowright"/>
              <w:rPr>
                <w:lang w:val="en-AU"/>
              </w:rPr>
            </w:pPr>
            <w:r w:rsidRPr="00B91297">
              <w:rPr>
                <w:lang w:val="en-AU"/>
              </w:rPr>
              <w:t>11 000</w:t>
            </w:r>
          </w:p>
        </w:tc>
        <w:tc>
          <w:tcPr>
            <w:tcW w:w="1017" w:type="dxa"/>
          </w:tcPr>
          <w:p w14:paraId="7F979DB5" w14:textId="77777777" w:rsidR="00101903" w:rsidRPr="00B91297" w:rsidRDefault="00101903" w:rsidP="007E40A2">
            <w:pPr>
              <w:pStyle w:val="Tabletextnarrowright"/>
              <w:rPr>
                <w:lang w:val="en-AU"/>
              </w:rPr>
            </w:pPr>
            <w:r w:rsidRPr="00B91297">
              <w:rPr>
                <w:lang w:val="en-AU"/>
              </w:rPr>
              <w:t>Apr. 20</w:t>
            </w:r>
          </w:p>
        </w:tc>
        <w:tc>
          <w:tcPr>
            <w:tcW w:w="2408" w:type="dxa"/>
          </w:tcPr>
          <w:p w14:paraId="768A273B" w14:textId="77777777" w:rsidR="00101903" w:rsidRPr="00B91297" w:rsidRDefault="00101903" w:rsidP="00A33B78">
            <w:pPr>
              <w:pStyle w:val="Tabletextnarrow"/>
            </w:pPr>
            <w:r w:rsidRPr="00B91297">
              <w:t>Inventory/GST Clearing</w:t>
            </w:r>
          </w:p>
        </w:tc>
        <w:tc>
          <w:tcPr>
            <w:tcW w:w="1083" w:type="dxa"/>
          </w:tcPr>
          <w:p w14:paraId="2D0FF3A7" w14:textId="77777777" w:rsidR="00101903" w:rsidRPr="00B91297" w:rsidRDefault="00101903" w:rsidP="007E40A2">
            <w:pPr>
              <w:pStyle w:val="Tabletextnarrowright"/>
              <w:rPr>
                <w:lang w:val="en-AU"/>
              </w:rPr>
            </w:pPr>
            <w:r w:rsidRPr="00B91297">
              <w:rPr>
                <w:lang w:val="en-AU"/>
              </w:rPr>
              <w:t>22 000</w:t>
            </w:r>
          </w:p>
        </w:tc>
      </w:tr>
      <w:tr w:rsidR="00101903" w:rsidRPr="00B91297" w14:paraId="3182DA1C" w14:textId="77777777" w:rsidTr="007E40A2">
        <w:trPr>
          <w:cantSplit/>
        </w:trPr>
        <w:tc>
          <w:tcPr>
            <w:tcW w:w="988" w:type="dxa"/>
          </w:tcPr>
          <w:p w14:paraId="08F61B99" w14:textId="77777777" w:rsidR="00101903" w:rsidRPr="00B91297" w:rsidRDefault="00101903" w:rsidP="007E40A2">
            <w:pPr>
              <w:pStyle w:val="Tabletextnarrowright"/>
              <w:rPr>
                <w:lang w:val="en-AU"/>
              </w:rPr>
            </w:pPr>
            <w:r w:rsidRPr="00B91297">
              <w:rPr>
                <w:lang w:val="en-AU"/>
              </w:rPr>
              <w:t>Apr. 30</w:t>
            </w:r>
          </w:p>
        </w:tc>
        <w:tc>
          <w:tcPr>
            <w:tcW w:w="2550" w:type="dxa"/>
          </w:tcPr>
          <w:p w14:paraId="648D621F" w14:textId="77777777" w:rsidR="00101903" w:rsidRPr="00B91297" w:rsidRDefault="00101903" w:rsidP="00A33B78">
            <w:pPr>
              <w:pStyle w:val="Tabletextnarrow"/>
            </w:pPr>
            <w:r w:rsidRPr="00B91297">
              <w:t>Balance</w:t>
            </w:r>
          </w:p>
        </w:tc>
        <w:tc>
          <w:tcPr>
            <w:tcW w:w="975" w:type="dxa"/>
          </w:tcPr>
          <w:p w14:paraId="1EFA192E" w14:textId="77777777" w:rsidR="00101903" w:rsidRPr="00B91297" w:rsidRDefault="00101903" w:rsidP="007E40A2">
            <w:pPr>
              <w:pStyle w:val="Tabletextnarrowright"/>
              <w:rPr>
                <w:lang w:val="en-AU"/>
              </w:rPr>
            </w:pPr>
            <w:r w:rsidRPr="00B91297">
              <w:rPr>
                <w:lang w:val="en-AU"/>
              </w:rPr>
              <w:t>11 000</w:t>
            </w:r>
          </w:p>
        </w:tc>
        <w:tc>
          <w:tcPr>
            <w:tcW w:w="1017" w:type="dxa"/>
          </w:tcPr>
          <w:p w14:paraId="7BA4ABFC" w14:textId="77777777" w:rsidR="00101903" w:rsidRPr="00B91297" w:rsidRDefault="00101903" w:rsidP="007E40A2">
            <w:pPr>
              <w:pStyle w:val="Tabletextnarrowright"/>
              <w:rPr>
                <w:lang w:val="en-AU"/>
              </w:rPr>
            </w:pPr>
          </w:p>
        </w:tc>
        <w:tc>
          <w:tcPr>
            <w:tcW w:w="2408" w:type="dxa"/>
          </w:tcPr>
          <w:p w14:paraId="7766DE2D" w14:textId="77777777" w:rsidR="00101903" w:rsidRPr="00B91297" w:rsidRDefault="00101903" w:rsidP="00A33B78">
            <w:pPr>
              <w:pStyle w:val="Tabletextnarrow"/>
            </w:pPr>
          </w:p>
        </w:tc>
        <w:tc>
          <w:tcPr>
            <w:tcW w:w="1083" w:type="dxa"/>
          </w:tcPr>
          <w:p w14:paraId="40665976" w14:textId="77777777" w:rsidR="00101903" w:rsidRPr="00B91297" w:rsidRDefault="00101903" w:rsidP="007E40A2">
            <w:pPr>
              <w:pStyle w:val="Tabletextnarrowright"/>
              <w:rPr>
                <w:lang w:val="en-AU"/>
              </w:rPr>
            </w:pPr>
          </w:p>
        </w:tc>
      </w:tr>
      <w:tr w:rsidR="00101903" w:rsidRPr="00B91297" w14:paraId="10AC8BB0" w14:textId="77777777" w:rsidTr="007E40A2">
        <w:trPr>
          <w:cantSplit/>
        </w:trPr>
        <w:tc>
          <w:tcPr>
            <w:tcW w:w="988" w:type="dxa"/>
          </w:tcPr>
          <w:p w14:paraId="03F640A3" w14:textId="77777777" w:rsidR="00101903" w:rsidRPr="00B91297" w:rsidRDefault="00101903" w:rsidP="007E40A2">
            <w:pPr>
              <w:pStyle w:val="Tabletextnarrowright"/>
              <w:rPr>
                <w:lang w:val="en-AU"/>
              </w:rPr>
            </w:pPr>
          </w:p>
        </w:tc>
        <w:tc>
          <w:tcPr>
            <w:tcW w:w="2550" w:type="dxa"/>
          </w:tcPr>
          <w:p w14:paraId="191A663D" w14:textId="77777777" w:rsidR="00101903" w:rsidRPr="00B91297" w:rsidRDefault="00101903" w:rsidP="00A33B78">
            <w:pPr>
              <w:pStyle w:val="Tabletextnarrow"/>
            </w:pPr>
          </w:p>
        </w:tc>
        <w:tc>
          <w:tcPr>
            <w:tcW w:w="975" w:type="dxa"/>
          </w:tcPr>
          <w:p w14:paraId="24D0EE68" w14:textId="77777777" w:rsidR="00101903" w:rsidRPr="00B91297" w:rsidRDefault="00101903" w:rsidP="007E40A2">
            <w:pPr>
              <w:pStyle w:val="Tabletextnarrowright"/>
              <w:rPr>
                <w:lang w:val="en-AU"/>
              </w:rPr>
            </w:pPr>
            <w:r w:rsidRPr="00B91297">
              <w:rPr>
                <w:lang w:val="en-AU"/>
              </w:rPr>
              <w:t>31 900</w:t>
            </w:r>
          </w:p>
        </w:tc>
        <w:tc>
          <w:tcPr>
            <w:tcW w:w="1017" w:type="dxa"/>
          </w:tcPr>
          <w:p w14:paraId="7E56C0C1" w14:textId="77777777" w:rsidR="00101903" w:rsidRPr="00B91297" w:rsidRDefault="00101903" w:rsidP="007E40A2">
            <w:pPr>
              <w:pStyle w:val="Tabletextnarrowright"/>
              <w:rPr>
                <w:lang w:val="en-AU"/>
              </w:rPr>
            </w:pPr>
          </w:p>
        </w:tc>
        <w:tc>
          <w:tcPr>
            <w:tcW w:w="2408" w:type="dxa"/>
          </w:tcPr>
          <w:p w14:paraId="612D960F" w14:textId="77777777" w:rsidR="00101903" w:rsidRPr="00B91297" w:rsidRDefault="00101903" w:rsidP="00A33B78">
            <w:pPr>
              <w:pStyle w:val="Tabletextnarrow"/>
            </w:pPr>
          </w:p>
        </w:tc>
        <w:tc>
          <w:tcPr>
            <w:tcW w:w="1083" w:type="dxa"/>
          </w:tcPr>
          <w:p w14:paraId="2CE2B7A9" w14:textId="77777777" w:rsidR="00101903" w:rsidRPr="00B91297" w:rsidRDefault="00101903" w:rsidP="007E40A2">
            <w:pPr>
              <w:pStyle w:val="Tabletextnarrowright"/>
              <w:rPr>
                <w:lang w:val="en-AU"/>
              </w:rPr>
            </w:pPr>
            <w:r w:rsidRPr="00B91297">
              <w:rPr>
                <w:lang w:val="en-AU"/>
              </w:rPr>
              <w:t>31 900</w:t>
            </w:r>
          </w:p>
        </w:tc>
      </w:tr>
      <w:tr w:rsidR="00101903" w:rsidRPr="00B91297" w14:paraId="06FC72E8" w14:textId="77777777" w:rsidTr="007E40A2">
        <w:trPr>
          <w:cantSplit/>
        </w:trPr>
        <w:tc>
          <w:tcPr>
            <w:tcW w:w="988" w:type="dxa"/>
          </w:tcPr>
          <w:p w14:paraId="4677A8BE" w14:textId="77777777" w:rsidR="00101903" w:rsidRPr="00B91297" w:rsidRDefault="00101903" w:rsidP="007E40A2">
            <w:pPr>
              <w:pStyle w:val="Tabletextnarrowright"/>
              <w:rPr>
                <w:lang w:val="en-AU"/>
              </w:rPr>
            </w:pPr>
          </w:p>
        </w:tc>
        <w:tc>
          <w:tcPr>
            <w:tcW w:w="2550" w:type="dxa"/>
          </w:tcPr>
          <w:p w14:paraId="779157A3" w14:textId="77777777" w:rsidR="00101903" w:rsidRPr="00B91297" w:rsidRDefault="00101903" w:rsidP="00A33B78">
            <w:pPr>
              <w:pStyle w:val="Tabletextnarrow"/>
            </w:pPr>
          </w:p>
        </w:tc>
        <w:tc>
          <w:tcPr>
            <w:tcW w:w="975" w:type="dxa"/>
          </w:tcPr>
          <w:p w14:paraId="1DDC0785" w14:textId="77777777" w:rsidR="00101903" w:rsidRPr="00B91297" w:rsidRDefault="00101903" w:rsidP="007E40A2">
            <w:pPr>
              <w:pStyle w:val="Tabletextnarrowright"/>
              <w:rPr>
                <w:lang w:val="en-AU"/>
              </w:rPr>
            </w:pPr>
          </w:p>
        </w:tc>
        <w:tc>
          <w:tcPr>
            <w:tcW w:w="1017" w:type="dxa"/>
          </w:tcPr>
          <w:p w14:paraId="1D19442C" w14:textId="77777777" w:rsidR="00101903" w:rsidRPr="00B91297" w:rsidRDefault="00101903" w:rsidP="007E40A2">
            <w:pPr>
              <w:pStyle w:val="Tabletextnarrowright"/>
              <w:rPr>
                <w:lang w:val="en-AU"/>
              </w:rPr>
            </w:pPr>
            <w:r w:rsidRPr="00B91297">
              <w:rPr>
                <w:lang w:val="en-AU"/>
              </w:rPr>
              <w:t>May 1</w:t>
            </w:r>
          </w:p>
        </w:tc>
        <w:tc>
          <w:tcPr>
            <w:tcW w:w="2408" w:type="dxa"/>
          </w:tcPr>
          <w:p w14:paraId="6D591111" w14:textId="77777777" w:rsidR="00101903" w:rsidRPr="00B91297" w:rsidRDefault="00101903" w:rsidP="00A33B78">
            <w:pPr>
              <w:pStyle w:val="Tabletextnarrow"/>
            </w:pPr>
            <w:r w:rsidRPr="00B91297">
              <w:t>Balance</w:t>
            </w:r>
          </w:p>
        </w:tc>
        <w:tc>
          <w:tcPr>
            <w:tcW w:w="1083" w:type="dxa"/>
          </w:tcPr>
          <w:p w14:paraId="0CF0A527" w14:textId="77777777" w:rsidR="00101903" w:rsidRPr="00B91297" w:rsidRDefault="00101903" w:rsidP="007E40A2">
            <w:pPr>
              <w:pStyle w:val="Tabletextnarrowright"/>
              <w:rPr>
                <w:lang w:val="en-AU"/>
              </w:rPr>
            </w:pPr>
            <w:r w:rsidRPr="00B91297">
              <w:rPr>
                <w:lang w:val="en-AU"/>
              </w:rPr>
              <w:t>11 000</w:t>
            </w:r>
          </w:p>
        </w:tc>
      </w:tr>
    </w:tbl>
    <w:p w14:paraId="1DD0E86E" w14:textId="77777777" w:rsidR="00101903" w:rsidRPr="00B91297" w:rsidRDefault="00101903" w:rsidP="00101903">
      <w:pPr>
        <w:pStyle w:val="Bullet"/>
        <w:tabs>
          <w:tab w:val="clear" w:pos="425"/>
        </w:tabs>
        <w:spacing w:line="280" w:lineRule="exact"/>
        <w:ind w:left="720"/>
        <w:contextualSpacing w:val="0"/>
      </w:pPr>
      <w:r w:rsidRPr="00B91297">
        <w:t>One mark was awarded for Bank $9 900.</w:t>
      </w:r>
    </w:p>
    <w:p w14:paraId="727175A3" w14:textId="77777777" w:rsidR="00101903" w:rsidRPr="00B91297" w:rsidRDefault="00101903" w:rsidP="00101903">
      <w:pPr>
        <w:pStyle w:val="Bullet"/>
        <w:tabs>
          <w:tab w:val="clear" w:pos="425"/>
        </w:tabs>
        <w:spacing w:line="280" w:lineRule="exact"/>
        <w:ind w:left="720"/>
        <w:contextualSpacing w:val="0"/>
      </w:pPr>
      <w:r w:rsidRPr="00B91297">
        <w:t>One mark was awarded for Bank/Discount Revenue $11 000.</w:t>
      </w:r>
    </w:p>
    <w:p w14:paraId="05BAD878"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Inventory/GST Clearing $22 000.</w:t>
      </w:r>
    </w:p>
    <w:p w14:paraId="6C0F1695" w14:textId="77777777" w:rsidR="00101903" w:rsidRPr="00B91297" w:rsidRDefault="00101903" w:rsidP="00101903">
      <w:pPr>
        <w:pStyle w:val="Bullet"/>
        <w:tabs>
          <w:tab w:val="clear" w:pos="425"/>
        </w:tabs>
        <w:spacing w:line="280" w:lineRule="exact"/>
        <w:ind w:left="720"/>
        <w:contextualSpacing w:val="0"/>
      </w:pPr>
      <w:r w:rsidRPr="00B91297">
        <w:t>One mark was awarded for Balance $11 000.</w:t>
      </w:r>
    </w:p>
    <w:p w14:paraId="19E24BAA" w14:textId="77777777" w:rsidR="00101903" w:rsidRPr="00135F72" w:rsidRDefault="00101903" w:rsidP="00101903">
      <w:pPr>
        <w:pStyle w:val="BodyText"/>
      </w:pPr>
      <w:r w:rsidRPr="00135F72">
        <w:t>Higher-scoring responses recorded all transactions correctly. These responses were able to recognise that the payment to the account payable allowed for a discount</w:t>
      </w:r>
      <w:r>
        <w:t>,</w:t>
      </w:r>
      <w:r w:rsidRPr="00135F72">
        <w:t xml:space="preserve"> which was required to be cross-referenced in the ledger. They were able to balance the account.</w:t>
      </w:r>
    </w:p>
    <w:p w14:paraId="197D8437" w14:textId="77777777" w:rsidR="00101903" w:rsidRPr="00135F72" w:rsidRDefault="00101903" w:rsidP="00101903">
      <w:pPr>
        <w:pStyle w:val="BodyText"/>
      </w:pPr>
      <w:r w:rsidRPr="00135F72">
        <w:t>Lower-scoring responses did not use correct cross-references. They did not include all transactions and did not balance the account.</w:t>
      </w:r>
    </w:p>
    <w:p w14:paraId="7F45E215" w14:textId="77777777" w:rsidR="00101903" w:rsidRDefault="00101903" w:rsidP="00101903">
      <w:pPr>
        <w:spacing w:line="276" w:lineRule="auto"/>
        <w:rPr>
          <w:rFonts w:cs="Arial"/>
          <w:color w:val="0F7EB4"/>
          <w:sz w:val="32"/>
          <w:szCs w:val="24"/>
        </w:rPr>
      </w:pPr>
      <w:r>
        <w:br w:type="page"/>
      </w:r>
    </w:p>
    <w:p w14:paraId="36FF30FF" w14:textId="77777777" w:rsidR="00101903" w:rsidRPr="00135F72" w:rsidRDefault="00101903" w:rsidP="00101903">
      <w:pPr>
        <w:pStyle w:val="Heading2"/>
      </w:pPr>
      <w:r w:rsidRPr="00135F72">
        <w:lastRenderedPageBreak/>
        <w:t>Question 9b.</w:t>
      </w:r>
    </w:p>
    <w:p w14:paraId="770779BB" w14:textId="77777777" w:rsidR="00101903" w:rsidRPr="00135F72" w:rsidRDefault="00101903" w:rsidP="00101903">
      <w:pPr>
        <w:pStyle w:val="BodyText"/>
      </w:pPr>
      <w:r w:rsidRPr="00135F72">
        <w:t>This question required students to prepare the Operating Activities section of the Cash Flow Statement for April.</w:t>
      </w:r>
    </w:p>
    <w:p w14:paraId="74D5E5A1" w14:textId="77777777" w:rsidR="00101903" w:rsidRPr="00627417" w:rsidRDefault="00101903" w:rsidP="00101903">
      <w:pPr>
        <w:pStyle w:val="bodytextcentred"/>
        <w:rPr>
          <w:rStyle w:val="Emphasis"/>
        </w:rPr>
      </w:pPr>
      <w:r w:rsidRPr="00627417">
        <w:rPr>
          <w:rStyle w:val="Emphasis"/>
        </w:rPr>
        <w:t>MGV Stationers</w:t>
      </w:r>
    </w:p>
    <w:p w14:paraId="4CD74481" w14:textId="77777777" w:rsidR="00101903" w:rsidRPr="00627417" w:rsidRDefault="00101903" w:rsidP="00101903">
      <w:pPr>
        <w:pStyle w:val="bodytextcentred"/>
        <w:rPr>
          <w:rStyle w:val="Emphasis"/>
        </w:rPr>
      </w:pPr>
      <w:r w:rsidRPr="00627417">
        <w:rPr>
          <w:rStyle w:val="Emphasis"/>
        </w:rPr>
        <w:t>Cash Flow Statement (extract) for the month ended 30 April 2026</w:t>
      </w:r>
    </w:p>
    <w:tbl>
      <w:tblPr>
        <w:tblStyle w:val="TableGrid"/>
        <w:tblW w:w="0" w:type="auto"/>
        <w:tblInd w:w="-5" w:type="dxa"/>
        <w:tblLook w:val="04A0" w:firstRow="1" w:lastRow="0" w:firstColumn="1" w:lastColumn="0" w:noHBand="0" w:noVBand="1"/>
      </w:tblPr>
      <w:tblGrid>
        <w:gridCol w:w="5572"/>
        <w:gridCol w:w="1563"/>
        <w:gridCol w:w="1602"/>
      </w:tblGrid>
      <w:tr w:rsidR="00101903" w:rsidRPr="00B91297" w14:paraId="195A3635" w14:textId="77777777" w:rsidTr="007E40A2">
        <w:tc>
          <w:tcPr>
            <w:tcW w:w="5572" w:type="dxa"/>
            <w:tcBorders>
              <w:top w:val="nil"/>
              <w:left w:val="nil"/>
            </w:tcBorders>
          </w:tcPr>
          <w:p w14:paraId="796BDBCE" w14:textId="77777777" w:rsidR="00101903" w:rsidRPr="00B91297" w:rsidRDefault="00101903" w:rsidP="007E40A2">
            <w:pPr>
              <w:pStyle w:val="ListParagraph"/>
              <w:ind w:left="0"/>
              <w:rPr>
                <w:rFonts w:ascii="Arial" w:hAnsi="Arial" w:cs="Arial"/>
                <w:sz w:val="20"/>
                <w:szCs w:val="20"/>
                <w:lang w:val="en-AU"/>
              </w:rPr>
            </w:pPr>
          </w:p>
        </w:tc>
        <w:tc>
          <w:tcPr>
            <w:tcW w:w="1563" w:type="dxa"/>
          </w:tcPr>
          <w:p w14:paraId="39DC70F6" w14:textId="77777777" w:rsidR="00101903" w:rsidRPr="00B91297" w:rsidRDefault="00101903" w:rsidP="007E40A2">
            <w:pPr>
              <w:pStyle w:val="Tableheadingnarrowcentred"/>
              <w:rPr>
                <w:lang w:val="en-AU"/>
              </w:rPr>
            </w:pPr>
            <w:r w:rsidRPr="00B91297">
              <w:rPr>
                <w:lang w:val="en-AU"/>
              </w:rPr>
              <w:t>$</w:t>
            </w:r>
          </w:p>
        </w:tc>
        <w:tc>
          <w:tcPr>
            <w:tcW w:w="1602" w:type="dxa"/>
          </w:tcPr>
          <w:p w14:paraId="58E66269" w14:textId="77777777" w:rsidR="00101903" w:rsidRPr="00B91297" w:rsidRDefault="00101903" w:rsidP="007E40A2">
            <w:pPr>
              <w:pStyle w:val="Tableheadingnarrowcentred"/>
              <w:rPr>
                <w:lang w:val="en-AU"/>
              </w:rPr>
            </w:pPr>
            <w:r w:rsidRPr="00B91297">
              <w:rPr>
                <w:lang w:val="en-AU"/>
              </w:rPr>
              <w:t>$</w:t>
            </w:r>
          </w:p>
        </w:tc>
      </w:tr>
      <w:tr w:rsidR="00101903" w:rsidRPr="00B91297" w14:paraId="5FE9B30F" w14:textId="77777777" w:rsidTr="007E40A2">
        <w:tc>
          <w:tcPr>
            <w:tcW w:w="5572" w:type="dxa"/>
          </w:tcPr>
          <w:p w14:paraId="34DE3D7C" w14:textId="77777777" w:rsidR="00101903" w:rsidRPr="00627417" w:rsidRDefault="00101903" w:rsidP="00DA2D3A">
            <w:pPr>
              <w:pStyle w:val="Tabletextnarrow"/>
              <w:rPr>
                <w:rStyle w:val="Emphasis"/>
                <w:lang w:val="en-AU"/>
              </w:rPr>
            </w:pPr>
            <w:r w:rsidRPr="00627417">
              <w:rPr>
                <w:rStyle w:val="Emphasis"/>
                <w:lang w:val="en-AU"/>
              </w:rPr>
              <w:t>Cash Flow from Operating Activities</w:t>
            </w:r>
          </w:p>
        </w:tc>
        <w:tc>
          <w:tcPr>
            <w:tcW w:w="1563" w:type="dxa"/>
          </w:tcPr>
          <w:p w14:paraId="4CE99AA8" w14:textId="77777777" w:rsidR="00101903" w:rsidRPr="00B91297" w:rsidRDefault="00101903" w:rsidP="007E40A2">
            <w:pPr>
              <w:pStyle w:val="Tabletextnarrowright"/>
              <w:rPr>
                <w:lang w:val="en-AU"/>
              </w:rPr>
            </w:pPr>
          </w:p>
        </w:tc>
        <w:tc>
          <w:tcPr>
            <w:tcW w:w="1602" w:type="dxa"/>
          </w:tcPr>
          <w:p w14:paraId="38DF0C5A" w14:textId="77777777" w:rsidR="00101903" w:rsidRPr="00B91297" w:rsidRDefault="00101903" w:rsidP="007E40A2">
            <w:pPr>
              <w:pStyle w:val="Tabletextnarrowright"/>
              <w:rPr>
                <w:lang w:val="en-AU"/>
              </w:rPr>
            </w:pPr>
          </w:p>
        </w:tc>
      </w:tr>
      <w:tr w:rsidR="00101903" w:rsidRPr="00B91297" w14:paraId="10FA1322" w14:textId="77777777" w:rsidTr="007E40A2">
        <w:tc>
          <w:tcPr>
            <w:tcW w:w="5572" w:type="dxa"/>
          </w:tcPr>
          <w:p w14:paraId="2387228A" w14:textId="77777777" w:rsidR="00101903" w:rsidRPr="00B91297" w:rsidRDefault="00101903" w:rsidP="00DA2D3A">
            <w:pPr>
              <w:pStyle w:val="Tabletextnarrow"/>
              <w:rPr>
                <w:color w:val="000000" w:themeColor="text1"/>
              </w:rPr>
            </w:pPr>
            <w:r w:rsidRPr="00B91297">
              <w:rPr>
                <w:color w:val="000000" w:themeColor="text1"/>
              </w:rPr>
              <w:t xml:space="preserve">Cash Sales </w:t>
            </w:r>
          </w:p>
        </w:tc>
        <w:tc>
          <w:tcPr>
            <w:tcW w:w="1563" w:type="dxa"/>
          </w:tcPr>
          <w:p w14:paraId="1244C4AE" w14:textId="77777777" w:rsidR="00101903" w:rsidRPr="00B91297" w:rsidRDefault="00101903" w:rsidP="007E40A2">
            <w:pPr>
              <w:pStyle w:val="Tabletextnarrowright"/>
              <w:rPr>
                <w:color w:val="000000" w:themeColor="text1"/>
                <w:lang w:val="en-AU"/>
              </w:rPr>
            </w:pPr>
            <w:r w:rsidRPr="00B91297">
              <w:rPr>
                <w:color w:val="000000" w:themeColor="text1"/>
                <w:lang w:val="en-AU"/>
              </w:rPr>
              <w:t>52 000</w:t>
            </w:r>
          </w:p>
        </w:tc>
        <w:tc>
          <w:tcPr>
            <w:tcW w:w="1602" w:type="dxa"/>
          </w:tcPr>
          <w:p w14:paraId="7339F1B1" w14:textId="77777777" w:rsidR="00101903" w:rsidRPr="00B91297" w:rsidRDefault="00101903" w:rsidP="007E40A2">
            <w:pPr>
              <w:pStyle w:val="Tabletextnarrowright"/>
              <w:rPr>
                <w:color w:val="000000" w:themeColor="text1"/>
                <w:lang w:val="en-AU"/>
              </w:rPr>
            </w:pPr>
          </w:p>
        </w:tc>
      </w:tr>
      <w:tr w:rsidR="00101903" w:rsidRPr="00B91297" w14:paraId="486B8D93" w14:textId="77777777" w:rsidTr="007E40A2">
        <w:tc>
          <w:tcPr>
            <w:tcW w:w="5572" w:type="dxa"/>
          </w:tcPr>
          <w:p w14:paraId="64BCAE54" w14:textId="77777777" w:rsidR="00101903" w:rsidRPr="00B91297" w:rsidRDefault="00101903" w:rsidP="00DA2D3A">
            <w:pPr>
              <w:pStyle w:val="Tabletextnarrow"/>
              <w:rPr>
                <w:color w:val="000000" w:themeColor="text1"/>
              </w:rPr>
            </w:pPr>
            <w:r w:rsidRPr="00B91297">
              <w:rPr>
                <w:color w:val="000000" w:themeColor="text1"/>
              </w:rPr>
              <w:t xml:space="preserve">GST Receipts </w:t>
            </w:r>
          </w:p>
        </w:tc>
        <w:tc>
          <w:tcPr>
            <w:tcW w:w="1563" w:type="dxa"/>
          </w:tcPr>
          <w:p w14:paraId="3578C873" w14:textId="120487B6" w:rsidR="00101903" w:rsidRPr="00B91297" w:rsidRDefault="00101903" w:rsidP="007E40A2">
            <w:pPr>
              <w:pStyle w:val="Tabletextnarrowright"/>
              <w:rPr>
                <w:color w:val="000000" w:themeColor="text1"/>
                <w:lang w:val="en-AU"/>
              </w:rPr>
            </w:pPr>
            <w:r w:rsidRPr="00B91297">
              <w:rPr>
                <w:color w:val="000000" w:themeColor="text1"/>
                <w:lang w:val="en-AU"/>
              </w:rPr>
              <w:t>5 200</w:t>
            </w:r>
          </w:p>
        </w:tc>
        <w:tc>
          <w:tcPr>
            <w:tcW w:w="1602" w:type="dxa"/>
          </w:tcPr>
          <w:p w14:paraId="75AEA7E2" w14:textId="77777777" w:rsidR="00101903" w:rsidRPr="00B91297" w:rsidRDefault="00101903" w:rsidP="007E40A2">
            <w:pPr>
              <w:pStyle w:val="Tabletextnarrowright"/>
              <w:rPr>
                <w:color w:val="000000" w:themeColor="text1"/>
                <w:lang w:val="en-AU"/>
              </w:rPr>
            </w:pPr>
            <w:r w:rsidRPr="00B91297">
              <w:rPr>
                <w:color w:val="000000" w:themeColor="text1"/>
                <w:lang w:val="en-AU"/>
              </w:rPr>
              <w:t>57 200</w:t>
            </w:r>
          </w:p>
        </w:tc>
      </w:tr>
      <w:tr w:rsidR="00101903" w:rsidRPr="00B91297" w14:paraId="1EEDBD6A" w14:textId="77777777" w:rsidTr="007E40A2">
        <w:tc>
          <w:tcPr>
            <w:tcW w:w="5572" w:type="dxa"/>
          </w:tcPr>
          <w:p w14:paraId="61231FA2" w14:textId="77777777" w:rsidR="00101903" w:rsidRPr="00B91297" w:rsidRDefault="00101903" w:rsidP="00DA2D3A">
            <w:pPr>
              <w:pStyle w:val="Tabletextnarrow"/>
              <w:rPr>
                <w:color w:val="000000" w:themeColor="text1"/>
              </w:rPr>
            </w:pPr>
            <w:r w:rsidRPr="00B91297">
              <w:rPr>
                <w:color w:val="000000" w:themeColor="text1"/>
              </w:rPr>
              <w:t xml:space="preserve">Accounts Payable </w:t>
            </w:r>
          </w:p>
        </w:tc>
        <w:tc>
          <w:tcPr>
            <w:tcW w:w="1563" w:type="dxa"/>
          </w:tcPr>
          <w:p w14:paraId="1B8184E3" w14:textId="77777777" w:rsidR="00101903" w:rsidRPr="00B91297" w:rsidRDefault="00101903" w:rsidP="007E40A2">
            <w:pPr>
              <w:pStyle w:val="Tabletextnarrowright"/>
              <w:rPr>
                <w:color w:val="000000" w:themeColor="text1"/>
                <w:lang w:val="en-AU"/>
              </w:rPr>
            </w:pPr>
            <w:r w:rsidRPr="00B91297">
              <w:rPr>
                <w:color w:val="000000" w:themeColor="text1"/>
                <w:lang w:val="en-AU"/>
              </w:rPr>
              <w:t>(20 570)</w:t>
            </w:r>
          </w:p>
        </w:tc>
        <w:tc>
          <w:tcPr>
            <w:tcW w:w="1602" w:type="dxa"/>
          </w:tcPr>
          <w:p w14:paraId="52D3B5AE" w14:textId="77777777" w:rsidR="00101903" w:rsidRPr="00B91297" w:rsidRDefault="00101903" w:rsidP="007E40A2">
            <w:pPr>
              <w:pStyle w:val="Tabletextnarrowright"/>
              <w:rPr>
                <w:color w:val="000000" w:themeColor="text1"/>
                <w:lang w:val="en-AU"/>
              </w:rPr>
            </w:pPr>
          </w:p>
        </w:tc>
      </w:tr>
      <w:tr w:rsidR="00101903" w:rsidRPr="00B91297" w14:paraId="505318F5" w14:textId="77777777" w:rsidTr="007E40A2">
        <w:tc>
          <w:tcPr>
            <w:tcW w:w="5572" w:type="dxa"/>
          </w:tcPr>
          <w:p w14:paraId="21883FE3" w14:textId="77777777" w:rsidR="00101903" w:rsidRPr="00B91297" w:rsidRDefault="00101903" w:rsidP="00DA2D3A">
            <w:pPr>
              <w:pStyle w:val="Tabletextnarrow"/>
              <w:rPr>
                <w:color w:val="000000" w:themeColor="text1"/>
              </w:rPr>
            </w:pPr>
            <w:r w:rsidRPr="00B91297">
              <w:rPr>
                <w:color w:val="000000" w:themeColor="text1"/>
              </w:rPr>
              <w:t xml:space="preserve">GST Paid </w:t>
            </w:r>
          </w:p>
        </w:tc>
        <w:tc>
          <w:tcPr>
            <w:tcW w:w="1563" w:type="dxa"/>
          </w:tcPr>
          <w:p w14:paraId="030799AC" w14:textId="77777777" w:rsidR="00101903" w:rsidRPr="00B91297" w:rsidRDefault="00101903" w:rsidP="007E40A2">
            <w:pPr>
              <w:pStyle w:val="Tabletextnarrowright"/>
              <w:rPr>
                <w:color w:val="000000" w:themeColor="text1"/>
                <w:lang w:val="en-AU"/>
              </w:rPr>
            </w:pPr>
            <w:r w:rsidRPr="00B91297">
              <w:rPr>
                <w:color w:val="000000" w:themeColor="text1"/>
                <w:lang w:val="en-AU"/>
              </w:rPr>
              <w:t>(400)</w:t>
            </w:r>
          </w:p>
        </w:tc>
        <w:tc>
          <w:tcPr>
            <w:tcW w:w="1602" w:type="dxa"/>
          </w:tcPr>
          <w:p w14:paraId="559F036C" w14:textId="77777777" w:rsidR="00101903" w:rsidRPr="00B91297" w:rsidRDefault="00101903" w:rsidP="007E40A2">
            <w:pPr>
              <w:pStyle w:val="Tabletextnarrowright"/>
              <w:rPr>
                <w:color w:val="000000" w:themeColor="text1"/>
                <w:lang w:val="en-AU"/>
              </w:rPr>
            </w:pPr>
          </w:p>
        </w:tc>
      </w:tr>
      <w:tr w:rsidR="00101903" w:rsidRPr="00B91297" w14:paraId="78CD6567" w14:textId="77777777" w:rsidTr="007E40A2">
        <w:tc>
          <w:tcPr>
            <w:tcW w:w="5572" w:type="dxa"/>
          </w:tcPr>
          <w:p w14:paraId="1EF14DDE" w14:textId="77777777" w:rsidR="00101903" w:rsidRPr="00B91297" w:rsidRDefault="00101903" w:rsidP="00DA2D3A">
            <w:pPr>
              <w:pStyle w:val="Tabletextnarrow"/>
              <w:rPr>
                <w:color w:val="000000" w:themeColor="text1"/>
              </w:rPr>
            </w:pPr>
            <w:r w:rsidRPr="00B91297">
              <w:rPr>
                <w:color w:val="000000" w:themeColor="text1"/>
              </w:rPr>
              <w:t xml:space="preserve">Advertising Paid </w:t>
            </w:r>
          </w:p>
        </w:tc>
        <w:tc>
          <w:tcPr>
            <w:tcW w:w="1563" w:type="dxa"/>
          </w:tcPr>
          <w:p w14:paraId="2A44EF7A" w14:textId="77777777" w:rsidR="00101903" w:rsidRPr="00B91297" w:rsidRDefault="00101903" w:rsidP="007E40A2">
            <w:pPr>
              <w:pStyle w:val="Tabletextnarrowright"/>
              <w:rPr>
                <w:color w:val="000000" w:themeColor="text1"/>
                <w:lang w:val="en-AU"/>
              </w:rPr>
            </w:pPr>
            <w:r w:rsidRPr="00B91297">
              <w:rPr>
                <w:color w:val="000000" w:themeColor="text1"/>
                <w:lang w:val="en-AU"/>
              </w:rPr>
              <w:t>(4 000)</w:t>
            </w:r>
          </w:p>
        </w:tc>
        <w:tc>
          <w:tcPr>
            <w:tcW w:w="1602" w:type="dxa"/>
          </w:tcPr>
          <w:p w14:paraId="31A3ED25" w14:textId="77777777" w:rsidR="00101903" w:rsidRPr="00B91297" w:rsidRDefault="00101903" w:rsidP="007E40A2">
            <w:pPr>
              <w:pStyle w:val="Tabletextnarrowright"/>
              <w:rPr>
                <w:color w:val="000000" w:themeColor="text1"/>
                <w:lang w:val="en-AU"/>
              </w:rPr>
            </w:pPr>
          </w:p>
        </w:tc>
      </w:tr>
      <w:tr w:rsidR="00101903" w:rsidRPr="00B91297" w14:paraId="5EDFC4A0" w14:textId="77777777" w:rsidTr="007E40A2">
        <w:tc>
          <w:tcPr>
            <w:tcW w:w="5572" w:type="dxa"/>
          </w:tcPr>
          <w:p w14:paraId="7AB80CC3" w14:textId="77777777" w:rsidR="00101903" w:rsidRPr="00B91297" w:rsidRDefault="00101903" w:rsidP="00DA2D3A">
            <w:pPr>
              <w:pStyle w:val="Tabletextnarrow"/>
              <w:rPr>
                <w:color w:val="000000" w:themeColor="text1"/>
              </w:rPr>
            </w:pPr>
            <w:r w:rsidRPr="00B91297">
              <w:rPr>
                <w:color w:val="000000" w:themeColor="text1"/>
              </w:rPr>
              <w:t xml:space="preserve">Wages </w:t>
            </w:r>
          </w:p>
        </w:tc>
        <w:tc>
          <w:tcPr>
            <w:tcW w:w="1563" w:type="dxa"/>
          </w:tcPr>
          <w:p w14:paraId="01CE87DC" w14:textId="77777777" w:rsidR="00101903" w:rsidRPr="00B91297" w:rsidRDefault="00101903" w:rsidP="007E40A2">
            <w:pPr>
              <w:pStyle w:val="Tabletextnarrowright"/>
              <w:rPr>
                <w:color w:val="000000" w:themeColor="text1"/>
                <w:lang w:val="en-AU"/>
              </w:rPr>
            </w:pPr>
            <w:r w:rsidRPr="00B91297">
              <w:rPr>
                <w:color w:val="000000" w:themeColor="text1"/>
                <w:lang w:val="en-AU"/>
              </w:rPr>
              <w:t>(5 500)</w:t>
            </w:r>
          </w:p>
        </w:tc>
        <w:tc>
          <w:tcPr>
            <w:tcW w:w="1602" w:type="dxa"/>
          </w:tcPr>
          <w:p w14:paraId="6B3EAF80" w14:textId="77777777" w:rsidR="00101903" w:rsidRPr="00B91297" w:rsidRDefault="00101903" w:rsidP="007E40A2">
            <w:pPr>
              <w:pStyle w:val="Tabletextnarrowright"/>
              <w:rPr>
                <w:color w:val="000000" w:themeColor="text1"/>
                <w:lang w:val="en-AU"/>
              </w:rPr>
            </w:pPr>
            <w:r w:rsidRPr="00B91297">
              <w:rPr>
                <w:color w:val="000000" w:themeColor="text1"/>
                <w:lang w:val="en-AU"/>
              </w:rPr>
              <w:t>(30 470)</w:t>
            </w:r>
          </w:p>
        </w:tc>
      </w:tr>
      <w:tr w:rsidR="00101903" w:rsidRPr="00B91297" w14:paraId="06C22C7F" w14:textId="77777777" w:rsidTr="007E40A2">
        <w:tc>
          <w:tcPr>
            <w:tcW w:w="5572" w:type="dxa"/>
          </w:tcPr>
          <w:p w14:paraId="49871A19" w14:textId="77777777" w:rsidR="00101903" w:rsidRPr="00B91297" w:rsidRDefault="00101903" w:rsidP="00DA2D3A">
            <w:pPr>
              <w:pStyle w:val="Tabletextnarrow"/>
              <w:rPr>
                <w:color w:val="000000" w:themeColor="text1"/>
              </w:rPr>
            </w:pPr>
            <w:r w:rsidRPr="00B91297">
              <w:rPr>
                <w:color w:val="000000" w:themeColor="text1"/>
              </w:rPr>
              <w:t>Net Cash Flow from Operating Activities</w:t>
            </w:r>
            <w:r w:rsidRPr="00B91297">
              <w:rPr>
                <w:color w:val="FF0000"/>
              </w:rPr>
              <w:t xml:space="preserve"> </w:t>
            </w:r>
          </w:p>
        </w:tc>
        <w:tc>
          <w:tcPr>
            <w:tcW w:w="1563" w:type="dxa"/>
          </w:tcPr>
          <w:p w14:paraId="5F01011B" w14:textId="77777777" w:rsidR="00101903" w:rsidRPr="00B91297" w:rsidRDefault="00101903" w:rsidP="007E40A2">
            <w:pPr>
              <w:pStyle w:val="Tabletextnarrowright"/>
              <w:rPr>
                <w:color w:val="000000" w:themeColor="text1"/>
                <w:lang w:val="en-AU"/>
              </w:rPr>
            </w:pPr>
          </w:p>
        </w:tc>
        <w:tc>
          <w:tcPr>
            <w:tcW w:w="1602" w:type="dxa"/>
          </w:tcPr>
          <w:p w14:paraId="44944259" w14:textId="77777777" w:rsidR="00101903" w:rsidRPr="00B91297" w:rsidRDefault="00101903" w:rsidP="007E40A2">
            <w:pPr>
              <w:pStyle w:val="Tabletextnarrowright"/>
              <w:rPr>
                <w:color w:val="000000" w:themeColor="text1"/>
                <w:lang w:val="en-AU"/>
              </w:rPr>
            </w:pPr>
            <w:r w:rsidRPr="00B91297">
              <w:rPr>
                <w:color w:val="000000" w:themeColor="text1"/>
                <w:lang w:val="en-AU"/>
              </w:rPr>
              <w:t xml:space="preserve">26 730 </w:t>
            </w:r>
          </w:p>
        </w:tc>
      </w:tr>
    </w:tbl>
    <w:p w14:paraId="6231C7A5" w14:textId="77777777" w:rsidR="00101903" w:rsidRPr="00B91297" w:rsidRDefault="00101903" w:rsidP="00101903">
      <w:pPr>
        <w:pStyle w:val="Bullet"/>
        <w:tabs>
          <w:tab w:val="clear" w:pos="425"/>
        </w:tabs>
        <w:spacing w:line="280" w:lineRule="exact"/>
        <w:ind w:left="720"/>
        <w:contextualSpacing w:val="0"/>
      </w:pPr>
      <w:r w:rsidRPr="00B91297">
        <w:t>One mark was awarded for Cash Sales $52 000.</w:t>
      </w:r>
    </w:p>
    <w:p w14:paraId="2AC4F808" w14:textId="77777777" w:rsidR="00101903" w:rsidRPr="00B91297" w:rsidRDefault="00101903" w:rsidP="00101903">
      <w:pPr>
        <w:pStyle w:val="Bullet"/>
        <w:tabs>
          <w:tab w:val="clear" w:pos="425"/>
        </w:tabs>
        <w:spacing w:line="280" w:lineRule="exact"/>
        <w:ind w:left="720"/>
        <w:contextualSpacing w:val="0"/>
      </w:pPr>
      <w:r w:rsidRPr="00B91297">
        <w:t>One mark was awarded for GST Receipts $5 200.</w:t>
      </w:r>
    </w:p>
    <w:p w14:paraId="616C24BE"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$20 570.</w:t>
      </w:r>
    </w:p>
    <w:p w14:paraId="0CCA8510" w14:textId="77777777" w:rsidR="00101903" w:rsidRPr="00B91297" w:rsidRDefault="00101903" w:rsidP="00101903">
      <w:pPr>
        <w:pStyle w:val="Bullet"/>
        <w:tabs>
          <w:tab w:val="clear" w:pos="425"/>
        </w:tabs>
        <w:spacing w:line="280" w:lineRule="exact"/>
        <w:ind w:left="720"/>
        <w:contextualSpacing w:val="0"/>
      </w:pPr>
      <w:r w:rsidRPr="00B91297">
        <w:t>One mark was awarded for GST Paid $400 and Advertising</w:t>
      </w:r>
      <w:r>
        <w:t xml:space="preserve"> Paid</w:t>
      </w:r>
      <w:r w:rsidRPr="00B91297">
        <w:t xml:space="preserve"> $4 000.</w:t>
      </w:r>
    </w:p>
    <w:p w14:paraId="505F69D7" w14:textId="77777777" w:rsidR="00101903" w:rsidRPr="00B91297" w:rsidRDefault="00101903" w:rsidP="00101903">
      <w:pPr>
        <w:pStyle w:val="Bullet"/>
        <w:tabs>
          <w:tab w:val="clear" w:pos="425"/>
        </w:tabs>
        <w:spacing w:line="280" w:lineRule="exact"/>
        <w:ind w:left="720"/>
        <w:contextualSpacing w:val="0"/>
      </w:pPr>
      <w:r w:rsidRPr="00B91297">
        <w:t>One mark was awarded for Wages $5 500.</w:t>
      </w:r>
    </w:p>
    <w:p w14:paraId="776C2B54" w14:textId="77777777" w:rsidR="00101903" w:rsidRPr="00B91297" w:rsidRDefault="00101903" w:rsidP="00101903">
      <w:pPr>
        <w:pStyle w:val="Bullet"/>
        <w:tabs>
          <w:tab w:val="clear" w:pos="425"/>
        </w:tabs>
        <w:spacing w:line="280" w:lineRule="exact"/>
        <w:ind w:left="720"/>
        <w:contextualSpacing w:val="0"/>
      </w:pPr>
      <w:r w:rsidRPr="00B91297">
        <w:t>One mark was awarded for formatting.</w:t>
      </w:r>
    </w:p>
    <w:p w14:paraId="0BC727A3" w14:textId="77777777" w:rsidR="00101903" w:rsidRPr="00135F72" w:rsidRDefault="00101903" w:rsidP="00101903">
      <w:pPr>
        <w:pStyle w:val="BodyText"/>
      </w:pPr>
      <w:r w:rsidRPr="00135F72">
        <w:t xml:space="preserve">Higher-scoring responses recognised that the discount for early payment of the account payable resulted in a reduction in the amount paid. They were able to identify that sales were made on a cash basis and </w:t>
      </w:r>
      <w:r>
        <w:t xml:space="preserve">that </w:t>
      </w:r>
      <w:r w:rsidRPr="00135F72">
        <w:t xml:space="preserve">GST was collected on the sales, and </w:t>
      </w:r>
      <w:r>
        <w:t xml:space="preserve">they </w:t>
      </w:r>
      <w:r w:rsidRPr="00135F72">
        <w:t>were able to prepare a correctly formatted report.</w:t>
      </w:r>
    </w:p>
    <w:p w14:paraId="72483DE7" w14:textId="77777777" w:rsidR="00101903" w:rsidRPr="00135F72" w:rsidRDefault="00101903" w:rsidP="00101903">
      <w:pPr>
        <w:pStyle w:val="BodyText"/>
      </w:pPr>
      <w:r w:rsidRPr="00135F72">
        <w:t>Lower-scoring responses did not recognise</w:t>
      </w:r>
      <w:r>
        <w:t xml:space="preserve"> that</w:t>
      </w:r>
      <w:r w:rsidRPr="00135F72">
        <w:t xml:space="preserve"> the payment to the account payable was within the credit terms. They recorded cash payments based on expenses incurred rather than the cash paid.</w:t>
      </w:r>
    </w:p>
    <w:p w14:paraId="587BAEC4" w14:textId="77777777" w:rsidR="00101903" w:rsidRDefault="00101903" w:rsidP="00101903">
      <w:pPr>
        <w:spacing w:line="276" w:lineRule="auto"/>
        <w:rPr>
          <w:rFonts w:cs="Arial"/>
          <w:color w:val="0F7EB4"/>
          <w:sz w:val="32"/>
          <w:szCs w:val="24"/>
        </w:rPr>
      </w:pPr>
      <w:r>
        <w:br w:type="page"/>
      </w:r>
    </w:p>
    <w:p w14:paraId="1BEC8C1E" w14:textId="77777777" w:rsidR="00101903" w:rsidRPr="00135F72" w:rsidRDefault="00101903" w:rsidP="00101903">
      <w:pPr>
        <w:pStyle w:val="Heading2"/>
      </w:pPr>
      <w:r w:rsidRPr="00135F72">
        <w:lastRenderedPageBreak/>
        <w:t>Question 9c.</w:t>
      </w:r>
    </w:p>
    <w:p w14:paraId="5CC8187D" w14:textId="77777777" w:rsidR="00101903" w:rsidRPr="00135F72" w:rsidRDefault="00101903" w:rsidP="00101903">
      <w:pPr>
        <w:pStyle w:val="BodyText"/>
      </w:pPr>
      <w:r w:rsidRPr="00135F72">
        <w:t xml:space="preserve">This question required students to justify the amount reported for </w:t>
      </w:r>
      <w:r>
        <w:t>A</w:t>
      </w:r>
      <w:r w:rsidRPr="00135F72">
        <w:t>dvertising in the Cash Flow Statement.</w:t>
      </w:r>
    </w:p>
    <w:p w14:paraId="03605918"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explaining that </w:t>
      </w:r>
      <w:r w:rsidRPr="00B91297">
        <w:t xml:space="preserve">the $3 000 of </w:t>
      </w:r>
      <w:r>
        <w:t>A</w:t>
      </w:r>
      <w:r w:rsidRPr="00B91297">
        <w:t xml:space="preserve">dvertising </w:t>
      </w:r>
      <w:r>
        <w:t>E</w:t>
      </w:r>
      <w:r w:rsidRPr="00B91297">
        <w:t xml:space="preserve">xpense </w:t>
      </w:r>
      <w:r>
        <w:t>was</w:t>
      </w:r>
      <w:r w:rsidRPr="00B91297">
        <w:t xml:space="preserve"> an accrual basis amount.</w:t>
      </w:r>
    </w:p>
    <w:p w14:paraId="22468D7E"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there was $1 000 of </w:t>
      </w:r>
      <w:r>
        <w:t>P</w:t>
      </w:r>
      <w:r w:rsidRPr="00B91297">
        <w:t xml:space="preserve">repaid </w:t>
      </w:r>
      <w:r>
        <w:t>A</w:t>
      </w:r>
      <w:r w:rsidRPr="00B91297">
        <w:t>dvertising at the end of April</w:t>
      </w:r>
      <w:r>
        <w:t>,</w:t>
      </w:r>
      <w:r w:rsidRPr="00B91297">
        <w:t xml:space="preserve"> which had been paid but not yet consumed.</w:t>
      </w:r>
    </w:p>
    <w:p w14:paraId="07AECEDA"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stating that </w:t>
      </w:r>
      <w:r w:rsidRPr="00B91297">
        <w:t>a total cash payment for Advertising of $4 000 (plus GST) in April</w:t>
      </w:r>
      <w:r>
        <w:t xml:space="preserve"> was</w:t>
      </w:r>
      <w:r w:rsidRPr="00B91297">
        <w:t xml:space="preserve"> to be included in the Cash Flow Statement.</w:t>
      </w:r>
    </w:p>
    <w:p w14:paraId="58423DE3" w14:textId="77777777" w:rsidR="00101903" w:rsidRPr="00135F72" w:rsidRDefault="00101903" w:rsidP="00101903">
      <w:pPr>
        <w:pStyle w:val="BodyText"/>
      </w:pPr>
      <w:r w:rsidRPr="00135F72">
        <w:t xml:space="preserve">Higher-scoring responses referred to the difference between cash and accrual accounting. They were able to identify that the $3 000 of </w:t>
      </w:r>
      <w:r>
        <w:t>A</w:t>
      </w:r>
      <w:r w:rsidRPr="00135F72">
        <w:t xml:space="preserve">dvertising </w:t>
      </w:r>
      <w:r>
        <w:t>E</w:t>
      </w:r>
      <w:r w:rsidRPr="00135F72">
        <w:t>xpense did not include the additional $1 000 of advertising that was prepaid. Therefore, the amount paid was $4 000.</w:t>
      </w:r>
    </w:p>
    <w:p w14:paraId="004D0C41" w14:textId="77777777" w:rsidR="00101903" w:rsidRPr="00135F72" w:rsidRDefault="00101903" w:rsidP="00101903">
      <w:pPr>
        <w:pStyle w:val="BodyText"/>
      </w:pPr>
      <w:r w:rsidRPr="00135F72">
        <w:t xml:space="preserve">Lower-scoring responses referred to the $3 000 of </w:t>
      </w:r>
      <w:r>
        <w:t>A</w:t>
      </w:r>
      <w:r w:rsidRPr="00135F72">
        <w:t xml:space="preserve">dvertising </w:t>
      </w:r>
      <w:r>
        <w:t>E</w:t>
      </w:r>
      <w:r w:rsidRPr="00135F72">
        <w:t xml:space="preserve">xpense and did not recognise the </w:t>
      </w:r>
      <w:r>
        <w:t>P</w:t>
      </w:r>
      <w:r w:rsidRPr="00135F72">
        <w:t xml:space="preserve">repaid </w:t>
      </w:r>
      <w:r>
        <w:t>A</w:t>
      </w:r>
      <w:r w:rsidRPr="00135F72">
        <w:t xml:space="preserve">dvertising. </w:t>
      </w:r>
    </w:p>
    <w:p w14:paraId="26DBC479" w14:textId="77777777" w:rsidR="00101903" w:rsidRPr="00135F72" w:rsidRDefault="00101903" w:rsidP="00101903">
      <w:pPr>
        <w:pStyle w:val="BodyText"/>
      </w:pPr>
      <w:r w:rsidRPr="00135F72">
        <w:t xml:space="preserve">Students must ensure that they understand </w:t>
      </w:r>
      <w:r>
        <w:t>the</w:t>
      </w:r>
      <w:r w:rsidRPr="00135F72">
        <w:t xml:space="preserve"> difference between cash and accrual accounting. </w:t>
      </w:r>
    </w:p>
    <w:p w14:paraId="580D2BE6" w14:textId="77777777" w:rsidR="00101903" w:rsidRPr="00135F72" w:rsidRDefault="00101903" w:rsidP="00101903">
      <w:pPr>
        <w:pStyle w:val="Heading2"/>
      </w:pPr>
      <w:r w:rsidRPr="00135F72">
        <w:t>Question 9d.</w:t>
      </w:r>
    </w:p>
    <w:p w14:paraId="0C5A0BE5" w14:textId="77777777" w:rsidR="00101903" w:rsidRPr="00135F72" w:rsidRDefault="00101903" w:rsidP="00101903">
      <w:pPr>
        <w:pStyle w:val="BodyText"/>
      </w:pPr>
      <w:r w:rsidRPr="00135F72">
        <w:t xml:space="preserve">This question required students to complete the table to identify one item from each of the sections of the Cash Flow Statement, other than operating activities, that could have contributed to the decrease in </w:t>
      </w:r>
      <w:r>
        <w:t xml:space="preserve">the </w:t>
      </w:r>
      <w:r w:rsidRPr="00135F72">
        <w:t>cash</w:t>
      </w:r>
      <w:r>
        <w:t xml:space="preserve"> position</w:t>
      </w:r>
      <w:r w:rsidRPr="00135F72">
        <w:t>.</w:t>
      </w:r>
    </w:p>
    <w:tbl>
      <w:tblPr>
        <w:tblStyle w:val="TableGrid"/>
        <w:tblW w:w="0" w:type="auto"/>
        <w:tblInd w:w="-5" w:type="dxa"/>
        <w:tblLook w:val="04A0" w:firstRow="1" w:lastRow="0" w:firstColumn="1" w:lastColumn="0" w:noHBand="0" w:noVBand="1"/>
      </w:tblPr>
      <w:tblGrid>
        <w:gridCol w:w="3969"/>
        <w:gridCol w:w="4536"/>
      </w:tblGrid>
      <w:tr w:rsidR="00101903" w:rsidRPr="00B91297" w14:paraId="7163CFFC" w14:textId="77777777" w:rsidTr="007E40A2">
        <w:tc>
          <w:tcPr>
            <w:tcW w:w="3969" w:type="dxa"/>
          </w:tcPr>
          <w:p w14:paraId="758714E6" w14:textId="77777777" w:rsidR="00101903" w:rsidRPr="00B91297" w:rsidRDefault="00101903" w:rsidP="007E40A2">
            <w:pPr>
              <w:pStyle w:val="Tableheadingnarrowcentred"/>
              <w:rPr>
                <w:lang w:val="en-AU"/>
              </w:rPr>
            </w:pPr>
            <w:r w:rsidRPr="00B91297">
              <w:rPr>
                <w:lang w:val="en-AU"/>
              </w:rPr>
              <w:t>Section of Cash Flow Statement</w:t>
            </w:r>
          </w:p>
        </w:tc>
        <w:tc>
          <w:tcPr>
            <w:tcW w:w="4536" w:type="dxa"/>
          </w:tcPr>
          <w:p w14:paraId="5A39AB0C" w14:textId="77777777" w:rsidR="00101903" w:rsidRPr="00B91297" w:rsidRDefault="00101903" w:rsidP="007E40A2">
            <w:pPr>
              <w:pStyle w:val="Tableheadingnarrowcentred"/>
              <w:rPr>
                <w:lang w:val="en-AU"/>
              </w:rPr>
            </w:pPr>
            <w:r w:rsidRPr="00B91297">
              <w:rPr>
                <w:lang w:val="en-AU"/>
              </w:rPr>
              <w:t>Item</w:t>
            </w:r>
          </w:p>
        </w:tc>
      </w:tr>
      <w:tr w:rsidR="00101903" w:rsidRPr="00B91297" w14:paraId="472BCA89" w14:textId="77777777" w:rsidTr="007E40A2">
        <w:tc>
          <w:tcPr>
            <w:tcW w:w="3969" w:type="dxa"/>
          </w:tcPr>
          <w:p w14:paraId="1D2EF494" w14:textId="77777777" w:rsidR="00101903" w:rsidRPr="00B91297" w:rsidRDefault="00101903" w:rsidP="00DA2D3A">
            <w:pPr>
              <w:pStyle w:val="Tabletextnarrow"/>
            </w:pPr>
            <w:r w:rsidRPr="00B91297">
              <w:t>Investing Activities</w:t>
            </w:r>
          </w:p>
        </w:tc>
        <w:tc>
          <w:tcPr>
            <w:tcW w:w="4536" w:type="dxa"/>
          </w:tcPr>
          <w:p w14:paraId="2D699953" w14:textId="77777777" w:rsidR="00101903" w:rsidRPr="00B91297" w:rsidRDefault="00101903" w:rsidP="00DA2D3A">
            <w:pPr>
              <w:pStyle w:val="Tabletextnarrow"/>
            </w:pPr>
            <w:r>
              <w:t>p</w:t>
            </w:r>
            <w:r w:rsidRPr="00B91297">
              <w:t>urchase of a non-current asset</w:t>
            </w:r>
          </w:p>
        </w:tc>
      </w:tr>
      <w:tr w:rsidR="00101903" w:rsidRPr="00B91297" w14:paraId="2F377F35" w14:textId="77777777" w:rsidTr="007E40A2">
        <w:tc>
          <w:tcPr>
            <w:tcW w:w="3969" w:type="dxa"/>
          </w:tcPr>
          <w:p w14:paraId="7605CB40" w14:textId="77777777" w:rsidR="00101903" w:rsidRPr="00B91297" w:rsidRDefault="00101903" w:rsidP="00DA2D3A">
            <w:pPr>
              <w:pStyle w:val="Tabletextnarrow"/>
            </w:pPr>
            <w:r w:rsidRPr="00B91297">
              <w:t>Financing Activities</w:t>
            </w:r>
          </w:p>
        </w:tc>
        <w:tc>
          <w:tcPr>
            <w:tcW w:w="4536" w:type="dxa"/>
          </w:tcPr>
          <w:p w14:paraId="57533C27" w14:textId="77777777" w:rsidR="00101903" w:rsidRPr="00B91297" w:rsidRDefault="00101903" w:rsidP="00DA2D3A">
            <w:pPr>
              <w:pStyle w:val="Tabletextnarrow"/>
            </w:pPr>
            <w:r>
              <w:t>l</w:t>
            </w:r>
            <w:r w:rsidRPr="00B91297">
              <w:t xml:space="preserve">oan repayment or </w:t>
            </w:r>
            <w:r>
              <w:t>d</w:t>
            </w:r>
            <w:r w:rsidRPr="00B91297">
              <w:t>rawings by the owner</w:t>
            </w:r>
          </w:p>
        </w:tc>
      </w:tr>
    </w:tbl>
    <w:p w14:paraId="7F17E253"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I</w:t>
      </w:r>
      <w:r w:rsidRPr="00B91297">
        <w:t xml:space="preserve">nvesting </w:t>
      </w:r>
      <w:r>
        <w:t>A</w:t>
      </w:r>
      <w:r w:rsidRPr="00B91297">
        <w:t>ctivities and purchase of a non-current asset.</w:t>
      </w:r>
    </w:p>
    <w:p w14:paraId="525294B2"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F</w:t>
      </w:r>
      <w:r w:rsidRPr="00B91297">
        <w:t xml:space="preserve">inancing </w:t>
      </w:r>
      <w:r>
        <w:t>A</w:t>
      </w:r>
      <w:r w:rsidRPr="00B91297">
        <w:t>ctivities and loan repayment or cash drawings by the owner.</w:t>
      </w:r>
    </w:p>
    <w:p w14:paraId="451F44F5" w14:textId="77777777" w:rsidR="00101903" w:rsidRPr="00135F72" w:rsidRDefault="00101903" w:rsidP="00101903">
      <w:pPr>
        <w:pStyle w:val="BodyText"/>
      </w:pPr>
      <w:r w:rsidRPr="00135F72">
        <w:t xml:space="preserve">Higher-scoring responses correctly identified the appropriate sections of the Cash Flow Statement. </w:t>
      </w:r>
    </w:p>
    <w:p w14:paraId="6AD72355" w14:textId="6B2FADB2" w:rsidR="00214EE7" w:rsidRDefault="00101903" w:rsidP="00101903">
      <w:pPr>
        <w:pStyle w:val="BodyText"/>
      </w:pPr>
      <w:r w:rsidRPr="00135F72">
        <w:t xml:space="preserve">Lower-scoring responses referred to </w:t>
      </w:r>
      <w:r>
        <w:t>C</w:t>
      </w:r>
      <w:r w:rsidRPr="00135F72">
        <w:t xml:space="preserve">ash </w:t>
      </w:r>
      <w:r>
        <w:t>F</w:t>
      </w:r>
      <w:r w:rsidRPr="00135F72">
        <w:t xml:space="preserve">low from </w:t>
      </w:r>
      <w:r>
        <w:t>O</w:t>
      </w:r>
      <w:r w:rsidRPr="00135F72">
        <w:t xml:space="preserve">perating </w:t>
      </w:r>
      <w:r>
        <w:t>A</w:t>
      </w:r>
      <w:r w:rsidRPr="00135F72">
        <w:t>ctivities or did not provide an item.</w:t>
      </w:r>
    </w:p>
    <w:sectPr w:rsidR="00214EE7" w:rsidSect="004F3F82">
      <w:headerReference w:type="default" r:id="rId8"/>
      <w:footerReference w:type="default" r:id="rId9"/>
      <w:headerReference w:type="first" r:id="rId10"/>
      <w:footerReference w:type="first" r:id="rId11"/>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559F" w14:textId="77777777" w:rsidR="00BC6AE9" w:rsidRDefault="00BC6AE9" w:rsidP="00D30A7D">
      <w:pPr>
        <w:spacing w:after="0" w:line="240" w:lineRule="auto"/>
      </w:pPr>
      <w:r>
        <w:separator/>
      </w:r>
    </w:p>
  </w:endnote>
  <w:endnote w:type="continuationSeparator" w:id="0">
    <w:p w14:paraId="3E6E5B6F" w14:textId="77777777" w:rsidR="00BC6AE9" w:rsidRDefault="00BC6AE9"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41A00" w14:textId="77777777" w:rsidR="00BC6AE9" w:rsidRDefault="00BC6AE9" w:rsidP="00D30A7D">
      <w:pPr>
        <w:spacing w:after="0" w:line="240" w:lineRule="auto"/>
      </w:pPr>
      <w:r>
        <w:separator/>
      </w:r>
    </w:p>
  </w:footnote>
  <w:footnote w:type="continuationSeparator" w:id="0">
    <w:p w14:paraId="257DAD40" w14:textId="77777777" w:rsidR="00BC6AE9" w:rsidRDefault="00BC6AE9"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625505EC" w:rsidR="00E247D7" w:rsidRDefault="00101903" w:rsidP="00E247D7">
    <w:r>
      <w:t>2026 VCE Accounting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4A66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486F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0268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20B174"/>
    <w:lvl w:ilvl="0">
      <w:start w:val="1"/>
      <w:numFmt w:val="lowerLetter"/>
      <w:pStyle w:val="ListNumber2"/>
      <w:lvlText w:val="%1."/>
      <w:lvlJc w:val="left"/>
      <w:pPr>
        <w:ind w:left="786" w:hanging="360"/>
      </w:pPr>
    </w:lvl>
  </w:abstractNum>
  <w:abstractNum w:abstractNumId="4"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E0AC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CCF3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EA705A"/>
    <w:lvl w:ilvl="0">
      <w:start w:val="1"/>
      <w:numFmt w:val="bullet"/>
      <w:pStyle w:val="ListBullet2"/>
      <w:lvlText w:val=""/>
      <w:lvlJc w:val="left"/>
      <w:pPr>
        <w:ind w:left="643" w:hanging="360"/>
      </w:pPr>
      <w:rPr>
        <w:rFonts w:ascii="Symbol" w:hAnsi="Symbol" w:hint="default"/>
      </w:rPr>
    </w:lvl>
  </w:abstractNum>
  <w:abstractNum w:abstractNumId="8" w15:restartNumberingAfterBreak="0">
    <w:nsid w:val="FFFFFF88"/>
    <w:multiLevelType w:val="singleLevel"/>
    <w:tmpl w:val="4704D4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8665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15B9C"/>
    <w:multiLevelType w:val="hybridMultilevel"/>
    <w:tmpl w:val="6E2C22E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3510B"/>
    <w:multiLevelType w:val="hybridMultilevel"/>
    <w:tmpl w:val="C6F2BB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0E126A9B"/>
    <w:multiLevelType w:val="hybridMultilevel"/>
    <w:tmpl w:val="00AC104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8A1AC0"/>
    <w:multiLevelType w:val="hybridMultilevel"/>
    <w:tmpl w:val="F1B2C4D4"/>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E92684"/>
    <w:multiLevelType w:val="hybridMultilevel"/>
    <w:tmpl w:val="9A4A753A"/>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1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1C44D1"/>
    <w:multiLevelType w:val="hybridMultilevel"/>
    <w:tmpl w:val="84D8D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B3698"/>
    <w:multiLevelType w:val="hybridMultilevel"/>
    <w:tmpl w:val="2BAA6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CD2E12"/>
    <w:multiLevelType w:val="hybridMultilevel"/>
    <w:tmpl w:val="5EB832C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536DE"/>
    <w:multiLevelType w:val="hybridMultilevel"/>
    <w:tmpl w:val="60A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196FDF"/>
    <w:multiLevelType w:val="hybridMultilevel"/>
    <w:tmpl w:val="18829B46"/>
    <w:lvl w:ilvl="0" w:tplc="66F2BD0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3F2D5A27"/>
    <w:multiLevelType w:val="hybridMultilevel"/>
    <w:tmpl w:val="8BBA06CE"/>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108E4"/>
    <w:multiLevelType w:val="hybridMultilevel"/>
    <w:tmpl w:val="76D6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1272CD"/>
    <w:multiLevelType w:val="hybridMultilevel"/>
    <w:tmpl w:val="DEA0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F54E9"/>
    <w:multiLevelType w:val="hybridMultilevel"/>
    <w:tmpl w:val="5AE0CD3E"/>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146116"/>
    <w:multiLevelType w:val="hybridMultilevel"/>
    <w:tmpl w:val="842AA282"/>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5DDE5B45"/>
    <w:multiLevelType w:val="hybridMultilevel"/>
    <w:tmpl w:val="3A3A322A"/>
    <w:lvl w:ilvl="0" w:tplc="6DEC62AC">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0" w15:restartNumberingAfterBreak="0">
    <w:nsid w:val="651774CC"/>
    <w:multiLevelType w:val="hybridMultilevel"/>
    <w:tmpl w:val="520CFC6A"/>
    <w:lvl w:ilvl="0" w:tplc="3E6C29A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370118"/>
    <w:multiLevelType w:val="hybridMultilevel"/>
    <w:tmpl w:val="3BB872A4"/>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9A23F6"/>
    <w:multiLevelType w:val="hybridMultilevel"/>
    <w:tmpl w:val="85384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DB9304D"/>
    <w:multiLevelType w:val="hybridMultilevel"/>
    <w:tmpl w:val="7F4037C2"/>
    <w:lvl w:ilvl="0" w:tplc="99806D8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0654F"/>
    <w:multiLevelType w:val="hybridMultilevel"/>
    <w:tmpl w:val="A87A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F15468"/>
    <w:multiLevelType w:val="hybridMultilevel"/>
    <w:tmpl w:val="B9661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1073E1"/>
    <w:multiLevelType w:val="hybridMultilevel"/>
    <w:tmpl w:val="C3949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65409E"/>
    <w:multiLevelType w:val="hybridMultilevel"/>
    <w:tmpl w:val="5114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9D1052"/>
    <w:multiLevelType w:val="hybridMultilevel"/>
    <w:tmpl w:val="77A68240"/>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5692759">
    <w:abstractNumId w:val="9"/>
  </w:num>
  <w:num w:numId="2" w16cid:durableId="952444054">
    <w:abstractNumId w:val="9"/>
  </w:num>
  <w:num w:numId="3" w16cid:durableId="1873761692">
    <w:abstractNumId w:val="7"/>
  </w:num>
  <w:num w:numId="4" w16cid:durableId="1071536065">
    <w:abstractNumId w:val="7"/>
  </w:num>
  <w:num w:numId="5" w16cid:durableId="2068725119">
    <w:abstractNumId w:val="3"/>
  </w:num>
  <w:num w:numId="6" w16cid:durableId="699546266">
    <w:abstractNumId w:val="3"/>
  </w:num>
  <w:num w:numId="7" w16cid:durableId="142086852">
    <w:abstractNumId w:val="8"/>
  </w:num>
  <w:num w:numId="8" w16cid:durableId="1794782958">
    <w:abstractNumId w:val="8"/>
  </w:num>
  <w:num w:numId="9" w16cid:durableId="54085515">
    <w:abstractNumId w:val="3"/>
  </w:num>
  <w:num w:numId="10" w16cid:durableId="116458358">
    <w:abstractNumId w:val="27"/>
  </w:num>
  <w:num w:numId="11" w16cid:durableId="214388723">
    <w:abstractNumId w:val="16"/>
  </w:num>
  <w:num w:numId="12" w16cid:durableId="1312369505">
    <w:abstractNumId w:val="4"/>
  </w:num>
  <w:num w:numId="13" w16cid:durableId="333530039">
    <w:abstractNumId w:val="11"/>
  </w:num>
  <w:num w:numId="14" w16cid:durableId="808285758">
    <w:abstractNumId w:val="29"/>
  </w:num>
  <w:num w:numId="15" w16cid:durableId="487748972">
    <w:abstractNumId w:val="8"/>
    <w:lvlOverride w:ilvl="0">
      <w:startOverride w:val="1"/>
    </w:lvlOverride>
  </w:num>
  <w:num w:numId="16" w16cid:durableId="1734966937">
    <w:abstractNumId w:val="38"/>
  </w:num>
  <w:num w:numId="17" w16cid:durableId="875431921">
    <w:abstractNumId w:val="31"/>
  </w:num>
  <w:num w:numId="18" w16cid:durableId="1493794619">
    <w:abstractNumId w:val="22"/>
  </w:num>
  <w:num w:numId="19" w16cid:durableId="1462771447">
    <w:abstractNumId w:val="14"/>
  </w:num>
  <w:num w:numId="20" w16cid:durableId="1282688339">
    <w:abstractNumId w:val="19"/>
  </w:num>
  <w:num w:numId="21" w16cid:durableId="1519810049">
    <w:abstractNumId w:val="26"/>
  </w:num>
  <w:num w:numId="22" w16cid:durableId="1897929742">
    <w:abstractNumId w:val="13"/>
  </w:num>
  <w:num w:numId="23" w16cid:durableId="18091535">
    <w:abstractNumId w:val="10"/>
  </w:num>
  <w:num w:numId="24" w16cid:durableId="1578899785">
    <w:abstractNumId w:val="25"/>
  </w:num>
  <w:num w:numId="25" w16cid:durableId="1232815313">
    <w:abstractNumId w:val="23"/>
  </w:num>
  <w:num w:numId="26" w16cid:durableId="1764764795">
    <w:abstractNumId w:val="18"/>
  </w:num>
  <w:num w:numId="27" w16cid:durableId="1388189611">
    <w:abstractNumId w:val="20"/>
  </w:num>
  <w:num w:numId="28" w16cid:durableId="466630472">
    <w:abstractNumId w:val="35"/>
  </w:num>
  <w:num w:numId="29" w16cid:durableId="716974765">
    <w:abstractNumId w:val="37"/>
  </w:num>
  <w:num w:numId="30" w16cid:durableId="723799132">
    <w:abstractNumId w:val="17"/>
  </w:num>
  <w:num w:numId="31" w16cid:durableId="235944395">
    <w:abstractNumId w:val="34"/>
  </w:num>
  <w:num w:numId="32" w16cid:durableId="1701202561">
    <w:abstractNumId w:val="36"/>
  </w:num>
  <w:num w:numId="33" w16cid:durableId="1729525474">
    <w:abstractNumId w:val="15"/>
  </w:num>
  <w:num w:numId="34" w16cid:durableId="1036155756">
    <w:abstractNumId w:val="12"/>
  </w:num>
  <w:num w:numId="35" w16cid:durableId="1057313433">
    <w:abstractNumId w:val="32"/>
  </w:num>
  <w:num w:numId="36" w16cid:durableId="1943874844">
    <w:abstractNumId w:val="24"/>
  </w:num>
  <w:num w:numId="37" w16cid:durableId="648287877">
    <w:abstractNumId w:val="6"/>
  </w:num>
  <w:num w:numId="38" w16cid:durableId="823745275">
    <w:abstractNumId w:val="5"/>
  </w:num>
  <w:num w:numId="39" w16cid:durableId="1761482900">
    <w:abstractNumId w:val="2"/>
  </w:num>
  <w:num w:numId="40" w16cid:durableId="2107338524">
    <w:abstractNumId w:val="1"/>
  </w:num>
  <w:num w:numId="41" w16cid:durableId="1824546782">
    <w:abstractNumId w:val="0"/>
  </w:num>
  <w:num w:numId="42" w16cid:durableId="281032605">
    <w:abstractNumId w:val="21"/>
  </w:num>
  <w:num w:numId="43" w16cid:durableId="1369992284">
    <w:abstractNumId w:val="28"/>
  </w:num>
  <w:num w:numId="44" w16cid:durableId="1074618625">
    <w:abstractNumId w:val="30"/>
  </w:num>
  <w:num w:numId="45" w16cid:durableId="176117292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16F56"/>
    <w:rsid w:val="000262A2"/>
    <w:rsid w:val="0003736B"/>
    <w:rsid w:val="0005337B"/>
    <w:rsid w:val="00063DCD"/>
    <w:rsid w:val="00082AC0"/>
    <w:rsid w:val="000C4709"/>
    <w:rsid w:val="000D0199"/>
    <w:rsid w:val="000D4178"/>
    <w:rsid w:val="000D4673"/>
    <w:rsid w:val="000D4FA8"/>
    <w:rsid w:val="000E559C"/>
    <w:rsid w:val="00101903"/>
    <w:rsid w:val="00110793"/>
    <w:rsid w:val="00121CB2"/>
    <w:rsid w:val="001267A0"/>
    <w:rsid w:val="001347C6"/>
    <w:rsid w:val="0016124C"/>
    <w:rsid w:val="00171EDE"/>
    <w:rsid w:val="00173485"/>
    <w:rsid w:val="00181509"/>
    <w:rsid w:val="001929F8"/>
    <w:rsid w:val="001A67D9"/>
    <w:rsid w:val="001A6F05"/>
    <w:rsid w:val="001B229B"/>
    <w:rsid w:val="001C748D"/>
    <w:rsid w:val="001F2729"/>
    <w:rsid w:val="0020704F"/>
    <w:rsid w:val="00214EE7"/>
    <w:rsid w:val="002341B5"/>
    <w:rsid w:val="002449C8"/>
    <w:rsid w:val="002569E5"/>
    <w:rsid w:val="00276A0A"/>
    <w:rsid w:val="00286660"/>
    <w:rsid w:val="00292322"/>
    <w:rsid w:val="00295809"/>
    <w:rsid w:val="002A2571"/>
    <w:rsid w:val="002B7B39"/>
    <w:rsid w:val="002D72F9"/>
    <w:rsid w:val="002F1B3C"/>
    <w:rsid w:val="002F4294"/>
    <w:rsid w:val="0030192A"/>
    <w:rsid w:val="00334F58"/>
    <w:rsid w:val="00340BB9"/>
    <w:rsid w:val="003460F2"/>
    <w:rsid w:val="00355FAC"/>
    <w:rsid w:val="00370196"/>
    <w:rsid w:val="003B1779"/>
    <w:rsid w:val="003C3490"/>
    <w:rsid w:val="003D5F5B"/>
    <w:rsid w:val="003D7C37"/>
    <w:rsid w:val="003E29CE"/>
    <w:rsid w:val="003E511E"/>
    <w:rsid w:val="00406750"/>
    <w:rsid w:val="00407660"/>
    <w:rsid w:val="00421E22"/>
    <w:rsid w:val="00422D66"/>
    <w:rsid w:val="004305CF"/>
    <w:rsid w:val="00445062"/>
    <w:rsid w:val="0045674C"/>
    <w:rsid w:val="0046221C"/>
    <w:rsid w:val="00463B56"/>
    <w:rsid w:val="0047253F"/>
    <w:rsid w:val="00495147"/>
    <w:rsid w:val="004A170D"/>
    <w:rsid w:val="004C6B3E"/>
    <w:rsid w:val="004D1E32"/>
    <w:rsid w:val="004D5D96"/>
    <w:rsid w:val="004D632B"/>
    <w:rsid w:val="004F3CE6"/>
    <w:rsid w:val="004F3F82"/>
    <w:rsid w:val="004F7228"/>
    <w:rsid w:val="005044D2"/>
    <w:rsid w:val="005255A9"/>
    <w:rsid w:val="005638BD"/>
    <w:rsid w:val="00567F44"/>
    <w:rsid w:val="00577383"/>
    <w:rsid w:val="005A07DC"/>
    <w:rsid w:val="005C3C4B"/>
    <w:rsid w:val="005C3E49"/>
    <w:rsid w:val="005C4798"/>
    <w:rsid w:val="005D3458"/>
    <w:rsid w:val="005E326C"/>
    <w:rsid w:val="005F6CB1"/>
    <w:rsid w:val="0061361C"/>
    <w:rsid w:val="00613668"/>
    <w:rsid w:val="00621EDD"/>
    <w:rsid w:val="00627417"/>
    <w:rsid w:val="006632EA"/>
    <w:rsid w:val="00673BF7"/>
    <w:rsid w:val="00682C22"/>
    <w:rsid w:val="0069343C"/>
    <w:rsid w:val="006A0EF8"/>
    <w:rsid w:val="006D40CA"/>
    <w:rsid w:val="006D6116"/>
    <w:rsid w:val="006D6D51"/>
    <w:rsid w:val="006E2488"/>
    <w:rsid w:val="0070031D"/>
    <w:rsid w:val="00733DBC"/>
    <w:rsid w:val="00756D0A"/>
    <w:rsid w:val="007573A4"/>
    <w:rsid w:val="007802FF"/>
    <w:rsid w:val="00791C5B"/>
    <w:rsid w:val="007974AC"/>
    <w:rsid w:val="007A3F2C"/>
    <w:rsid w:val="007A68D3"/>
    <w:rsid w:val="007B028D"/>
    <w:rsid w:val="007B4FDC"/>
    <w:rsid w:val="007D00E2"/>
    <w:rsid w:val="007D2111"/>
    <w:rsid w:val="007F13E3"/>
    <w:rsid w:val="007F3F04"/>
    <w:rsid w:val="007F5FE9"/>
    <w:rsid w:val="00800E8F"/>
    <w:rsid w:val="00827E16"/>
    <w:rsid w:val="00840E25"/>
    <w:rsid w:val="00845130"/>
    <w:rsid w:val="00864087"/>
    <w:rsid w:val="00873D12"/>
    <w:rsid w:val="00876175"/>
    <w:rsid w:val="00876D0E"/>
    <w:rsid w:val="00894E6E"/>
    <w:rsid w:val="008B1347"/>
    <w:rsid w:val="008B1AE1"/>
    <w:rsid w:val="008C2240"/>
    <w:rsid w:val="008C4993"/>
    <w:rsid w:val="008D4F79"/>
    <w:rsid w:val="008D657E"/>
    <w:rsid w:val="008F5E76"/>
    <w:rsid w:val="00900B6D"/>
    <w:rsid w:val="00913745"/>
    <w:rsid w:val="00957B2E"/>
    <w:rsid w:val="0096377C"/>
    <w:rsid w:val="00964B83"/>
    <w:rsid w:val="00967773"/>
    <w:rsid w:val="00995AA9"/>
    <w:rsid w:val="009A14EF"/>
    <w:rsid w:val="009B424D"/>
    <w:rsid w:val="009B4D81"/>
    <w:rsid w:val="009E4E4F"/>
    <w:rsid w:val="009F5086"/>
    <w:rsid w:val="00A04310"/>
    <w:rsid w:val="00A0536C"/>
    <w:rsid w:val="00A27D12"/>
    <w:rsid w:val="00A33B78"/>
    <w:rsid w:val="00A433C5"/>
    <w:rsid w:val="00A45EF3"/>
    <w:rsid w:val="00A61847"/>
    <w:rsid w:val="00A642BE"/>
    <w:rsid w:val="00A85A65"/>
    <w:rsid w:val="00AB4331"/>
    <w:rsid w:val="00AD5A95"/>
    <w:rsid w:val="00AE49D4"/>
    <w:rsid w:val="00B06A4C"/>
    <w:rsid w:val="00B36903"/>
    <w:rsid w:val="00B5759E"/>
    <w:rsid w:val="00B71507"/>
    <w:rsid w:val="00B939BA"/>
    <w:rsid w:val="00BA4EDB"/>
    <w:rsid w:val="00BB6C8E"/>
    <w:rsid w:val="00BC0AEE"/>
    <w:rsid w:val="00BC6AE9"/>
    <w:rsid w:val="00BD3BFE"/>
    <w:rsid w:val="00BD6C36"/>
    <w:rsid w:val="00BE2AB0"/>
    <w:rsid w:val="00BE4817"/>
    <w:rsid w:val="00BF22AE"/>
    <w:rsid w:val="00C150EA"/>
    <w:rsid w:val="00C314D7"/>
    <w:rsid w:val="00C52CD0"/>
    <w:rsid w:val="00C52DDC"/>
    <w:rsid w:val="00C56CEC"/>
    <w:rsid w:val="00C57A5C"/>
    <w:rsid w:val="00C60F13"/>
    <w:rsid w:val="00C857E2"/>
    <w:rsid w:val="00CA50D1"/>
    <w:rsid w:val="00CC226E"/>
    <w:rsid w:val="00CC406A"/>
    <w:rsid w:val="00CD4098"/>
    <w:rsid w:val="00CE2D36"/>
    <w:rsid w:val="00CE32D5"/>
    <w:rsid w:val="00CF0D5C"/>
    <w:rsid w:val="00D16BC1"/>
    <w:rsid w:val="00D17A15"/>
    <w:rsid w:val="00D2293F"/>
    <w:rsid w:val="00D30A7D"/>
    <w:rsid w:val="00D3366C"/>
    <w:rsid w:val="00D36293"/>
    <w:rsid w:val="00D37883"/>
    <w:rsid w:val="00D51C28"/>
    <w:rsid w:val="00D676AD"/>
    <w:rsid w:val="00D73FDA"/>
    <w:rsid w:val="00D835F3"/>
    <w:rsid w:val="00DA1BAC"/>
    <w:rsid w:val="00DA2D3A"/>
    <w:rsid w:val="00DC0C8C"/>
    <w:rsid w:val="00DC1404"/>
    <w:rsid w:val="00DC7D12"/>
    <w:rsid w:val="00DF332F"/>
    <w:rsid w:val="00E247D7"/>
    <w:rsid w:val="00E430A0"/>
    <w:rsid w:val="00E430CC"/>
    <w:rsid w:val="00E46478"/>
    <w:rsid w:val="00E517C6"/>
    <w:rsid w:val="00E63D7E"/>
    <w:rsid w:val="00E64786"/>
    <w:rsid w:val="00E670C1"/>
    <w:rsid w:val="00E67A79"/>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01903"/>
    <w:pPr>
      <w:keepNext/>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paragraph" w:styleId="Heading6">
    <w:name w:val="heading 6"/>
    <w:basedOn w:val="Normal"/>
    <w:next w:val="Normal"/>
    <w:link w:val="Heading6Char"/>
    <w:uiPriority w:val="9"/>
    <w:semiHidden/>
    <w:unhideWhenUsed/>
    <w:qFormat/>
    <w:rsid w:val="00101903"/>
    <w:pPr>
      <w:keepNext/>
      <w:keepLines/>
      <w:spacing w:before="40" w:after="0"/>
      <w:outlineLvl w:val="5"/>
    </w:pPr>
    <w:rPr>
      <w:rFonts w:asciiTheme="majorHAnsi" w:eastAsiaTheme="majorEastAsia" w:hAnsiTheme="majorHAnsi" w:cstheme="majorBidi"/>
      <w:color w:val="002B4E" w:themeColor="accent1" w:themeShade="7F"/>
      <w:kern w:val="0"/>
      <w:sz w:val="22"/>
      <w:szCs w:val="22"/>
      <w:lang w:val="en-US"/>
      <w14:ligatures w14:val="none"/>
    </w:rPr>
  </w:style>
  <w:style w:type="paragraph" w:styleId="Heading7">
    <w:name w:val="heading 7"/>
    <w:basedOn w:val="Normal"/>
    <w:next w:val="Normal"/>
    <w:link w:val="Heading7Char"/>
    <w:uiPriority w:val="9"/>
    <w:semiHidden/>
    <w:unhideWhenUsed/>
    <w:qFormat/>
    <w:rsid w:val="00101903"/>
    <w:pPr>
      <w:keepNext/>
      <w:keepLines/>
      <w:spacing w:before="40" w:after="0"/>
      <w:outlineLvl w:val="6"/>
    </w:pPr>
    <w:rPr>
      <w:rFonts w:asciiTheme="majorHAnsi" w:eastAsiaTheme="majorEastAsia" w:hAnsiTheme="majorHAnsi" w:cstheme="majorBidi"/>
      <w:i/>
      <w:iCs/>
      <w:color w:val="002B4E" w:themeColor="accent1" w:themeShade="7F"/>
      <w:kern w:val="0"/>
      <w:sz w:val="22"/>
      <w:szCs w:val="22"/>
      <w:lang w:val="en-US"/>
      <w14:ligatures w14:val="none"/>
    </w:rPr>
  </w:style>
  <w:style w:type="paragraph" w:styleId="Heading8">
    <w:name w:val="heading 8"/>
    <w:basedOn w:val="Normal"/>
    <w:next w:val="Normal"/>
    <w:link w:val="Heading8Char"/>
    <w:uiPriority w:val="9"/>
    <w:semiHidden/>
    <w:unhideWhenUsed/>
    <w:qFormat/>
    <w:rsid w:val="00101903"/>
    <w:pPr>
      <w:keepNext/>
      <w:keepLines/>
      <w:spacing w:before="40" w:after="0"/>
      <w:outlineLvl w:val="7"/>
    </w:pPr>
    <w:rPr>
      <w:rFonts w:asciiTheme="majorHAnsi" w:eastAsiaTheme="majorEastAsia" w:hAnsiTheme="majorHAnsi" w:cstheme="majorBidi"/>
      <w:color w:val="272727" w:themeColor="text1" w:themeTint="D8"/>
      <w:kern w:val="0"/>
      <w:sz w:val="21"/>
      <w:szCs w:val="21"/>
      <w:lang w:val="en-US"/>
      <w14:ligatures w14:val="none"/>
    </w:rPr>
  </w:style>
  <w:style w:type="paragraph" w:styleId="Heading9">
    <w:name w:val="heading 9"/>
    <w:basedOn w:val="Normal"/>
    <w:next w:val="Normal"/>
    <w:link w:val="Heading9Char"/>
    <w:uiPriority w:val="9"/>
    <w:semiHidden/>
    <w:unhideWhenUsed/>
    <w:qFormat/>
    <w:rsid w:val="00101903"/>
    <w:pPr>
      <w:keepNext/>
      <w:keepLines/>
      <w:spacing w:before="40" w:after="0"/>
      <w:outlineLvl w:val="8"/>
    </w:pPr>
    <w:rPr>
      <w:rFonts w:asciiTheme="majorHAnsi" w:eastAsiaTheme="majorEastAsia" w:hAnsiTheme="majorHAnsi" w:cstheme="majorBidi"/>
      <w:i/>
      <w:iCs/>
      <w:color w:val="272727" w:themeColor="text1" w:themeTint="D8"/>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15"/>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01903"/>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qFormat/>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2"/>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customStyle="1" w:styleId="tablecondensed">
    <w:name w:val="table condensed"/>
    <w:basedOn w:val="Normal"/>
    <w:rsid w:val="00101903"/>
    <w:pPr>
      <w:spacing w:after="80" w:line="280" w:lineRule="exact"/>
    </w:pPr>
    <w:rPr>
      <w:rFonts w:ascii="Arial Narrow" w:eastAsia="Times New Roman" w:hAnsi="Arial Narrow" w:cs="Times New Roman"/>
      <w:bCs/>
      <w:kern w:val="0"/>
      <w:lang w:val="en-US"/>
      <w14:ligatures w14:val="none"/>
    </w:rPr>
  </w:style>
  <w:style w:type="character" w:customStyle="1" w:styleId="bold">
    <w:name w:val="bold"/>
    <w:basedOn w:val="DefaultParagraphFont"/>
    <w:uiPriority w:val="1"/>
    <w:qFormat/>
    <w:rsid w:val="00101903"/>
    <w:rPr>
      <w:b/>
    </w:rPr>
  </w:style>
  <w:style w:type="paragraph" w:customStyle="1" w:styleId="Tableheadingnarrowcentred">
    <w:name w:val="Table heading narrow centred"/>
    <w:basedOn w:val="tablecondensed"/>
    <w:rsid w:val="00101903"/>
    <w:pPr>
      <w:jc w:val="center"/>
    </w:pPr>
    <w:rPr>
      <w:b/>
    </w:rPr>
  </w:style>
  <w:style w:type="paragraph" w:customStyle="1" w:styleId="Tabletextnarrowright">
    <w:name w:val="Table text narrow right"/>
    <w:basedOn w:val="tablecondensed"/>
    <w:qFormat/>
    <w:rsid w:val="00101903"/>
    <w:pPr>
      <w:jc w:val="right"/>
    </w:pPr>
  </w:style>
  <w:style w:type="character" w:customStyle="1" w:styleId="Heading6Char">
    <w:name w:val="Heading 6 Char"/>
    <w:basedOn w:val="DefaultParagraphFont"/>
    <w:link w:val="Heading6"/>
    <w:uiPriority w:val="9"/>
    <w:semiHidden/>
    <w:rsid w:val="00101903"/>
    <w:rPr>
      <w:rFonts w:asciiTheme="majorHAnsi" w:eastAsiaTheme="majorEastAsia" w:hAnsiTheme="majorHAnsi" w:cstheme="majorBidi"/>
      <w:color w:val="002B4E" w:themeColor="accent1" w:themeShade="7F"/>
      <w:kern w:val="0"/>
      <w:sz w:val="22"/>
      <w:szCs w:val="22"/>
      <w:lang w:val="en-US"/>
      <w14:ligatures w14:val="none"/>
    </w:rPr>
  </w:style>
  <w:style w:type="character" w:customStyle="1" w:styleId="Heading7Char">
    <w:name w:val="Heading 7 Char"/>
    <w:basedOn w:val="DefaultParagraphFont"/>
    <w:link w:val="Heading7"/>
    <w:uiPriority w:val="9"/>
    <w:semiHidden/>
    <w:rsid w:val="00101903"/>
    <w:rPr>
      <w:rFonts w:asciiTheme="majorHAnsi" w:eastAsiaTheme="majorEastAsia" w:hAnsiTheme="majorHAnsi" w:cstheme="majorBidi"/>
      <w:i/>
      <w:iCs/>
      <w:color w:val="002B4E" w:themeColor="accent1" w:themeShade="7F"/>
      <w:kern w:val="0"/>
      <w:sz w:val="22"/>
      <w:szCs w:val="22"/>
      <w:lang w:val="en-US"/>
      <w14:ligatures w14:val="none"/>
    </w:rPr>
  </w:style>
  <w:style w:type="character" w:customStyle="1" w:styleId="Heading8Char">
    <w:name w:val="Heading 8 Char"/>
    <w:basedOn w:val="DefaultParagraphFont"/>
    <w:link w:val="Heading8"/>
    <w:uiPriority w:val="9"/>
    <w:semiHidden/>
    <w:rsid w:val="00101903"/>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Heading9Char">
    <w:name w:val="Heading 9 Char"/>
    <w:basedOn w:val="DefaultParagraphFont"/>
    <w:link w:val="Heading9"/>
    <w:uiPriority w:val="9"/>
    <w:semiHidden/>
    <w:rsid w:val="00101903"/>
    <w:rPr>
      <w:rFonts w:asciiTheme="majorHAnsi" w:eastAsiaTheme="majorEastAsia" w:hAnsiTheme="majorHAnsi" w:cstheme="majorBidi"/>
      <w:i/>
      <w:iCs/>
      <w:color w:val="272727" w:themeColor="text1" w:themeTint="D8"/>
      <w:kern w:val="0"/>
      <w:sz w:val="21"/>
      <w:szCs w:val="21"/>
      <w:lang w:val="en-US"/>
      <w14:ligatures w14:val="none"/>
    </w:rPr>
  </w:style>
  <w:style w:type="paragraph" w:styleId="BalloonText">
    <w:name w:val="Balloon Text"/>
    <w:basedOn w:val="Normal"/>
    <w:link w:val="BalloonTextChar"/>
    <w:uiPriority w:val="99"/>
    <w:semiHidden/>
    <w:unhideWhenUsed/>
    <w:rsid w:val="00101903"/>
    <w:rPr>
      <w:rFonts w:ascii="Tahoma" w:eastAsia="SimSu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101903"/>
    <w:rPr>
      <w:rFonts w:ascii="Tahoma" w:eastAsia="SimSun" w:hAnsi="Tahoma" w:cs="Tahoma"/>
      <w:kern w:val="0"/>
      <w:sz w:val="16"/>
      <w:szCs w:val="16"/>
      <w:lang w:val="en-US"/>
      <w14:ligatures w14:val="none"/>
    </w:rPr>
  </w:style>
  <w:style w:type="table" w:styleId="LightShading">
    <w:name w:val="Light Shading"/>
    <w:basedOn w:val="TableNormal"/>
    <w:uiPriority w:val="60"/>
    <w:rsid w:val="00101903"/>
    <w:pPr>
      <w:spacing w:after="0" w:line="240" w:lineRule="auto"/>
    </w:pPr>
    <w:rPr>
      <w:rFonts w:asciiTheme="minorHAnsi" w:eastAsia="SimSun" w:hAnsiTheme="minorHAnsi"/>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101903"/>
    <w:pPr>
      <w:spacing w:after="0" w:line="240" w:lineRule="auto"/>
    </w:pPr>
    <w:rPr>
      <w:rFonts w:asciiTheme="minorHAnsi" w:eastAsia="SimSun" w:hAnsiTheme="minorHAnsi"/>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4">
    <w:name w:val="Light Shading Accent 4"/>
    <w:basedOn w:val="TableNormal"/>
    <w:uiPriority w:val="60"/>
    <w:rsid w:val="00101903"/>
    <w:pPr>
      <w:spacing w:after="0" w:line="240" w:lineRule="auto"/>
    </w:pPr>
    <w:rPr>
      <w:rFonts w:asciiTheme="minorHAnsi" w:eastAsia="SimSun" w:hAnsiTheme="minorHAnsi"/>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101903"/>
    <w:pPr>
      <w:spacing w:after="0" w:line="240" w:lineRule="auto"/>
    </w:pPr>
    <w:rPr>
      <w:rFonts w:asciiTheme="minorHAnsi" w:eastAsia="SimSun" w:hAnsiTheme="minorHAnsi"/>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101903"/>
    <w:pPr>
      <w:spacing w:after="0" w:line="240" w:lineRule="auto"/>
    </w:pPr>
    <w:rPr>
      <w:rFonts w:asciiTheme="minorHAnsi" w:eastAsia="SimSun" w:hAnsiTheme="minorHAnsi"/>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1">
    <w:name w:val="Light List Accent 1"/>
    <w:basedOn w:val="TableNormal"/>
    <w:uiPriority w:val="61"/>
    <w:rsid w:val="00101903"/>
    <w:pPr>
      <w:spacing w:after="0" w:line="240" w:lineRule="auto"/>
    </w:pPr>
    <w:rPr>
      <w:rFonts w:asciiTheme="minorHAnsi" w:eastAsia="SimSun" w:hAnsiTheme="minorHAnsi"/>
      <w:kern w:val="0"/>
      <w:sz w:val="22"/>
      <w:szCs w:val="22"/>
      <w:lang w:val="en-US"/>
      <w14:ligatures w14:val="none"/>
    </w:rPr>
    <w:tblPr>
      <w:tblStyleRowBandSize w:val="1"/>
      <w:tblStyleColBandSize w:val="1"/>
      <w:tblBorders>
        <w:top w:val="single" w:sz="8" w:space="0" w:color="00589D" w:themeColor="accent1"/>
        <w:left w:val="single" w:sz="8" w:space="0" w:color="00589D" w:themeColor="accent1"/>
        <w:bottom w:val="single" w:sz="8" w:space="0" w:color="00589D" w:themeColor="accent1"/>
        <w:right w:val="single" w:sz="8" w:space="0" w:color="00589D" w:themeColor="accent1"/>
      </w:tblBorders>
    </w:tblPr>
    <w:tblStylePr w:type="firstRow">
      <w:pPr>
        <w:spacing w:before="0" w:after="0" w:line="240" w:lineRule="auto"/>
      </w:pPr>
      <w:rPr>
        <w:b/>
        <w:bCs/>
        <w:color w:val="FFFFFF" w:themeColor="background1"/>
      </w:rPr>
      <w:tblPr/>
      <w:tcPr>
        <w:shd w:val="clear" w:color="auto" w:fill="00589D" w:themeFill="accent1"/>
      </w:tcPr>
    </w:tblStylePr>
    <w:tblStylePr w:type="lastRow">
      <w:pPr>
        <w:spacing w:before="0" w:after="0" w:line="240" w:lineRule="auto"/>
      </w:pPr>
      <w:rPr>
        <w:b/>
        <w:bCs/>
      </w:rPr>
      <w:tblPr/>
      <w:tcPr>
        <w:tcBorders>
          <w:top w:val="double" w:sz="6" w:space="0" w:color="00589D" w:themeColor="accent1"/>
          <w:left w:val="single" w:sz="8" w:space="0" w:color="00589D" w:themeColor="accent1"/>
          <w:bottom w:val="single" w:sz="8" w:space="0" w:color="00589D" w:themeColor="accent1"/>
          <w:right w:val="single" w:sz="8" w:space="0" w:color="00589D" w:themeColor="accent1"/>
        </w:tcBorders>
      </w:tcPr>
    </w:tblStylePr>
    <w:tblStylePr w:type="firstCol">
      <w:rPr>
        <w:b/>
        <w:bCs/>
      </w:rPr>
    </w:tblStylePr>
    <w:tblStylePr w:type="lastCol">
      <w:rPr>
        <w:b/>
        <w:bCs/>
      </w:rPr>
    </w:tblStylePr>
    <w:tblStylePr w:type="band1Vert">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tblStylePr w:type="band1Horz">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style>
  <w:style w:type="table" w:styleId="MediumShading2-Accent5">
    <w:name w:val="Medium Shading 2 Accent 5"/>
    <w:basedOn w:val="TableNormal"/>
    <w:uiPriority w:val="64"/>
    <w:rsid w:val="00101903"/>
    <w:pPr>
      <w:spacing w:after="0" w:line="240" w:lineRule="auto"/>
    </w:pPr>
    <w:rPr>
      <w:rFonts w:asciiTheme="minorHAnsi" w:eastAsiaTheme="minorEastAsia" w:hAnsiTheme="minorHAnsi"/>
      <w:kern w:val="0"/>
      <w:sz w:val="22"/>
      <w:szCs w:val="22"/>
      <w:lang w:val="en-US" w:eastAsia="ja-JP"/>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EmphasisBold">
    <w:name w:val="Emphasis (Bold)"/>
    <w:basedOn w:val="DefaultParagraphFont"/>
    <w:uiPriority w:val="1"/>
    <w:qFormat/>
    <w:rsid w:val="00101903"/>
    <w:rPr>
      <w:b/>
    </w:rPr>
  </w:style>
  <w:style w:type="character" w:customStyle="1" w:styleId="TitlesItalics">
    <w:name w:val="Titles (Italics)"/>
    <w:basedOn w:val="DefaultParagraphFont"/>
    <w:uiPriority w:val="1"/>
    <w:qFormat/>
    <w:rsid w:val="00101903"/>
    <w:rPr>
      <w:i/>
    </w:rPr>
  </w:style>
  <w:style w:type="paragraph" w:styleId="Quote">
    <w:name w:val="Quote"/>
    <w:basedOn w:val="Normal"/>
    <w:next w:val="Normal"/>
    <w:link w:val="QuoteChar"/>
    <w:uiPriority w:val="29"/>
    <w:qFormat/>
    <w:rsid w:val="00101903"/>
    <w:pPr>
      <w:spacing w:before="200" w:after="160"/>
      <w:ind w:left="864" w:right="864"/>
      <w:jc w:val="center"/>
    </w:pPr>
    <w:rPr>
      <w:rFonts w:asciiTheme="minorHAnsi" w:eastAsia="SimSun" w:hAnsiTheme="minorHAnsi"/>
      <w:i/>
      <w:iCs/>
      <w:color w:val="404040" w:themeColor="text1" w:themeTint="BF"/>
      <w:kern w:val="0"/>
      <w:sz w:val="22"/>
      <w:szCs w:val="22"/>
      <w:lang w:val="en-US"/>
      <w14:ligatures w14:val="none"/>
    </w:rPr>
  </w:style>
  <w:style w:type="character" w:customStyle="1" w:styleId="QuoteChar">
    <w:name w:val="Quote Char"/>
    <w:basedOn w:val="DefaultParagraphFont"/>
    <w:link w:val="Quote"/>
    <w:uiPriority w:val="29"/>
    <w:rsid w:val="00101903"/>
    <w:rPr>
      <w:rFonts w:asciiTheme="minorHAnsi" w:eastAsia="SimSun" w:hAnsiTheme="minorHAnsi"/>
      <w:i/>
      <w:iCs/>
      <w:color w:val="404040" w:themeColor="text1" w:themeTint="BF"/>
      <w:kern w:val="0"/>
      <w:sz w:val="22"/>
      <w:szCs w:val="22"/>
      <w:lang w:val="en-US"/>
      <w14:ligatures w14:val="none"/>
    </w:rPr>
  </w:style>
  <w:style w:type="character" w:styleId="CommentReference">
    <w:name w:val="annotation reference"/>
    <w:basedOn w:val="DefaultParagraphFont"/>
    <w:uiPriority w:val="99"/>
    <w:semiHidden/>
    <w:unhideWhenUsed/>
    <w:rsid w:val="00101903"/>
    <w:rPr>
      <w:sz w:val="16"/>
      <w:szCs w:val="16"/>
    </w:rPr>
  </w:style>
  <w:style w:type="paragraph" w:styleId="CommentText">
    <w:name w:val="annotation text"/>
    <w:basedOn w:val="Normal"/>
    <w:link w:val="CommentTextChar"/>
    <w:uiPriority w:val="99"/>
    <w:unhideWhenUsed/>
    <w:rsid w:val="00101903"/>
    <w:pPr>
      <w:spacing w:line="240" w:lineRule="auto"/>
    </w:pPr>
    <w:rPr>
      <w:rFonts w:asciiTheme="minorHAnsi" w:hAnsiTheme="minorHAnsi"/>
      <w:kern w:val="0"/>
      <w:lang w:val="en-US"/>
      <w14:ligatures w14:val="none"/>
    </w:rPr>
  </w:style>
  <w:style w:type="character" w:customStyle="1" w:styleId="CommentTextChar">
    <w:name w:val="Comment Text Char"/>
    <w:basedOn w:val="DefaultParagraphFont"/>
    <w:link w:val="CommentText"/>
    <w:uiPriority w:val="99"/>
    <w:rsid w:val="00101903"/>
    <w:rPr>
      <w:rFonts w:asciiTheme="minorHAnsi" w:hAnsiTheme="minorHAnsi"/>
      <w:kern w:val="0"/>
      <w:lang w:val="en-US"/>
      <w14:ligatures w14:val="none"/>
    </w:rPr>
  </w:style>
  <w:style w:type="paragraph" w:styleId="CommentSubject">
    <w:name w:val="annotation subject"/>
    <w:basedOn w:val="CommentText"/>
    <w:next w:val="CommentText"/>
    <w:link w:val="CommentSubjectChar"/>
    <w:uiPriority w:val="99"/>
    <w:semiHidden/>
    <w:unhideWhenUsed/>
    <w:rsid w:val="00101903"/>
    <w:rPr>
      <w:b/>
      <w:bCs/>
    </w:rPr>
  </w:style>
  <w:style w:type="character" w:customStyle="1" w:styleId="CommentSubjectChar">
    <w:name w:val="Comment Subject Char"/>
    <w:basedOn w:val="CommentTextChar"/>
    <w:link w:val="CommentSubject"/>
    <w:uiPriority w:val="99"/>
    <w:semiHidden/>
    <w:rsid w:val="00101903"/>
    <w:rPr>
      <w:rFonts w:asciiTheme="minorHAnsi" w:hAnsiTheme="minorHAnsi"/>
      <w:b/>
      <w:bCs/>
      <w:kern w:val="0"/>
      <w:lang w:val="en-US"/>
      <w14:ligatures w14:val="none"/>
    </w:rPr>
  </w:style>
  <w:style w:type="character" w:styleId="FollowedHyperlink">
    <w:name w:val="FollowedHyperlink"/>
    <w:basedOn w:val="DefaultParagraphFont"/>
    <w:uiPriority w:val="99"/>
    <w:semiHidden/>
    <w:unhideWhenUsed/>
    <w:rsid w:val="00101903"/>
    <w:rPr>
      <w:color w:val="7030A0" w:themeColor="followedHyperlink"/>
      <w:u w:val="single"/>
    </w:rPr>
  </w:style>
  <w:style w:type="paragraph" w:styleId="ListParagraph">
    <w:name w:val="List Paragraph"/>
    <w:basedOn w:val="Normal"/>
    <w:link w:val="ListParagraphChar"/>
    <w:uiPriority w:val="34"/>
    <w:qFormat/>
    <w:rsid w:val="00101903"/>
    <w:pPr>
      <w:ind w:left="720"/>
      <w:contextualSpacing/>
    </w:pPr>
    <w:rPr>
      <w:rFonts w:asciiTheme="minorHAnsi" w:eastAsia="SimSun" w:hAnsiTheme="minorHAnsi"/>
      <w:kern w:val="0"/>
      <w:sz w:val="22"/>
      <w:szCs w:val="22"/>
      <w:lang w:val="en-US"/>
      <w14:ligatures w14:val="none"/>
    </w:rPr>
  </w:style>
  <w:style w:type="character" w:customStyle="1" w:styleId="ListParagraphChar">
    <w:name w:val="List Paragraph Char"/>
    <w:link w:val="ListParagraph"/>
    <w:uiPriority w:val="34"/>
    <w:locked/>
    <w:rsid w:val="00101903"/>
    <w:rPr>
      <w:rFonts w:asciiTheme="minorHAnsi" w:eastAsia="SimSun" w:hAnsiTheme="minorHAnsi"/>
      <w:kern w:val="0"/>
      <w:sz w:val="22"/>
      <w:szCs w:val="22"/>
      <w:lang w:val="en-US"/>
      <w14:ligatures w14:val="none"/>
    </w:rPr>
  </w:style>
  <w:style w:type="character" w:customStyle="1" w:styleId="italics0">
    <w:name w:val="italics"/>
    <w:basedOn w:val="DefaultParagraphFont"/>
    <w:uiPriority w:val="1"/>
    <w:qFormat/>
    <w:rsid w:val="00101903"/>
    <w:rPr>
      <w:i/>
    </w:rPr>
  </w:style>
  <w:style w:type="paragraph" w:styleId="Revision">
    <w:name w:val="Revision"/>
    <w:hidden/>
    <w:uiPriority w:val="99"/>
    <w:semiHidden/>
    <w:rsid w:val="00101903"/>
    <w:pPr>
      <w:spacing w:after="0" w:line="240" w:lineRule="auto"/>
    </w:pPr>
    <w:rPr>
      <w:rFonts w:asciiTheme="minorHAnsi" w:hAnsiTheme="minorHAnsi"/>
      <w:kern w:val="0"/>
      <w:sz w:val="22"/>
      <w:szCs w:val="22"/>
      <w:lang w:val="en-US"/>
      <w14:ligatures w14:val="none"/>
    </w:rPr>
  </w:style>
  <w:style w:type="paragraph" w:styleId="Bibliography">
    <w:name w:val="Bibliography"/>
    <w:basedOn w:val="Normal"/>
    <w:next w:val="Normal"/>
    <w:uiPriority w:val="37"/>
    <w:semiHidden/>
    <w:unhideWhenUsed/>
    <w:rsid w:val="00101903"/>
    <w:rPr>
      <w:rFonts w:asciiTheme="minorHAnsi" w:eastAsia="SimSun" w:hAnsiTheme="minorHAnsi"/>
      <w:kern w:val="0"/>
      <w:sz w:val="22"/>
      <w:szCs w:val="22"/>
      <w:lang w:val="en-US"/>
      <w14:ligatures w14:val="none"/>
    </w:rPr>
  </w:style>
  <w:style w:type="paragraph" w:styleId="BlockText">
    <w:name w:val="Block Text"/>
    <w:basedOn w:val="Normal"/>
    <w:uiPriority w:val="99"/>
    <w:unhideWhenUsed/>
    <w:rsid w:val="00101903"/>
    <w:pPr>
      <w:spacing w:before="120" w:after="120"/>
    </w:pPr>
    <w:rPr>
      <w:rFonts w:eastAsia="SimSun" w:cs="Arial"/>
      <w:color w:val="000000" w:themeColor="text1"/>
      <w:kern w:val="0"/>
      <w:szCs w:val="22"/>
      <w14:ligatures w14:val="none"/>
    </w:rPr>
  </w:style>
  <w:style w:type="paragraph" w:styleId="BodyText2">
    <w:name w:val="Body Text 2"/>
    <w:basedOn w:val="Normal"/>
    <w:link w:val="BodyText2Char"/>
    <w:uiPriority w:val="99"/>
    <w:semiHidden/>
    <w:unhideWhenUsed/>
    <w:rsid w:val="00101903"/>
    <w:pPr>
      <w:spacing w:after="120"/>
    </w:pPr>
    <w:rPr>
      <w:rFonts w:asciiTheme="minorHAnsi" w:eastAsia="SimSun" w:hAnsiTheme="minorHAnsi"/>
      <w:kern w:val="0"/>
      <w:sz w:val="22"/>
      <w:szCs w:val="22"/>
      <w:lang w:val="en-US"/>
      <w14:ligatures w14:val="none"/>
    </w:rPr>
  </w:style>
  <w:style w:type="character" w:customStyle="1" w:styleId="BodyText2Char">
    <w:name w:val="Body Text 2 Char"/>
    <w:basedOn w:val="DefaultParagraphFont"/>
    <w:link w:val="BodyText2"/>
    <w:uiPriority w:val="99"/>
    <w:semiHidden/>
    <w:rsid w:val="00101903"/>
    <w:rPr>
      <w:rFonts w:asciiTheme="minorHAnsi" w:eastAsia="SimSun" w:hAnsiTheme="minorHAnsi"/>
      <w:kern w:val="0"/>
      <w:sz w:val="22"/>
      <w:szCs w:val="22"/>
      <w:lang w:val="en-US"/>
      <w14:ligatures w14:val="none"/>
    </w:rPr>
  </w:style>
  <w:style w:type="paragraph" w:styleId="BodyText3">
    <w:name w:val="Body Text 3"/>
    <w:basedOn w:val="Normal"/>
    <w:link w:val="BodyText3Char"/>
    <w:uiPriority w:val="99"/>
    <w:unhideWhenUsed/>
    <w:rsid w:val="00101903"/>
    <w:pPr>
      <w:spacing w:after="120"/>
    </w:pPr>
    <w:rPr>
      <w:rFonts w:asciiTheme="minorHAnsi" w:eastAsia="SimSun" w:hAnsiTheme="minorHAnsi"/>
      <w:kern w:val="0"/>
      <w:sz w:val="16"/>
      <w:szCs w:val="16"/>
      <w:lang w:val="en-US"/>
      <w14:ligatures w14:val="none"/>
    </w:rPr>
  </w:style>
  <w:style w:type="character" w:customStyle="1" w:styleId="BodyText3Char">
    <w:name w:val="Body Text 3 Char"/>
    <w:basedOn w:val="DefaultParagraphFont"/>
    <w:link w:val="BodyText3"/>
    <w:uiPriority w:val="99"/>
    <w:rsid w:val="00101903"/>
    <w:rPr>
      <w:rFonts w:asciiTheme="minorHAnsi" w:eastAsia="SimSun" w:hAnsiTheme="minorHAnsi"/>
      <w:kern w:val="0"/>
      <w:sz w:val="16"/>
      <w:szCs w:val="16"/>
      <w:lang w:val="en-US"/>
      <w14:ligatures w14:val="none"/>
    </w:rPr>
  </w:style>
  <w:style w:type="paragraph" w:styleId="BodyTextFirstIndent">
    <w:name w:val="Body Text First Indent"/>
    <w:basedOn w:val="BodyText"/>
    <w:link w:val="BodyTextFirstIndentChar"/>
    <w:uiPriority w:val="99"/>
    <w:semiHidden/>
    <w:unhideWhenUsed/>
    <w:rsid w:val="00101903"/>
    <w:pPr>
      <w:spacing w:after="200"/>
      <w:ind w:firstLine="360"/>
    </w:pPr>
    <w:rPr>
      <w:rFonts w:eastAsia="SimSun"/>
      <w:kern w:val="0"/>
      <w:szCs w:val="22"/>
      <w:lang w:eastAsia="en-AU"/>
      <w14:ligatures w14:val="none"/>
    </w:rPr>
  </w:style>
  <w:style w:type="character" w:customStyle="1" w:styleId="BodyTextFirstIndentChar">
    <w:name w:val="Body Text First Indent Char"/>
    <w:basedOn w:val="BodyTextChar"/>
    <w:link w:val="BodyTextFirstIndent"/>
    <w:uiPriority w:val="99"/>
    <w:semiHidden/>
    <w:rsid w:val="00101903"/>
    <w:rPr>
      <w:rFonts w:ascii="Arial" w:eastAsia="SimSun" w:hAnsi="Arial" w:cs="Arial"/>
      <w:color w:val="000000" w:themeColor="text1"/>
      <w:kern w:val="0"/>
      <w:sz w:val="20"/>
      <w:szCs w:val="22"/>
      <w:lang w:val="en-US" w:eastAsia="en-AU"/>
      <w14:ligatures w14:val="none"/>
    </w:rPr>
  </w:style>
  <w:style w:type="paragraph" w:styleId="BodyTextFirstIndent2">
    <w:name w:val="Body Text First Indent 2"/>
    <w:basedOn w:val="BodyTextIndent"/>
    <w:link w:val="BodyTextFirstIndent2Char"/>
    <w:uiPriority w:val="99"/>
    <w:semiHidden/>
    <w:unhideWhenUsed/>
    <w:rsid w:val="00101903"/>
    <w:pPr>
      <w:spacing w:after="200"/>
      <w:ind w:left="360" w:firstLine="360"/>
    </w:pPr>
    <w:rPr>
      <w:rFonts w:asciiTheme="minorHAnsi" w:eastAsia="SimSun" w:hAnsiTheme="minorHAnsi"/>
      <w:kern w:val="0"/>
      <w:sz w:val="22"/>
      <w:szCs w:val="22"/>
      <w:lang w:val="en-US"/>
      <w14:ligatures w14:val="none"/>
    </w:rPr>
  </w:style>
  <w:style w:type="character" w:customStyle="1" w:styleId="BodyTextFirstIndent2Char">
    <w:name w:val="Body Text First Indent 2 Char"/>
    <w:basedOn w:val="BodyTextIndentChar"/>
    <w:link w:val="BodyTextFirstIndent2"/>
    <w:uiPriority w:val="99"/>
    <w:semiHidden/>
    <w:rsid w:val="00101903"/>
    <w:rPr>
      <w:rFonts w:asciiTheme="minorHAnsi" w:eastAsia="SimSun" w:hAnsiTheme="minorHAnsi"/>
      <w:kern w:val="0"/>
      <w:sz w:val="22"/>
      <w:szCs w:val="22"/>
      <w:lang w:val="en-US"/>
      <w14:ligatures w14:val="none"/>
    </w:rPr>
  </w:style>
  <w:style w:type="paragraph" w:customStyle="1" w:styleId="Bulletlevel2">
    <w:name w:val="Bullet level 2"/>
    <w:basedOn w:val="Bullet"/>
    <w:qFormat/>
    <w:rsid w:val="00101903"/>
    <w:pPr>
      <w:numPr>
        <w:numId w:val="0"/>
      </w:numPr>
      <w:tabs>
        <w:tab w:val="clear" w:pos="425"/>
      </w:tabs>
      <w:spacing w:line="280" w:lineRule="exact"/>
      <w:contextualSpacing w:val="0"/>
    </w:pPr>
    <w:rPr>
      <w:rFonts w:eastAsiaTheme="minorHAnsi"/>
      <w:kern w:val="0"/>
      <w:lang w:val="en-US" w:eastAsia="en-US"/>
    </w:rPr>
  </w:style>
  <w:style w:type="paragraph" w:styleId="Caption">
    <w:name w:val="caption"/>
    <w:basedOn w:val="Normal"/>
    <w:next w:val="Normal"/>
    <w:uiPriority w:val="35"/>
    <w:semiHidden/>
    <w:unhideWhenUsed/>
    <w:qFormat/>
    <w:rsid w:val="00101903"/>
    <w:rPr>
      <w:rFonts w:asciiTheme="minorHAnsi" w:eastAsia="SimSun" w:hAnsiTheme="minorHAnsi"/>
      <w:i/>
      <w:iCs/>
      <w:color w:val="0E2841" w:themeColor="text2"/>
      <w:kern w:val="0"/>
      <w:sz w:val="18"/>
      <w:szCs w:val="18"/>
      <w:lang w:val="en-US"/>
      <w14:ligatures w14:val="none"/>
    </w:rPr>
  </w:style>
  <w:style w:type="character" w:customStyle="1" w:styleId="cf01">
    <w:name w:val="cf01"/>
    <w:basedOn w:val="DefaultParagraphFont"/>
    <w:rsid w:val="00101903"/>
    <w:rPr>
      <w:rFonts w:ascii="Segoe UI" w:hAnsi="Segoe UI" w:cs="Segoe UI" w:hint="default"/>
      <w:sz w:val="18"/>
      <w:szCs w:val="18"/>
    </w:rPr>
  </w:style>
  <w:style w:type="paragraph" w:styleId="Closing">
    <w:name w:val="Closing"/>
    <w:basedOn w:val="Normal"/>
    <w:link w:val="ClosingChar"/>
    <w:uiPriority w:val="99"/>
    <w:semiHidden/>
    <w:unhideWhenUsed/>
    <w:rsid w:val="00101903"/>
    <w:pPr>
      <w:spacing w:after="0"/>
      <w:ind w:left="4252"/>
    </w:pPr>
    <w:rPr>
      <w:rFonts w:asciiTheme="minorHAnsi" w:eastAsia="SimSun" w:hAnsiTheme="minorHAnsi"/>
      <w:kern w:val="0"/>
      <w:sz w:val="22"/>
      <w:szCs w:val="22"/>
      <w:lang w:val="en-US"/>
      <w14:ligatures w14:val="none"/>
    </w:rPr>
  </w:style>
  <w:style w:type="character" w:customStyle="1" w:styleId="ClosingChar">
    <w:name w:val="Closing Char"/>
    <w:basedOn w:val="DefaultParagraphFont"/>
    <w:link w:val="Closing"/>
    <w:uiPriority w:val="99"/>
    <w:semiHidden/>
    <w:rsid w:val="00101903"/>
    <w:rPr>
      <w:rFonts w:asciiTheme="minorHAnsi" w:eastAsia="SimSun" w:hAnsiTheme="minorHAnsi"/>
      <w:kern w:val="0"/>
      <w:sz w:val="22"/>
      <w:szCs w:val="22"/>
      <w:lang w:val="en-US"/>
      <w14:ligatures w14:val="none"/>
    </w:rPr>
  </w:style>
  <w:style w:type="paragraph" w:styleId="Date">
    <w:name w:val="Date"/>
    <w:basedOn w:val="Normal"/>
    <w:next w:val="Normal"/>
    <w:link w:val="DateChar"/>
    <w:uiPriority w:val="99"/>
    <w:semiHidden/>
    <w:unhideWhenUsed/>
    <w:rsid w:val="00101903"/>
    <w:rPr>
      <w:rFonts w:asciiTheme="minorHAnsi" w:eastAsia="SimSun" w:hAnsiTheme="minorHAnsi"/>
      <w:kern w:val="0"/>
      <w:sz w:val="22"/>
      <w:szCs w:val="22"/>
      <w:lang w:val="en-US"/>
      <w14:ligatures w14:val="none"/>
    </w:rPr>
  </w:style>
  <w:style w:type="character" w:customStyle="1" w:styleId="DateChar">
    <w:name w:val="Date Char"/>
    <w:basedOn w:val="DefaultParagraphFont"/>
    <w:link w:val="Date"/>
    <w:uiPriority w:val="99"/>
    <w:semiHidden/>
    <w:rsid w:val="00101903"/>
    <w:rPr>
      <w:rFonts w:asciiTheme="minorHAnsi" w:eastAsia="SimSun" w:hAnsiTheme="minorHAnsi"/>
      <w:kern w:val="0"/>
      <w:sz w:val="22"/>
      <w:szCs w:val="22"/>
      <w:lang w:val="en-US"/>
      <w14:ligatures w14:val="none"/>
    </w:rPr>
  </w:style>
  <w:style w:type="paragraph" w:styleId="DocumentMap">
    <w:name w:val="Document Map"/>
    <w:basedOn w:val="Normal"/>
    <w:link w:val="DocumentMapChar"/>
    <w:uiPriority w:val="99"/>
    <w:semiHidden/>
    <w:unhideWhenUsed/>
    <w:rsid w:val="00101903"/>
    <w:pPr>
      <w:spacing w:after="0"/>
    </w:pPr>
    <w:rPr>
      <w:rFonts w:ascii="Segoe UI" w:eastAsia="SimSun" w:hAnsi="Segoe UI" w:cs="Segoe UI"/>
      <w:kern w:val="0"/>
      <w:sz w:val="16"/>
      <w:szCs w:val="16"/>
      <w:lang w:val="en-US"/>
      <w14:ligatures w14:val="none"/>
    </w:rPr>
  </w:style>
  <w:style w:type="character" w:customStyle="1" w:styleId="DocumentMapChar">
    <w:name w:val="Document Map Char"/>
    <w:basedOn w:val="DefaultParagraphFont"/>
    <w:link w:val="DocumentMap"/>
    <w:uiPriority w:val="99"/>
    <w:semiHidden/>
    <w:rsid w:val="00101903"/>
    <w:rPr>
      <w:rFonts w:ascii="Segoe UI" w:eastAsia="SimSun" w:hAnsi="Segoe UI" w:cs="Segoe UI"/>
      <w:kern w:val="0"/>
      <w:sz w:val="16"/>
      <w:szCs w:val="16"/>
      <w:lang w:val="en-US"/>
      <w14:ligatures w14:val="none"/>
    </w:rPr>
  </w:style>
  <w:style w:type="paragraph" w:customStyle="1" w:styleId="Documentsubtitle">
    <w:name w:val="Document subtitle"/>
    <w:basedOn w:val="Normal"/>
    <w:qFormat/>
    <w:rsid w:val="00101903"/>
    <w:pPr>
      <w:jc w:val="center"/>
      <w:outlineLvl w:val="1"/>
    </w:pPr>
    <w:rPr>
      <w:rFonts w:eastAsia="SimSun" w:cs="Arial"/>
      <w:noProof/>
      <w:color w:val="0F7EB4"/>
      <w:kern w:val="0"/>
      <w:sz w:val="56"/>
      <w:szCs w:val="48"/>
      <w:lang w:eastAsia="en-AU"/>
      <w14:ligatures w14:val="none"/>
    </w:rPr>
  </w:style>
  <w:style w:type="paragraph" w:customStyle="1" w:styleId="Documenttitle">
    <w:name w:val="Document title"/>
    <w:qFormat/>
    <w:rsid w:val="00101903"/>
    <w:pPr>
      <w:spacing w:before="600" w:after="480" w:line="680" w:lineRule="exact"/>
      <w:outlineLvl w:val="0"/>
    </w:pPr>
    <w:rPr>
      <w:rFonts w:cs="Arial"/>
      <w:noProof/>
      <w:color w:val="0F7EB4"/>
      <w:kern w:val="0"/>
      <w:sz w:val="60"/>
      <w:szCs w:val="48"/>
      <w:lang w:eastAsia="en-AU"/>
      <w14:ligatures w14:val="none"/>
    </w:rPr>
  </w:style>
  <w:style w:type="paragraph" w:styleId="E-mailSignature">
    <w:name w:val="E-mail Signature"/>
    <w:basedOn w:val="Normal"/>
    <w:link w:val="E-mailSignatureChar"/>
    <w:uiPriority w:val="99"/>
    <w:semiHidden/>
    <w:unhideWhenUsed/>
    <w:rsid w:val="00101903"/>
    <w:pPr>
      <w:spacing w:after="0"/>
    </w:pPr>
    <w:rPr>
      <w:rFonts w:asciiTheme="minorHAnsi" w:eastAsia="SimSun" w:hAnsiTheme="minorHAnsi"/>
      <w:kern w:val="0"/>
      <w:sz w:val="22"/>
      <w:szCs w:val="22"/>
      <w:lang w:val="en-US"/>
      <w14:ligatures w14:val="none"/>
    </w:rPr>
  </w:style>
  <w:style w:type="character" w:customStyle="1" w:styleId="E-mailSignatureChar">
    <w:name w:val="E-mail Signature Char"/>
    <w:basedOn w:val="DefaultParagraphFont"/>
    <w:link w:val="E-mailSignature"/>
    <w:uiPriority w:val="99"/>
    <w:semiHidden/>
    <w:rsid w:val="00101903"/>
    <w:rPr>
      <w:rFonts w:asciiTheme="minorHAnsi" w:eastAsia="SimSun" w:hAnsiTheme="minorHAnsi"/>
      <w:kern w:val="0"/>
      <w:sz w:val="22"/>
      <w:szCs w:val="22"/>
      <w:lang w:val="en-US"/>
      <w14:ligatures w14:val="none"/>
    </w:rPr>
  </w:style>
  <w:style w:type="paragraph" w:styleId="EndnoteText">
    <w:name w:val="endnote text"/>
    <w:basedOn w:val="Normal"/>
    <w:link w:val="EndnoteTextChar"/>
    <w:uiPriority w:val="99"/>
    <w:semiHidden/>
    <w:unhideWhenUsed/>
    <w:rsid w:val="00101903"/>
    <w:pPr>
      <w:spacing w:after="0"/>
    </w:pPr>
    <w:rPr>
      <w:rFonts w:asciiTheme="minorHAnsi" w:eastAsia="SimSun" w:hAnsiTheme="minorHAnsi"/>
      <w:kern w:val="0"/>
      <w:lang w:val="en-US"/>
      <w14:ligatures w14:val="none"/>
    </w:rPr>
  </w:style>
  <w:style w:type="character" w:customStyle="1" w:styleId="EndnoteTextChar">
    <w:name w:val="Endnote Text Char"/>
    <w:basedOn w:val="DefaultParagraphFont"/>
    <w:link w:val="EndnoteText"/>
    <w:uiPriority w:val="99"/>
    <w:semiHidden/>
    <w:rsid w:val="00101903"/>
    <w:rPr>
      <w:rFonts w:asciiTheme="minorHAnsi" w:eastAsia="SimSun" w:hAnsiTheme="minorHAnsi"/>
      <w:kern w:val="0"/>
      <w:lang w:val="en-US"/>
      <w14:ligatures w14:val="none"/>
    </w:rPr>
  </w:style>
  <w:style w:type="paragraph" w:styleId="EnvelopeAddress">
    <w:name w:val="envelope address"/>
    <w:basedOn w:val="Normal"/>
    <w:uiPriority w:val="99"/>
    <w:semiHidden/>
    <w:unhideWhenUsed/>
    <w:rsid w:val="00101903"/>
    <w:pPr>
      <w:framePr w:w="7920" w:h="1980" w:hRule="exact" w:hSpace="180" w:wrap="auto" w:hAnchor="page" w:xAlign="center" w:yAlign="bottom"/>
      <w:spacing w:after="0"/>
      <w:ind w:left="2880"/>
    </w:pPr>
    <w:rPr>
      <w:rFonts w:asciiTheme="majorHAnsi" w:eastAsiaTheme="majorEastAsia" w:hAnsiTheme="majorHAnsi" w:cstheme="majorBidi"/>
      <w:kern w:val="0"/>
      <w:sz w:val="24"/>
      <w:szCs w:val="24"/>
      <w:lang w:val="en-US"/>
      <w14:ligatures w14:val="none"/>
    </w:rPr>
  </w:style>
  <w:style w:type="paragraph" w:styleId="EnvelopeReturn">
    <w:name w:val="envelope return"/>
    <w:basedOn w:val="Normal"/>
    <w:uiPriority w:val="99"/>
    <w:semiHidden/>
    <w:unhideWhenUsed/>
    <w:rsid w:val="00101903"/>
    <w:pPr>
      <w:spacing w:after="0"/>
    </w:pPr>
    <w:rPr>
      <w:rFonts w:asciiTheme="majorHAnsi" w:eastAsiaTheme="majorEastAsia" w:hAnsiTheme="majorHAnsi" w:cstheme="majorBidi"/>
      <w:kern w:val="0"/>
      <w:lang w:val="en-US"/>
      <w14:ligatures w14:val="none"/>
    </w:rPr>
  </w:style>
  <w:style w:type="paragraph" w:customStyle="1" w:styleId="Figures">
    <w:name w:val="Figures"/>
    <w:basedOn w:val="Normal"/>
    <w:link w:val="FiguresChar"/>
    <w:qFormat/>
    <w:rsid w:val="00101903"/>
    <w:pPr>
      <w:spacing w:before="120" w:after="120"/>
      <w:jc w:val="center"/>
    </w:pPr>
    <w:rPr>
      <w:rFonts w:eastAsia="SimSun" w:cs="Arial"/>
      <w:noProof/>
      <w:color w:val="000000" w:themeColor="text1"/>
      <w:kern w:val="0"/>
      <w:szCs w:val="22"/>
      <w:lang w:val="en-US"/>
      <w14:ligatures w14:val="none"/>
    </w:rPr>
  </w:style>
  <w:style w:type="character" w:customStyle="1" w:styleId="FiguresChar">
    <w:name w:val="Figures Char"/>
    <w:basedOn w:val="DefaultParagraphFont"/>
    <w:link w:val="Figures"/>
    <w:rsid w:val="00101903"/>
    <w:rPr>
      <w:rFonts w:eastAsia="SimSun" w:cs="Arial"/>
      <w:noProof/>
      <w:color w:val="000000" w:themeColor="text1"/>
      <w:kern w:val="0"/>
      <w:szCs w:val="22"/>
      <w:lang w:val="en-US"/>
      <w14:ligatures w14:val="none"/>
    </w:rPr>
  </w:style>
  <w:style w:type="paragraph" w:styleId="FootnoteText">
    <w:name w:val="footnote text"/>
    <w:basedOn w:val="Normal"/>
    <w:link w:val="FootnoteTextChar"/>
    <w:uiPriority w:val="99"/>
    <w:semiHidden/>
    <w:unhideWhenUsed/>
    <w:rsid w:val="00101903"/>
    <w:pPr>
      <w:spacing w:after="0"/>
    </w:pPr>
    <w:rPr>
      <w:rFonts w:asciiTheme="minorHAnsi" w:eastAsia="SimSun" w:hAnsiTheme="minorHAnsi"/>
      <w:kern w:val="0"/>
      <w:lang w:val="en-US"/>
      <w14:ligatures w14:val="none"/>
    </w:rPr>
  </w:style>
  <w:style w:type="character" w:customStyle="1" w:styleId="FootnoteTextChar">
    <w:name w:val="Footnote Text Char"/>
    <w:basedOn w:val="DefaultParagraphFont"/>
    <w:link w:val="FootnoteText"/>
    <w:uiPriority w:val="99"/>
    <w:semiHidden/>
    <w:rsid w:val="00101903"/>
    <w:rPr>
      <w:rFonts w:asciiTheme="minorHAnsi" w:eastAsia="SimSun" w:hAnsiTheme="minorHAnsi"/>
      <w:kern w:val="0"/>
      <w:lang w:val="en-US"/>
      <w14:ligatures w14:val="none"/>
    </w:rPr>
  </w:style>
  <w:style w:type="paragraph" w:styleId="HTMLAddress">
    <w:name w:val="HTML Address"/>
    <w:basedOn w:val="Normal"/>
    <w:link w:val="HTMLAddressChar"/>
    <w:uiPriority w:val="99"/>
    <w:semiHidden/>
    <w:unhideWhenUsed/>
    <w:rsid w:val="00101903"/>
    <w:pPr>
      <w:spacing w:after="0"/>
    </w:pPr>
    <w:rPr>
      <w:rFonts w:asciiTheme="minorHAnsi" w:eastAsia="SimSun" w:hAnsiTheme="minorHAnsi"/>
      <w:i/>
      <w:iCs/>
      <w:kern w:val="0"/>
      <w:sz w:val="22"/>
      <w:szCs w:val="22"/>
      <w:lang w:val="en-US"/>
      <w14:ligatures w14:val="none"/>
    </w:rPr>
  </w:style>
  <w:style w:type="character" w:customStyle="1" w:styleId="HTMLAddressChar">
    <w:name w:val="HTML Address Char"/>
    <w:basedOn w:val="DefaultParagraphFont"/>
    <w:link w:val="HTMLAddress"/>
    <w:uiPriority w:val="99"/>
    <w:semiHidden/>
    <w:rsid w:val="00101903"/>
    <w:rPr>
      <w:rFonts w:asciiTheme="minorHAnsi" w:eastAsia="SimSun" w:hAnsiTheme="minorHAnsi"/>
      <w:i/>
      <w:iCs/>
      <w:kern w:val="0"/>
      <w:sz w:val="22"/>
      <w:szCs w:val="22"/>
      <w:lang w:val="en-US"/>
      <w14:ligatures w14:val="none"/>
    </w:rPr>
  </w:style>
  <w:style w:type="paragraph" w:styleId="HTMLPreformatted">
    <w:name w:val="HTML Preformatted"/>
    <w:basedOn w:val="Normal"/>
    <w:link w:val="HTMLPreformattedChar"/>
    <w:uiPriority w:val="99"/>
    <w:semiHidden/>
    <w:unhideWhenUsed/>
    <w:rsid w:val="00101903"/>
    <w:pPr>
      <w:spacing w:after="0"/>
    </w:pPr>
    <w:rPr>
      <w:rFonts w:ascii="Consolas" w:eastAsia="SimSun" w:hAnsi="Consolas"/>
      <w:kern w:val="0"/>
      <w:lang w:val="en-US"/>
      <w14:ligatures w14:val="none"/>
    </w:rPr>
  </w:style>
  <w:style w:type="character" w:customStyle="1" w:styleId="HTMLPreformattedChar">
    <w:name w:val="HTML Preformatted Char"/>
    <w:basedOn w:val="DefaultParagraphFont"/>
    <w:link w:val="HTMLPreformatted"/>
    <w:uiPriority w:val="99"/>
    <w:semiHidden/>
    <w:rsid w:val="00101903"/>
    <w:rPr>
      <w:rFonts w:ascii="Consolas" w:eastAsia="SimSun" w:hAnsi="Consolas"/>
      <w:kern w:val="0"/>
      <w:lang w:val="en-US"/>
      <w14:ligatures w14:val="none"/>
    </w:rPr>
  </w:style>
  <w:style w:type="paragraph" w:styleId="Index1">
    <w:name w:val="index 1"/>
    <w:basedOn w:val="Normal"/>
    <w:next w:val="Normal"/>
    <w:autoRedefine/>
    <w:uiPriority w:val="99"/>
    <w:semiHidden/>
    <w:unhideWhenUsed/>
    <w:rsid w:val="00101903"/>
    <w:pPr>
      <w:spacing w:after="0"/>
      <w:ind w:left="220" w:hanging="220"/>
    </w:pPr>
    <w:rPr>
      <w:rFonts w:asciiTheme="minorHAnsi" w:eastAsia="SimSun" w:hAnsiTheme="minorHAnsi"/>
      <w:kern w:val="0"/>
      <w:sz w:val="22"/>
      <w:szCs w:val="22"/>
      <w:lang w:val="en-US"/>
      <w14:ligatures w14:val="none"/>
    </w:rPr>
  </w:style>
  <w:style w:type="paragraph" w:styleId="Index2">
    <w:name w:val="index 2"/>
    <w:basedOn w:val="Normal"/>
    <w:next w:val="Normal"/>
    <w:autoRedefine/>
    <w:uiPriority w:val="99"/>
    <w:semiHidden/>
    <w:unhideWhenUsed/>
    <w:rsid w:val="00101903"/>
    <w:pPr>
      <w:spacing w:after="0"/>
      <w:ind w:left="440" w:hanging="220"/>
    </w:pPr>
    <w:rPr>
      <w:rFonts w:asciiTheme="minorHAnsi" w:eastAsia="SimSun" w:hAnsiTheme="minorHAnsi"/>
      <w:kern w:val="0"/>
      <w:sz w:val="22"/>
      <w:szCs w:val="22"/>
      <w:lang w:val="en-US"/>
      <w14:ligatures w14:val="none"/>
    </w:rPr>
  </w:style>
  <w:style w:type="paragraph" w:styleId="Index3">
    <w:name w:val="index 3"/>
    <w:basedOn w:val="Normal"/>
    <w:next w:val="Normal"/>
    <w:autoRedefine/>
    <w:uiPriority w:val="99"/>
    <w:semiHidden/>
    <w:unhideWhenUsed/>
    <w:rsid w:val="00101903"/>
    <w:pPr>
      <w:spacing w:after="0"/>
      <w:ind w:left="660" w:hanging="220"/>
    </w:pPr>
    <w:rPr>
      <w:rFonts w:asciiTheme="minorHAnsi" w:eastAsia="SimSun" w:hAnsiTheme="minorHAnsi"/>
      <w:kern w:val="0"/>
      <w:sz w:val="22"/>
      <w:szCs w:val="22"/>
      <w:lang w:val="en-US"/>
      <w14:ligatures w14:val="none"/>
    </w:rPr>
  </w:style>
  <w:style w:type="paragraph" w:styleId="Index4">
    <w:name w:val="index 4"/>
    <w:basedOn w:val="Normal"/>
    <w:next w:val="Normal"/>
    <w:autoRedefine/>
    <w:uiPriority w:val="99"/>
    <w:semiHidden/>
    <w:unhideWhenUsed/>
    <w:rsid w:val="00101903"/>
    <w:pPr>
      <w:spacing w:after="0"/>
      <w:ind w:left="880" w:hanging="220"/>
    </w:pPr>
    <w:rPr>
      <w:rFonts w:asciiTheme="minorHAnsi" w:eastAsia="SimSun" w:hAnsiTheme="minorHAnsi"/>
      <w:kern w:val="0"/>
      <w:sz w:val="22"/>
      <w:szCs w:val="22"/>
      <w:lang w:val="en-US"/>
      <w14:ligatures w14:val="none"/>
    </w:rPr>
  </w:style>
  <w:style w:type="paragraph" w:styleId="Index5">
    <w:name w:val="index 5"/>
    <w:basedOn w:val="Normal"/>
    <w:next w:val="Normal"/>
    <w:autoRedefine/>
    <w:uiPriority w:val="99"/>
    <w:semiHidden/>
    <w:unhideWhenUsed/>
    <w:rsid w:val="00101903"/>
    <w:pPr>
      <w:spacing w:after="0"/>
      <w:ind w:left="1100" w:hanging="220"/>
    </w:pPr>
    <w:rPr>
      <w:rFonts w:asciiTheme="minorHAnsi" w:eastAsia="SimSun" w:hAnsiTheme="minorHAnsi"/>
      <w:kern w:val="0"/>
      <w:sz w:val="22"/>
      <w:szCs w:val="22"/>
      <w:lang w:val="en-US"/>
      <w14:ligatures w14:val="none"/>
    </w:rPr>
  </w:style>
  <w:style w:type="paragraph" w:styleId="Index6">
    <w:name w:val="index 6"/>
    <w:basedOn w:val="Normal"/>
    <w:next w:val="Normal"/>
    <w:autoRedefine/>
    <w:uiPriority w:val="99"/>
    <w:semiHidden/>
    <w:unhideWhenUsed/>
    <w:rsid w:val="00101903"/>
    <w:pPr>
      <w:spacing w:after="0"/>
      <w:ind w:left="1320" w:hanging="220"/>
    </w:pPr>
    <w:rPr>
      <w:rFonts w:asciiTheme="minorHAnsi" w:eastAsia="SimSun" w:hAnsiTheme="minorHAnsi"/>
      <w:kern w:val="0"/>
      <w:sz w:val="22"/>
      <w:szCs w:val="22"/>
      <w:lang w:val="en-US"/>
      <w14:ligatures w14:val="none"/>
    </w:rPr>
  </w:style>
  <w:style w:type="paragraph" w:styleId="Index7">
    <w:name w:val="index 7"/>
    <w:basedOn w:val="Normal"/>
    <w:next w:val="Normal"/>
    <w:autoRedefine/>
    <w:uiPriority w:val="99"/>
    <w:semiHidden/>
    <w:unhideWhenUsed/>
    <w:rsid w:val="00101903"/>
    <w:pPr>
      <w:spacing w:after="0"/>
      <w:ind w:left="1540" w:hanging="220"/>
    </w:pPr>
    <w:rPr>
      <w:rFonts w:asciiTheme="minorHAnsi" w:eastAsia="SimSun" w:hAnsiTheme="minorHAnsi"/>
      <w:kern w:val="0"/>
      <w:sz w:val="22"/>
      <w:szCs w:val="22"/>
      <w:lang w:val="en-US"/>
      <w14:ligatures w14:val="none"/>
    </w:rPr>
  </w:style>
  <w:style w:type="paragraph" w:styleId="Index8">
    <w:name w:val="index 8"/>
    <w:basedOn w:val="Normal"/>
    <w:next w:val="Normal"/>
    <w:autoRedefine/>
    <w:uiPriority w:val="99"/>
    <w:semiHidden/>
    <w:unhideWhenUsed/>
    <w:rsid w:val="00101903"/>
    <w:pPr>
      <w:spacing w:after="0"/>
      <w:ind w:left="1760" w:hanging="220"/>
    </w:pPr>
    <w:rPr>
      <w:rFonts w:asciiTheme="minorHAnsi" w:eastAsia="SimSun" w:hAnsiTheme="minorHAnsi"/>
      <w:kern w:val="0"/>
      <w:sz w:val="22"/>
      <w:szCs w:val="22"/>
      <w:lang w:val="en-US"/>
      <w14:ligatures w14:val="none"/>
    </w:rPr>
  </w:style>
  <w:style w:type="paragraph" w:styleId="Index9">
    <w:name w:val="index 9"/>
    <w:basedOn w:val="Normal"/>
    <w:next w:val="Normal"/>
    <w:autoRedefine/>
    <w:uiPriority w:val="99"/>
    <w:semiHidden/>
    <w:unhideWhenUsed/>
    <w:rsid w:val="00101903"/>
    <w:pPr>
      <w:spacing w:after="0"/>
      <w:ind w:left="1980" w:hanging="220"/>
    </w:pPr>
    <w:rPr>
      <w:rFonts w:asciiTheme="minorHAnsi" w:eastAsia="SimSun" w:hAnsiTheme="minorHAnsi"/>
      <w:kern w:val="0"/>
      <w:sz w:val="22"/>
      <w:szCs w:val="22"/>
      <w:lang w:val="en-US"/>
      <w14:ligatures w14:val="none"/>
    </w:rPr>
  </w:style>
  <w:style w:type="paragraph" w:styleId="IndexHeading">
    <w:name w:val="index heading"/>
    <w:basedOn w:val="Normal"/>
    <w:next w:val="Index1"/>
    <w:uiPriority w:val="99"/>
    <w:semiHidden/>
    <w:unhideWhenUsed/>
    <w:rsid w:val="00101903"/>
    <w:rPr>
      <w:rFonts w:asciiTheme="majorHAnsi" w:eastAsiaTheme="majorEastAsia" w:hAnsiTheme="majorHAnsi" w:cstheme="majorBidi"/>
      <w:b/>
      <w:bCs/>
      <w:kern w:val="0"/>
      <w:sz w:val="22"/>
      <w:szCs w:val="22"/>
      <w:lang w:val="en-US"/>
      <w14:ligatures w14:val="none"/>
    </w:rPr>
  </w:style>
  <w:style w:type="paragraph" w:styleId="IntenseQuote">
    <w:name w:val="Intense Quote"/>
    <w:basedOn w:val="Normal"/>
    <w:next w:val="Normal"/>
    <w:link w:val="IntenseQuoteChar"/>
    <w:uiPriority w:val="30"/>
    <w:qFormat/>
    <w:rsid w:val="00101903"/>
    <w:pPr>
      <w:pBdr>
        <w:top w:val="single" w:sz="4" w:space="10" w:color="00589D" w:themeColor="accent1"/>
        <w:bottom w:val="single" w:sz="4" w:space="10" w:color="00589D" w:themeColor="accent1"/>
      </w:pBdr>
      <w:spacing w:before="360" w:after="360"/>
      <w:ind w:left="864" w:right="864"/>
      <w:jc w:val="center"/>
    </w:pPr>
    <w:rPr>
      <w:rFonts w:asciiTheme="minorHAnsi" w:eastAsia="SimSun" w:hAnsiTheme="minorHAnsi"/>
      <w:i/>
      <w:iCs/>
      <w:color w:val="00589D" w:themeColor="accent1"/>
      <w:kern w:val="0"/>
      <w:sz w:val="22"/>
      <w:szCs w:val="22"/>
      <w:lang w:val="en-US"/>
      <w14:ligatures w14:val="none"/>
    </w:rPr>
  </w:style>
  <w:style w:type="character" w:customStyle="1" w:styleId="IntenseQuoteChar">
    <w:name w:val="Intense Quote Char"/>
    <w:basedOn w:val="DefaultParagraphFont"/>
    <w:link w:val="IntenseQuote"/>
    <w:uiPriority w:val="30"/>
    <w:rsid w:val="00101903"/>
    <w:rPr>
      <w:rFonts w:asciiTheme="minorHAnsi" w:eastAsia="SimSun" w:hAnsiTheme="minorHAnsi"/>
      <w:i/>
      <w:iCs/>
      <w:color w:val="00589D" w:themeColor="accent1"/>
      <w:kern w:val="0"/>
      <w:sz w:val="22"/>
      <w:szCs w:val="22"/>
      <w:lang w:val="en-US"/>
      <w14:ligatures w14:val="none"/>
    </w:rPr>
  </w:style>
  <w:style w:type="paragraph" w:styleId="List">
    <w:name w:val="List"/>
    <w:basedOn w:val="Normal"/>
    <w:uiPriority w:val="99"/>
    <w:unhideWhenUsed/>
    <w:rsid w:val="00101903"/>
    <w:pPr>
      <w:ind w:left="283" w:hanging="283"/>
      <w:contextualSpacing/>
    </w:pPr>
    <w:rPr>
      <w:rFonts w:asciiTheme="minorHAnsi" w:eastAsia="SimSun" w:hAnsiTheme="minorHAnsi"/>
      <w:kern w:val="0"/>
      <w:sz w:val="22"/>
      <w:szCs w:val="22"/>
      <w:lang w:val="en-US"/>
      <w14:ligatures w14:val="none"/>
    </w:rPr>
  </w:style>
  <w:style w:type="paragraph" w:styleId="List3">
    <w:name w:val="List 3"/>
    <w:basedOn w:val="Normal"/>
    <w:uiPriority w:val="99"/>
    <w:semiHidden/>
    <w:unhideWhenUsed/>
    <w:rsid w:val="00101903"/>
    <w:pPr>
      <w:ind w:left="849" w:hanging="283"/>
      <w:contextualSpacing/>
    </w:pPr>
    <w:rPr>
      <w:rFonts w:asciiTheme="minorHAnsi" w:eastAsia="SimSun" w:hAnsiTheme="minorHAnsi"/>
      <w:kern w:val="0"/>
      <w:sz w:val="22"/>
      <w:szCs w:val="22"/>
      <w:lang w:val="en-US"/>
      <w14:ligatures w14:val="none"/>
    </w:rPr>
  </w:style>
  <w:style w:type="paragraph" w:styleId="List4">
    <w:name w:val="List 4"/>
    <w:basedOn w:val="Normal"/>
    <w:uiPriority w:val="99"/>
    <w:semiHidden/>
    <w:unhideWhenUsed/>
    <w:rsid w:val="00101903"/>
    <w:pPr>
      <w:ind w:left="1132" w:hanging="283"/>
      <w:contextualSpacing/>
    </w:pPr>
    <w:rPr>
      <w:rFonts w:asciiTheme="minorHAnsi" w:eastAsia="SimSun" w:hAnsiTheme="minorHAnsi"/>
      <w:kern w:val="0"/>
      <w:sz w:val="22"/>
      <w:szCs w:val="22"/>
      <w:lang w:val="en-US"/>
      <w14:ligatures w14:val="none"/>
    </w:rPr>
  </w:style>
  <w:style w:type="paragraph" w:styleId="List5">
    <w:name w:val="List 5"/>
    <w:basedOn w:val="Normal"/>
    <w:uiPriority w:val="99"/>
    <w:semiHidden/>
    <w:unhideWhenUsed/>
    <w:rsid w:val="00101903"/>
    <w:pPr>
      <w:ind w:left="1415" w:hanging="283"/>
      <w:contextualSpacing/>
    </w:pPr>
    <w:rPr>
      <w:rFonts w:asciiTheme="minorHAnsi" w:eastAsia="SimSun" w:hAnsiTheme="minorHAnsi"/>
      <w:kern w:val="0"/>
      <w:sz w:val="22"/>
      <w:szCs w:val="22"/>
      <w:lang w:val="en-US"/>
      <w14:ligatures w14:val="none"/>
    </w:rPr>
  </w:style>
  <w:style w:type="paragraph" w:styleId="ListBullet3">
    <w:name w:val="List Bullet 3"/>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Bullet4">
    <w:name w:val="List Bullet 4"/>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Bullet5">
    <w:name w:val="List Bullet 5"/>
    <w:basedOn w:val="Normal"/>
    <w:uiPriority w:val="99"/>
    <w:semiHidden/>
    <w:unhideWhenUsed/>
    <w:locked/>
    <w:rsid w:val="00101903"/>
    <w:pPr>
      <w:contextualSpacing/>
    </w:pPr>
    <w:rPr>
      <w:rFonts w:asciiTheme="minorHAnsi" w:eastAsia="SimSun" w:hAnsiTheme="minorHAnsi"/>
      <w:kern w:val="0"/>
      <w:sz w:val="22"/>
      <w:szCs w:val="22"/>
      <w:lang w:val="en-US"/>
      <w14:ligatures w14:val="none"/>
    </w:rPr>
  </w:style>
  <w:style w:type="paragraph" w:styleId="ListContinue">
    <w:name w:val="List Continue"/>
    <w:basedOn w:val="Normal"/>
    <w:uiPriority w:val="99"/>
    <w:semiHidden/>
    <w:unhideWhenUsed/>
    <w:rsid w:val="00101903"/>
    <w:pPr>
      <w:spacing w:after="120"/>
      <w:ind w:left="283"/>
      <w:contextualSpacing/>
    </w:pPr>
    <w:rPr>
      <w:rFonts w:asciiTheme="minorHAnsi" w:eastAsia="SimSun" w:hAnsiTheme="minorHAnsi"/>
      <w:kern w:val="0"/>
      <w:sz w:val="22"/>
      <w:szCs w:val="22"/>
      <w:lang w:val="en-US"/>
      <w14:ligatures w14:val="none"/>
    </w:rPr>
  </w:style>
  <w:style w:type="paragraph" w:styleId="ListContinue2">
    <w:name w:val="List Continue 2"/>
    <w:basedOn w:val="Normal"/>
    <w:uiPriority w:val="99"/>
    <w:semiHidden/>
    <w:unhideWhenUsed/>
    <w:rsid w:val="00101903"/>
    <w:pPr>
      <w:spacing w:after="120"/>
      <w:ind w:left="566"/>
      <w:contextualSpacing/>
    </w:pPr>
    <w:rPr>
      <w:rFonts w:asciiTheme="minorHAnsi" w:eastAsia="SimSun" w:hAnsiTheme="minorHAnsi"/>
      <w:kern w:val="0"/>
      <w:sz w:val="22"/>
      <w:szCs w:val="22"/>
      <w:lang w:val="en-US"/>
      <w14:ligatures w14:val="none"/>
    </w:rPr>
  </w:style>
  <w:style w:type="paragraph" w:styleId="ListContinue3">
    <w:name w:val="List Continue 3"/>
    <w:basedOn w:val="Normal"/>
    <w:uiPriority w:val="99"/>
    <w:semiHidden/>
    <w:unhideWhenUsed/>
    <w:rsid w:val="00101903"/>
    <w:pPr>
      <w:spacing w:after="120"/>
      <w:ind w:left="849"/>
      <w:contextualSpacing/>
    </w:pPr>
    <w:rPr>
      <w:rFonts w:asciiTheme="minorHAnsi" w:eastAsia="SimSun" w:hAnsiTheme="minorHAnsi"/>
      <w:kern w:val="0"/>
      <w:sz w:val="22"/>
      <w:szCs w:val="22"/>
      <w:lang w:val="en-US"/>
      <w14:ligatures w14:val="none"/>
    </w:rPr>
  </w:style>
  <w:style w:type="paragraph" w:styleId="ListContinue4">
    <w:name w:val="List Continue 4"/>
    <w:basedOn w:val="Normal"/>
    <w:uiPriority w:val="99"/>
    <w:semiHidden/>
    <w:unhideWhenUsed/>
    <w:rsid w:val="00101903"/>
    <w:pPr>
      <w:spacing w:after="120"/>
      <w:ind w:left="1132"/>
      <w:contextualSpacing/>
    </w:pPr>
    <w:rPr>
      <w:rFonts w:asciiTheme="minorHAnsi" w:eastAsia="SimSun" w:hAnsiTheme="minorHAnsi"/>
      <w:kern w:val="0"/>
      <w:sz w:val="22"/>
      <w:szCs w:val="22"/>
      <w:lang w:val="en-US"/>
      <w14:ligatures w14:val="none"/>
    </w:rPr>
  </w:style>
  <w:style w:type="paragraph" w:styleId="ListContinue5">
    <w:name w:val="List Continue 5"/>
    <w:basedOn w:val="Normal"/>
    <w:uiPriority w:val="99"/>
    <w:semiHidden/>
    <w:unhideWhenUsed/>
    <w:rsid w:val="00101903"/>
    <w:pPr>
      <w:spacing w:after="120"/>
      <w:ind w:left="1415"/>
      <w:contextualSpacing/>
    </w:pPr>
    <w:rPr>
      <w:rFonts w:asciiTheme="minorHAnsi" w:eastAsia="SimSun" w:hAnsiTheme="minorHAnsi"/>
      <w:kern w:val="0"/>
      <w:sz w:val="22"/>
      <w:szCs w:val="22"/>
      <w:lang w:val="en-US"/>
      <w14:ligatures w14:val="none"/>
    </w:rPr>
  </w:style>
  <w:style w:type="paragraph" w:styleId="ListNumber3">
    <w:name w:val="List Number 3"/>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Number4">
    <w:name w:val="List Number 4"/>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Number5">
    <w:name w:val="List Number 5"/>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MacroText">
    <w:name w:val="macro"/>
    <w:link w:val="MacroTextChar"/>
    <w:uiPriority w:val="99"/>
    <w:semiHidden/>
    <w:unhideWhenUsed/>
    <w:rsid w:val="00101903"/>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eastAsia="SimSun" w:hAnsi="Consolas"/>
      <w:kern w:val="0"/>
      <w:lang w:val="en-US"/>
      <w14:ligatures w14:val="none"/>
    </w:rPr>
  </w:style>
  <w:style w:type="character" w:customStyle="1" w:styleId="MacroTextChar">
    <w:name w:val="Macro Text Char"/>
    <w:basedOn w:val="DefaultParagraphFont"/>
    <w:link w:val="MacroText"/>
    <w:uiPriority w:val="99"/>
    <w:semiHidden/>
    <w:rsid w:val="00101903"/>
    <w:rPr>
      <w:rFonts w:ascii="Consolas" w:eastAsia="SimSun" w:hAnsi="Consolas"/>
      <w:kern w:val="0"/>
      <w:lang w:val="en-US"/>
      <w14:ligatures w14:val="none"/>
    </w:rPr>
  </w:style>
  <w:style w:type="paragraph" w:styleId="MessageHeader">
    <w:name w:val="Message Header"/>
    <w:basedOn w:val="Normal"/>
    <w:link w:val="MessageHeaderChar"/>
    <w:uiPriority w:val="99"/>
    <w:semiHidden/>
    <w:unhideWhenUsed/>
    <w:rsid w:val="001019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kern w:val="0"/>
      <w:sz w:val="24"/>
      <w:szCs w:val="24"/>
      <w:lang w:val="en-US"/>
      <w14:ligatures w14:val="none"/>
    </w:rPr>
  </w:style>
  <w:style w:type="character" w:customStyle="1" w:styleId="MessageHeaderChar">
    <w:name w:val="Message Header Char"/>
    <w:basedOn w:val="DefaultParagraphFont"/>
    <w:link w:val="MessageHeader"/>
    <w:uiPriority w:val="99"/>
    <w:semiHidden/>
    <w:rsid w:val="00101903"/>
    <w:rPr>
      <w:rFonts w:asciiTheme="majorHAnsi" w:eastAsiaTheme="majorEastAsia" w:hAnsiTheme="majorHAnsi" w:cstheme="majorBidi"/>
      <w:kern w:val="0"/>
      <w:sz w:val="24"/>
      <w:szCs w:val="24"/>
      <w:shd w:val="pct20" w:color="auto" w:fill="auto"/>
      <w:lang w:val="en-US"/>
      <w14:ligatures w14:val="none"/>
    </w:rPr>
  </w:style>
  <w:style w:type="paragraph" w:styleId="NoSpacing">
    <w:name w:val="No Spacing"/>
    <w:uiPriority w:val="1"/>
    <w:semiHidden/>
    <w:qFormat/>
    <w:rsid w:val="00101903"/>
    <w:pPr>
      <w:spacing w:after="0" w:line="288" w:lineRule="auto"/>
    </w:pPr>
    <w:rPr>
      <w:rFonts w:asciiTheme="minorHAnsi" w:eastAsia="SimSun" w:hAnsiTheme="minorHAnsi"/>
      <w:kern w:val="0"/>
      <w:sz w:val="22"/>
      <w:szCs w:val="22"/>
      <w:lang w:val="en-US"/>
      <w14:ligatures w14:val="none"/>
    </w:rPr>
  </w:style>
  <w:style w:type="paragraph" w:styleId="NormalWeb">
    <w:name w:val="Normal (Web)"/>
    <w:basedOn w:val="Normal"/>
    <w:uiPriority w:val="99"/>
    <w:unhideWhenUsed/>
    <w:rsid w:val="00101903"/>
    <w:rPr>
      <w:rFonts w:ascii="Times New Roman" w:eastAsia="SimSun" w:hAnsi="Times New Roman" w:cs="Times New Roman"/>
      <w:kern w:val="0"/>
      <w:sz w:val="24"/>
      <w:szCs w:val="24"/>
      <w:lang w:val="en-US"/>
      <w14:ligatures w14:val="none"/>
    </w:rPr>
  </w:style>
  <w:style w:type="paragraph" w:styleId="NormalIndent">
    <w:name w:val="Normal Indent"/>
    <w:basedOn w:val="Normal"/>
    <w:uiPriority w:val="99"/>
    <w:semiHidden/>
    <w:unhideWhenUsed/>
    <w:rsid w:val="00101903"/>
    <w:pPr>
      <w:ind w:left="720"/>
    </w:pPr>
    <w:rPr>
      <w:rFonts w:asciiTheme="minorHAnsi" w:eastAsia="SimSun" w:hAnsiTheme="minorHAnsi"/>
      <w:kern w:val="0"/>
      <w:sz w:val="22"/>
      <w:szCs w:val="22"/>
      <w:lang w:val="en-US"/>
      <w14:ligatures w14:val="none"/>
    </w:rPr>
  </w:style>
  <w:style w:type="paragraph" w:styleId="NoteHeading">
    <w:name w:val="Note Heading"/>
    <w:basedOn w:val="Normal"/>
    <w:next w:val="Normal"/>
    <w:link w:val="NoteHeadingChar"/>
    <w:uiPriority w:val="99"/>
    <w:semiHidden/>
    <w:unhideWhenUsed/>
    <w:rsid w:val="00101903"/>
    <w:pPr>
      <w:spacing w:after="0"/>
    </w:pPr>
    <w:rPr>
      <w:rFonts w:asciiTheme="minorHAnsi" w:eastAsia="SimSun" w:hAnsiTheme="minorHAnsi"/>
      <w:kern w:val="0"/>
      <w:sz w:val="22"/>
      <w:szCs w:val="22"/>
      <w:lang w:val="en-US"/>
      <w14:ligatures w14:val="none"/>
    </w:rPr>
  </w:style>
  <w:style w:type="character" w:customStyle="1" w:styleId="NoteHeadingChar">
    <w:name w:val="Note Heading Char"/>
    <w:basedOn w:val="DefaultParagraphFont"/>
    <w:link w:val="NoteHeading"/>
    <w:uiPriority w:val="99"/>
    <w:semiHidden/>
    <w:rsid w:val="00101903"/>
    <w:rPr>
      <w:rFonts w:asciiTheme="minorHAnsi" w:eastAsia="SimSun" w:hAnsiTheme="minorHAnsi"/>
      <w:kern w:val="0"/>
      <w:sz w:val="22"/>
      <w:szCs w:val="22"/>
      <w:lang w:val="en-US"/>
      <w14:ligatures w14:val="none"/>
    </w:rPr>
  </w:style>
  <w:style w:type="paragraph" w:customStyle="1" w:styleId="Numbers">
    <w:name w:val="Numbers"/>
    <w:basedOn w:val="Bullet"/>
    <w:qFormat/>
    <w:rsid w:val="00101903"/>
    <w:pPr>
      <w:numPr>
        <w:numId w:val="0"/>
      </w:numPr>
      <w:tabs>
        <w:tab w:val="clear" w:pos="425"/>
      </w:tabs>
      <w:spacing w:line="280" w:lineRule="exact"/>
      <w:contextualSpacing w:val="0"/>
    </w:pPr>
    <w:rPr>
      <w:rFonts w:eastAsiaTheme="minorHAnsi"/>
      <w:kern w:val="0"/>
      <w:lang w:val="en-US" w:eastAsia="en-US"/>
    </w:rPr>
  </w:style>
  <w:style w:type="paragraph" w:customStyle="1" w:styleId="pf0">
    <w:name w:val="pf0"/>
    <w:basedOn w:val="Normal"/>
    <w:rsid w:val="0010190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PlainText">
    <w:name w:val="Plain Text"/>
    <w:basedOn w:val="Normal"/>
    <w:link w:val="PlainTextChar"/>
    <w:uiPriority w:val="99"/>
    <w:semiHidden/>
    <w:unhideWhenUsed/>
    <w:rsid w:val="00101903"/>
    <w:pPr>
      <w:spacing w:after="0"/>
    </w:pPr>
    <w:rPr>
      <w:rFonts w:ascii="Consolas" w:eastAsia="SimSun" w:hAnsi="Consolas"/>
      <w:kern w:val="0"/>
      <w:sz w:val="21"/>
      <w:szCs w:val="21"/>
      <w:lang w:val="en-US"/>
      <w14:ligatures w14:val="none"/>
    </w:rPr>
  </w:style>
  <w:style w:type="character" w:customStyle="1" w:styleId="PlainTextChar">
    <w:name w:val="Plain Text Char"/>
    <w:basedOn w:val="DefaultParagraphFont"/>
    <w:link w:val="PlainText"/>
    <w:uiPriority w:val="99"/>
    <w:semiHidden/>
    <w:rsid w:val="00101903"/>
    <w:rPr>
      <w:rFonts w:ascii="Consolas" w:eastAsia="SimSun" w:hAnsi="Consolas"/>
      <w:kern w:val="0"/>
      <w:sz w:val="21"/>
      <w:szCs w:val="21"/>
      <w:lang w:val="en-US"/>
      <w14:ligatures w14:val="none"/>
    </w:rPr>
  </w:style>
  <w:style w:type="paragraph" w:styleId="Salutation">
    <w:name w:val="Salutation"/>
    <w:basedOn w:val="Normal"/>
    <w:next w:val="Normal"/>
    <w:link w:val="SalutationChar"/>
    <w:uiPriority w:val="99"/>
    <w:semiHidden/>
    <w:unhideWhenUsed/>
    <w:rsid w:val="00101903"/>
    <w:rPr>
      <w:rFonts w:asciiTheme="minorHAnsi" w:eastAsia="SimSun" w:hAnsiTheme="minorHAnsi"/>
      <w:kern w:val="0"/>
      <w:sz w:val="22"/>
      <w:szCs w:val="22"/>
      <w:lang w:val="en-US"/>
      <w14:ligatures w14:val="none"/>
    </w:rPr>
  </w:style>
  <w:style w:type="character" w:customStyle="1" w:styleId="SalutationChar">
    <w:name w:val="Salutation Char"/>
    <w:basedOn w:val="DefaultParagraphFont"/>
    <w:link w:val="Salutation"/>
    <w:uiPriority w:val="99"/>
    <w:semiHidden/>
    <w:rsid w:val="00101903"/>
    <w:rPr>
      <w:rFonts w:asciiTheme="minorHAnsi" w:eastAsia="SimSun" w:hAnsiTheme="minorHAnsi"/>
      <w:kern w:val="0"/>
      <w:sz w:val="22"/>
      <w:szCs w:val="22"/>
      <w:lang w:val="en-US"/>
      <w14:ligatures w14:val="none"/>
    </w:rPr>
  </w:style>
  <w:style w:type="paragraph" w:styleId="Signature">
    <w:name w:val="Signature"/>
    <w:basedOn w:val="Normal"/>
    <w:link w:val="SignatureChar"/>
    <w:uiPriority w:val="99"/>
    <w:semiHidden/>
    <w:unhideWhenUsed/>
    <w:rsid w:val="00101903"/>
    <w:pPr>
      <w:spacing w:after="0"/>
      <w:ind w:left="4252"/>
    </w:pPr>
    <w:rPr>
      <w:rFonts w:asciiTheme="minorHAnsi" w:eastAsia="SimSun" w:hAnsiTheme="minorHAnsi"/>
      <w:kern w:val="0"/>
      <w:sz w:val="22"/>
      <w:szCs w:val="22"/>
      <w:lang w:val="en-US"/>
      <w14:ligatures w14:val="none"/>
    </w:rPr>
  </w:style>
  <w:style w:type="character" w:customStyle="1" w:styleId="SignatureChar">
    <w:name w:val="Signature Char"/>
    <w:basedOn w:val="DefaultParagraphFont"/>
    <w:link w:val="Signature"/>
    <w:uiPriority w:val="99"/>
    <w:semiHidden/>
    <w:rsid w:val="00101903"/>
    <w:rPr>
      <w:rFonts w:asciiTheme="minorHAnsi" w:eastAsia="SimSun" w:hAnsiTheme="minorHAnsi"/>
      <w:kern w:val="0"/>
      <w:sz w:val="22"/>
      <w:szCs w:val="22"/>
      <w:lang w:val="en-US"/>
      <w14:ligatures w14:val="none"/>
    </w:rPr>
  </w:style>
  <w:style w:type="paragraph" w:customStyle="1" w:styleId="Tablecondensed0">
    <w:name w:val="Table condensed"/>
    <w:qFormat/>
    <w:rsid w:val="00101903"/>
    <w:pPr>
      <w:spacing w:before="80" w:after="80" w:line="288" w:lineRule="auto"/>
    </w:pPr>
    <w:rPr>
      <w:rFonts w:ascii="Arial Narrow" w:eastAsia="SimSun" w:hAnsi="Arial Narrow" w:cs="Arial"/>
      <w:kern w:val="0"/>
      <w:szCs w:val="22"/>
      <w:lang w:val="en-US"/>
      <w14:ligatures w14:val="none"/>
    </w:rPr>
  </w:style>
  <w:style w:type="paragraph" w:customStyle="1" w:styleId="Tablecondensedbullet">
    <w:name w:val="Table condensed bullet"/>
    <w:basedOn w:val="Normal"/>
    <w:qFormat/>
    <w:rsid w:val="00101903"/>
    <w:pPr>
      <w:tabs>
        <w:tab w:val="left" w:pos="425"/>
      </w:tabs>
      <w:overflowPunct w:val="0"/>
      <w:autoSpaceDE w:val="0"/>
      <w:autoSpaceDN w:val="0"/>
      <w:adjustRightInd w:val="0"/>
      <w:spacing w:before="80" w:after="80"/>
      <w:textAlignment w:val="baseline"/>
    </w:pPr>
    <w:rPr>
      <w:rFonts w:ascii="Arial Narrow" w:eastAsia="Times New Roman" w:hAnsi="Arial Narrow" w:cs="Arial"/>
      <w:kern w:val="0"/>
      <w:szCs w:val="22"/>
      <w:lang w:val="en-GB" w:eastAsia="ja-JP"/>
      <w14:ligatures w14:val="none"/>
    </w:rPr>
  </w:style>
  <w:style w:type="paragraph" w:customStyle="1" w:styleId="Tablecondensedbullet2">
    <w:name w:val="Table condensed bullet 2"/>
    <w:basedOn w:val="Tablecondensedbullet"/>
    <w:qFormat/>
    <w:rsid w:val="00101903"/>
    <w:rPr>
      <w:color w:val="000000" w:themeColor="text1"/>
    </w:rPr>
  </w:style>
  <w:style w:type="paragraph" w:customStyle="1" w:styleId="Tablecondensedheading">
    <w:name w:val="Table condensed heading"/>
    <w:basedOn w:val="Tablecondensed0"/>
    <w:qFormat/>
    <w:rsid w:val="00101903"/>
    <w:rPr>
      <w:b/>
      <w:color w:val="FFFFFF" w:themeColor="background1"/>
    </w:rPr>
  </w:style>
  <w:style w:type="paragraph" w:styleId="TableofAuthorities">
    <w:name w:val="table of authorities"/>
    <w:basedOn w:val="Normal"/>
    <w:next w:val="Normal"/>
    <w:uiPriority w:val="99"/>
    <w:semiHidden/>
    <w:unhideWhenUsed/>
    <w:rsid w:val="00101903"/>
    <w:pPr>
      <w:spacing w:after="0"/>
      <w:ind w:left="220" w:hanging="220"/>
    </w:pPr>
    <w:rPr>
      <w:rFonts w:asciiTheme="minorHAnsi" w:eastAsia="SimSun" w:hAnsiTheme="minorHAnsi"/>
      <w:kern w:val="0"/>
      <w:sz w:val="22"/>
      <w:szCs w:val="22"/>
      <w:lang w:val="en-US"/>
      <w14:ligatures w14:val="none"/>
    </w:rPr>
  </w:style>
  <w:style w:type="paragraph" w:styleId="TableofFigures">
    <w:name w:val="table of figures"/>
    <w:basedOn w:val="Normal"/>
    <w:next w:val="Normal"/>
    <w:uiPriority w:val="99"/>
    <w:semiHidden/>
    <w:unhideWhenUsed/>
    <w:rsid w:val="00101903"/>
    <w:pPr>
      <w:spacing w:after="0"/>
    </w:pPr>
    <w:rPr>
      <w:rFonts w:asciiTheme="minorHAnsi" w:eastAsia="SimSun" w:hAnsiTheme="minorHAnsi"/>
      <w:kern w:val="0"/>
      <w:sz w:val="22"/>
      <w:szCs w:val="22"/>
      <w:lang w:val="en-US"/>
      <w14:ligatures w14:val="none"/>
    </w:rPr>
  </w:style>
  <w:style w:type="paragraph" w:styleId="TOAHeading">
    <w:name w:val="toa heading"/>
    <w:basedOn w:val="Normal"/>
    <w:next w:val="Normal"/>
    <w:uiPriority w:val="99"/>
    <w:semiHidden/>
    <w:unhideWhenUsed/>
    <w:rsid w:val="00101903"/>
    <w:pPr>
      <w:spacing w:before="120"/>
    </w:pPr>
    <w:rPr>
      <w:rFonts w:asciiTheme="majorHAnsi" w:eastAsiaTheme="majorEastAsia" w:hAnsiTheme="majorHAnsi" w:cstheme="majorBidi"/>
      <w:b/>
      <w:bCs/>
      <w:kern w:val="0"/>
      <w:sz w:val="24"/>
      <w:szCs w:val="24"/>
      <w:lang w:val="en-US"/>
      <w14:ligatures w14:val="none"/>
    </w:rPr>
  </w:style>
  <w:style w:type="paragraph" w:styleId="TOC4">
    <w:name w:val="toc 4"/>
    <w:basedOn w:val="Normal"/>
    <w:next w:val="Normal"/>
    <w:autoRedefine/>
    <w:uiPriority w:val="39"/>
    <w:semiHidden/>
    <w:unhideWhenUsed/>
    <w:rsid w:val="00101903"/>
    <w:pPr>
      <w:spacing w:after="100"/>
      <w:ind w:left="660"/>
    </w:pPr>
    <w:rPr>
      <w:rFonts w:asciiTheme="minorHAnsi" w:eastAsia="SimSun" w:hAnsiTheme="minorHAnsi"/>
      <w:kern w:val="0"/>
      <w:sz w:val="22"/>
      <w:szCs w:val="22"/>
      <w:lang w:val="en-US"/>
      <w14:ligatures w14:val="none"/>
    </w:rPr>
  </w:style>
  <w:style w:type="paragraph" w:styleId="TOC5">
    <w:name w:val="toc 5"/>
    <w:basedOn w:val="Normal"/>
    <w:next w:val="Normal"/>
    <w:autoRedefine/>
    <w:uiPriority w:val="39"/>
    <w:semiHidden/>
    <w:unhideWhenUsed/>
    <w:rsid w:val="00101903"/>
    <w:pPr>
      <w:spacing w:after="100"/>
      <w:ind w:left="880"/>
    </w:pPr>
    <w:rPr>
      <w:rFonts w:asciiTheme="minorHAnsi" w:eastAsia="SimSun" w:hAnsiTheme="minorHAnsi"/>
      <w:kern w:val="0"/>
      <w:sz w:val="22"/>
      <w:szCs w:val="22"/>
      <w:lang w:val="en-US"/>
      <w14:ligatures w14:val="none"/>
    </w:rPr>
  </w:style>
  <w:style w:type="paragraph" w:styleId="TOC6">
    <w:name w:val="toc 6"/>
    <w:basedOn w:val="Normal"/>
    <w:next w:val="Normal"/>
    <w:autoRedefine/>
    <w:uiPriority w:val="39"/>
    <w:semiHidden/>
    <w:unhideWhenUsed/>
    <w:rsid w:val="00101903"/>
    <w:pPr>
      <w:spacing w:after="100"/>
      <w:ind w:left="1100"/>
    </w:pPr>
    <w:rPr>
      <w:rFonts w:asciiTheme="minorHAnsi" w:eastAsia="SimSun" w:hAnsiTheme="minorHAnsi"/>
      <w:kern w:val="0"/>
      <w:sz w:val="22"/>
      <w:szCs w:val="22"/>
      <w:lang w:val="en-US"/>
      <w14:ligatures w14:val="none"/>
    </w:rPr>
  </w:style>
  <w:style w:type="paragraph" w:styleId="TOC7">
    <w:name w:val="toc 7"/>
    <w:basedOn w:val="Normal"/>
    <w:next w:val="Normal"/>
    <w:autoRedefine/>
    <w:uiPriority w:val="39"/>
    <w:semiHidden/>
    <w:unhideWhenUsed/>
    <w:rsid w:val="00101903"/>
    <w:pPr>
      <w:spacing w:after="100"/>
      <w:ind w:left="1320"/>
    </w:pPr>
    <w:rPr>
      <w:rFonts w:asciiTheme="minorHAnsi" w:eastAsia="SimSun" w:hAnsiTheme="minorHAnsi"/>
      <w:kern w:val="0"/>
      <w:sz w:val="22"/>
      <w:szCs w:val="22"/>
      <w:lang w:val="en-US"/>
      <w14:ligatures w14:val="none"/>
    </w:rPr>
  </w:style>
  <w:style w:type="paragraph" w:styleId="TOC8">
    <w:name w:val="toc 8"/>
    <w:basedOn w:val="Normal"/>
    <w:next w:val="Normal"/>
    <w:autoRedefine/>
    <w:uiPriority w:val="39"/>
    <w:semiHidden/>
    <w:unhideWhenUsed/>
    <w:rsid w:val="00101903"/>
    <w:pPr>
      <w:spacing w:after="100"/>
      <w:ind w:left="1540"/>
    </w:pPr>
    <w:rPr>
      <w:rFonts w:asciiTheme="minorHAnsi" w:eastAsia="SimSun" w:hAnsiTheme="minorHAnsi"/>
      <w:kern w:val="0"/>
      <w:sz w:val="22"/>
      <w:szCs w:val="22"/>
      <w:lang w:val="en-US"/>
      <w14:ligatures w14:val="none"/>
    </w:rPr>
  </w:style>
  <w:style w:type="paragraph" w:styleId="TOC9">
    <w:name w:val="toc 9"/>
    <w:basedOn w:val="Normal"/>
    <w:next w:val="Normal"/>
    <w:autoRedefine/>
    <w:uiPriority w:val="39"/>
    <w:semiHidden/>
    <w:unhideWhenUsed/>
    <w:rsid w:val="00101903"/>
    <w:pPr>
      <w:spacing w:after="100"/>
      <w:ind w:left="1760"/>
    </w:pPr>
    <w:rPr>
      <w:rFonts w:asciiTheme="minorHAnsi" w:eastAsia="SimSun" w:hAnsiTheme="minorHAnsi"/>
      <w:kern w:val="0"/>
      <w:sz w:val="22"/>
      <w:szCs w:val="22"/>
      <w:lang w:val="en-US"/>
      <w14:ligatures w14:val="none"/>
    </w:rPr>
  </w:style>
  <w:style w:type="character" w:styleId="UnresolvedMention">
    <w:name w:val="Unresolved Mention"/>
    <w:basedOn w:val="DefaultParagraphFont"/>
    <w:uiPriority w:val="99"/>
    <w:semiHidden/>
    <w:unhideWhenUsed/>
    <w:rsid w:val="00101903"/>
    <w:rPr>
      <w:color w:val="605E5C"/>
      <w:shd w:val="clear" w:color="auto" w:fill="E1DFDD"/>
    </w:rPr>
  </w:style>
  <w:style w:type="paragraph" w:customStyle="1" w:styleId="bodytextcentred">
    <w:name w:val="body text centred"/>
    <w:basedOn w:val="BodyText"/>
    <w:qFormat/>
    <w:rsid w:val="00101903"/>
    <w:pPr>
      <w:jc w:val="center"/>
    </w:pPr>
    <w:rPr>
      <w:rFonts w:eastAsia="SimSun"/>
      <w:kern w:val="0"/>
      <w:szCs w:val="22"/>
      <w:lang w:eastAsia="en-AU"/>
      <w14:ligatures w14:val="none"/>
    </w:rPr>
  </w:style>
  <w:style w:type="character" w:customStyle="1" w:styleId="Bodyunderline">
    <w:name w:val="Body underline"/>
    <w:basedOn w:val="DefaultParagraphFont"/>
    <w:uiPriority w:val="1"/>
    <w:qFormat/>
    <w:rsid w:val="00101903"/>
    <w:rPr>
      <w:u w:val="single"/>
      <w:lang w:val="en-AU"/>
    </w:rPr>
  </w:style>
  <w:style w:type="character" w:customStyle="1" w:styleId="bolditalic">
    <w:name w:val="bold italic"/>
    <w:basedOn w:val="DefaultParagraphFont"/>
    <w:uiPriority w:val="1"/>
    <w:qFormat/>
    <w:rsid w:val="00101903"/>
    <w:rPr>
      <w:b/>
      <w:bCs/>
      <w:i/>
      <w:iCs/>
      <w:lang w:val="it-IT"/>
    </w:rPr>
  </w:style>
  <w:style w:type="character" w:customStyle="1" w:styleId="bolditalicunderline">
    <w:name w:val="bold italic underline"/>
    <w:basedOn w:val="DefaultParagraphFont"/>
    <w:uiPriority w:val="1"/>
    <w:qFormat/>
    <w:rsid w:val="00101903"/>
    <w:rPr>
      <w:b/>
      <w:bCs/>
      <w:i/>
      <w:iCs/>
      <w:u w:val="single"/>
      <w:lang w:val="it-IT"/>
    </w:rPr>
  </w:style>
  <w:style w:type="character" w:customStyle="1" w:styleId="boldunderline">
    <w:name w:val="bold underline"/>
    <w:basedOn w:val="DefaultParagraphFont"/>
    <w:uiPriority w:val="1"/>
    <w:qFormat/>
    <w:rsid w:val="00101903"/>
    <w:rPr>
      <w:b/>
      <w:bCs/>
      <w:u w:val="single"/>
      <w:lang w:val="en-AU"/>
    </w:rPr>
  </w:style>
  <w:style w:type="paragraph" w:customStyle="1" w:styleId="bullet2">
    <w:name w:val="bullet 2"/>
    <w:basedOn w:val="Normal"/>
    <w:qFormat/>
    <w:rsid w:val="00101903"/>
    <w:pPr>
      <w:tabs>
        <w:tab w:val="left" w:pos="425"/>
      </w:tabs>
      <w:spacing w:before="120" w:after="120" w:line="280" w:lineRule="exact"/>
      <w:contextualSpacing/>
    </w:pPr>
    <w:rPr>
      <w:rFonts w:eastAsia="Times New Roman" w:cs="Arial"/>
      <w:color w:val="000000" w:themeColor="text1"/>
      <w:kern w:val="0"/>
      <w:szCs w:val="22"/>
      <w:lang w:val="en-GB" w:eastAsia="ja-JP"/>
      <w14:ligatures w14:val="none"/>
    </w:rPr>
  </w:style>
  <w:style w:type="paragraph" w:customStyle="1" w:styleId="Default">
    <w:name w:val="Default"/>
    <w:rsid w:val="00101903"/>
    <w:pPr>
      <w:autoSpaceDE w:val="0"/>
      <w:autoSpaceDN w:val="0"/>
      <w:adjustRightInd w:val="0"/>
      <w:spacing w:after="0" w:line="240" w:lineRule="auto"/>
    </w:pPr>
    <w:rPr>
      <w:rFonts w:ascii="Arial Narrow" w:hAnsi="Arial Narrow" w:cs="Arial Narrow"/>
      <w:color w:val="000000"/>
      <w:kern w:val="0"/>
      <w:sz w:val="24"/>
      <w:szCs w:val="24"/>
      <w:lang w:val="en-US"/>
      <w14:ligatures w14:val="none"/>
    </w:rPr>
  </w:style>
  <w:style w:type="character" w:customStyle="1" w:styleId="elementtoproof">
    <w:name w:val="elementtoproof"/>
    <w:basedOn w:val="DefaultParagraphFont"/>
    <w:rsid w:val="00101903"/>
  </w:style>
  <w:style w:type="character" w:customStyle="1" w:styleId="Italicunderline">
    <w:name w:val="Italic underline"/>
    <w:basedOn w:val="DefaultParagraphFont"/>
    <w:uiPriority w:val="1"/>
    <w:qFormat/>
    <w:rsid w:val="00101903"/>
    <w:rPr>
      <w:i/>
      <w:iCs/>
      <w:u w:val="single"/>
      <w:lang w:val="it-IT"/>
    </w:rPr>
  </w:style>
  <w:style w:type="character" w:styleId="Strong">
    <w:name w:val="Strong"/>
    <w:basedOn w:val="DefaultParagraphFont"/>
    <w:uiPriority w:val="22"/>
    <w:qFormat/>
    <w:rsid w:val="00101903"/>
    <w:rPr>
      <w:b/>
      <w:bCs/>
    </w:rPr>
  </w:style>
  <w:style w:type="paragraph" w:customStyle="1" w:styleId="studentresponse0">
    <w:name w:val="student response"/>
    <w:basedOn w:val="Normal"/>
    <w:qFormat/>
    <w:rsid w:val="00101903"/>
    <w:pPr>
      <w:spacing w:before="120" w:after="120" w:line="280" w:lineRule="exact"/>
      <w:ind w:left="284"/>
    </w:pPr>
    <w:rPr>
      <w:rFonts w:cs="Arial"/>
      <w:i/>
      <w:iCs/>
      <w:color w:val="000000" w:themeColor="text1"/>
      <w:kern w:val="0"/>
      <w:szCs w:val="22"/>
      <w14:ligatures w14:val="none"/>
    </w:rPr>
  </w:style>
  <w:style w:type="paragraph" w:customStyle="1" w:styleId="tablecondensedheading0">
    <w:name w:val="table condensed heading"/>
    <w:basedOn w:val="Normal"/>
    <w:qFormat/>
    <w:rsid w:val="00101903"/>
    <w:pPr>
      <w:spacing w:before="80" w:after="80" w:line="280" w:lineRule="exact"/>
    </w:pPr>
    <w:rPr>
      <w:rFonts w:ascii="Arial Narrow" w:hAnsi="Arial Narrow" w:cs="Arial"/>
      <w:b/>
      <w:color w:val="FFFFFF" w:themeColor="background1"/>
      <w:kern w:val="0"/>
      <w:szCs w:val="22"/>
      <w:lang w:val="en-US"/>
      <w14:ligatures w14:val="none"/>
    </w:rPr>
  </w:style>
  <w:style w:type="table" w:styleId="TableGridLight">
    <w:name w:val="Grid Table Light"/>
    <w:basedOn w:val="TableNormal"/>
    <w:uiPriority w:val="40"/>
    <w:rsid w:val="00101903"/>
    <w:pPr>
      <w:spacing w:after="0" w:line="240" w:lineRule="auto"/>
    </w:pPr>
    <w:rPr>
      <w:rFonts w:asciiTheme="minorHAnsi" w:hAnsiTheme="minorHAnsi"/>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4950</Words>
  <Characters>28218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2026-09-16T04:31:00Z</dcterms:created>
  <dcterms:modified xsi:type="dcterms:W3CDTF">2026-09-16T04:31:00Z</dcterms:modified>
</cp:coreProperties>
</file>