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2BD14D55" w:rsidR="00445062" w:rsidRPr="00D676AD" w:rsidRDefault="00A76B94" w:rsidP="00D676AD">
      <w:pPr>
        <w:pStyle w:val="Title"/>
      </w:pPr>
      <w:bookmarkStart w:id="0" w:name="_Toc167708846"/>
      <w:r w:rsidRPr="00A76B94">
        <w:t>2026 VCE Chinese First Language (NHT) oral external assessment report</w:t>
      </w:r>
    </w:p>
    <w:p w14:paraId="7F7DB1EF" w14:textId="77777777" w:rsidR="00A76B94" w:rsidRDefault="00A76B94" w:rsidP="00A76B94">
      <w:pPr>
        <w:pStyle w:val="BodyText"/>
      </w:pPr>
      <w:bookmarkStart w:id="1" w:name="TemplateOverview"/>
      <w:bookmarkEnd w:id="0"/>
      <w:bookmarkEnd w:id="1"/>
      <w:r>
        <w:t xml:space="preserve">Refer </w:t>
      </w:r>
      <w:r w:rsidRPr="006058F1">
        <w:t xml:space="preserve">to </w:t>
      </w:r>
      <w:r>
        <w:t xml:space="preserve">the </w:t>
      </w:r>
      <w:hyperlink r:id="rId8" w:history="1">
        <w:r w:rsidRPr="00BF54E9">
          <w:rPr>
            <w:rStyle w:val="Hyperlink"/>
          </w:rPr>
          <w:t>VCE Chinese First Language study design</w:t>
        </w:r>
      </w:hyperlink>
      <w:r w:rsidRPr="006058F1">
        <w:t xml:space="preserve"> </w:t>
      </w:r>
      <w:r>
        <w:t xml:space="preserve">and </w:t>
      </w:r>
      <w:hyperlink r:id="rId9" w:history="1">
        <w:r w:rsidRPr="006859A6">
          <w:rPr>
            <w:rStyle w:val="Hyperlink"/>
          </w:rPr>
          <w:t>examination criteria and specifications</w:t>
        </w:r>
      </w:hyperlink>
      <w:r>
        <w:t xml:space="preserve"> for full details on this study and how it is assessed.</w:t>
      </w:r>
    </w:p>
    <w:p w14:paraId="0BC14300" w14:textId="77777777" w:rsidR="00A76B94" w:rsidRDefault="00A76B94" w:rsidP="00A76B94">
      <w:pPr>
        <w:pStyle w:val="Heading1"/>
        <w:rPr>
          <w:lang w:eastAsia="en-AU"/>
        </w:rPr>
      </w:pPr>
      <w:r>
        <w:rPr>
          <w:lang w:eastAsia="en-AU"/>
        </w:rPr>
        <w:t>Section 1: Presentation</w:t>
      </w:r>
    </w:p>
    <w:p w14:paraId="103411E6" w14:textId="77777777" w:rsidR="00A76B94" w:rsidRDefault="00A76B94" w:rsidP="00A76B94">
      <w:pPr>
        <w:pStyle w:val="Heading2"/>
      </w:pPr>
      <w:r>
        <w:t xml:space="preserve">What </w:t>
      </w:r>
      <w:r w:rsidRPr="00D357A0">
        <w:t xml:space="preserve">students </w:t>
      </w:r>
      <w:r>
        <w:t>did well</w:t>
      </w:r>
    </w:p>
    <w:p w14:paraId="389F4F31" w14:textId="77777777" w:rsidR="00A76B94" w:rsidRPr="00BF3F79" w:rsidRDefault="00A76B94" w:rsidP="00A76B94">
      <w:pPr>
        <w:pStyle w:val="BodyText"/>
      </w:pPr>
      <w:r>
        <w:t>In the 2026 NHT examination, students:</w:t>
      </w:r>
    </w:p>
    <w:p w14:paraId="52ADCBD6" w14:textId="77777777" w:rsidR="00A76B94" w:rsidRPr="00187E19" w:rsidRDefault="00A76B94" w:rsidP="00A76B94">
      <w:pPr>
        <w:pStyle w:val="Bullet"/>
        <w:rPr>
          <w:rFonts w:eastAsia="SimSun"/>
          <w:lang w:eastAsia="zh-CN"/>
        </w:rPr>
      </w:pPr>
      <w:r w:rsidRPr="00B95EA1">
        <w:t>presented a very clear stance on an issue related to the chosen subtopic</w:t>
      </w:r>
      <w:r w:rsidRPr="00CF0EF7">
        <w:t xml:space="preserve"> for the extended study of language and culture</w:t>
      </w:r>
      <w:r>
        <w:rPr>
          <w:rFonts w:eastAsia="SimSun" w:hint="eastAsia"/>
          <w:lang w:eastAsia="zh-CN"/>
        </w:rPr>
        <w:t xml:space="preserve">, </w:t>
      </w:r>
      <w:r>
        <w:t>including</w:t>
      </w:r>
      <w:r w:rsidRPr="00B95EA1">
        <w:t xml:space="preserve"> an extensive range of highly relevant information, ideas and opinions</w:t>
      </w:r>
    </w:p>
    <w:p w14:paraId="7071C40E" w14:textId="77777777" w:rsidR="00A76B94" w:rsidRPr="00B95EA1" w:rsidRDefault="00A76B94" w:rsidP="00A76B94">
      <w:pPr>
        <w:pStyle w:val="Bullet"/>
      </w:pPr>
      <w:r w:rsidRPr="00B95EA1">
        <w:t>communicated information, ideas and opinions very effectively</w:t>
      </w:r>
    </w:p>
    <w:p w14:paraId="577B3BD4" w14:textId="77777777" w:rsidR="00A76B94" w:rsidRDefault="00A76B94" w:rsidP="00A76B94">
      <w:pPr>
        <w:pStyle w:val="Bullet"/>
      </w:pPr>
      <w:r>
        <w:t xml:space="preserve">were highly engaged with assessors </w:t>
      </w:r>
    </w:p>
    <w:p w14:paraId="2DB31FD7" w14:textId="77777777" w:rsidR="00A76B94" w:rsidRDefault="00A76B94" w:rsidP="00A76B94">
      <w:pPr>
        <w:pStyle w:val="Bullet"/>
      </w:pPr>
      <w:r>
        <w:t xml:space="preserve">used </w:t>
      </w:r>
      <w:r w:rsidRPr="00B95EA1">
        <w:t>sophisticated vocabulary and grammatical structures accurately and appropriately</w:t>
      </w:r>
    </w:p>
    <w:p w14:paraId="4BD93D31" w14:textId="77777777" w:rsidR="00A76B94" w:rsidRPr="00B95EA1" w:rsidRDefault="00A76B94" w:rsidP="00A76B94">
      <w:pPr>
        <w:pStyle w:val="Bullet"/>
      </w:pPr>
      <w:r>
        <w:t>demonstrated</w:t>
      </w:r>
      <w:r w:rsidRPr="00B95EA1">
        <w:t xml:space="preserve"> excellent pronunciation, intonation, stress and tempo</w:t>
      </w:r>
    </w:p>
    <w:p w14:paraId="680D6295" w14:textId="77777777" w:rsidR="00A76B94" w:rsidRDefault="00A76B94" w:rsidP="00A76B94">
      <w:pPr>
        <w:pStyle w:val="Bullet"/>
      </w:pPr>
      <w:r w:rsidRPr="00B95EA1">
        <w:t>effectively used evidence from the texts studied to support their stance</w:t>
      </w:r>
      <w:r>
        <w:t>.</w:t>
      </w:r>
    </w:p>
    <w:p w14:paraId="648BC98A" w14:textId="77777777" w:rsidR="00A76B94" w:rsidRDefault="00A76B94" w:rsidP="00A76B94">
      <w:pPr>
        <w:pStyle w:val="BodyText"/>
      </w:pPr>
      <w:r w:rsidRPr="1DA4EE96">
        <w:rPr>
          <w:rFonts w:eastAsia="Times New Roman"/>
          <w:lang w:eastAsia="ja-JP"/>
        </w:rPr>
        <w:t xml:space="preserve">This year, </w:t>
      </w:r>
      <w:r>
        <w:t>NHT students explored a variety of subtopics that aligned well with the prescribed theme of ‘Tradition and change in Chinese-speaking communities’ and its prescribed topics, ‘Literature and the Arts’, ‘Stories from the past’ and ‘Youth issues’. M</w:t>
      </w:r>
      <w:r w:rsidRPr="1DA4EE96">
        <w:rPr>
          <w:rFonts w:eastAsia="Times New Roman"/>
          <w:lang w:eastAsia="ja-JP"/>
        </w:rPr>
        <w:t xml:space="preserve">any students selected innovative </w:t>
      </w:r>
      <w:r>
        <w:t>sub</w:t>
      </w:r>
      <w:r w:rsidRPr="1DA4EE96">
        <w:rPr>
          <w:rFonts w:eastAsia="Times New Roman"/>
          <w:lang w:eastAsia="ja-JP"/>
        </w:rPr>
        <w:t>topics</w:t>
      </w:r>
      <w:r>
        <w:t xml:space="preserve"> </w:t>
      </w:r>
      <w:r w:rsidRPr="1DA4EE96">
        <w:rPr>
          <w:rFonts w:eastAsia="Times New Roman"/>
          <w:lang w:eastAsia="ja-JP"/>
        </w:rPr>
        <w:t xml:space="preserve">drawn from one of the three prescribed topics, demonstrating an ability to link cultural products to broader social phenomena. </w:t>
      </w:r>
    </w:p>
    <w:p w14:paraId="61BFA40C" w14:textId="77777777" w:rsidR="00A76B94" w:rsidRPr="005925BF" w:rsidRDefault="00A76B94" w:rsidP="00A76B94">
      <w:pPr>
        <w:pStyle w:val="BodyText"/>
      </w:pPr>
      <w:r>
        <w:t>Presentations that scored highly</w:t>
      </w:r>
      <w:r w:rsidRPr="005925BF">
        <w:t xml:space="preserve"> establishe</w:t>
      </w:r>
      <w:r>
        <w:rPr>
          <w:rFonts w:hint="eastAsia"/>
        </w:rPr>
        <w:t>d</w:t>
      </w:r>
      <w:r w:rsidRPr="005925BF">
        <w:t xml:space="preserve"> a clear and well-defined stance from the outset and select</w:t>
      </w:r>
      <w:r>
        <w:rPr>
          <w:rFonts w:hint="eastAsia"/>
        </w:rPr>
        <w:t>ed</w:t>
      </w:r>
      <w:r w:rsidRPr="005925BF">
        <w:t xml:space="preserve"> supporting arguments that </w:t>
      </w:r>
      <w:r>
        <w:rPr>
          <w:rFonts w:hint="eastAsia"/>
        </w:rPr>
        <w:t>were</w:t>
      </w:r>
      <w:r w:rsidRPr="005925BF">
        <w:t xml:space="preserve"> highly appropriate to the nature of the chosen </w:t>
      </w:r>
      <w:r>
        <w:rPr>
          <w:rFonts w:hint="eastAsia"/>
        </w:rPr>
        <w:t>sub</w:t>
      </w:r>
      <w:r w:rsidRPr="005925BF">
        <w:t>topic. The argument</w:t>
      </w:r>
      <w:r>
        <w:rPr>
          <w:rFonts w:hint="eastAsia"/>
        </w:rPr>
        <w:t>s</w:t>
      </w:r>
      <w:r w:rsidRPr="005925BF">
        <w:t xml:space="preserve"> </w:t>
      </w:r>
      <w:r>
        <w:rPr>
          <w:rFonts w:hint="eastAsia"/>
        </w:rPr>
        <w:t>were</w:t>
      </w:r>
      <w:r w:rsidRPr="005925BF">
        <w:t xml:space="preserve"> developed in a logical, layered and coherent manner, demonstrating both breadth and depth while consistently reinforcing the speaker’s position. Effective presentations also dr</w:t>
      </w:r>
      <w:r>
        <w:rPr>
          <w:rFonts w:hint="eastAsia"/>
        </w:rPr>
        <w:t>e</w:t>
      </w:r>
      <w:r w:rsidRPr="005925BF">
        <w:t>w upon carefully selected texts that closely align</w:t>
      </w:r>
      <w:r>
        <w:rPr>
          <w:rFonts w:hint="eastAsia"/>
        </w:rPr>
        <w:t>ed</w:t>
      </w:r>
      <w:r w:rsidRPr="005925BF">
        <w:t xml:space="preserve"> with each supporting argument. By integrating relevant information, examples and plot elements from these texts with thoughtful analysis, </w:t>
      </w:r>
      <w:r>
        <w:t>students</w:t>
      </w:r>
      <w:r w:rsidRPr="005925BF">
        <w:t xml:space="preserve"> continually link</w:t>
      </w:r>
      <w:r>
        <w:rPr>
          <w:rFonts w:hint="eastAsia"/>
        </w:rPr>
        <w:t>ed</w:t>
      </w:r>
      <w:r w:rsidRPr="005925BF">
        <w:t xml:space="preserve"> the discussion back to the key concepts underpinning each argument. This sustained connection between textual evidence, analysis and argument</w:t>
      </w:r>
      <w:r>
        <w:t xml:space="preserve">, therefore </w:t>
      </w:r>
      <w:r w:rsidRPr="005925BF">
        <w:t>ultimately strengthen</w:t>
      </w:r>
      <w:r>
        <w:rPr>
          <w:rFonts w:hint="eastAsia"/>
        </w:rPr>
        <w:t>ed</w:t>
      </w:r>
      <w:r w:rsidRPr="005925BF">
        <w:t xml:space="preserve"> and substantiate</w:t>
      </w:r>
      <w:r>
        <w:rPr>
          <w:rFonts w:hint="eastAsia"/>
        </w:rPr>
        <w:t>d</w:t>
      </w:r>
      <w:r w:rsidRPr="005925BF">
        <w:t xml:space="preserve"> the central contention</w:t>
      </w:r>
      <w:r>
        <w:rPr>
          <w:rFonts w:hint="eastAsia"/>
        </w:rPr>
        <w:t xml:space="preserve"> as well as the stance</w:t>
      </w:r>
      <w:r w:rsidRPr="005925BF">
        <w:t xml:space="preserve"> of the presentation.</w:t>
      </w:r>
    </w:p>
    <w:p w14:paraId="1005564D" w14:textId="77777777" w:rsidR="00A76B94" w:rsidRPr="003570DD" w:rsidRDefault="00A76B94" w:rsidP="00A76B94">
      <w:pPr>
        <w:pStyle w:val="BodyText"/>
        <w:rPr>
          <w:rFonts w:eastAsia="Times New Roman"/>
          <w:lang w:eastAsia="ja-JP"/>
        </w:rPr>
      </w:pPr>
      <w:r w:rsidRPr="003570DD">
        <w:rPr>
          <w:rFonts w:eastAsia="Times New Roman"/>
          <w:lang w:eastAsia="ja-JP"/>
        </w:rPr>
        <w:t xml:space="preserve">Additionally, some students chose intriguing </w:t>
      </w:r>
      <w:r>
        <w:rPr>
          <w:rFonts w:hint="eastAsia"/>
        </w:rPr>
        <w:t>subtopics</w:t>
      </w:r>
      <w:r w:rsidRPr="003570DD">
        <w:rPr>
          <w:rFonts w:eastAsia="Times New Roman"/>
          <w:lang w:eastAsia="ja-JP"/>
        </w:rPr>
        <w:t xml:space="preserve">, such as </w:t>
      </w:r>
      <w:r w:rsidRPr="001E0EBF">
        <w:rPr>
          <w:rStyle w:val="Chinesecharacter"/>
          <w:rFonts w:hint="eastAsia"/>
        </w:rPr>
        <w:t>网络热梗会弱化年轻人的语言能力</w:t>
      </w:r>
      <w:r w:rsidRPr="003570DD">
        <w:rPr>
          <w:rFonts w:eastAsia="Times New Roman"/>
          <w:lang w:eastAsia="ja-JP"/>
        </w:rPr>
        <w:t xml:space="preserve"> (internet catchphrases may weaken </w:t>
      </w:r>
      <w:r>
        <w:rPr>
          <w:rFonts w:hint="eastAsia"/>
        </w:rPr>
        <w:t>young people</w:t>
      </w:r>
      <w:r>
        <w:t>’</w:t>
      </w:r>
      <w:r>
        <w:rPr>
          <w:rFonts w:hint="eastAsia"/>
        </w:rPr>
        <w:t xml:space="preserve">s </w:t>
      </w:r>
      <w:r w:rsidRPr="003570DD">
        <w:rPr>
          <w:rFonts w:eastAsia="Times New Roman"/>
          <w:lang w:eastAsia="ja-JP"/>
        </w:rPr>
        <w:t>language abilities) and</w:t>
      </w:r>
      <w:r w:rsidRPr="001E0EBF">
        <w:rPr>
          <w:rStyle w:val="Chinesecharacter"/>
          <w:rFonts w:hint="eastAsia"/>
        </w:rPr>
        <w:t>配音对中国影视作品的贡献功不可没</w:t>
      </w:r>
      <w:r w:rsidRPr="001E0EBF">
        <w:rPr>
          <w:rFonts w:ascii="Microsoft JhengHei" w:eastAsia="Microsoft JhengHei" w:hAnsi="Microsoft JhengHei" w:cs="Microsoft JhengHei"/>
          <w:lang w:eastAsia="zh-CN"/>
        </w:rPr>
        <w:t xml:space="preserve"> (</w:t>
      </w:r>
      <w:r w:rsidRPr="003570DD">
        <w:rPr>
          <w:rFonts w:eastAsia="Times New Roman"/>
          <w:lang w:eastAsia="ja-JP"/>
        </w:rPr>
        <w:t xml:space="preserve">the indispensable contribution of voice acting to </w:t>
      </w:r>
      <w:r>
        <w:rPr>
          <w:rFonts w:hint="eastAsia"/>
        </w:rPr>
        <w:t xml:space="preserve">Chinese </w:t>
      </w:r>
      <w:r w:rsidRPr="003570DD">
        <w:rPr>
          <w:rFonts w:eastAsia="Times New Roman"/>
          <w:lang w:eastAsia="ja-JP"/>
        </w:rPr>
        <w:t>film and television). Most students clearly articulated their position, moving beyond simple storytelling to present a well-defined analytical stance.</w:t>
      </w:r>
    </w:p>
    <w:p w14:paraId="37CC77B4" w14:textId="77777777" w:rsidR="00A76B94" w:rsidRPr="003570DD" w:rsidRDefault="00000000" w:rsidP="00A76B94">
      <w:pPr>
        <w:pStyle w:val="BodyText"/>
      </w:pPr>
      <w:sdt>
        <w:sdtPr>
          <w:rPr>
            <w:rFonts w:eastAsia="Times New Roman"/>
            <w:kern w:val="22"/>
            <w:lang w:val="en-GB" w:eastAsia="ja-JP"/>
          </w:rPr>
          <w:id w:val="-995034402"/>
          <w14:checkbox>
            <w14:checked w14:val="1"/>
            <w14:checkedState w14:val="2612" w14:font="MS Gothic"/>
            <w14:uncheckedState w14:val="2610" w14:font="MS Gothic"/>
          </w14:checkbox>
        </w:sdtPr>
        <w:sdtContent/>
      </w:sdt>
      <w:r w:rsidR="00A76B94">
        <w:t xml:space="preserve">High-scoring presentations were characterised by a structured and logical development of ideas, where subpoints built upon one another rather than being presented in a disorganised sequence. For instance, in a presentation arguing that </w:t>
      </w:r>
      <w:r w:rsidR="00A76B94" w:rsidRPr="001E0EBF">
        <w:rPr>
          <w:rStyle w:val="Chinesecharacter"/>
          <w:rFonts w:hint="eastAsia"/>
        </w:rPr>
        <w:t>中国传统戏曲应得到传承</w:t>
      </w:r>
      <w:r w:rsidR="00A76B94" w:rsidRPr="1DA4EE96">
        <w:rPr>
          <w:lang w:eastAsia="zh-CN"/>
        </w:rPr>
        <w:t xml:space="preserve"> (</w:t>
      </w:r>
      <w:r w:rsidR="00A76B94">
        <w:t>traditional Chinese opera should be preserved</w:t>
      </w:r>
      <w:r w:rsidR="00A76B94" w:rsidRPr="1DA4EE96">
        <w:rPr>
          <w:lang w:eastAsia="zh-CN"/>
        </w:rPr>
        <w:t>)</w:t>
      </w:r>
      <w:r w:rsidR="00A76B94">
        <w:t xml:space="preserve">, a multi-layered analysis covered several relevant aspects including personal aesthetic appreciation, social values and trends, and cultural uniqueness. Similarly, presentations on </w:t>
      </w:r>
      <w:r w:rsidR="00A76B94" w:rsidRPr="001E0EBF">
        <w:rPr>
          <w:rStyle w:val="Chinesecharacter"/>
          <w:rFonts w:hint="eastAsia"/>
        </w:rPr>
        <w:t>要体会《红楼梦》中的悲剧色彩</w:t>
      </w:r>
      <w:r w:rsidR="00A76B94" w:rsidRPr="1DA4EE96">
        <w:rPr>
          <w:lang w:eastAsia="zh-CN"/>
        </w:rPr>
        <w:t xml:space="preserve"> (</w:t>
      </w:r>
      <w:r w:rsidR="00A76B94">
        <w:t xml:space="preserve">the tragic </w:t>
      </w:r>
      <w:r w:rsidR="00A76B94">
        <w:lastRenderedPageBreak/>
        <w:t xml:space="preserve">nature of </w:t>
      </w:r>
      <w:r w:rsidR="00A76B94" w:rsidRPr="003E5E0F">
        <w:rPr>
          <w:rStyle w:val="Italics"/>
        </w:rPr>
        <w:t>Dream of the Red Chamber</w:t>
      </w:r>
      <w:r w:rsidR="00A76B94" w:rsidRPr="1DA4EE96">
        <w:rPr>
          <w:lang w:eastAsia="zh-CN"/>
        </w:rPr>
        <w:t xml:space="preserve"> should be appreciated)</w:t>
      </w:r>
      <w:r w:rsidR="00A76B94">
        <w:t xml:space="preserve"> effectively explored how the text addresses individual freedom, warns families against extravagance and helps women overcome social constraints. This logical clarity and synthesis of ideas reflected strong analytical thinking and enhanced the overall arguments.</w:t>
      </w:r>
    </w:p>
    <w:p w14:paraId="3A1902EB" w14:textId="77777777" w:rsidR="00A76B94" w:rsidRPr="00B851B7" w:rsidRDefault="00000000" w:rsidP="00A76B94">
      <w:pPr>
        <w:pStyle w:val="BodyText"/>
        <w:rPr>
          <w:lang w:val="en-GB"/>
        </w:rPr>
      </w:pPr>
      <w:sdt>
        <w:sdtPr>
          <w:rPr>
            <w:rFonts w:eastAsia="Times New Roman"/>
            <w:kern w:val="22"/>
            <w:lang w:val="en-GB" w:eastAsia="ja-JP"/>
          </w:rPr>
          <w:id w:val="-725139036"/>
          <w14:checkbox>
            <w14:checked w14:val="1"/>
            <w14:checkedState w14:val="2612" w14:font="MS Gothic"/>
            <w14:uncheckedState w14:val="2610" w14:font="MS Gothic"/>
          </w14:checkbox>
        </w:sdtPr>
        <w:sdtContent/>
      </w:sdt>
      <w:r w:rsidR="00A76B94">
        <w:t>S</w:t>
      </w:r>
      <w:r w:rsidR="00A76B94" w:rsidRPr="00B851B7">
        <w:t>uccessful presentation</w:t>
      </w:r>
      <w:r w:rsidR="00A76B94">
        <w:t>s</w:t>
      </w:r>
      <w:r w:rsidR="00A76B94" w:rsidRPr="00B851B7">
        <w:t xml:space="preserve"> </w:t>
      </w:r>
      <w:r w:rsidR="00A76B94">
        <w:t>demonstrated that</w:t>
      </w:r>
      <w:r w:rsidR="00A76B94" w:rsidRPr="00B851B7">
        <w:t xml:space="preserve"> effective communication extends beyond the content of the </w:t>
      </w:r>
      <w:r w:rsidR="00A76B94">
        <w:rPr>
          <w:rFonts w:hint="eastAsia"/>
          <w:lang w:eastAsia="zh-CN"/>
        </w:rPr>
        <w:t xml:space="preserve">presentation </w:t>
      </w:r>
      <w:r w:rsidR="00A76B94" w:rsidRPr="00B851B7">
        <w:t>itself. Although the examination</w:t>
      </w:r>
      <w:r w:rsidR="00A76B94">
        <w:rPr>
          <w:rFonts w:hint="eastAsia"/>
          <w:lang w:eastAsia="zh-CN"/>
        </w:rPr>
        <w:t>s</w:t>
      </w:r>
      <w:r w:rsidR="00A76B94" w:rsidRPr="00B851B7">
        <w:t xml:space="preserve"> </w:t>
      </w:r>
      <w:r w:rsidR="00A76B94">
        <w:rPr>
          <w:rFonts w:hint="eastAsia"/>
          <w:lang w:eastAsia="zh-CN"/>
        </w:rPr>
        <w:t>were</w:t>
      </w:r>
      <w:r w:rsidR="00A76B94" w:rsidRPr="00B851B7">
        <w:t xml:space="preserve"> conducted over the telephone and assessors c</w:t>
      </w:r>
      <w:r w:rsidR="00A76B94">
        <w:rPr>
          <w:rFonts w:hint="eastAsia"/>
          <w:lang w:eastAsia="zh-CN"/>
        </w:rPr>
        <w:t xml:space="preserve">ould </w:t>
      </w:r>
      <w:r w:rsidR="00A76B94" w:rsidRPr="00B851B7">
        <w:t>not observe facial expressions or other forms of body language, students</w:t>
      </w:r>
      <w:r w:rsidR="00A76B94">
        <w:t xml:space="preserve"> who scored highly</w:t>
      </w:r>
      <w:r w:rsidR="00A76B94" w:rsidRPr="00B851B7">
        <w:t xml:space="preserve"> engage</w:t>
      </w:r>
      <w:r w:rsidR="00A76B94">
        <w:rPr>
          <w:rFonts w:hint="eastAsia"/>
          <w:lang w:eastAsia="zh-CN"/>
        </w:rPr>
        <w:t>d</w:t>
      </w:r>
      <w:r w:rsidR="00A76B94" w:rsidRPr="00B851B7">
        <w:t xml:space="preserve"> their </w:t>
      </w:r>
      <w:r w:rsidR="00A76B94">
        <w:rPr>
          <w:rFonts w:hint="eastAsia"/>
          <w:lang w:eastAsia="zh-CN"/>
        </w:rPr>
        <w:t>assessors</w:t>
      </w:r>
      <w:r w:rsidR="00A76B94" w:rsidRPr="00B851B7">
        <w:t xml:space="preserve"> through purposeful vocal delivery. They var</w:t>
      </w:r>
      <w:r w:rsidR="00A76B94">
        <w:rPr>
          <w:rFonts w:hint="eastAsia"/>
          <w:lang w:eastAsia="zh-CN"/>
        </w:rPr>
        <w:t>ied</w:t>
      </w:r>
      <w:r w:rsidR="00A76B94" w:rsidRPr="00B851B7">
        <w:t xml:space="preserve"> their volume, tone and intonation to emphasise key ideas, use</w:t>
      </w:r>
      <w:r w:rsidR="00A76B94">
        <w:rPr>
          <w:rFonts w:hint="eastAsia"/>
          <w:lang w:eastAsia="zh-CN"/>
        </w:rPr>
        <w:t>d</w:t>
      </w:r>
      <w:r w:rsidR="00A76B94" w:rsidRPr="00B851B7">
        <w:t xml:space="preserve"> stress strategically to highlight important concepts, and employ</w:t>
      </w:r>
      <w:r w:rsidR="00A76B94">
        <w:rPr>
          <w:rFonts w:hint="eastAsia"/>
          <w:lang w:eastAsia="zh-CN"/>
        </w:rPr>
        <w:t>ed</w:t>
      </w:r>
      <w:r w:rsidR="00A76B94" w:rsidRPr="00B851B7">
        <w:t xml:space="preserve"> pauses effectively to allow significant points to resonate. These features not only ma</w:t>
      </w:r>
      <w:r w:rsidR="00A76B94">
        <w:rPr>
          <w:rFonts w:hint="eastAsia"/>
          <w:lang w:eastAsia="zh-CN"/>
        </w:rPr>
        <w:t>d</w:t>
      </w:r>
      <w:r w:rsidR="00A76B94" w:rsidRPr="00B851B7">
        <w:t>e the presentation more engaging, but also demonstrate</w:t>
      </w:r>
      <w:r w:rsidR="00A76B94">
        <w:rPr>
          <w:rFonts w:hint="eastAsia"/>
          <w:lang w:eastAsia="zh-CN"/>
        </w:rPr>
        <w:t>d</w:t>
      </w:r>
      <w:r w:rsidR="00A76B94" w:rsidRPr="00B851B7">
        <w:t xml:space="preserve"> a high level of confidence, audience awareness and oral communication skill.</w:t>
      </w:r>
    </w:p>
    <w:p w14:paraId="6C91B2A2" w14:textId="77777777" w:rsidR="00A76B94" w:rsidRPr="003570DD" w:rsidRDefault="00A76B94" w:rsidP="00A76B94">
      <w:pPr>
        <w:pStyle w:val="BodyText"/>
      </w:pPr>
      <w:r w:rsidRPr="003570DD">
        <w:t>A strong command of language was evident in many presentations, with students using advanced vocabulary and complex grammatical structures with precision. This sophisticated use of language highlighted thorough preparation and a refined ability to express complex ideas effectively within a formal academic context.</w:t>
      </w:r>
    </w:p>
    <w:p w14:paraId="2C7ED2B6" w14:textId="77777777" w:rsidR="00A76B94" w:rsidRPr="003570DD" w:rsidRDefault="00A76B94" w:rsidP="00A76B94">
      <w:pPr>
        <w:pStyle w:val="BodyText"/>
      </w:pPr>
      <w:r>
        <w:rPr>
          <w:rFonts w:hint="eastAsia"/>
          <w:lang w:eastAsia="zh-CN"/>
        </w:rPr>
        <w:t>High</w:t>
      </w:r>
      <w:r>
        <w:rPr>
          <w:lang w:eastAsia="zh-CN"/>
        </w:rPr>
        <w:t>-</w:t>
      </w:r>
      <w:r>
        <w:rPr>
          <w:rFonts w:hint="eastAsia"/>
          <w:lang w:eastAsia="zh-CN"/>
        </w:rPr>
        <w:t>scor</w:t>
      </w:r>
      <w:r>
        <w:rPr>
          <w:lang w:eastAsia="zh-CN"/>
        </w:rPr>
        <w:t>ing</w:t>
      </w:r>
      <w:r w:rsidRPr="003570DD">
        <w:t xml:space="preserve"> students spoke clearly and fluently, demonstrating an excellent command of rhythm, accurate pronunciation and appropriate intonation. These qualities significantly improved the overall delivery and effectiveness of their presentations.</w:t>
      </w:r>
    </w:p>
    <w:p w14:paraId="18664C4A" w14:textId="77777777" w:rsidR="00A76B94" w:rsidRPr="003570DD" w:rsidRDefault="00A76B94" w:rsidP="00A76B94">
      <w:pPr>
        <w:pStyle w:val="BodyText"/>
      </w:pPr>
      <w:r w:rsidRPr="003570DD">
        <w:t>Many students demonstrated thorough research and preparation by drawing from a wide variety of texts to reinforce their reasoning. Beyond clearly presenting their arguments, they conducted logical and coherent analysis of their chosen materials, ensuring that textual evidence was well-integrated and added depth to their stance. Discerning students selected texts that were highly relevant, providing a structured interpretation that significantly enhanced the clarity and impact of their presentation.</w:t>
      </w:r>
    </w:p>
    <w:p w14:paraId="278960E4" w14:textId="77777777" w:rsidR="00A76B94" w:rsidRDefault="00A76B94" w:rsidP="00A76B94">
      <w:pPr>
        <w:pStyle w:val="Heading2"/>
      </w:pPr>
      <w:r>
        <w:t>Areas for improvement</w:t>
      </w:r>
    </w:p>
    <w:p w14:paraId="5C56D288" w14:textId="77777777" w:rsidR="00A76B94" w:rsidRPr="00BF3F79" w:rsidRDefault="00A76B94" w:rsidP="00A76B94">
      <w:pPr>
        <w:pStyle w:val="BodyText"/>
      </w:pPr>
      <w:r>
        <w:t>In preparation for the examination, students could:</w:t>
      </w:r>
    </w:p>
    <w:p w14:paraId="09D7A518" w14:textId="77777777" w:rsidR="00A76B94" w:rsidRDefault="00A76B94" w:rsidP="00A76B94">
      <w:pPr>
        <w:pStyle w:val="Bullet"/>
      </w:pPr>
      <w:r>
        <w:t xml:space="preserve">prepare more adequately to </w:t>
      </w:r>
      <w:r w:rsidRPr="00E045AA">
        <w:t>support</w:t>
      </w:r>
      <w:r>
        <w:t xml:space="preserve"> the presentation with information, ideas and opinions</w:t>
      </w:r>
    </w:p>
    <w:p w14:paraId="30E53C99" w14:textId="77777777" w:rsidR="00A76B94" w:rsidRDefault="00A76B94" w:rsidP="00A76B94">
      <w:pPr>
        <w:pStyle w:val="Bullet"/>
      </w:pPr>
      <w:r w:rsidRPr="003570DD">
        <w:t>avoid forced analytical frameworks</w:t>
      </w:r>
    </w:p>
    <w:p w14:paraId="655279DE" w14:textId="77777777" w:rsidR="00A76B94" w:rsidRDefault="00A76B94" w:rsidP="00A76B94">
      <w:pPr>
        <w:pStyle w:val="Bullet"/>
      </w:pPr>
      <w:r>
        <w:t>p</w:t>
      </w:r>
      <w:r w:rsidRPr="00835100">
        <w:t>ractise using more complex sentence structures and syntax</w:t>
      </w:r>
    </w:p>
    <w:p w14:paraId="281A3402" w14:textId="77777777" w:rsidR="00A76B94" w:rsidRPr="00C424EB" w:rsidRDefault="00A76B94" w:rsidP="00A76B94">
      <w:pPr>
        <w:pStyle w:val="Bullet"/>
      </w:pPr>
      <w:r>
        <w:t>p</w:t>
      </w:r>
      <w:r w:rsidRPr="00C424EB">
        <w:t>ractise using repair</w:t>
      </w:r>
      <w:r>
        <w:t xml:space="preserve"> </w:t>
      </w:r>
      <w:r w:rsidRPr="00C424EB">
        <w:t>strategies</w:t>
      </w:r>
    </w:p>
    <w:p w14:paraId="1049FBF5" w14:textId="77777777" w:rsidR="00A76B94" w:rsidRDefault="00A76B94" w:rsidP="00A76B94">
      <w:pPr>
        <w:pStyle w:val="Bullet"/>
      </w:pPr>
      <w:r>
        <w:t xml:space="preserve">practise pronunciation, intonation, stress and tempo. </w:t>
      </w:r>
    </w:p>
    <w:p w14:paraId="0153A792" w14:textId="77777777" w:rsidR="00A76B94" w:rsidRDefault="00A76B94" w:rsidP="00A76B94">
      <w:pPr>
        <w:pStyle w:val="BodyText"/>
        <w:rPr>
          <w:lang w:eastAsia="zh-CN"/>
        </w:rPr>
      </w:pPr>
      <w:r w:rsidRPr="003570DD">
        <w:t xml:space="preserve">Students </w:t>
      </w:r>
      <w:r>
        <w:rPr>
          <w:rFonts w:hint="eastAsia"/>
          <w:lang w:eastAsia="zh-CN"/>
        </w:rPr>
        <w:t>are encouraged to</w:t>
      </w:r>
      <w:r w:rsidRPr="003570DD">
        <w:t xml:space="preserve"> move beyond </w:t>
      </w:r>
      <w:r>
        <w:t>‘</w:t>
      </w:r>
      <w:r w:rsidRPr="003570DD">
        <w:t>Level 1</w:t>
      </w:r>
      <w:r>
        <w:t>’</w:t>
      </w:r>
      <w:r w:rsidRPr="003570DD">
        <w:t xml:space="preserve"> </w:t>
      </w:r>
      <w:r>
        <w:rPr>
          <w:rFonts w:hint="eastAsia"/>
          <w:lang w:eastAsia="zh-CN"/>
        </w:rPr>
        <w:t>analysis</w:t>
      </w:r>
      <w:r w:rsidRPr="003570DD">
        <w:t>, which only involve</w:t>
      </w:r>
      <w:r>
        <w:rPr>
          <w:rFonts w:hint="eastAsia"/>
          <w:lang w:eastAsia="zh-CN"/>
        </w:rPr>
        <w:t>s</w:t>
      </w:r>
      <w:r w:rsidRPr="003570DD">
        <w:t xml:space="preserve"> retelling the plot or listing information from a text, </w:t>
      </w:r>
      <w:r>
        <w:t>for example,</w:t>
      </w:r>
      <w:r w:rsidRPr="003570DD">
        <w:t xml:space="preserve"> recounting the storyline of </w:t>
      </w:r>
      <w:r>
        <w:rPr>
          <w:rFonts w:hint="eastAsia"/>
          <w:lang w:eastAsia="zh-CN"/>
        </w:rPr>
        <w:t>a movie such as</w:t>
      </w:r>
      <w:r w:rsidRPr="001E0EBF">
        <w:rPr>
          <w:rStyle w:val="Chinesecharacter"/>
          <w:rFonts w:hint="eastAsia"/>
        </w:rPr>
        <w:t>《哪吒</w:t>
      </w:r>
      <w:r w:rsidRPr="001E0EBF">
        <w:rPr>
          <w:rStyle w:val="Chinesecharacter"/>
        </w:rPr>
        <w:t xml:space="preserve"> 2</w:t>
      </w:r>
      <w:r w:rsidRPr="001E0EBF">
        <w:rPr>
          <w:rStyle w:val="Chinesecharacter"/>
          <w:rFonts w:hint="eastAsia"/>
        </w:rPr>
        <w:t>》</w:t>
      </w:r>
      <w:r>
        <w:rPr>
          <w:rFonts w:ascii="Microsoft YaHei" w:eastAsia="Microsoft YaHei" w:hAnsi="Microsoft YaHei" w:cs="Microsoft YaHei" w:hint="eastAsia"/>
        </w:rPr>
        <w:t xml:space="preserve"> </w:t>
      </w:r>
      <w:r w:rsidRPr="00F4515C">
        <w:rPr>
          <w:rFonts w:hint="eastAsia"/>
        </w:rPr>
        <w:t>(</w:t>
      </w:r>
      <w:r>
        <w:t>‘</w:t>
      </w:r>
      <w:r w:rsidRPr="00F4515C">
        <w:rPr>
          <w:rFonts w:hint="eastAsia"/>
        </w:rPr>
        <w:t>Ne Zha 2</w:t>
      </w:r>
      <w:r>
        <w:t>’</w:t>
      </w:r>
      <w:r w:rsidRPr="00F4515C">
        <w:rPr>
          <w:rFonts w:hint="eastAsia"/>
        </w:rPr>
        <w:t>)</w:t>
      </w:r>
      <w:r w:rsidRPr="00F4515C">
        <w:t xml:space="preserve"> or</w:t>
      </w:r>
      <w:r w:rsidRPr="003570DD">
        <w:t xml:space="preserve"> listing herbs mentioned in the lyrics of </w:t>
      </w:r>
      <w:r>
        <w:rPr>
          <w:rFonts w:hint="eastAsia"/>
          <w:lang w:eastAsia="zh-CN"/>
        </w:rPr>
        <w:t>songs such as</w:t>
      </w:r>
      <w:r w:rsidRPr="001E0EBF">
        <w:rPr>
          <w:rStyle w:val="Chinesecharacter"/>
          <w:rFonts w:hint="eastAsia"/>
        </w:rPr>
        <w:t>《本草纲目》</w:t>
      </w:r>
      <w:r>
        <w:rPr>
          <w:rFonts w:ascii="Microsoft YaHei" w:eastAsia="Microsoft YaHei" w:hAnsi="Microsoft YaHei" w:cs="Microsoft YaHei" w:hint="eastAsia"/>
        </w:rPr>
        <w:t xml:space="preserve"> </w:t>
      </w:r>
      <w:r w:rsidRPr="00F4515C">
        <w:rPr>
          <w:rFonts w:hint="eastAsia"/>
        </w:rPr>
        <w:t>(</w:t>
      </w:r>
      <w:r w:rsidRPr="003E5E0F">
        <w:rPr>
          <w:rStyle w:val="Italics"/>
        </w:rPr>
        <w:t>Compendium of Materia Medica</w:t>
      </w:r>
      <w:r w:rsidRPr="00F4515C">
        <w:rPr>
          <w:rFonts w:hint="eastAsia"/>
        </w:rPr>
        <w:t>)</w:t>
      </w:r>
      <w:r w:rsidRPr="00F4515C">
        <w:t>.</w:t>
      </w:r>
      <w:r w:rsidRPr="003570DD">
        <w:t xml:space="preserve"> To achieve higher </w:t>
      </w:r>
      <w:r>
        <w:t>scores</w:t>
      </w:r>
      <w:r w:rsidRPr="003570DD">
        <w:t xml:space="preserve">, students </w:t>
      </w:r>
      <w:r>
        <w:rPr>
          <w:rFonts w:hint="eastAsia"/>
          <w:lang w:eastAsia="zh-CN"/>
        </w:rPr>
        <w:t>are encouraged to</w:t>
      </w:r>
      <w:r w:rsidRPr="003570DD">
        <w:t xml:space="preserve"> demonstrate</w:t>
      </w:r>
      <w:r>
        <w:rPr>
          <w:rFonts w:hint="eastAsia"/>
          <w:lang w:eastAsia="zh-CN"/>
        </w:rPr>
        <w:t xml:space="preserve"> authentic</w:t>
      </w:r>
      <w:r w:rsidRPr="003570DD">
        <w:t xml:space="preserve"> interpretation and analysis (Level 2), eventually synthesi</w:t>
      </w:r>
      <w:r>
        <w:t>s</w:t>
      </w:r>
      <w:r w:rsidRPr="003570DD">
        <w:t xml:space="preserve">ing their study into a clear, well-defined </w:t>
      </w:r>
      <w:r>
        <w:rPr>
          <w:rFonts w:hint="eastAsia"/>
          <w:lang w:eastAsia="zh-CN"/>
        </w:rPr>
        <w:t>stance</w:t>
      </w:r>
      <w:r w:rsidRPr="003570DD">
        <w:t xml:space="preserve"> with practical contemporary relevance (Level 3). Furthermore, when a </w:t>
      </w:r>
      <w:r>
        <w:rPr>
          <w:rFonts w:hint="eastAsia"/>
          <w:lang w:eastAsia="zh-CN"/>
        </w:rPr>
        <w:t>sub</w:t>
      </w:r>
      <w:r w:rsidRPr="003570DD">
        <w:t xml:space="preserve">topic contains multiple key concepts (e.g. </w:t>
      </w:r>
      <w:r>
        <w:t>‘</w:t>
      </w:r>
      <w:r w:rsidRPr="003570DD">
        <w:t>Text X reflects social phenomena</w:t>
      </w:r>
      <w:r>
        <w:rPr>
          <w:rFonts w:hint="eastAsia"/>
          <w:lang w:eastAsia="zh-CN"/>
        </w:rPr>
        <w:t>/values</w:t>
      </w:r>
      <w:r w:rsidRPr="003570DD">
        <w:t xml:space="preserve"> 1, 2 and 3</w:t>
      </w:r>
      <w:r>
        <w:t>’</w:t>
      </w:r>
      <w:r w:rsidRPr="003570DD">
        <w:t xml:space="preserve">), the scope can become too broad, making it difficult to develop a focused argument and limiting the depth of the subsequent discussion. </w:t>
      </w:r>
    </w:p>
    <w:p w14:paraId="01503D0C" w14:textId="77777777" w:rsidR="00A76B94" w:rsidRDefault="00A76B94" w:rsidP="00A76B94">
      <w:pPr>
        <w:pStyle w:val="BodyText"/>
      </w:pPr>
      <w:r w:rsidRPr="003570DD">
        <w:t xml:space="preserve">Students should also ensure breadth in their study; relying on only one text restricts the range of ideas, whereas comparing works </w:t>
      </w:r>
      <w:r>
        <w:rPr>
          <w:rFonts w:hint="eastAsia"/>
          <w:lang w:eastAsia="zh-CN"/>
        </w:rPr>
        <w:t>with different styles</w:t>
      </w:r>
      <w:r>
        <w:rPr>
          <w:lang w:eastAsia="zh-CN"/>
        </w:rPr>
        <w:t xml:space="preserve"> or</w:t>
      </w:r>
      <w:r>
        <w:rPr>
          <w:rFonts w:hint="eastAsia"/>
          <w:lang w:eastAsia="zh-CN"/>
        </w:rPr>
        <w:t xml:space="preserve"> from different </w:t>
      </w:r>
      <w:r>
        <w:rPr>
          <w:lang w:eastAsia="zh-CN"/>
        </w:rPr>
        <w:t>genres</w:t>
      </w:r>
      <w:r>
        <w:rPr>
          <w:rFonts w:hint="eastAsia"/>
          <w:lang w:eastAsia="zh-CN"/>
        </w:rPr>
        <w:t xml:space="preserve"> </w:t>
      </w:r>
      <w:r w:rsidRPr="003570DD">
        <w:t>can highlight the uniqueness of the chosen text.</w:t>
      </w:r>
    </w:p>
    <w:p w14:paraId="7E42A0E4" w14:textId="77777777" w:rsidR="00A76B94" w:rsidRPr="004E0FFA" w:rsidRDefault="00A76B94" w:rsidP="00A76B94">
      <w:pPr>
        <w:pStyle w:val="BodyText"/>
      </w:pPr>
      <w:r>
        <w:t>Several students chose to discuss their subtopics through a structured framework of</w:t>
      </w:r>
      <w:r w:rsidRPr="001E0EBF">
        <w:rPr>
          <w:rStyle w:val="Chinesecharacter"/>
          <w:rFonts w:hint="eastAsia"/>
        </w:rPr>
        <w:t>个人</w:t>
      </w:r>
      <w:r>
        <w:rPr>
          <w:rFonts w:hint="eastAsia"/>
          <w:lang w:eastAsia="zh-CN"/>
        </w:rPr>
        <w:t xml:space="preserve"> (</w:t>
      </w:r>
      <w:r w:rsidRPr="003570DD">
        <w:t>individual</w:t>
      </w:r>
      <w:r>
        <w:rPr>
          <w:rFonts w:hint="eastAsia"/>
          <w:lang w:eastAsia="zh-CN"/>
        </w:rPr>
        <w:t>)</w:t>
      </w:r>
      <w:r w:rsidRPr="003570DD">
        <w:t xml:space="preserve">, </w:t>
      </w:r>
      <w:r w:rsidRPr="001E0EBF">
        <w:rPr>
          <w:rStyle w:val="Chinesecharacter"/>
          <w:rFonts w:hint="eastAsia"/>
        </w:rPr>
        <w:t>企业</w:t>
      </w:r>
      <w:r>
        <w:rPr>
          <w:rFonts w:hint="eastAsia"/>
          <w:lang w:eastAsia="zh-CN"/>
        </w:rPr>
        <w:t xml:space="preserve"> (</w:t>
      </w:r>
      <w:r w:rsidRPr="003570DD">
        <w:t>corporate</w:t>
      </w:r>
      <w:r>
        <w:rPr>
          <w:rFonts w:hint="eastAsia"/>
          <w:lang w:eastAsia="zh-CN"/>
        </w:rPr>
        <w:t>)</w:t>
      </w:r>
      <w:r w:rsidRPr="003570DD">
        <w:t xml:space="preserve"> and </w:t>
      </w:r>
      <w:r w:rsidRPr="001E0EBF">
        <w:rPr>
          <w:rStyle w:val="Chinesecharacter"/>
          <w:rFonts w:hint="eastAsia"/>
        </w:rPr>
        <w:t>国家</w:t>
      </w:r>
      <w:r>
        <w:rPr>
          <w:rFonts w:hint="eastAsia"/>
          <w:lang w:eastAsia="zh-CN"/>
        </w:rPr>
        <w:t xml:space="preserve"> (</w:t>
      </w:r>
      <w:r w:rsidRPr="003570DD">
        <w:t>national</w:t>
      </w:r>
      <w:r>
        <w:rPr>
          <w:rFonts w:hint="eastAsia"/>
          <w:lang w:eastAsia="zh-CN"/>
        </w:rPr>
        <w:t>)</w:t>
      </w:r>
      <w:r>
        <w:t xml:space="preserve">. However, it is not a requirement to approach the presentation in this way. </w:t>
      </w:r>
      <w:r w:rsidRPr="003570DD">
        <w:t xml:space="preserve">For certain issues, such as </w:t>
      </w:r>
      <w:r w:rsidRPr="001E0EBF">
        <w:rPr>
          <w:rStyle w:val="Chinesecharacter"/>
          <w:rFonts w:hint="eastAsia"/>
        </w:rPr>
        <w:t>青年人坚守自我</w:t>
      </w:r>
      <w:r w:rsidRPr="003570DD">
        <w:t xml:space="preserve"> (young people remaining true to themselves) or </w:t>
      </w:r>
      <w:r w:rsidRPr="001E0EBF">
        <w:rPr>
          <w:rStyle w:val="Chinesecharacter"/>
          <w:rFonts w:hint="eastAsia"/>
        </w:rPr>
        <w:t>个人走出舒适圈</w:t>
      </w:r>
      <w:r w:rsidRPr="003570DD">
        <w:t xml:space="preserve"> </w:t>
      </w:r>
      <w:r w:rsidRPr="003570DD">
        <w:lastRenderedPageBreak/>
        <w:t>(individuals stepping outside their comfort zones), linking the discussion to the national level can feel forced or artificial.</w:t>
      </w:r>
      <w:r>
        <w:rPr>
          <w:rFonts w:hint="eastAsia"/>
          <w:lang w:eastAsia="zh-CN"/>
        </w:rPr>
        <w:t xml:space="preserve"> </w:t>
      </w:r>
      <w:r w:rsidRPr="004E0FFA">
        <w:t xml:space="preserve">The choice of supporting arguments and the structure of the overall line of reasoning should be determined by the content and nature of the </w:t>
      </w:r>
      <w:r>
        <w:rPr>
          <w:rFonts w:hint="eastAsia"/>
          <w:lang w:eastAsia="zh-CN"/>
        </w:rPr>
        <w:t>sub</w:t>
      </w:r>
      <w:r w:rsidRPr="004E0FFA">
        <w:t xml:space="preserve">topic selected. Rather than following a fixed formula, students should develop </w:t>
      </w:r>
      <w:r>
        <w:t>their own individual</w:t>
      </w:r>
      <w:r w:rsidRPr="004E0FFA">
        <w:t xml:space="preserve"> argumentation that is specifically tailored to the issue under investigation.</w:t>
      </w:r>
    </w:p>
    <w:p w14:paraId="5D23449F" w14:textId="77777777" w:rsidR="00A76B94" w:rsidRDefault="00A76B94" w:rsidP="00A76B94">
      <w:pPr>
        <w:pStyle w:val="BodyText"/>
      </w:pPr>
      <w:proofErr w:type="gramStart"/>
      <w:r w:rsidRPr="00E279A6">
        <w:t>A number of</w:t>
      </w:r>
      <w:proofErr w:type="gramEnd"/>
      <w:r w:rsidRPr="00E279A6">
        <w:t xml:space="preserve"> students’ </w:t>
      </w:r>
      <w:r>
        <w:rPr>
          <w:rFonts w:hint="eastAsia"/>
          <w:lang w:eastAsia="zh-CN"/>
        </w:rPr>
        <w:t>use of language in their presentations</w:t>
      </w:r>
      <w:r w:rsidRPr="00E279A6">
        <w:t xml:space="preserve"> </w:t>
      </w:r>
      <w:r>
        <w:t>was</w:t>
      </w:r>
      <w:r w:rsidRPr="00E279A6">
        <w:t xml:space="preserve"> overly simplistic, characterised by basic sentence structures and limited lexical range. Students should strive to enrich the linguistic quality of their presentations by incorporating more sophisticated, stylistically refined and expressive language.</w:t>
      </w:r>
    </w:p>
    <w:p w14:paraId="2D0C67BF" w14:textId="77777777" w:rsidR="00A76B94" w:rsidRPr="003570DD" w:rsidRDefault="00A76B94" w:rsidP="00A76B94">
      <w:pPr>
        <w:pStyle w:val="BodyText"/>
      </w:pPr>
      <w:r w:rsidRPr="003570DD">
        <w:t>Students should be prepared to recover smoothly from small errors or moments of hesitation. Practising simple repair strategies helps maintain the flow and confidence of the delivery even when unexpected difficulties arise.</w:t>
      </w:r>
    </w:p>
    <w:p w14:paraId="4FF4D803" w14:textId="77777777" w:rsidR="00A76B94" w:rsidRPr="003570DD" w:rsidRDefault="00A76B94" w:rsidP="00A76B94">
      <w:pPr>
        <w:pStyle w:val="BodyText"/>
      </w:pPr>
      <w:r w:rsidRPr="003570DD">
        <w:t xml:space="preserve">A balanced and expressive delivery is crucial. Speaking too quickly or too slowly can negatively affect clarity, and students should focus on tempo and stress to ensure their message is communicated </w:t>
      </w:r>
      <w:r>
        <w:t>effectively</w:t>
      </w:r>
      <w:r w:rsidRPr="003570DD">
        <w:t>.</w:t>
      </w:r>
    </w:p>
    <w:p w14:paraId="7F0FCBD2" w14:textId="77777777" w:rsidR="00A76B94" w:rsidRDefault="00A76B94" w:rsidP="00A76B94">
      <w:pPr>
        <w:pStyle w:val="Heading1"/>
        <w:rPr>
          <w:lang w:eastAsia="en-AU"/>
        </w:rPr>
      </w:pPr>
      <w:r>
        <w:rPr>
          <w:lang w:eastAsia="en-AU"/>
        </w:rPr>
        <w:t xml:space="preserve">Section 2: </w:t>
      </w:r>
      <w:r w:rsidRPr="002D139F">
        <w:t>Discussion</w:t>
      </w:r>
    </w:p>
    <w:p w14:paraId="1C0B243D" w14:textId="77777777" w:rsidR="00A76B94" w:rsidRDefault="00A76B94" w:rsidP="00A76B94">
      <w:pPr>
        <w:pStyle w:val="Heading2"/>
      </w:pPr>
      <w:r>
        <w:t>What students did well</w:t>
      </w:r>
    </w:p>
    <w:p w14:paraId="7279EFD4" w14:textId="77777777" w:rsidR="00A76B94" w:rsidRPr="00BF3F79" w:rsidRDefault="00A76B94" w:rsidP="00A76B94">
      <w:pPr>
        <w:pStyle w:val="VCAAbody"/>
      </w:pPr>
      <w:r>
        <w:t>In the 2026 NHT examination, students:</w:t>
      </w:r>
    </w:p>
    <w:p w14:paraId="4AF296A5" w14:textId="77777777" w:rsidR="00A76B94" w:rsidRPr="00B95EA1" w:rsidRDefault="00A76B94" w:rsidP="00A76B94">
      <w:pPr>
        <w:pStyle w:val="Bullet"/>
      </w:pPr>
      <w:r w:rsidRPr="00B95EA1">
        <w:t>communicated information, ideas and opinions very effectively</w:t>
      </w:r>
    </w:p>
    <w:p w14:paraId="578A10E1" w14:textId="77777777" w:rsidR="00A76B94" w:rsidRPr="00B95EA1" w:rsidRDefault="00A76B94" w:rsidP="00A76B94">
      <w:pPr>
        <w:pStyle w:val="Bullet"/>
      </w:pPr>
      <w:r w:rsidRPr="00B95EA1">
        <w:t>were highly engaged with the assessors and effectively used appropriate style and register</w:t>
      </w:r>
    </w:p>
    <w:p w14:paraId="66B678E1" w14:textId="77777777" w:rsidR="00A76B94" w:rsidRDefault="00A76B94" w:rsidP="00A76B94">
      <w:pPr>
        <w:pStyle w:val="Bullet"/>
        <w:rPr>
          <w:rFonts w:eastAsia="SimSun"/>
          <w:lang w:eastAsia="zh-CN"/>
        </w:rPr>
      </w:pPr>
      <w:r w:rsidRPr="00B95EA1">
        <w:t>used sophisticated vocabulary and grammatical structures accurately and appropriately</w:t>
      </w:r>
    </w:p>
    <w:p w14:paraId="01483439" w14:textId="77777777" w:rsidR="00A76B94" w:rsidRPr="002D2AF0" w:rsidRDefault="00A76B94" w:rsidP="00A76B94">
      <w:pPr>
        <w:pStyle w:val="Bullet"/>
        <w:rPr>
          <w:rFonts w:eastAsia="SimSun"/>
          <w:lang w:eastAsia="zh-CN"/>
        </w:rPr>
      </w:pPr>
      <w:r>
        <w:t>demonstrated</w:t>
      </w:r>
      <w:r w:rsidRPr="00B95EA1">
        <w:t xml:space="preserve"> excellent pronunciation, intonation, stress and tempo</w:t>
      </w:r>
    </w:p>
    <w:p w14:paraId="4A081213" w14:textId="77777777" w:rsidR="00A76B94" w:rsidRPr="00B95EA1" w:rsidRDefault="00A76B94" w:rsidP="00A76B94">
      <w:pPr>
        <w:pStyle w:val="Bullet"/>
      </w:pPr>
      <w:r w:rsidRPr="00B95EA1">
        <w:t>provided an extensive range of highly relevant and original information, ideas and opinions on the issue selected</w:t>
      </w:r>
    </w:p>
    <w:p w14:paraId="32AA328E" w14:textId="77777777" w:rsidR="00A76B94" w:rsidRPr="007918B4" w:rsidRDefault="00A76B94" w:rsidP="00A76B94">
      <w:pPr>
        <w:pStyle w:val="Bullet"/>
      </w:pPr>
      <w:r w:rsidRPr="00B95EA1">
        <w:t>clarified, elaborated on or defended ideas and opinions very effectively</w:t>
      </w:r>
      <w:r>
        <w:rPr>
          <w:rFonts w:eastAsia="SimSun" w:hint="eastAsia"/>
          <w:lang w:eastAsia="zh-CN"/>
        </w:rPr>
        <w:t xml:space="preserve"> </w:t>
      </w:r>
    </w:p>
    <w:p w14:paraId="466233BF" w14:textId="77777777" w:rsidR="00A76B94" w:rsidRDefault="00A76B94" w:rsidP="00A76B94">
      <w:pPr>
        <w:pStyle w:val="Bullet"/>
      </w:pPr>
      <w:r w:rsidRPr="00B95EA1">
        <w:t>effectively responded to questions on the broad subtopic beyond the issue selected, including unfamiliar issues related to the subtopic</w:t>
      </w:r>
    </w:p>
    <w:p w14:paraId="40680F23" w14:textId="77777777" w:rsidR="00A76B94" w:rsidRDefault="00A76B94" w:rsidP="00A76B94">
      <w:pPr>
        <w:pStyle w:val="Bullet"/>
      </w:pPr>
      <w:r w:rsidRPr="00B95EA1">
        <w:t>made excellent use of evidence from the text studied to support their discussion</w:t>
      </w:r>
      <w:r>
        <w:t>.</w:t>
      </w:r>
      <w:r w:rsidRPr="00CE44CC" w:rsidDel="001D74B6">
        <w:t xml:space="preserve"> </w:t>
      </w:r>
    </w:p>
    <w:p w14:paraId="73198901" w14:textId="77777777" w:rsidR="00A76B94" w:rsidRPr="003570DD" w:rsidRDefault="00A76B94" w:rsidP="00A76B94">
      <w:pPr>
        <w:pStyle w:val="BodyText"/>
      </w:pPr>
      <w:proofErr w:type="gramStart"/>
      <w:r w:rsidRPr="003570DD">
        <w:t>A number of</w:t>
      </w:r>
      <w:proofErr w:type="gramEnd"/>
      <w:r w:rsidRPr="003570DD">
        <w:t xml:space="preserve"> students displayed strong communication skills by responding to questions with clarity and insight. Their thoughtful and well-articulated answers reflected a solid understanding of the content and enhanced the quality of the interaction.</w:t>
      </w:r>
    </w:p>
    <w:p w14:paraId="35A9DCA8" w14:textId="77777777" w:rsidR="00A76B94" w:rsidRPr="003570DD" w:rsidRDefault="00A76B94" w:rsidP="00A76B94">
      <w:pPr>
        <w:pStyle w:val="BodyText"/>
      </w:pPr>
      <w:r>
        <w:t>Students who scored highly</w:t>
      </w:r>
      <w:r w:rsidRPr="003570DD">
        <w:t xml:space="preserve"> listened carefully to questions, demonstrated a clear understanding of </w:t>
      </w:r>
      <w:r>
        <w:t>each</w:t>
      </w:r>
      <w:r w:rsidRPr="003570DD">
        <w:t xml:space="preserve"> </w:t>
      </w:r>
      <w:r>
        <w:t>question’s</w:t>
      </w:r>
      <w:r w:rsidRPr="003570DD">
        <w:t xml:space="preserve"> intent, and responded directly to what was asked. They adjusted their tone and vocabulary to suit the formal context, showing sensitivity to language use.</w:t>
      </w:r>
    </w:p>
    <w:p w14:paraId="5082E515" w14:textId="77777777" w:rsidR="00A76B94" w:rsidRPr="003570DD" w:rsidRDefault="00A76B94" w:rsidP="00A76B94">
      <w:pPr>
        <w:pStyle w:val="BodyText"/>
      </w:pPr>
      <w:proofErr w:type="gramStart"/>
      <w:r>
        <w:rPr>
          <w:rFonts w:hint="eastAsia"/>
          <w:lang w:eastAsia="zh-CN"/>
        </w:rPr>
        <w:t>A number of</w:t>
      </w:r>
      <w:proofErr w:type="gramEnd"/>
      <w:r w:rsidRPr="003570DD">
        <w:t xml:space="preserve"> students employed a high standard of language throughout the discussion, using a variety of advanced expressions that demonstrated flair and strong foundational skills.</w:t>
      </w:r>
    </w:p>
    <w:p w14:paraId="489B3E7B" w14:textId="77777777" w:rsidR="00A76B94" w:rsidRPr="003570DD" w:rsidRDefault="00A76B94" w:rsidP="00A76B94">
      <w:pPr>
        <w:pStyle w:val="BodyText"/>
      </w:pPr>
      <w:r>
        <w:t>Students who scored highly</w:t>
      </w:r>
      <w:r w:rsidRPr="003570DD">
        <w:t xml:space="preserve"> provided layered and detailed responses, often suggesting practical measures rather than relying on vague advocacy. For example, </w:t>
      </w:r>
      <w:r>
        <w:rPr>
          <w:rFonts w:hint="eastAsia"/>
          <w:lang w:eastAsia="zh-CN"/>
        </w:rPr>
        <w:t>in discussion</w:t>
      </w:r>
      <w:r>
        <w:rPr>
          <w:lang w:eastAsia="zh-CN"/>
        </w:rPr>
        <w:t>s</w:t>
      </w:r>
      <w:r>
        <w:rPr>
          <w:rFonts w:hint="eastAsia"/>
          <w:lang w:eastAsia="zh-CN"/>
        </w:rPr>
        <w:t xml:space="preserve"> of</w:t>
      </w:r>
      <w:r>
        <w:rPr>
          <w:lang w:eastAsia="zh-CN"/>
        </w:rPr>
        <w:t xml:space="preserve"> how</w:t>
      </w:r>
      <w:r>
        <w:rPr>
          <w:rFonts w:hint="eastAsia"/>
          <w:lang w:eastAsia="zh-CN"/>
        </w:rPr>
        <w:t xml:space="preserve"> </w:t>
      </w:r>
      <w:r w:rsidRPr="001E0EBF">
        <w:rPr>
          <w:rStyle w:val="Chinesecharacter"/>
          <w:rFonts w:hint="eastAsia"/>
        </w:rPr>
        <w:t>中国的传统戏曲应得到传承</w:t>
      </w:r>
      <w:r>
        <w:rPr>
          <w:rFonts w:hint="eastAsia"/>
          <w:lang w:eastAsia="zh-CN"/>
        </w:rPr>
        <w:t xml:space="preserve"> (</w:t>
      </w:r>
      <w:r w:rsidRPr="003570DD">
        <w:t>traditional Chinese opera should be preserved</w:t>
      </w:r>
      <w:r>
        <w:rPr>
          <w:rFonts w:hint="eastAsia"/>
          <w:lang w:eastAsia="zh-CN"/>
        </w:rPr>
        <w:t>),</w:t>
      </w:r>
      <w:r w:rsidRPr="003570DD">
        <w:t xml:space="preserve"> when asked how secondary schools could promote traditional Chinese opera, </w:t>
      </w:r>
      <w:r>
        <w:rPr>
          <w:rFonts w:hint="eastAsia"/>
          <w:lang w:eastAsia="zh-CN"/>
        </w:rPr>
        <w:t>high</w:t>
      </w:r>
      <w:r>
        <w:rPr>
          <w:lang w:eastAsia="zh-CN"/>
        </w:rPr>
        <w:t>-scoring</w:t>
      </w:r>
      <w:r>
        <w:rPr>
          <w:rFonts w:hint="eastAsia"/>
          <w:lang w:eastAsia="zh-CN"/>
        </w:rPr>
        <w:t xml:space="preserve"> responses</w:t>
      </w:r>
      <w:r w:rsidRPr="003570DD">
        <w:t xml:space="preserve"> proposed specific actions </w:t>
      </w:r>
      <w:r>
        <w:t>such as</w:t>
      </w:r>
      <w:r w:rsidRPr="003570DD">
        <w:t xml:space="preserve"> establishing opera clubs</w:t>
      </w:r>
      <w:r>
        <w:rPr>
          <w:rFonts w:hint="eastAsia"/>
          <w:lang w:eastAsia="zh-CN"/>
        </w:rPr>
        <w:t xml:space="preserve"> at school</w:t>
      </w:r>
      <w:r w:rsidRPr="003570DD">
        <w:t>.</w:t>
      </w:r>
    </w:p>
    <w:p w14:paraId="06B8C516" w14:textId="77777777" w:rsidR="00A76B94" w:rsidRPr="00000883" w:rsidRDefault="00A76B94" w:rsidP="00A76B94">
      <w:pPr>
        <w:pStyle w:val="BodyText"/>
        <w:rPr>
          <w:lang w:eastAsia="zh-CN"/>
        </w:rPr>
      </w:pPr>
      <w:r w:rsidRPr="003570DD">
        <w:t xml:space="preserve">To achieve high marks, students proactively deepened the discussion by exploring complex comparisons and challenging questions. Examples included: </w:t>
      </w:r>
      <w:r w:rsidRPr="001E0EBF">
        <w:rPr>
          <w:rStyle w:val="Chinesecharacter"/>
          <w:rFonts w:hint="eastAsia"/>
        </w:rPr>
        <w:t>西学东渐</w:t>
      </w:r>
      <w:r w:rsidRPr="003570DD">
        <w:t xml:space="preserve"> vs </w:t>
      </w:r>
      <w:r w:rsidRPr="001E0EBF">
        <w:rPr>
          <w:rStyle w:val="Chinesecharacter"/>
          <w:rFonts w:hint="eastAsia"/>
        </w:rPr>
        <w:t>东学西渐，哪一个对于中国文化的未来发展更有</w:t>
      </w:r>
      <w:r w:rsidRPr="001E0EBF">
        <w:rPr>
          <w:rStyle w:val="Chinesecharacter"/>
          <w:rFonts w:hint="eastAsia"/>
        </w:rPr>
        <w:lastRenderedPageBreak/>
        <w:t>利？</w:t>
      </w:r>
      <w:r>
        <w:rPr>
          <w:rFonts w:ascii="Microsoft YaHei" w:eastAsia="Microsoft YaHei" w:hAnsi="Microsoft YaHei" w:cs="Microsoft YaHei" w:hint="eastAsia"/>
        </w:rPr>
        <w:t xml:space="preserve"> </w:t>
      </w:r>
      <w:r w:rsidRPr="003570DD">
        <w:t>(the spread of Western ideas into China versus the spread of Chinese ideas abroad</w:t>
      </w:r>
      <w:r>
        <w:rPr>
          <w:rFonts w:hint="eastAsia"/>
          <w:lang w:eastAsia="zh-CN"/>
        </w:rPr>
        <w:t>, which approach will help more with the further development of Chinese culture?</w:t>
      </w:r>
      <w:r w:rsidRPr="003570DD">
        <w:t xml:space="preserve">); </w:t>
      </w:r>
      <w:r w:rsidRPr="001E0EBF">
        <w:rPr>
          <w:rStyle w:val="Chinesecharacter"/>
          <w:rFonts w:hint="eastAsia"/>
        </w:rPr>
        <w:t>王铁梅</w:t>
      </w:r>
      <w:r w:rsidRPr="003570DD">
        <w:t xml:space="preserve"> vs </w:t>
      </w:r>
      <w:r w:rsidRPr="001E0EBF">
        <w:rPr>
          <w:rStyle w:val="Chinesecharacter"/>
          <w:rFonts w:hint="eastAsia"/>
        </w:rPr>
        <w:t>贾玲</w:t>
      </w:r>
      <w:r w:rsidRPr="001E0EBF">
        <w:rPr>
          <w:rStyle w:val="Chinesecharacter"/>
        </w:rPr>
        <w:t xml:space="preserve"> — </w:t>
      </w:r>
      <w:r w:rsidRPr="001E0EBF">
        <w:rPr>
          <w:rStyle w:val="Chinesecharacter"/>
          <w:rFonts w:hint="eastAsia"/>
        </w:rPr>
        <w:t>谁体现了共情的能力</w:t>
      </w:r>
      <w:r w:rsidRPr="0078439D">
        <w:rPr>
          <w:rFonts w:ascii="Microsoft YaHei" w:eastAsia="Microsoft YaHei" w:hAnsi="Microsoft YaHei" w:cs="Microsoft YaHei"/>
        </w:rPr>
        <w:t xml:space="preserve"> vs </w:t>
      </w:r>
      <w:r w:rsidRPr="001E0EBF">
        <w:rPr>
          <w:rStyle w:val="Chinesecharacter"/>
          <w:rFonts w:hint="eastAsia"/>
        </w:rPr>
        <w:t>谁获得了实际的进步</w:t>
      </w:r>
      <w:r w:rsidRPr="003570DD">
        <w:t xml:space="preserve"> (Wang Tiemei v</w:t>
      </w:r>
      <w:r>
        <w:t>er</w:t>
      </w:r>
      <w:r w:rsidRPr="003570DD">
        <w:t>s</w:t>
      </w:r>
      <w:r>
        <w:t>us</w:t>
      </w:r>
      <w:r w:rsidRPr="003570DD">
        <w:t xml:space="preserve"> Jia Ling </w:t>
      </w:r>
      <w:r>
        <w:rPr>
          <w:lang w:eastAsia="zh-CN"/>
        </w:rPr>
        <w:t>[</w:t>
      </w:r>
      <w:r>
        <w:rPr>
          <w:rFonts w:hint="eastAsia"/>
          <w:lang w:eastAsia="zh-CN"/>
        </w:rPr>
        <w:t>two characters from the movies students studied</w:t>
      </w:r>
      <w:r>
        <w:rPr>
          <w:lang w:eastAsia="zh-CN"/>
        </w:rPr>
        <w:t>]</w:t>
      </w:r>
      <w:r>
        <w:t>,</w:t>
      </w:r>
      <w:r w:rsidRPr="003570DD">
        <w:t xml:space="preserve"> </w:t>
      </w:r>
      <w:r>
        <w:rPr>
          <w:rFonts w:hint="eastAsia"/>
          <w:lang w:eastAsia="zh-CN"/>
        </w:rPr>
        <w:t xml:space="preserve">who demonstrated </w:t>
      </w:r>
      <w:r w:rsidRPr="003570DD">
        <w:t xml:space="preserve">empathy </w:t>
      </w:r>
      <w:r>
        <w:t>and</w:t>
      </w:r>
      <w:r w:rsidRPr="003570DD">
        <w:t xml:space="preserve"> </w:t>
      </w:r>
      <w:r>
        <w:rPr>
          <w:rFonts w:hint="eastAsia"/>
          <w:lang w:eastAsia="zh-CN"/>
        </w:rPr>
        <w:t xml:space="preserve">who achieved </w:t>
      </w:r>
      <w:r>
        <w:rPr>
          <w:lang w:eastAsia="zh-CN"/>
        </w:rPr>
        <w:t>practical</w:t>
      </w:r>
      <w:r>
        <w:rPr>
          <w:rFonts w:hint="eastAsia"/>
          <w:lang w:eastAsia="zh-CN"/>
        </w:rPr>
        <w:t xml:space="preserve"> </w:t>
      </w:r>
      <w:r w:rsidRPr="003570DD">
        <w:t>progress</w:t>
      </w:r>
      <w:r>
        <w:rPr>
          <w:rFonts w:hint="eastAsia"/>
          <w:lang w:eastAsia="zh-CN"/>
        </w:rPr>
        <w:t>?</w:t>
      </w:r>
      <w:r w:rsidRPr="003570DD">
        <w:t xml:space="preserve">); and </w:t>
      </w:r>
      <w:r w:rsidRPr="001E0EBF">
        <w:rPr>
          <w:rStyle w:val="Chinesecharacter"/>
          <w:rFonts w:hint="eastAsia"/>
        </w:rPr>
        <w:t>如果海外票房主要来自海外华人，这是真正的文化出海吗</w:t>
      </w:r>
      <w:r w:rsidRPr="00136288">
        <w:rPr>
          <w:rFonts w:ascii="Microsoft YaHei" w:eastAsia="Microsoft YaHei" w:hAnsi="Microsoft YaHei" w:cs="Microsoft YaHei" w:hint="eastAsia"/>
        </w:rPr>
        <w:t>？</w:t>
      </w:r>
      <w:r w:rsidRPr="003570DD">
        <w:t xml:space="preserve"> (if overseas box office success comes mainly from overseas Chinese, does it truly represent </w:t>
      </w:r>
      <w:r>
        <w:t>‘</w:t>
      </w:r>
      <w:r w:rsidRPr="003570DD">
        <w:t>'going global</w:t>
      </w:r>
      <w:r>
        <w:t>’</w:t>
      </w:r>
      <w:r w:rsidRPr="003570DD">
        <w:t>'?).</w:t>
      </w:r>
      <w:r>
        <w:rPr>
          <w:rFonts w:hint="eastAsia"/>
          <w:lang w:eastAsia="zh-CN"/>
        </w:rPr>
        <w:t xml:space="preserve"> </w:t>
      </w:r>
      <w:r w:rsidRPr="00000883">
        <w:rPr>
          <w:lang w:eastAsia="zh-CN"/>
        </w:rPr>
        <w:t xml:space="preserve">In </w:t>
      </w:r>
      <w:r>
        <w:rPr>
          <w:lang w:eastAsia="zh-CN"/>
        </w:rPr>
        <w:t xml:space="preserve">response to </w:t>
      </w:r>
      <w:r w:rsidRPr="00000883">
        <w:rPr>
          <w:lang w:eastAsia="zh-CN"/>
        </w:rPr>
        <w:t xml:space="preserve">these more challenging questions, high-scoring </w:t>
      </w:r>
      <w:r>
        <w:rPr>
          <w:lang w:eastAsia="zh-CN"/>
        </w:rPr>
        <w:t>students</w:t>
      </w:r>
      <w:r w:rsidRPr="00000883">
        <w:rPr>
          <w:lang w:eastAsia="zh-CN"/>
        </w:rPr>
        <w:t xml:space="preserve"> remain</w:t>
      </w:r>
      <w:r>
        <w:rPr>
          <w:lang w:eastAsia="zh-CN"/>
        </w:rPr>
        <w:t>ed</w:t>
      </w:r>
      <w:r w:rsidRPr="00000883">
        <w:rPr>
          <w:lang w:eastAsia="zh-CN"/>
        </w:rPr>
        <w:t xml:space="preserve"> composed and articulate under pressure. Students extend</w:t>
      </w:r>
      <w:r>
        <w:rPr>
          <w:lang w:eastAsia="zh-CN"/>
        </w:rPr>
        <w:t>ed</w:t>
      </w:r>
      <w:r w:rsidRPr="00000883">
        <w:rPr>
          <w:lang w:eastAsia="zh-CN"/>
        </w:rPr>
        <w:t xml:space="preserve"> their answers through a deeper interpretation of key concepts, effectively developing and defending their </w:t>
      </w:r>
      <w:r>
        <w:rPr>
          <w:rFonts w:hint="eastAsia"/>
          <w:lang w:eastAsia="zh-CN"/>
        </w:rPr>
        <w:t>stance</w:t>
      </w:r>
      <w:r w:rsidRPr="00000883">
        <w:rPr>
          <w:lang w:eastAsia="zh-CN"/>
        </w:rPr>
        <w:t xml:space="preserve">. In doing so, they </w:t>
      </w:r>
      <w:r>
        <w:rPr>
          <w:lang w:eastAsia="zh-CN"/>
        </w:rPr>
        <w:t>demonstrated</w:t>
      </w:r>
      <w:r w:rsidRPr="00000883">
        <w:rPr>
          <w:lang w:eastAsia="zh-CN"/>
        </w:rPr>
        <w:t xml:space="preserve"> </w:t>
      </w:r>
      <w:r>
        <w:rPr>
          <w:lang w:eastAsia="zh-CN"/>
        </w:rPr>
        <w:t>their</w:t>
      </w:r>
      <w:r w:rsidRPr="00000883">
        <w:rPr>
          <w:lang w:eastAsia="zh-CN"/>
        </w:rPr>
        <w:t xml:space="preserve"> ability to think critically and dialectically, engaging in nuanced and well-reasoned analysis that reflect</w:t>
      </w:r>
      <w:r>
        <w:rPr>
          <w:lang w:eastAsia="zh-CN"/>
        </w:rPr>
        <w:t>ed</w:t>
      </w:r>
      <w:r w:rsidRPr="00000883">
        <w:rPr>
          <w:lang w:eastAsia="zh-CN"/>
        </w:rPr>
        <w:t xml:space="preserve"> genuine depth of thought.</w:t>
      </w:r>
    </w:p>
    <w:p w14:paraId="796D8CA5" w14:textId="77777777" w:rsidR="00A76B94" w:rsidRPr="003570DD" w:rsidRDefault="00A76B94" w:rsidP="00A76B94">
      <w:pPr>
        <w:pStyle w:val="BodyText"/>
      </w:pPr>
      <w:r>
        <w:t>Students who scored highly</w:t>
      </w:r>
      <w:r w:rsidRPr="003570DD">
        <w:t xml:space="preserve"> supported their arguments with specific </w:t>
      </w:r>
      <w:r>
        <w:rPr>
          <w:rFonts w:hint="eastAsia"/>
          <w:lang w:eastAsia="zh-CN"/>
        </w:rPr>
        <w:t xml:space="preserve">evidence from the texts studied, </w:t>
      </w:r>
      <w:r w:rsidRPr="003570DD">
        <w:t xml:space="preserve">such as box office figures and industry rankings when discussing Chinese cinema. </w:t>
      </w:r>
      <w:r>
        <w:rPr>
          <w:rFonts w:hint="eastAsia"/>
          <w:lang w:eastAsia="zh-CN"/>
        </w:rPr>
        <w:t>Another example was w</w:t>
      </w:r>
      <w:r w:rsidRPr="003570DD">
        <w:t xml:space="preserve">hen explaining the uniqueness of opera, </w:t>
      </w:r>
      <w:r>
        <w:rPr>
          <w:rFonts w:hint="eastAsia"/>
          <w:lang w:eastAsia="zh-CN"/>
        </w:rPr>
        <w:t>students</w:t>
      </w:r>
      <w:r w:rsidRPr="003570DD">
        <w:t xml:space="preserve"> effectively discussed vocal styles, lyrical language and the role of regional dialects</w:t>
      </w:r>
      <w:r>
        <w:rPr>
          <w:rFonts w:hint="eastAsia"/>
          <w:lang w:eastAsia="zh-CN"/>
        </w:rPr>
        <w:t xml:space="preserve"> in the specific opera</w:t>
      </w:r>
      <w:r w:rsidRPr="003570DD">
        <w:t>. They succinctly summari</w:t>
      </w:r>
      <w:r>
        <w:t>s</w:t>
      </w:r>
      <w:r w:rsidRPr="003570DD">
        <w:t>ed and analy</w:t>
      </w:r>
      <w:r>
        <w:t>s</w:t>
      </w:r>
      <w:r w:rsidRPr="003570DD">
        <w:t>ed key plot points as valid evidence rather than delivering lengthy prepared speeches.</w:t>
      </w:r>
    </w:p>
    <w:p w14:paraId="7AB983DC" w14:textId="77777777" w:rsidR="00A76B94" w:rsidRDefault="00A76B94" w:rsidP="00A76B94">
      <w:pPr>
        <w:pStyle w:val="Heading2"/>
      </w:pPr>
      <w:r>
        <w:t>Areas for improvement</w:t>
      </w:r>
    </w:p>
    <w:p w14:paraId="3A047ABF" w14:textId="77777777" w:rsidR="00A76B94" w:rsidRPr="00BF3F79" w:rsidRDefault="00A76B94" w:rsidP="00A76B94">
      <w:pPr>
        <w:pStyle w:val="BodyText"/>
      </w:pPr>
      <w:r>
        <w:t>In preparation for the examination, students could:</w:t>
      </w:r>
    </w:p>
    <w:p w14:paraId="58E5B38C" w14:textId="77777777" w:rsidR="00A76B94" w:rsidRDefault="00A76B94" w:rsidP="00A76B94">
      <w:pPr>
        <w:pStyle w:val="Bullet"/>
      </w:pPr>
      <w:r>
        <w:t>research their subtopic in-depth to ensure an excellent range of information, ideas and opinions</w:t>
      </w:r>
    </w:p>
    <w:p w14:paraId="7F25EA9B" w14:textId="77777777" w:rsidR="00A76B94" w:rsidRDefault="00A76B94" w:rsidP="00A76B94">
      <w:pPr>
        <w:pStyle w:val="Bullet"/>
      </w:pPr>
      <w:r>
        <w:t xml:space="preserve">practise elaborating on ideas and opinions, and being able to respond to unanticipated questions </w:t>
      </w:r>
    </w:p>
    <w:p w14:paraId="6CA639F6" w14:textId="77777777" w:rsidR="00A76B94" w:rsidRDefault="00A76B94" w:rsidP="00A76B94">
      <w:pPr>
        <w:pStyle w:val="Bullet"/>
      </w:pPr>
      <w:r>
        <w:t>prepare text references to support answers where appropriate</w:t>
      </w:r>
    </w:p>
    <w:p w14:paraId="400A83BC" w14:textId="77777777" w:rsidR="00A76B94" w:rsidRDefault="00A76B94" w:rsidP="00A76B94">
      <w:pPr>
        <w:pStyle w:val="Bullet"/>
      </w:pPr>
      <w:r>
        <w:t>practise conveying</w:t>
      </w:r>
      <w:r w:rsidRPr="00CE44CC">
        <w:t xml:space="preserve"> information learn</w:t>
      </w:r>
      <w:r>
        <w:t>ed</w:t>
      </w:r>
      <w:r w:rsidRPr="00CE44CC">
        <w:t xml:space="preserve"> from sources </w:t>
      </w:r>
      <w:r>
        <w:t>and</w:t>
      </w:r>
      <w:r w:rsidRPr="00CE44CC">
        <w:t xml:space="preserve"> </w:t>
      </w:r>
      <w:r>
        <w:t>expressing</w:t>
      </w:r>
      <w:r w:rsidRPr="00CE44CC">
        <w:t xml:space="preserve"> an opinion</w:t>
      </w:r>
      <w:r>
        <w:t xml:space="preserve"> about it</w:t>
      </w:r>
    </w:p>
    <w:p w14:paraId="6E6C9664" w14:textId="77777777" w:rsidR="00A76B94" w:rsidRPr="004A5A17" w:rsidRDefault="00A76B94" w:rsidP="00A76B94">
      <w:pPr>
        <w:pStyle w:val="Bullet"/>
      </w:pPr>
      <w:r>
        <w:t>a</w:t>
      </w:r>
      <w:r w:rsidRPr="004A5A17">
        <w:t xml:space="preserve">void relying on pre-learned </w:t>
      </w:r>
      <w:r>
        <w:t>responses that do not address the question</w:t>
      </w:r>
    </w:p>
    <w:p w14:paraId="56D26506" w14:textId="77777777" w:rsidR="00A76B94" w:rsidRDefault="00A76B94" w:rsidP="00A76B94">
      <w:pPr>
        <w:pStyle w:val="Bullet"/>
      </w:pPr>
      <w:r>
        <w:t>revise grammar.</w:t>
      </w:r>
    </w:p>
    <w:p w14:paraId="607A8A31" w14:textId="77777777" w:rsidR="00A76B94" w:rsidRPr="003570DD" w:rsidRDefault="00A76B94" w:rsidP="00A76B94">
      <w:pPr>
        <w:pStyle w:val="BodyText"/>
      </w:pPr>
      <w:r w:rsidRPr="003570DD">
        <w:t xml:space="preserve">Students </w:t>
      </w:r>
      <w:r>
        <w:rPr>
          <w:rFonts w:hint="eastAsia"/>
          <w:lang w:eastAsia="zh-CN"/>
        </w:rPr>
        <w:t>should</w:t>
      </w:r>
      <w:r w:rsidRPr="003570DD">
        <w:t xml:space="preserve"> avoid using vague or abstract concepts without sufficient explanation. Concepts such as </w:t>
      </w:r>
      <w:r w:rsidRPr="001E0EBF">
        <w:rPr>
          <w:rStyle w:val="Chinesecharacter"/>
          <w:rFonts w:hint="eastAsia"/>
        </w:rPr>
        <w:t>底色</w:t>
      </w:r>
      <w:r w:rsidRPr="003570DD">
        <w:t xml:space="preserve"> (underlying character/foundation) or </w:t>
      </w:r>
      <w:r w:rsidRPr="001E0EBF">
        <w:rPr>
          <w:rFonts w:eastAsia="SimSun" w:hint="eastAsia"/>
          <w:lang w:val="en-US" w:eastAsia="zh-CN"/>
        </w:rPr>
        <w:t>格局</w:t>
      </w:r>
      <w:r w:rsidRPr="001E0EBF">
        <w:rPr>
          <w:rFonts w:eastAsia="SimSun"/>
          <w:lang w:val="en-US" w:eastAsia="zh-CN"/>
        </w:rPr>
        <w:t xml:space="preserve"> </w:t>
      </w:r>
      <w:r w:rsidRPr="003570DD">
        <w:t xml:space="preserve">(vision/perspective) should be clearly defined to avoid muddled arguments. A lack of conceptual clarity can lead to confusion, such as between the concepts of </w:t>
      </w:r>
      <w:r w:rsidRPr="001E0EBF">
        <w:rPr>
          <w:rFonts w:eastAsia="SimSun" w:hint="eastAsia"/>
          <w:lang w:val="en-US" w:eastAsia="zh-CN"/>
        </w:rPr>
        <w:t>英雄</w:t>
      </w:r>
      <w:r w:rsidRPr="001E0EBF">
        <w:rPr>
          <w:rFonts w:eastAsia="SimSun"/>
          <w:lang w:val="en-US" w:eastAsia="zh-CN"/>
        </w:rPr>
        <w:t xml:space="preserve"> </w:t>
      </w:r>
      <w:r w:rsidRPr="003570DD">
        <w:t xml:space="preserve">(hero), </w:t>
      </w:r>
      <w:r w:rsidRPr="001E0EBF">
        <w:rPr>
          <w:rFonts w:eastAsia="SimSun" w:hint="eastAsia"/>
          <w:lang w:val="en-US" w:eastAsia="zh-CN"/>
        </w:rPr>
        <w:t>枭雄</w:t>
      </w:r>
      <w:r w:rsidRPr="003570DD">
        <w:t xml:space="preserve"> (warlord/antihero) and </w:t>
      </w:r>
      <w:r w:rsidRPr="001E0EBF">
        <w:rPr>
          <w:rFonts w:eastAsia="SimSun" w:hint="eastAsia"/>
          <w:lang w:val="en-US" w:eastAsia="zh-CN"/>
        </w:rPr>
        <w:t>成功</w:t>
      </w:r>
      <w:r w:rsidRPr="003570DD">
        <w:t xml:space="preserve"> (success), leading to weak arguments.</w:t>
      </w:r>
    </w:p>
    <w:p w14:paraId="58147309" w14:textId="77777777" w:rsidR="00A76B94" w:rsidRPr="00000883" w:rsidRDefault="00A76B94" w:rsidP="00A76B94">
      <w:pPr>
        <w:pStyle w:val="BodyText"/>
        <w:rPr>
          <w:lang w:eastAsia="zh-CN"/>
        </w:rPr>
      </w:pPr>
      <w:r w:rsidRPr="003570DD">
        <w:t>Students should avoid contradicting themselves during the discussion. It is important to think on one's feet and provide supporting evidence for opinions rather than just stating them.</w:t>
      </w:r>
      <w:r>
        <w:t xml:space="preserve"> </w:t>
      </w:r>
      <w:r>
        <w:rPr>
          <w:lang w:eastAsia="zh-CN"/>
        </w:rPr>
        <w:t>However</w:t>
      </w:r>
      <w:r>
        <w:rPr>
          <w:rFonts w:hint="eastAsia"/>
          <w:lang w:eastAsia="zh-CN"/>
        </w:rPr>
        <w:t>, r</w:t>
      </w:r>
      <w:r w:rsidRPr="003570DD">
        <w:t>esponses should be concise and avoid being excessively long or repetitive.</w:t>
      </w:r>
    </w:p>
    <w:p w14:paraId="238DF611" w14:textId="77777777" w:rsidR="00A76B94" w:rsidRDefault="00A76B94" w:rsidP="00A76B94">
      <w:pPr>
        <w:pStyle w:val="BodyText"/>
        <w:rPr>
          <w:lang w:eastAsia="zh-CN"/>
        </w:rPr>
      </w:pPr>
      <w:r w:rsidRPr="003570DD">
        <w:t xml:space="preserve">Students should not simply present conclusions in isolation. </w:t>
      </w:r>
      <w:r>
        <w:rPr>
          <w:lang w:eastAsia="zh-CN"/>
        </w:rPr>
        <w:t>Responses</w:t>
      </w:r>
      <w:r w:rsidRPr="003570DD">
        <w:t xml:space="preserve"> should be supported by evidence drawn from credible texts and sources to maintain the strength and credibility of the argument.</w:t>
      </w:r>
    </w:p>
    <w:p w14:paraId="18259CD4" w14:textId="77777777" w:rsidR="00A76B94" w:rsidRDefault="00A76B94" w:rsidP="00A76B94">
      <w:pPr>
        <w:pStyle w:val="BodyText"/>
        <w:rPr>
          <w:lang w:val="en-GB"/>
        </w:rPr>
      </w:pPr>
      <w:r w:rsidRPr="00190E7D">
        <w:t xml:space="preserve">Students should not rely solely on memorising information from studied texts. Instead, they are expected to develop their own interpretation and understanding of the material. A common example of this issue arises when students are asked </w:t>
      </w:r>
      <w:r>
        <w:t>‘</w:t>
      </w:r>
      <w:r>
        <w:rPr>
          <w:rFonts w:hint="eastAsia"/>
        </w:rPr>
        <w:t>why</w:t>
      </w:r>
      <w:r>
        <w:t>’</w:t>
      </w:r>
      <w:r>
        <w:rPr>
          <w:rFonts w:hint="eastAsia"/>
        </w:rPr>
        <w:t xml:space="preserve"> and </w:t>
      </w:r>
      <w:r>
        <w:t>‘</w:t>
      </w:r>
      <w:r w:rsidRPr="00190E7D">
        <w:t>how</w:t>
      </w:r>
      <w:r>
        <w:t>’</w:t>
      </w:r>
      <w:r w:rsidRPr="00190E7D">
        <w:t xml:space="preserve"> questions; rather than reproducing pre-learned content</w:t>
      </w:r>
      <w:r>
        <w:rPr>
          <w:rFonts w:hint="eastAsia"/>
        </w:rPr>
        <w:t xml:space="preserve"> or </w:t>
      </w:r>
      <w:r>
        <w:t>memorised</w:t>
      </w:r>
      <w:r>
        <w:rPr>
          <w:rFonts w:hint="eastAsia"/>
        </w:rPr>
        <w:t xml:space="preserve"> </w:t>
      </w:r>
      <w:r>
        <w:t>quotes</w:t>
      </w:r>
      <w:r w:rsidRPr="00190E7D">
        <w:t xml:space="preserve"> from the text, they should respond with </w:t>
      </w:r>
      <w:r>
        <w:rPr>
          <w:rFonts w:hint="eastAsia"/>
        </w:rPr>
        <w:t>their own analysis</w:t>
      </w:r>
      <w:r>
        <w:t xml:space="preserve"> and</w:t>
      </w:r>
      <w:r>
        <w:rPr>
          <w:rFonts w:hint="eastAsia"/>
        </w:rPr>
        <w:t xml:space="preserve"> </w:t>
      </w:r>
      <w:r w:rsidRPr="00190E7D">
        <w:t>specific</w:t>
      </w:r>
      <w:r>
        <w:t>,</w:t>
      </w:r>
      <w:r w:rsidRPr="00190E7D">
        <w:t xml:space="preserve"> practical proposals </w:t>
      </w:r>
      <w:r>
        <w:t>that</w:t>
      </w:r>
      <w:r w:rsidRPr="00190E7D">
        <w:t xml:space="preserve"> demonstrate their ability to apply ideas in a meaningful way.</w:t>
      </w:r>
    </w:p>
    <w:p w14:paraId="36541333" w14:textId="387D7206" w:rsidR="00A76B94" w:rsidRDefault="00A76B94" w:rsidP="00A76B94">
      <w:pPr>
        <w:pStyle w:val="BodyText"/>
      </w:pPr>
      <w:r w:rsidRPr="003570DD">
        <w:t xml:space="preserve">Students </w:t>
      </w:r>
      <w:r>
        <w:rPr>
          <w:rFonts w:hint="eastAsia"/>
          <w:lang w:eastAsia="zh-CN"/>
        </w:rPr>
        <w:t>should</w:t>
      </w:r>
      <w:r w:rsidRPr="003570DD">
        <w:t xml:space="preserve"> avoid being off-topic (</w:t>
      </w:r>
      <w:r w:rsidRPr="001E0EBF">
        <w:rPr>
          <w:rStyle w:val="Chinesecharacter"/>
          <w:rFonts w:hint="eastAsia"/>
        </w:rPr>
        <w:t>文不对题</w:t>
      </w:r>
      <w:r w:rsidRPr="003570DD">
        <w:t>) by relying too heavily on memori</w:t>
      </w:r>
      <w:r>
        <w:t>s</w:t>
      </w:r>
      <w:r w:rsidRPr="003570DD">
        <w:t>ed scripts. Active listening is crucial; students should tailor their responses to the question asked, demonstrating adaptability and genuine analytical ability.</w:t>
      </w:r>
    </w:p>
    <w:p w14:paraId="527155C8" w14:textId="77777777" w:rsidR="00A76B94" w:rsidRPr="003570DD" w:rsidRDefault="00A76B94" w:rsidP="00A76B94">
      <w:pPr>
        <w:pStyle w:val="BodyText"/>
      </w:pPr>
      <w:r w:rsidRPr="003570DD">
        <w:lastRenderedPageBreak/>
        <w:t xml:space="preserve">Responses should reflect formal academic language. </w:t>
      </w:r>
      <w:r>
        <w:t>C</w:t>
      </w:r>
      <w:r w:rsidRPr="003570DD">
        <w:t>asual speech or internet slang</w:t>
      </w:r>
      <w:r>
        <w:t xml:space="preserve"> should be avoided</w:t>
      </w:r>
      <w:r w:rsidRPr="003570DD">
        <w:t>, as such expressions undermine the formal register of the examination.</w:t>
      </w:r>
    </w:p>
    <w:p w14:paraId="60F4B3B8" w14:textId="77777777" w:rsidR="00A76B94" w:rsidRPr="00AC53AB" w:rsidRDefault="00A76B94" w:rsidP="00A76B94">
      <w:pPr>
        <w:pStyle w:val="BodyText"/>
        <w:rPr>
          <w:rFonts w:eastAsia="SimSun"/>
          <w:lang w:eastAsia="zh-CN"/>
        </w:rPr>
      </w:pPr>
      <w:r w:rsidRPr="00053E7E">
        <w:rPr>
          <w:rFonts w:eastAsia="SimSun"/>
          <w:lang w:val="en-US" w:eastAsia="zh-CN"/>
        </w:rPr>
        <w:t>Students are advised to pay close attention to the accuracy of their vocabulary and grammar. Common grammatical errors include</w:t>
      </w:r>
      <w:r>
        <w:rPr>
          <w:rFonts w:eastAsia="SimSun"/>
          <w:lang w:val="en-US" w:eastAsia="zh-CN"/>
        </w:rPr>
        <w:t>d</w:t>
      </w:r>
      <w:r w:rsidRPr="00053E7E">
        <w:rPr>
          <w:rFonts w:eastAsia="SimSun"/>
          <w:lang w:val="en-US" w:eastAsia="zh-CN"/>
        </w:rPr>
        <w:t xml:space="preserve"> mismatched sentence structures, such as using </w:t>
      </w:r>
      <w:r w:rsidRPr="001E0EBF">
        <w:rPr>
          <w:rStyle w:val="Chinesecharacter"/>
          <w:rFonts w:hint="eastAsia"/>
        </w:rPr>
        <w:t>通过</w:t>
      </w:r>
      <w:r w:rsidRPr="001E0EBF">
        <w:rPr>
          <w:rStyle w:val="Chinesecharacter"/>
        </w:rPr>
        <w:t>……</w:t>
      </w:r>
      <w:r w:rsidRPr="00AC53AB">
        <w:rPr>
          <w:rFonts w:eastAsia="SimSun" w:hint="eastAsia"/>
          <w:lang w:val="en-US" w:eastAsia="zh-CN"/>
        </w:rPr>
        <w:t>，</w:t>
      </w:r>
      <w:r w:rsidRPr="001E0EBF">
        <w:rPr>
          <w:rStyle w:val="Chinesecharacter"/>
          <w:rFonts w:hint="eastAsia"/>
        </w:rPr>
        <w:t>让</w:t>
      </w:r>
      <w:r w:rsidRPr="001E0EBF">
        <w:rPr>
          <w:rStyle w:val="Chinesecharacter"/>
        </w:rPr>
        <w:t>……</w:t>
      </w:r>
      <w:r w:rsidRPr="00AC53AB">
        <w:rPr>
          <w:rFonts w:eastAsia="SimSun"/>
          <w:lang w:val="en-US" w:eastAsia="zh-CN"/>
        </w:rPr>
        <w:t>(</w:t>
      </w:r>
      <w:r>
        <w:rPr>
          <w:rFonts w:eastAsia="SimSun" w:hint="eastAsia"/>
          <w:lang w:val="en-US" w:eastAsia="zh-CN"/>
        </w:rPr>
        <w:t>through/by means of</w:t>
      </w:r>
      <w:r>
        <w:rPr>
          <w:rFonts w:eastAsia="SimSun"/>
          <w:lang w:val="en-US" w:eastAsia="zh-CN"/>
        </w:rPr>
        <w:t>…</w:t>
      </w:r>
      <w:r>
        <w:rPr>
          <w:rFonts w:eastAsia="SimSun" w:hint="eastAsia"/>
          <w:lang w:val="en-US" w:eastAsia="zh-CN"/>
        </w:rPr>
        <w:t>, make/let</w:t>
      </w:r>
      <w:r>
        <w:rPr>
          <w:rFonts w:eastAsia="SimSun"/>
          <w:lang w:val="en-US" w:eastAsia="zh-CN"/>
        </w:rPr>
        <w:t>…</w:t>
      </w:r>
      <w:r>
        <w:rPr>
          <w:rFonts w:eastAsia="SimSun" w:hint="eastAsia"/>
          <w:lang w:val="en-US" w:eastAsia="zh-CN"/>
        </w:rPr>
        <w:t xml:space="preserve">), where the second half of </w:t>
      </w:r>
      <w:r>
        <w:rPr>
          <w:rFonts w:eastAsia="SimSun"/>
          <w:lang w:val="en-US" w:eastAsia="zh-CN"/>
        </w:rPr>
        <w:t xml:space="preserve">the </w:t>
      </w:r>
      <w:r>
        <w:rPr>
          <w:rFonts w:eastAsia="SimSun" w:hint="eastAsia"/>
          <w:lang w:val="en-US" w:eastAsia="zh-CN"/>
        </w:rPr>
        <w:t>sentence introduces a different grammatical subject</w:t>
      </w:r>
      <w:r w:rsidRPr="00FC5997">
        <w:rPr>
          <w:rFonts w:eastAsia="SimSun"/>
          <w:lang w:val="en-US" w:eastAsia="zh-CN"/>
        </w:rPr>
        <w:t>,</w:t>
      </w:r>
      <w:r>
        <w:rPr>
          <w:rFonts w:eastAsia="SimSun" w:hint="eastAsia"/>
          <w:lang w:val="en-US" w:eastAsia="zh-CN"/>
        </w:rPr>
        <w:t xml:space="preserve"> therefore</w:t>
      </w:r>
      <w:r w:rsidRPr="00053E7E">
        <w:rPr>
          <w:rFonts w:eastAsia="SimSun"/>
          <w:lang w:val="en-US" w:eastAsia="zh-CN"/>
        </w:rPr>
        <w:t xml:space="preserve"> the logical subject of the sentence becomes inconsistent. </w:t>
      </w:r>
      <w:r>
        <w:rPr>
          <w:rFonts w:eastAsia="SimSun" w:hint="eastAsia"/>
          <w:lang w:val="en-US" w:eastAsia="zh-CN"/>
        </w:rPr>
        <w:t>O</w:t>
      </w:r>
      <w:r w:rsidRPr="00053E7E">
        <w:rPr>
          <w:rFonts w:eastAsia="SimSun"/>
          <w:lang w:val="en-US" w:eastAsia="zh-CN"/>
        </w:rPr>
        <w:t>ther issue</w:t>
      </w:r>
      <w:r>
        <w:rPr>
          <w:rFonts w:eastAsia="SimSun" w:hint="eastAsia"/>
          <w:lang w:val="en-US" w:eastAsia="zh-CN"/>
        </w:rPr>
        <w:t>s</w:t>
      </w:r>
      <w:r w:rsidRPr="00053E7E">
        <w:rPr>
          <w:rFonts w:eastAsia="SimSun"/>
          <w:lang w:val="en-US" w:eastAsia="zh-CN"/>
        </w:rPr>
        <w:t xml:space="preserve"> </w:t>
      </w:r>
      <w:r>
        <w:rPr>
          <w:rFonts w:eastAsia="SimSun"/>
          <w:lang w:val="en-US" w:eastAsia="zh-CN"/>
        </w:rPr>
        <w:t>included</w:t>
      </w:r>
      <w:r w:rsidRPr="00053E7E">
        <w:rPr>
          <w:rFonts w:eastAsia="SimSun"/>
          <w:lang w:val="en-US" w:eastAsia="zh-CN"/>
        </w:rPr>
        <w:t xml:space="preserve"> omitting the subject altogether, resulting in incomplete or unclear sentences</w:t>
      </w:r>
      <w:r>
        <w:rPr>
          <w:rFonts w:eastAsia="SimSun"/>
          <w:lang w:val="en-US" w:eastAsia="zh-CN"/>
        </w:rPr>
        <w:t>,</w:t>
      </w:r>
      <w:r>
        <w:rPr>
          <w:rFonts w:eastAsia="SimSun" w:hint="eastAsia"/>
          <w:lang w:val="en-US" w:eastAsia="zh-CN"/>
        </w:rPr>
        <w:t xml:space="preserve"> </w:t>
      </w:r>
      <w:r>
        <w:rPr>
          <w:rFonts w:eastAsia="SimSun"/>
          <w:lang w:val="en-US" w:eastAsia="zh-CN"/>
        </w:rPr>
        <w:t>i</w:t>
      </w:r>
      <w:r>
        <w:rPr>
          <w:rFonts w:eastAsia="SimSun" w:hint="eastAsia"/>
          <w:lang w:val="en-US" w:eastAsia="zh-CN"/>
        </w:rPr>
        <w:t xml:space="preserve">mproper use of </w:t>
      </w:r>
      <w:r>
        <w:rPr>
          <w:rFonts w:eastAsia="SimSun" w:hint="eastAsia"/>
          <w:lang w:val="en-US" w:eastAsia="zh-CN"/>
        </w:rPr>
        <w:t>被</w:t>
      </w:r>
      <w:r>
        <w:rPr>
          <w:rFonts w:eastAsia="SimSun" w:hint="eastAsia"/>
          <w:lang w:val="en-US" w:eastAsia="zh-CN"/>
        </w:rPr>
        <w:t xml:space="preserve"> (passive voice), </w:t>
      </w:r>
      <w:r>
        <w:rPr>
          <w:rFonts w:eastAsia="SimSun"/>
          <w:lang w:val="en-US" w:eastAsia="zh-CN"/>
        </w:rPr>
        <w:t xml:space="preserve">and </w:t>
      </w:r>
      <w:r>
        <w:rPr>
          <w:rFonts w:eastAsia="SimSun" w:hint="eastAsia"/>
          <w:lang w:val="en-US" w:eastAsia="zh-CN"/>
        </w:rPr>
        <w:t>verb</w:t>
      </w:r>
      <w:r>
        <w:rPr>
          <w:rFonts w:eastAsia="SimSun"/>
          <w:lang w:val="en-US" w:eastAsia="zh-CN"/>
        </w:rPr>
        <w:t>–</w:t>
      </w:r>
      <w:r>
        <w:rPr>
          <w:rFonts w:eastAsia="SimSun" w:hint="eastAsia"/>
          <w:lang w:val="en-US" w:eastAsia="zh-CN"/>
        </w:rPr>
        <w:t>object</w:t>
      </w:r>
      <w:r>
        <w:rPr>
          <w:rFonts w:eastAsia="SimSun"/>
          <w:lang w:val="en-US" w:eastAsia="zh-CN"/>
        </w:rPr>
        <w:t xml:space="preserve"> disagreement</w:t>
      </w:r>
      <w:r>
        <w:rPr>
          <w:rFonts w:eastAsia="SimSun" w:hint="eastAsia"/>
          <w:lang w:val="en-US" w:eastAsia="zh-CN"/>
        </w:rPr>
        <w:t xml:space="preserve">, such as </w:t>
      </w:r>
      <w:r w:rsidRPr="001E0EBF">
        <w:rPr>
          <w:rStyle w:val="Chinesecharacter"/>
          <w:rFonts w:hint="eastAsia"/>
        </w:rPr>
        <w:t>提高垃圾</w:t>
      </w:r>
      <w:r>
        <w:rPr>
          <w:rFonts w:eastAsia="SimSun" w:hint="eastAsia"/>
          <w:lang w:val="en-US" w:eastAsia="zh-CN"/>
        </w:rPr>
        <w:t xml:space="preserve"> (improve rubbish).</w:t>
      </w:r>
    </w:p>
    <w:sectPr w:rsidR="00A76B94" w:rsidRPr="00AC53AB" w:rsidSect="004F3F82">
      <w:headerReference w:type="default" r:id="rId10"/>
      <w:footerReference w:type="default" r:id="rId11"/>
      <w:headerReference w:type="first" r:id="rId12"/>
      <w:footerReference w:type="first" r:id="rId13"/>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9E569" w14:textId="77777777" w:rsidR="0065215C" w:rsidRDefault="0065215C" w:rsidP="00D30A7D">
      <w:pPr>
        <w:spacing w:after="0" w:line="240" w:lineRule="auto"/>
      </w:pPr>
      <w:r>
        <w:separator/>
      </w:r>
    </w:p>
  </w:endnote>
  <w:endnote w:type="continuationSeparator" w:id="0">
    <w:p w14:paraId="27CB41FC" w14:textId="77777777" w:rsidR="0065215C" w:rsidRDefault="0065215C"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BB8B" w14:textId="77777777" w:rsidR="0065215C" w:rsidRDefault="0065215C" w:rsidP="00D30A7D">
      <w:pPr>
        <w:spacing w:after="0" w:line="240" w:lineRule="auto"/>
      </w:pPr>
      <w:r>
        <w:separator/>
      </w:r>
    </w:p>
  </w:footnote>
  <w:footnote w:type="continuationSeparator" w:id="0">
    <w:p w14:paraId="72E0EF84" w14:textId="77777777" w:rsidR="0065215C" w:rsidRDefault="0065215C"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1D34820F" w:rsidR="00E247D7" w:rsidRDefault="00A76B94" w:rsidP="00E247D7">
    <w:r>
      <w:t>2026 VCE Chinese First Language (NHT)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AC00F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7"/>
  </w:num>
  <w:num w:numId="11" w16cid:durableId="214388723">
    <w:abstractNumId w:val="6"/>
  </w:num>
  <w:num w:numId="12" w16cid:durableId="1312369505">
    <w:abstractNumId w:val="1"/>
  </w:num>
  <w:num w:numId="13" w16cid:durableId="333530039">
    <w:abstractNumId w:val="5"/>
  </w:num>
  <w:num w:numId="14" w16cid:durableId="808285758">
    <w:abstractNumId w:val="8"/>
  </w:num>
  <w:num w:numId="15" w16cid:durableId="48774897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17F22"/>
    <w:rsid w:val="000262A2"/>
    <w:rsid w:val="0003736B"/>
    <w:rsid w:val="0005337B"/>
    <w:rsid w:val="00063DCD"/>
    <w:rsid w:val="00082AC0"/>
    <w:rsid w:val="000C4709"/>
    <w:rsid w:val="000D0199"/>
    <w:rsid w:val="000D4178"/>
    <w:rsid w:val="000D4673"/>
    <w:rsid w:val="000D4FA8"/>
    <w:rsid w:val="000E559C"/>
    <w:rsid w:val="00110793"/>
    <w:rsid w:val="00121CB2"/>
    <w:rsid w:val="001267A0"/>
    <w:rsid w:val="0016124C"/>
    <w:rsid w:val="00171EDE"/>
    <w:rsid w:val="00173485"/>
    <w:rsid w:val="00181509"/>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809"/>
    <w:rsid w:val="002A2571"/>
    <w:rsid w:val="002B7B39"/>
    <w:rsid w:val="002F1B3C"/>
    <w:rsid w:val="002F4294"/>
    <w:rsid w:val="0030192A"/>
    <w:rsid w:val="00334F58"/>
    <w:rsid w:val="00340BB9"/>
    <w:rsid w:val="003460F2"/>
    <w:rsid w:val="00355FAC"/>
    <w:rsid w:val="00370196"/>
    <w:rsid w:val="003C3490"/>
    <w:rsid w:val="003D5F5B"/>
    <w:rsid w:val="003E29CE"/>
    <w:rsid w:val="003E511E"/>
    <w:rsid w:val="003E5E0F"/>
    <w:rsid w:val="00406750"/>
    <w:rsid w:val="00421E22"/>
    <w:rsid w:val="00422D66"/>
    <w:rsid w:val="004305CF"/>
    <w:rsid w:val="00445062"/>
    <w:rsid w:val="0045674C"/>
    <w:rsid w:val="0046221C"/>
    <w:rsid w:val="0047253F"/>
    <w:rsid w:val="00495147"/>
    <w:rsid w:val="004A170D"/>
    <w:rsid w:val="004C6B3E"/>
    <w:rsid w:val="004D1E32"/>
    <w:rsid w:val="004D5D96"/>
    <w:rsid w:val="004D632B"/>
    <w:rsid w:val="004F3CE6"/>
    <w:rsid w:val="004F3F82"/>
    <w:rsid w:val="004F7228"/>
    <w:rsid w:val="005255A9"/>
    <w:rsid w:val="00567F44"/>
    <w:rsid w:val="00577383"/>
    <w:rsid w:val="005A07DC"/>
    <w:rsid w:val="005C3C4B"/>
    <w:rsid w:val="005C3E49"/>
    <w:rsid w:val="005C4798"/>
    <w:rsid w:val="005D3458"/>
    <w:rsid w:val="005F6CB1"/>
    <w:rsid w:val="0061361C"/>
    <w:rsid w:val="00613668"/>
    <w:rsid w:val="00621EDD"/>
    <w:rsid w:val="0065215C"/>
    <w:rsid w:val="006632EA"/>
    <w:rsid w:val="00673BF7"/>
    <w:rsid w:val="00682C22"/>
    <w:rsid w:val="0069343C"/>
    <w:rsid w:val="006A0EF8"/>
    <w:rsid w:val="006D40CA"/>
    <w:rsid w:val="006D6116"/>
    <w:rsid w:val="006D6D51"/>
    <w:rsid w:val="0070031D"/>
    <w:rsid w:val="00733DBC"/>
    <w:rsid w:val="00756D0A"/>
    <w:rsid w:val="007573A4"/>
    <w:rsid w:val="007802FF"/>
    <w:rsid w:val="00791C5B"/>
    <w:rsid w:val="007974AC"/>
    <w:rsid w:val="007A3F2C"/>
    <w:rsid w:val="007A68D3"/>
    <w:rsid w:val="007B028D"/>
    <w:rsid w:val="007D00E2"/>
    <w:rsid w:val="007D2111"/>
    <w:rsid w:val="007F13E3"/>
    <w:rsid w:val="007F3F04"/>
    <w:rsid w:val="007F5FE9"/>
    <w:rsid w:val="00827E16"/>
    <w:rsid w:val="008308B8"/>
    <w:rsid w:val="00840E25"/>
    <w:rsid w:val="00845130"/>
    <w:rsid w:val="00864087"/>
    <w:rsid w:val="00873D12"/>
    <w:rsid w:val="00876175"/>
    <w:rsid w:val="00876D0E"/>
    <w:rsid w:val="00894E6E"/>
    <w:rsid w:val="008B1347"/>
    <w:rsid w:val="008B1AE1"/>
    <w:rsid w:val="008C2240"/>
    <w:rsid w:val="008C4993"/>
    <w:rsid w:val="008D4F79"/>
    <w:rsid w:val="008D657E"/>
    <w:rsid w:val="008F5E76"/>
    <w:rsid w:val="00900B6D"/>
    <w:rsid w:val="00913745"/>
    <w:rsid w:val="00957B2E"/>
    <w:rsid w:val="0096377C"/>
    <w:rsid w:val="00964B83"/>
    <w:rsid w:val="00967773"/>
    <w:rsid w:val="00995AA9"/>
    <w:rsid w:val="009A14EF"/>
    <w:rsid w:val="009B424D"/>
    <w:rsid w:val="009B4D81"/>
    <w:rsid w:val="009C5461"/>
    <w:rsid w:val="009E4E4F"/>
    <w:rsid w:val="009F5086"/>
    <w:rsid w:val="00A04310"/>
    <w:rsid w:val="00A0536C"/>
    <w:rsid w:val="00A27D12"/>
    <w:rsid w:val="00A433C5"/>
    <w:rsid w:val="00A45EF3"/>
    <w:rsid w:val="00A61847"/>
    <w:rsid w:val="00A642BE"/>
    <w:rsid w:val="00A76B94"/>
    <w:rsid w:val="00A85A65"/>
    <w:rsid w:val="00AB4331"/>
    <w:rsid w:val="00B06A4C"/>
    <w:rsid w:val="00B36903"/>
    <w:rsid w:val="00B5759E"/>
    <w:rsid w:val="00BC0AEE"/>
    <w:rsid w:val="00BD3BFE"/>
    <w:rsid w:val="00BD6C36"/>
    <w:rsid w:val="00BE2AB0"/>
    <w:rsid w:val="00BE4817"/>
    <w:rsid w:val="00BF22AE"/>
    <w:rsid w:val="00C150EA"/>
    <w:rsid w:val="00C314D7"/>
    <w:rsid w:val="00C52DDC"/>
    <w:rsid w:val="00C57A5C"/>
    <w:rsid w:val="00C60F13"/>
    <w:rsid w:val="00CA50D1"/>
    <w:rsid w:val="00CC226E"/>
    <w:rsid w:val="00CC406A"/>
    <w:rsid w:val="00CD4098"/>
    <w:rsid w:val="00CE2D36"/>
    <w:rsid w:val="00CF0D5C"/>
    <w:rsid w:val="00D16BC1"/>
    <w:rsid w:val="00D17A15"/>
    <w:rsid w:val="00D2293F"/>
    <w:rsid w:val="00D30A7D"/>
    <w:rsid w:val="00D3366C"/>
    <w:rsid w:val="00D51C28"/>
    <w:rsid w:val="00D676AD"/>
    <w:rsid w:val="00D73FDA"/>
    <w:rsid w:val="00D835F3"/>
    <w:rsid w:val="00DA1BAC"/>
    <w:rsid w:val="00DC0C8C"/>
    <w:rsid w:val="00DC1404"/>
    <w:rsid w:val="00DC7D12"/>
    <w:rsid w:val="00E247D7"/>
    <w:rsid w:val="00E430A0"/>
    <w:rsid w:val="00E430CC"/>
    <w:rsid w:val="00E46478"/>
    <w:rsid w:val="00E517C6"/>
    <w:rsid w:val="00E63D7E"/>
    <w:rsid w:val="00E64786"/>
    <w:rsid w:val="00E670C1"/>
    <w:rsid w:val="00E67A79"/>
    <w:rsid w:val="00E77496"/>
    <w:rsid w:val="00E8320E"/>
    <w:rsid w:val="00E97FD9"/>
    <w:rsid w:val="00ED432B"/>
    <w:rsid w:val="00EF7446"/>
    <w:rsid w:val="00F00AF4"/>
    <w:rsid w:val="00F03561"/>
    <w:rsid w:val="00F06295"/>
    <w:rsid w:val="00F144AE"/>
    <w:rsid w:val="00F206C1"/>
    <w:rsid w:val="00F34BF6"/>
    <w:rsid w:val="00F3561E"/>
    <w:rsid w:val="00F62AFF"/>
    <w:rsid w:val="00FA3E39"/>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1C748D"/>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ind w:left="425" w:hanging="425"/>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paragraph" w:customStyle="1" w:styleId="VCAAbody">
    <w:name w:val="VCAA body"/>
    <w:link w:val="VCAAbodyChar"/>
    <w:qFormat/>
    <w:rsid w:val="00A76B94"/>
    <w:pPr>
      <w:spacing w:before="120" w:after="120" w:line="280" w:lineRule="exact"/>
    </w:pPr>
    <w:rPr>
      <w:rFonts w:eastAsia="Batang" w:cs="Arial"/>
      <w:color w:val="000000" w:themeColor="text1"/>
      <w:kern w:val="0"/>
      <w:szCs w:val="22"/>
      <w:lang w:val="en-US"/>
      <w14:ligatures w14:val="none"/>
    </w:rPr>
  </w:style>
  <w:style w:type="character" w:customStyle="1" w:styleId="VCAAbodyChar">
    <w:name w:val="VCAA body Char"/>
    <w:basedOn w:val="DefaultParagraphFont"/>
    <w:link w:val="VCAAbody"/>
    <w:rsid w:val="00A76B94"/>
    <w:rPr>
      <w:rFonts w:eastAsia="Batang" w:cs="Arial"/>
      <w:color w:val="000000" w:themeColor="text1"/>
      <w:kern w:val="0"/>
      <w:szCs w:val="22"/>
      <w:lang w:val="en-US"/>
      <w14:ligatures w14:val="none"/>
    </w:rPr>
  </w:style>
  <w:style w:type="character" w:customStyle="1" w:styleId="Chinesecharacter">
    <w:name w:val="Chinese character"/>
    <w:basedOn w:val="DefaultParagraphFont"/>
    <w:uiPriority w:val="1"/>
    <w:qFormat/>
    <w:rsid w:val="00A76B94"/>
    <w:rPr>
      <w:rFonts w:eastAsia="SimSu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curriculum/vce-study-designs/languages/chinese-first-language/chinese-first-languag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examination-specifications-past-examinations-and-examination-reports/languages/chinese-first-languag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2178</Words>
  <Characters>12419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2026-09-16T04:35:00Z</dcterms:created>
  <dcterms:modified xsi:type="dcterms:W3CDTF">2026-09-16T04:35:00Z</dcterms:modified>
</cp:coreProperties>
</file>