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A4CE" w14:textId="64846EDE" w:rsidR="00445062" w:rsidRPr="008078D7" w:rsidRDefault="00C71A95" w:rsidP="00D676AD">
      <w:pPr>
        <w:pStyle w:val="Title"/>
      </w:pPr>
      <w:bookmarkStart w:id="0" w:name="_Toc167708846"/>
      <w:r w:rsidRPr="008078D7">
        <w:t>2026 VCE General Mathematics Examination 2 (NHT) external assessment report</w:t>
      </w:r>
    </w:p>
    <w:p w14:paraId="0F7FF463" w14:textId="5BCA982F" w:rsidR="008B1347" w:rsidRDefault="008B1347" w:rsidP="00C71A95">
      <w:pPr>
        <w:pStyle w:val="BodyText"/>
      </w:pPr>
      <w:bookmarkStart w:id="1" w:name="TemplateOverview"/>
      <w:bookmarkEnd w:id="0"/>
      <w:bookmarkEnd w:id="1"/>
      <w:r>
        <w:t>This report provides sample answers, or an indication of what answers may have included. Unless otherwise stated, these are not intended to be exemplary or complete responses</w:t>
      </w:r>
      <w:r w:rsidR="00C71A95">
        <w:t>.</w:t>
      </w:r>
    </w:p>
    <w:p w14:paraId="44AC1640" w14:textId="77777777" w:rsidR="00C71A95" w:rsidRPr="008078D7" w:rsidRDefault="00C71A95" w:rsidP="008078D7">
      <w:pPr>
        <w:pStyle w:val="Heading1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Data analysis</w:t>
      </w:r>
    </w:p>
    <w:p w14:paraId="18DE6AE5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1a.</w:t>
      </w:r>
    </w:p>
    <w:p w14:paraId="27B79E45" w14:textId="77777777" w:rsidR="00C71A95" w:rsidRDefault="00C71A95" w:rsidP="00C71A95">
      <w:pPr>
        <w:pStyle w:val="BodyText"/>
      </w:pPr>
      <w:r>
        <w:t>Nominal variable</w:t>
      </w:r>
    </w:p>
    <w:p w14:paraId="4A3F970E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1b.</w:t>
      </w:r>
    </w:p>
    <w:tbl>
      <w:tblPr>
        <w:tblStyle w:val="TableGrid"/>
        <w:tblW w:w="0" w:type="auto"/>
        <w:tblInd w:w="528" w:type="dxa"/>
        <w:tblBorders>
          <w:top w:val="single" w:sz="4" w:space="0" w:color="00589D" w:themeColor="accent1"/>
          <w:left w:val="single" w:sz="4" w:space="0" w:color="00589D" w:themeColor="accent1"/>
          <w:bottom w:val="single" w:sz="4" w:space="0" w:color="00589D" w:themeColor="accent1"/>
          <w:right w:val="single" w:sz="4" w:space="0" w:color="00589D" w:themeColor="accent1"/>
          <w:insideH w:val="single" w:sz="4" w:space="0" w:color="00589D" w:themeColor="accent1"/>
          <w:insideV w:val="single" w:sz="4" w:space="0" w:color="00589D" w:themeColor="accent1"/>
        </w:tblBorders>
        <w:tblLayout w:type="fixed"/>
        <w:tblLook w:val="04A0" w:firstRow="1" w:lastRow="0" w:firstColumn="1" w:lastColumn="0" w:noHBand="0" w:noVBand="1"/>
      </w:tblPr>
      <w:tblGrid>
        <w:gridCol w:w="1226"/>
        <w:gridCol w:w="1226"/>
        <w:gridCol w:w="1226"/>
        <w:gridCol w:w="1226"/>
        <w:gridCol w:w="1226"/>
      </w:tblGrid>
      <w:tr w:rsidR="00C71A95" w:rsidRPr="009462DF" w14:paraId="5356C536" w14:textId="77777777" w:rsidTr="00C71A95">
        <w:tc>
          <w:tcPr>
            <w:tcW w:w="1226" w:type="dxa"/>
            <w:tcBorders>
              <w:right w:val="single" w:sz="4" w:space="0" w:color="FFFFFF" w:themeColor="background1"/>
            </w:tcBorders>
            <w:shd w:val="clear" w:color="auto" w:fill="00589D" w:themeFill="accent1"/>
          </w:tcPr>
          <w:p w14:paraId="0492D3B3" w14:textId="77777777" w:rsidR="00C71A95" w:rsidRPr="004720C5" w:rsidRDefault="00C71A95" w:rsidP="009C5AE2">
            <w:pPr>
              <w:pStyle w:val="Tablecondensedheading"/>
              <w:jc w:val="center"/>
              <w:rPr>
                <w:b/>
                <w:bCs/>
              </w:rPr>
            </w:pPr>
            <w:r w:rsidRPr="00AA4328">
              <w:rPr>
                <w:rStyle w:val="Emphasis"/>
              </w:rPr>
              <w:t>Minimum</w:t>
            </w:r>
          </w:p>
        </w:tc>
        <w:tc>
          <w:tcPr>
            <w:tcW w:w="12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589D" w:themeFill="accent1"/>
          </w:tcPr>
          <w:p w14:paraId="0FD024D1" w14:textId="77777777" w:rsidR="00C71A95" w:rsidRPr="004720C5" w:rsidRDefault="00C71A95" w:rsidP="009C5AE2">
            <w:pPr>
              <w:pStyle w:val="Tablecondensedheading"/>
              <w:jc w:val="center"/>
              <w:rPr>
                <w:b/>
                <w:bCs/>
              </w:rPr>
            </w:pPr>
            <w:r w:rsidRPr="00AA4328">
              <w:rPr>
                <w:rStyle w:val="Emphasis"/>
              </w:rPr>
              <w:t>Q1</w:t>
            </w:r>
          </w:p>
        </w:tc>
        <w:tc>
          <w:tcPr>
            <w:tcW w:w="12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589D" w:themeFill="accent1"/>
          </w:tcPr>
          <w:p w14:paraId="3F210E8A" w14:textId="77777777" w:rsidR="00C71A95" w:rsidRPr="004720C5" w:rsidRDefault="00C71A95" w:rsidP="009C5AE2">
            <w:pPr>
              <w:pStyle w:val="Tablecondensedheading"/>
              <w:jc w:val="center"/>
              <w:rPr>
                <w:b/>
                <w:bCs/>
              </w:rPr>
            </w:pPr>
            <w:r w:rsidRPr="00AA4328">
              <w:rPr>
                <w:rStyle w:val="Emphasis"/>
              </w:rPr>
              <w:t>Median</w:t>
            </w:r>
          </w:p>
        </w:tc>
        <w:tc>
          <w:tcPr>
            <w:tcW w:w="12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589D" w:themeFill="accent1"/>
          </w:tcPr>
          <w:p w14:paraId="723788D7" w14:textId="77777777" w:rsidR="00C71A95" w:rsidRPr="004720C5" w:rsidRDefault="00C71A95" w:rsidP="009C5AE2">
            <w:pPr>
              <w:pStyle w:val="Tablecondensedheading"/>
              <w:jc w:val="center"/>
              <w:rPr>
                <w:b/>
                <w:bCs/>
              </w:rPr>
            </w:pPr>
            <w:r w:rsidRPr="00AA4328">
              <w:rPr>
                <w:rStyle w:val="Emphasis"/>
              </w:rPr>
              <w:t>Q3</w:t>
            </w:r>
          </w:p>
        </w:tc>
        <w:tc>
          <w:tcPr>
            <w:tcW w:w="1226" w:type="dxa"/>
            <w:tcBorders>
              <w:left w:val="single" w:sz="4" w:space="0" w:color="FFFFFF" w:themeColor="background1"/>
            </w:tcBorders>
            <w:shd w:val="clear" w:color="auto" w:fill="00589D" w:themeFill="accent1"/>
          </w:tcPr>
          <w:p w14:paraId="57898F99" w14:textId="77777777" w:rsidR="00C71A95" w:rsidRPr="00AA4328" w:rsidRDefault="00C71A95" w:rsidP="009C5AE2">
            <w:pPr>
              <w:pStyle w:val="Tablecondensedheading"/>
              <w:jc w:val="center"/>
              <w:rPr>
                <w:rStyle w:val="Emphasis"/>
              </w:rPr>
            </w:pPr>
            <w:r w:rsidRPr="00AA4328">
              <w:rPr>
                <w:rStyle w:val="Emphasis"/>
              </w:rPr>
              <w:t>Maximum</w:t>
            </w:r>
          </w:p>
        </w:tc>
      </w:tr>
      <w:tr w:rsidR="00C71A95" w14:paraId="6C8B132F" w14:textId="77777777" w:rsidTr="00C71A95">
        <w:tc>
          <w:tcPr>
            <w:tcW w:w="1226" w:type="dxa"/>
            <w:shd w:val="clear" w:color="auto" w:fill="FFFFFF" w:themeFill="background1"/>
          </w:tcPr>
          <w:p w14:paraId="42D88049" w14:textId="77777777" w:rsidR="00C71A95" w:rsidRPr="00AA4328" w:rsidRDefault="00C71A95" w:rsidP="009C5AE2">
            <w:pPr>
              <w:pStyle w:val="Tablecondensed"/>
              <w:jc w:val="center"/>
              <w:rPr>
                <w:rStyle w:val="Emphasis"/>
              </w:rPr>
            </w:pPr>
            <w:r w:rsidRPr="00AA4328">
              <w:rPr>
                <w:rStyle w:val="Emphasis"/>
              </w:rPr>
              <w:t>2.5</w:t>
            </w:r>
          </w:p>
        </w:tc>
        <w:tc>
          <w:tcPr>
            <w:tcW w:w="1226" w:type="dxa"/>
          </w:tcPr>
          <w:p w14:paraId="06BE37EE" w14:textId="77777777" w:rsidR="00C71A95" w:rsidRDefault="00C71A95" w:rsidP="009C5AE2">
            <w:pPr>
              <w:pStyle w:val="Tablecondensed"/>
              <w:jc w:val="center"/>
            </w:pPr>
            <w:r>
              <w:t>4.3</w:t>
            </w:r>
          </w:p>
        </w:tc>
        <w:tc>
          <w:tcPr>
            <w:tcW w:w="1226" w:type="dxa"/>
            <w:shd w:val="clear" w:color="auto" w:fill="FFFFFF" w:themeFill="background1"/>
          </w:tcPr>
          <w:p w14:paraId="4A745CE8" w14:textId="77777777" w:rsidR="00C71A95" w:rsidRPr="00AA4328" w:rsidRDefault="00C71A95" w:rsidP="009C5AE2">
            <w:pPr>
              <w:pStyle w:val="Tablecondensed"/>
              <w:jc w:val="center"/>
              <w:rPr>
                <w:rStyle w:val="Emphasis"/>
              </w:rPr>
            </w:pPr>
            <w:r w:rsidRPr="00AA4328">
              <w:rPr>
                <w:rStyle w:val="Emphasis"/>
              </w:rPr>
              <w:t>35</w:t>
            </w:r>
          </w:p>
        </w:tc>
        <w:tc>
          <w:tcPr>
            <w:tcW w:w="1226" w:type="dxa"/>
            <w:shd w:val="clear" w:color="auto" w:fill="FFFFFF" w:themeFill="background1"/>
          </w:tcPr>
          <w:p w14:paraId="6D1D1A01" w14:textId="77777777" w:rsidR="00C71A95" w:rsidRDefault="00C71A95" w:rsidP="009C5AE2">
            <w:pPr>
              <w:pStyle w:val="Tablecondensed"/>
              <w:jc w:val="center"/>
            </w:pPr>
            <w:r>
              <w:t>100</w:t>
            </w:r>
          </w:p>
        </w:tc>
        <w:tc>
          <w:tcPr>
            <w:tcW w:w="1226" w:type="dxa"/>
            <w:shd w:val="clear" w:color="auto" w:fill="FFFFFF" w:themeFill="background1"/>
          </w:tcPr>
          <w:p w14:paraId="107B7D85" w14:textId="77777777" w:rsidR="00C71A95" w:rsidRDefault="00C71A95" w:rsidP="009C5AE2">
            <w:pPr>
              <w:pStyle w:val="Tablecondensed"/>
              <w:jc w:val="center"/>
            </w:pPr>
            <w:r>
              <w:t>250</w:t>
            </w:r>
          </w:p>
        </w:tc>
      </w:tr>
    </w:tbl>
    <w:p w14:paraId="793B3929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1c.</w:t>
      </w:r>
    </w:p>
    <w:p w14:paraId="700CE003" w14:textId="77777777" w:rsidR="00C71A95" w:rsidRDefault="00C71A95" w:rsidP="00C71A95">
      <w:pPr>
        <w:pStyle w:val="BodyText"/>
      </w:pPr>
      <w:r>
        <w:t>Positively skewed</w:t>
      </w:r>
    </w:p>
    <w:p w14:paraId="38FAD8B0" w14:textId="77777777" w:rsidR="00C71A95" w:rsidRDefault="00C71A95" w:rsidP="00C71A95">
      <w:pPr>
        <w:pStyle w:val="BodyText"/>
      </w:pPr>
      <w:r>
        <w:t xml:space="preserve">When describing shape, it is not necessary to include the outlier. </w:t>
      </w:r>
    </w:p>
    <w:p w14:paraId="0A57ACAF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1d.</w:t>
      </w:r>
    </w:p>
    <w:p w14:paraId="608879C2" w14:textId="77777777" w:rsidR="00C71A95" w:rsidRDefault="00C71A95" w:rsidP="00C71A95">
      <w:pPr>
        <w:pStyle w:val="BodyText"/>
      </w:pPr>
      <w:r>
        <w:t>Due to data being skewed and/or the presence of an outlier.</w:t>
      </w:r>
    </w:p>
    <w:p w14:paraId="6EB3EC8D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1e.</w:t>
      </w:r>
    </w:p>
    <w:p w14:paraId="0786DEB4" w14:textId="77777777" w:rsidR="00C71A95" w:rsidRPr="00465F5C" w:rsidRDefault="00C71A95" w:rsidP="00C71A95">
      <w:pPr>
        <w:pStyle w:val="BodyText"/>
      </w:pPr>
      <w:r w:rsidRPr="00465F5C">
        <w:t xml:space="preserve">Upper fence = 100 + 1.5 </w:t>
      </w:r>
      <w:r>
        <w:t>×</w:t>
      </w:r>
      <w:r w:rsidRPr="00465F5C">
        <w:t xml:space="preserve"> (100 – 4.3) = 243.55</w:t>
      </w:r>
    </w:p>
    <w:p w14:paraId="5C1A4E12" w14:textId="77777777" w:rsidR="00C71A95" w:rsidRDefault="00C71A95" w:rsidP="00C71A95">
      <w:pPr>
        <w:pStyle w:val="BodyText"/>
      </w:pPr>
      <w:r w:rsidRPr="00465F5C">
        <w:t>As 240 &lt; 243.55, it is not an outlier</w:t>
      </w:r>
      <w:r>
        <w:t>.</w:t>
      </w:r>
    </w:p>
    <w:p w14:paraId="7831E898" w14:textId="77777777" w:rsidR="00C71A95" w:rsidRDefault="00C71A95" w:rsidP="00C71A95">
      <w:pPr>
        <w:pStyle w:val="BodyText"/>
      </w:pPr>
      <w:r>
        <w:t>Students needed to take particular care to include all the working for the upper fence.</w:t>
      </w:r>
    </w:p>
    <w:p w14:paraId="2DB50A2D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2a.</w:t>
      </w:r>
    </w:p>
    <w:tbl>
      <w:tblPr>
        <w:tblStyle w:val="TableGrid"/>
        <w:tblW w:w="5643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82"/>
        <w:gridCol w:w="610"/>
        <w:gridCol w:w="355"/>
        <w:gridCol w:w="779"/>
        <w:gridCol w:w="403"/>
        <w:gridCol w:w="1701"/>
      </w:tblGrid>
      <w:tr w:rsidR="00C71A95" w:rsidRPr="00EF60F1" w14:paraId="0ABA0EE8" w14:textId="77777777" w:rsidTr="009C5AE2">
        <w:tc>
          <w:tcPr>
            <w:tcW w:w="1413" w:type="dxa"/>
            <w:shd w:val="clear" w:color="auto" w:fill="FFFFFF" w:themeFill="background1"/>
          </w:tcPr>
          <w:p w14:paraId="15543D09" w14:textId="77777777" w:rsidR="00C71A95" w:rsidRPr="008E1E09" w:rsidRDefault="00C71A95" w:rsidP="009C5AE2">
            <w:pPr>
              <w:pStyle w:val="Tablecondensed"/>
              <w:rPr>
                <w:i/>
                <w:iCs/>
              </w:rPr>
            </w:pPr>
            <w:proofErr w:type="gramStart"/>
            <w:r w:rsidRPr="008E1E09">
              <w:rPr>
                <w:i/>
                <w:iCs/>
              </w:rPr>
              <w:t>life</w:t>
            </w:r>
            <w:proofErr w:type="gramEnd"/>
            <w:r w:rsidRPr="008E1E09">
              <w:rPr>
                <w:i/>
                <w:iCs/>
              </w:rPr>
              <w:t xml:space="preserve"> expectancy</w:t>
            </w:r>
          </w:p>
        </w:tc>
        <w:tc>
          <w:tcPr>
            <w:tcW w:w="382" w:type="dxa"/>
            <w:shd w:val="clear" w:color="auto" w:fill="FFFFFF" w:themeFill="background1"/>
          </w:tcPr>
          <w:p w14:paraId="5BB65032" w14:textId="77777777" w:rsidR="00C71A95" w:rsidRPr="009513C9" w:rsidRDefault="00C71A95" w:rsidP="009C5AE2">
            <w:pPr>
              <w:pStyle w:val="Tablecondensed"/>
            </w:pPr>
            <w:r w:rsidRPr="009513C9">
              <w:t>=</w:t>
            </w:r>
          </w:p>
        </w:tc>
        <w:tc>
          <w:tcPr>
            <w:tcW w:w="610" w:type="dxa"/>
            <w:shd w:val="clear" w:color="auto" w:fill="FFFFFF" w:themeFill="background1"/>
          </w:tcPr>
          <w:p w14:paraId="7C2F6467" w14:textId="77777777" w:rsidR="00C71A95" w:rsidRPr="00AA4328" w:rsidRDefault="00C71A95" w:rsidP="009C5AE2">
            <w:pPr>
              <w:pStyle w:val="Tablecondensed"/>
              <w:rPr>
                <w:rStyle w:val="Emphasis"/>
              </w:rPr>
            </w:pPr>
            <w:r w:rsidRPr="00AA4328">
              <w:rPr>
                <w:rStyle w:val="Emphasis"/>
              </w:rPr>
              <w:t>8.07</w:t>
            </w:r>
          </w:p>
        </w:tc>
        <w:tc>
          <w:tcPr>
            <w:tcW w:w="355" w:type="dxa"/>
            <w:shd w:val="clear" w:color="auto" w:fill="FFFFFF" w:themeFill="background1"/>
          </w:tcPr>
          <w:p w14:paraId="412BC63E" w14:textId="77777777" w:rsidR="00C71A95" w:rsidRPr="009513C9" w:rsidRDefault="00C71A95" w:rsidP="009C5AE2">
            <w:pPr>
              <w:pStyle w:val="Tablecondensed"/>
            </w:pPr>
            <w:r w:rsidRPr="009513C9">
              <w:t>+</w:t>
            </w:r>
          </w:p>
        </w:tc>
        <w:tc>
          <w:tcPr>
            <w:tcW w:w="779" w:type="dxa"/>
            <w:shd w:val="clear" w:color="auto" w:fill="FFFFFF" w:themeFill="background1"/>
          </w:tcPr>
          <w:p w14:paraId="4761180F" w14:textId="77777777" w:rsidR="00C71A95" w:rsidRPr="00AA4328" w:rsidRDefault="00C71A95" w:rsidP="009C5AE2">
            <w:pPr>
              <w:pStyle w:val="Tablecondensed"/>
              <w:rPr>
                <w:rStyle w:val="Emphasis"/>
              </w:rPr>
            </w:pPr>
            <w:r w:rsidRPr="00AA4328">
              <w:rPr>
                <w:rStyle w:val="Emphasis"/>
              </w:rPr>
              <w:t>0.0876</w:t>
            </w:r>
          </w:p>
        </w:tc>
        <w:tc>
          <w:tcPr>
            <w:tcW w:w="403" w:type="dxa"/>
            <w:shd w:val="clear" w:color="auto" w:fill="FFFFFF" w:themeFill="background1"/>
          </w:tcPr>
          <w:p w14:paraId="72E4C1A0" w14:textId="77777777" w:rsidR="00C71A95" w:rsidRPr="009513C9" w:rsidRDefault="00C71A95" w:rsidP="009C5AE2">
            <w:pPr>
              <w:pStyle w:val="Tablecondensed"/>
            </w:pPr>
            <w:r w:rsidRPr="009513C9">
              <w:t>×</w:t>
            </w:r>
          </w:p>
        </w:tc>
        <w:tc>
          <w:tcPr>
            <w:tcW w:w="1701" w:type="dxa"/>
            <w:shd w:val="clear" w:color="auto" w:fill="FFFFFF" w:themeFill="background1"/>
          </w:tcPr>
          <w:p w14:paraId="4CE51095" w14:textId="77777777" w:rsidR="00C71A95" w:rsidRPr="008E1E09" w:rsidRDefault="00C71A95" w:rsidP="009C5AE2">
            <w:pPr>
              <w:pStyle w:val="Tablecondensed"/>
              <w:rPr>
                <w:i/>
                <w:iCs/>
              </w:rPr>
            </w:pPr>
            <w:r w:rsidRPr="008E1E09">
              <w:rPr>
                <w:i/>
                <w:iCs/>
              </w:rPr>
              <w:t>brain weight</w:t>
            </w:r>
          </w:p>
        </w:tc>
      </w:tr>
    </w:tbl>
    <w:p w14:paraId="1EDA878A" w14:textId="77777777" w:rsidR="00C71A95" w:rsidRPr="00693C48" w:rsidRDefault="00C71A95" w:rsidP="00C71A95">
      <w:pPr>
        <w:pStyle w:val="BodyText"/>
      </w:pPr>
      <w:r>
        <w:t>S</w:t>
      </w:r>
      <w:r w:rsidRPr="00693C48">
        <w:t xml:space="preserve">ignificant </w:t>
      </w:r>
      <w:r>
        <w:t>figures were handled very well with only a few students confusing this with decimal rounding.</w:t>
      </w:r>
    </w:p>
    <w:p w14:paraId="408E87E2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lastRenderedPageBreak/>
        <w:t>Question 2b.</w:t>
      </w:r>
    </w:p>
    <w:p w14:paraId="36FFBF45" w14:textId="77777777" w:rsidR="00C71A95" w:rsidRPr="00930405" w:rsidRDefault="00C71A95" w:rsidP="00C71A95">
      <w:pPr>
        <w:pStyle w:val="BodyText"/>
      </w:pPr>
      <w:r>
        <w:t>0.943</w:t>
      </w:r>
    </w:p>
    <w:p w14:paraId="0C598F90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2c.</w:t>
      </w:r>
    </w:p>
    <w:p w14:paraId="62E54474" w14:textId="77777777" w:rsidR="00C71A95" w:rsidRDefault="00C71A95" w:rsidP="00C71A95">
      <w:pPr>
        <w:pStyle w:val="BodyText"/>
      </w:pPr>
      <w:r>
        <w:t>Positive</w:t>
      </w:r>
    </w:p>
    <w:p w14:paraId="107FF860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2d.</w:t>
      </w:r>
    </w:p>
    <w:p w14:paraId="18683360" w14:textId="77777777" w:rsidR="00C71A95" w:rsidRPr="00E36088" w:rsidRDefault="00C71A95" w:rsidP="00C71A95">
      <w:pPr>
        <w:pStyle w:val="BodyText"/>
      </w:pPr>
      <w:r w:rsidRPr="00E36088">
        <w:t>Yes</w:t>
      </w:r>
      <w:r>
        <w:t>,</w:t>
      </w:r>
      <w:r w:rsidRPr="00E36088">
        <w:t xml:space="preserve"> as the residual plot shows a random distribution of points with no clear pattern</w:t>
      </w:r>
      <w:r>
        <w:t>.</w:t>
      </w:r>
    </w:p>
    <w:p w14:paraId="70879BB3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2e.</w:t>
      </w:r>
    </w:p>
    <w:p w14:paraId="1D6D1A37" w14:textId="77777777" w:rsidR="00C71A95" w:rsidRDefault="00C71A95" w:rsidP="00C71A95">
      <w:pPr>
        <w:pStyle w:val="BodyText"/>
      </w:pPr>
      <w:r w:rsidRPr="00E36088">
        <w:t>Underpredicted</w:t>
      </w:r>
      <w:r>
        <w:t>,</w:t>
      </w:r>
      <w:r w:rsidRPr="00E36088">
        <w:t xml:space="preserve"> as the residual has a positive value indicating that the </w:t>
      </w:r>
      <w:r>
        <w:rPr>
          <w:iCs/>
        </w:rPr>
        <w:t>a</w:t>
      </w:r>
      <w:r w:rsidRPr="00E36088">
        <w:rPr>
          <w:iCs/>
        </w:rPr>
        <w:t xml:space="preserve">ctual </w:t>
      </w:r>
      <w:r w:rsidRPr="00E36088">
        <w:t xml:space="preserve">value is greater than the </w:t>
      </w:r>
      <w:r>
        <w:rPr>
          <w:iCs/>
        </w:rPr>
        <w:t>p</w:t>
      </w:r>
      <w:r w:rsidRPr="00E36088">
        <w:rPr>
          <w:iCs/>
        </w:rPr>
        <w:t xml:space="preserve">redicted </w:t>
      </w:r>
      <w:r w:rsidRPr="00E36088">
        <w:t>value.</w:t>
      </w:r>
    </w:p>
    <w:p w14:paraId="7D9370F1" w14:textId="77777777" w:rsidR="00C71A95" w:rsidRDefault="00C71A95" w:rsidP="00C71A95">
      <w:pPr>
        <w:pStyle w:val="BodyText"/>
      </w:pPr>
      <w:r>
        <w:t>Students who used the residual plot as suggested in the question were mostly successful.</w:t>
      </w:r>
    </w:p>
    <w:p w14:paraId="1C60B9E6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3a.</w:t>
      </w:r>
    </w:p>
    <w:p w14:paraId="45C87935" w14:textId="77777777" w:rsidR="00C71A95" w:rsidRPr="00491789" w:rsidRDefault="00C71A95" w:rsidP="00C71A95">
      <w:pPr>
        <w:pStyle w:val="BodyText"/>
      </w:pPr>
      <w:r w:rsidRPr="00491789">
        <w:t>Body weight</w:t>
      </w:r>
    </w:p>
    <w:p w14:paraId="36DEB920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3b.</w:t>
      </w:r>
    </w:p>
    <w:p w14:paraId="1970D66C" w14:textId="77777777" w:rsidR="00C71A95" w:rsidRPr="001B47D5" w:rsidRDefault="00C71A95" w:rsidP="00C71A95">
      <w:pPr>
        <w:pStyle w:val="BodyText"/>
        <w:rPr>
          <w:lang w:val="fr-FR"/>
        </w:rPr>
      </w:pPr>
      <w:r>
        <w:rPr>
          <w:noProof/>
        </w:rPr>
        <w:drawing>
          <wp:inline distT="0" distB="0" distL="0" distR="0" wp14:anchorId="6D272F7D" wp14:editId="1355C00B">
            <wp:extent cx="3348000" cy="2124000"/>
            <wp:effectExtent l="0" t="0" r="5080" b="0"/>
            <wp:docPr id="1657806976" name="Picture 16578069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806976" name="Screen Shot 2026-05-28 at 11.10.25 a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8000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E9FE3" w14:textId="77777777" w:rsidR="00C71A95" w:rsidRDefault="00C71A95" w:rsidP="00C71A95">
      <w:pPr>
        <w:spacing w:line="276" w:lineRule="auto"/>
        <w:rPr>
          <w:rFonts w:cs="Arial"/>
          <w:color w:val="0F7EB4"/>
          <w:sz w:val="40"/>
          <w:szCs w:val="28"/>
        </w:rPr>
      </w:pPr>
      <w:r>
        <w:br w:type="page"/>
      </w:r>
    </w:p>
    <w:p w14:paraId="2FA89937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lastRenderedPageBreak/>
        <w:t>Question 3c.</w:t>
      </w:r>
    </w:p>
    <w:p w14:paraId="720A8CF9" w14:textId="77777777" w:rsidR="00C71A95" w:rsidRPr="00491789" w:rsidRDefault="00C71A95" w:rsidP="00C71A95">
      <w:pPr>
        <w:pStyle w:val="BodyText"/>
        <w:rPr>
          <w:lang w:val="fr-FR"/>
        </w:rPr>
      </w:pPr>
      <w:r w:rsidRPr="00491789">
        <w:t xml:space="preserve">68% of the variation in the </w:t>
      </w:r>
      <w:r w:rsidRPr="00491789">
        <w:rPr>
          <w:i/>
        </w:rPr>
        <w:t>brain weight</w:t>
      </w:r>
      <w:r w:rsidRPr="00491789">
        <w:t xml:space="preserve"> can be explained by the variation in the </w:t>
      </w:r>
      <w:r w:rsidRPr="00491789">
        <w:rPr>
          <w:i/>
        </w:rPr>
        <w:t>body weight</w:t>
      </w:r>
      <w:r w:rsidRPr="00491789">
        <w:t>.</w:t>
      </w:r>
    </w:p>
    <w:p w14:paraId="19CF1CED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3d.</w:t>
      </w:r>
    </w:p>
    <w:tbl>
      <w:tblPr>
        <w:tblStyle w:val="TableGrid"/>
        <w:tblW w:w="0" w:type="auto"/>
        <w:tblInd w:w="811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720"/>
        <w:gridCol w:w="1721"/>
      </w:tblGrid>
      <w:tr w:rsidR="00C71A95" w14:paraId="2714C236" w14:textId="77777777" w:rsidTr="009C5AE2">
        <w:tc>
          <w:tcPr>
            <w:tcW w:w="1720" w:type="dxa"/>
            <w:shd w:val="clear" w:color="auto" w:fill="FFFFFF" w:themeFill="background1"/>
          </w:tcPr>
          <w:p w14:paraId="39957C4D" w14:textId="77777777" w:rsidR="00C71A95" w:rsidRDefault="00C71A95" w:rsidP="009C5AE2">
            <w:pPr>
              <w:pStyle w:val="Tablecondensed"/>
            </w:pPr>
            <w:r>
              <w:t>13.9</w:t>
            </w:r>
          </w:p>
        </w:tc>
        <w:tc>
          <w:tcPr>
            <w:tcW w:w="1721" w:type="dxa"/>
            <w:shd w:val="clear" w:color="auto" w:fill="FFFFFF" w:themeFill="background1"/>
          </w:tcPr>
          <w:p w14:paraId="36CE6566" w14:textId="77777777" w:rsidR="00C71A95" w:rsidRDefault="00C71A95" w:rsidP="009C5AE2">
            <w:pPr>
              <w:pStyle w:val="Tablecondensed"/>
            </w:pPr>
            <w:r>
              <w:t>increase</w:t>
            </w:r>
          </w:p>
        </w:tc>
      </w:tr>
    </w:tbl>
    <w:p w14:paraId="626B6862" w14:textId="77777777" w:rsidR="00C71A95" w:rsidRDefault="00C71A95" w:rsidP="00C71A95">
      <w:pPr>
        <w:pStyle w:val="BodyText"/>
      </w:pPr>
      <w:r>
        <w:t>Students needed to carefully read that a 10 kg change was referenced.</w:t>
      </w:r>
    </w:p>
    <w:p w14:paraId="4D905E7A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3e.</w:t>
      </w:r>
    </w:p>
    <w:p w14:paraId="36855739" w14:textId="77777777" w:rsidR="00C71A95" w:rsidRPr="0078158E" w:rsidRDefault="00C71A95" w:rsidP="00C71A95">
      <w:pPr>
        <w:pStyle w:val="BodyText"/>
      </w:pPr>
      <w:r w:rsidRPr="0078158E">
        <w:t xml:space="preserve">Predicted </w:t>
      </w:r>
      <w:r w:rsidRPr="0078158E">
        <w:rPr>
          <w:i/>
          <w:iCs/>
        </w:rPr>
        <w:t>brain weight</w:t>
      </w:r>
      <w:r w:rsidRPr="0078158E">
        <w:t xml:space="preserve"> = 69.6 + 1.39 </w:t>
      </w:r>
      <w:r>
        <w:t>×</w:t>
      </w:r>
      <w:r w:rsidRPr="0078158E">
        <w:t xml:space="preserve"> 210 = 361.5 </w:t>
      </w:r>
      <w:r w:rsidRPr="0078158E">
        <w:tab/>
      </w:r>
    </w:p>
    <w:p w14:paraId="346FE493" w14:textId="77777777" w:rsidR="00C71A95" w:rsidRPr="0078158E" w:rsidRDefault="00C71A95" w:rsidP="00C71A95">
      <w:pPr>
        <w:pStyle w:val="BodyText"/>
      </w:pPr>
      <w:r>
        <w:t>Residual = 410 – 361.5 = 48.5, therefore 49 grams rounded</w:t>
      </w:r>
    </w:p>
    <w:p w14:paraId="43A09E17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4a.</w:t>
      </w:r>
    </w:p>
    <w:p w14:paraId="03DDA529" w14:textId="77777777" w:rsidR="00C71A95" w:rsidRDefault="00C71A95" w:rsidP="00C71A95">
      <w:pPr>
        <w:pStyle w:val="BodyText"/>
      </w:pPr>
      <w:r>
        <w:t>Decreasing trend</w:t>
      </w:r>
    </w:p>
    <w:p w14:paraId="6915D056" w14:textId="77777777" w:rsidR="00C71A95" w:rsidRPr="00CD4499" w:rsidRDefault="00C71A95" w:rsidP="00C71A95">
      <w:pPr>
        <w:pStyle w:val="BodyText"/>
      </w:pPr>
      <w:r>
        <w:t>Cycles are not referenced in the current study design.</w:t>
      </w:r>
    </w:p>
    <w:p w14:paraId="04E66729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4bi.</w:t>
      </w:r>
    </w:p>
    <w:p w14:paraId="1610434C" w14:textId="77777777" w:rsidR="00C71A95" w:rsidRPr="004A6A38" w:rsidRDefault="00C71A95" w:rsidP="00C71A95">
      <w:pPr>
        <w:pStyle w:val="BodyText"/>
      </w:pPr>
      <w:r>
        <w:t>197.7</w:t>
      </w:r>
    </w:p>
    <w:p w14:paraId="08F28551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4bii.</w:t>
      </w:r>
    </w:p>
    <w:p w14:paraId="5AF12B92" w14:textId="77777777" w:rsidR="00C71A95" w:rsidRPr="00491789" w:rsidRDefault="00C71A95" w:rsidP="00C71A95">
      <w:pPr>
        <w:pStyle w:val="BodyText"/>
      </w:pPr>
      <w:r>
        <w:t>196.1</w:t>
      </w:r>
    </w:p>
    <w:p w14:paraId="71217440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4c.</w:t>
      </w:r>
    </w:p>
    <w:p w14:paraId="2B75B0E4" w14:textId="77777777" w:rsidR="00C71A95" w:rsidRDefault="00C71A95" w:rsidP="00C71A95">
      <w:pPr>
        <w:pStyle w:val="BodyText"/>
      </w:pPr>
      <w:r w:rsidRPr="00044824">
        <w:t xml:space="preserve">Time period = 36 </w:t>
      </w:r>
      <w:proofErr w:type="gramStart"/>
      <w:r w:rsidRPr="00044824">
        <w:t xml:space="preserve">years </w:t>
      </w:r>
      <w:r>
        <w:t xml:space="preserve"> </w:t>
      </w:r>
      <w:r w:rsidRPr="00044824">
        <w:t>=</w:t>
      </w:r>
      <w:proofErr w:type="gramEnd"/>
      <w:r w:rsidRPr="00044824">
        <w:t xml:space="preserve"> 432 months</w:t>
      </w:r>
    </w:p>
    <w:p w14:paraId="5D0FD532" w14:textId="77777777" w:rsidR="00C71A95" w:rsidRDefault="00C71A95" w:rsidP="00C71A95">
      <w:pPr>
        <w:pStyle w:val="BodyText"/>
      </w:pPr>
      <w:r w:rsidRPr="00044824">
        <w:t>Number of points</w:t>
      </w:r>
      <w:r>
        <w:tab/>
      </w:r>
      <w:r w:rsidRPr="00044824">
        <w:t xml:space="preserve">= 432 – </w:t>
      </w:r>
      <w:r>
        <w:t>(</w:t>
      </w:r>
      <w:r w:rsidRPr="00044824">
        <w:t xml:space="preserve">2 </w:t>
      </w:r>
      <w:r>
        <w:t>×</w:t>
      </w:r>
      <w:r w:rsidRPr="00044824">
        <w:t xml:space="preserve"> 6</w:t>
      </w:r>
      <w:r>
        <w:t xml:space="preserve">) </w:t>
      </w:r>
    </w:p>
    <w:p w14:paraId="4372CC1C" w14:textId="77777777" w:rsidR="00C71A95" w:rsidRDefault="00C71A95" w:rsidP="00C71A95">
      <w:pPr>
        <w:pStyle w:val="BodyText"/>
        <w:ind w:left="1440" w:firstLine="720"/>
      </w:pPr>
      <w:r>
        <w:t>= 420</w:t>
      </w:r>
    </w:p>
    <w:p w14:paraId="260D2C0F" w14:textId="77777777" w:rsidR="00C71A95" w:rsidRDefault="00C71A95" w:rsidP="00C71A95">
      <w:pPr>
        <w:pStyle w:val="BodyText"/>
      </w:pPr>
      <w:r>
        <w:t>This question was correctly answered by a small number of students.</w:t>
      </w:r>
    </w:p>
    <w:p w14:paraId="626005C7" w14:textId="77777777" w:rsidR="00C71A95" w:rsidRDefault="00C71A95" w:rsidP="00C71A95">
      <w:pPr>
        <w:spacing w:line="276" w:lineRule="auto"/>
        <w:rPr>
          <w:rFonts w:cs="Arial"/>
          <w:color w:val="0F7EB4"/>
          <w:sz w:val="48"/>
          <w:szCs w:val="40"/>
        </w:rPr>
      </w:pPr>
      <w:r>
        <w:br w:type="page"/>
      </w:r>
    </w:p>
    <w:p w14:paraId="18CA8454" w14:textId="77777777" w:rsidR="00C71A95" w:rsidRPr="008078D7" w:rsidRDefault="00C71A95" w:rsidP="008078D7">
      <w:pPr>
        <w:pStyle w:val="Heading1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lastRenderedPageBreak/>
        <w:t>Recursion and financial modelling</w:t>
      </w:r>
    </w:p>
    <w:p w14:paraId="2C43469C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5a.</w:t>
      </w:r>
    </w:p>
    <w:p w14:paraId="2BF89C13" w14:textId="77777777" w:rsidR="00C71A95" w:rsidRDefault="00C71A95" w:rsidP="00C71A95">
      <w:pPr>
        <w:pStyle w:val="BodyText"/>
      </w:pPr>
      <w:r>
        <w:t>$4215.93</w:t>
      </w:r>
    </w:p>
    <w:p w14:paraId="7B8850BA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5b.</w:t>
      </w:r>
    </w:p>
    <w:p w14:paraId="378DE8E1" w14:textId="77777777" w:rsidR="00C71A95" w:rsidRDefault="00C71A95" w:rsidP="00C71A95">
      <w:pPr>
        <w:pStyle w:val="BodyText"/>
      </w:pPr>
      <w:r w:rsidRPr="00DE20E8">
        <w:rPr>
          <w:i/>
        </w:rPr>
        <w:t>V</w:t>
      </w:r>
      <w:r w:rsidRPr="00DE20E8">
        <w:rPr>
          <w:position w:val="-6"/>
          <w:sz w:val="18"/>
          <w:szCs w:val="18"/>
        </w:rPr>
        <w:t>1</w:t>
      </w:r>
      <w:r w:rsidRPr="00DE20E8">
        <w:t xml:space="preserve"> = 1.0048 </w:t>
      </w:r>
      <w:r>
        <w:t>×</w:t>
      </w:r>
      <w:r w:rsidRPr="00DE20E8">
        <w:t xml:space="preserve"> 600 000 – 4215.93</w:t>
      </w:r>
    </w:p>
    <w:p w14:paraId="5A2BDC93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5c.</w:t>
      </w:r>
    </w:p>
    <w:p w14:paraId="5FB9CF43" w14:textId="77777777" w:rsidR="00C71A95" w:rsidRDefault="00C71A95" w:rsidP="00C71A95">
      <w:pPr>
        <w:pStyle w:val="BodyText"/>
      </w:pPr>
      <w:r>
        <w:t>5.76%</w:t>
      </w:r>
    </w:p>
    <w:p w14:paraId="765131B3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5d.</w:t>
      </w:r>
    </w:p>
    <w:p w14:paraId="23ECA39A" w14:textId="77777777" w:rsidR="00C71A95" w:rsidRPr="006D77BA" w:rsidRDefault="00C71A95" w:rsidP="00C71A95">
      <w:pPr>
        <w:pStyle w:val="BodyText"/>
      </w:pPr>
      <w:r>
        <w:t>Finance solver entries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03"/>
        <w:gridCol w:w="1404"/>
      </w:tblGrid>
      <w:tr w:rsidR="00C71A95" w14:paraId="483961FB" w14:textId="77777777" w:rsidTr="009C5AE2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D2349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N</w:t>
            </w:r>
            <w:r>
              <w:tab/>
              <w:t xml:space="preserve"> =</w:t>
            </w:r>
          </w:p>
          <w:p w14:paraId="524F8747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I%</w:t>
            </w:r>
            <w:r>
              <w:t xml:space="preserve"> </w:t>
            </w:r>
            <w:r>
              <w:tab/>
              <w:t xml:space="preserve"> = </w:t>
            </w:r>
          </w:p>
          <w:p w14:paraId="50058DE0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PV</w:t>
            </w:r>
            <w:r>
              <w:tab/>
              <w:t xml:space="preserve"> =</w:t>
            </w:r>
          </w:p>
          <w:p w14:paraId="0020B77A" w14:textId="77777777" w:rsidR="00C71A95" w:rsidRPr="00AA4328" w:rsidRDefault="00C71A95" w:rsidP="009C5AE2">
            <w:pPr>
              <w:pStyle w:val="Tablecondensed"/>
              <w:rPr>
                <w:rStyle w:val="Emphasis"/>
              </w:rPr>
            </w:pPr>
            <w:r w:rsidRPr="00AA4328">
              <w:rPr>
                <w:rStyle w:val="Emphasis"/>
              </w:rPr>
              <w:t>PMT</w:t>
            </w:r>
            <w:r>
              <w:tab/>
              <w:t xml:space="preserve"> =</w:t>
            </w:r>
          </w:p>
          <w:p w14:paraId="022B626B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FV</w:t>
            </w:r>
            <w:r>
              <w:tab/>
              <w:t xml:space="preserve"> =</w:t>
            </w:r>
          </w:p>
          <w:p w14:paraId="556B64F5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P/Y &amp; C/Y</w:t>
            </w:r>
            <w:r>
              <w:t xml:space="preserve"> =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FB2A" w14:textId="77777777" w:rsidR="00C71A95" w:rsidRPr="009513C9" w:rsidRDefault="00C71A95" w:rsidP="009C5AE2">
            <w:pPr>
              <w:pStyle w:val="Tablecondensed"/>
            </w:pPr>
            <w:r w:rsidRPr="009513C9">
              <w:t>239.9996…</w:t>
            </w:r>
          </w:p>
          <w:p w14:paraId="510C2A96" w14:textId="77777777" w:rsidR="00C71A95" w:rsidRPr="009513C9" w:rsidRDefault="00C71A95" w:rsidP="009C5AE2">
            <w:pPr>
              <w:pStyle w:val="Tablecondensed"/>
            </w:pPr>
            <w:r w:rsidRPr="009513C9">
              <w:t>5.76</w:t>
            </w:r>
          </w:p>
          <w:p w14:paraId="5ACA9C66" w14:textId="77777777" w:rsidR="00C71A95" w:rsidRPr="009513C9" w:rsidRDefault="00C71A95" w:rsidP="009C5AE2">
            <w:pPr>
              <w:pStyle w:val="Tablecondensed"/>
            </w:pPr>
            <w:r w:rsidRPr="009513C9">
              <w:t>600 000</w:t>
            </w:r>
          </w:p>
          <w:p w14:paraId="29DEE214" w14:textId="77777777" w:rsidR="00C71A95" w:rsidRPr="008E1E09" w:rsidRDefault="00C71A95" w:rsidP="009C5AE2">
            <w:pPr>
              <w:pStyle w:val="Tablecondensed"/>
            </w:pPr>
            <w:r>
              <w:t>– 4215.93</w:t>
            </w:r>
          </w:p>
          <w:p w14:paraId="6693D7C1" w14:textId="77777777" w:rsidR="00C71A95" w:rsidRPr="009513C9" w:rsidRDefault="00C71A95" w:rsidP="009C5AE2">
            <w:pPr>
              <w:pStyle w:val="Tablecondensed"/>
            </w:pPr>
            <w:r w:rsidRPr="009513C9">
              <w:t>0</w:t>
            </w:r>
          </w:p>
          <w:p w14:paraId="50C8F3AF" w14:textId="77777777" w:rsidR="00C71A95" w:rsidRPr="009513C9" w:rsidRDefault="00C71A95" w:rsidP="009C5AE2">
            <w:pPr>
              <w:pStyle w:val="Tablecondensed"/>
            </w:pPr>
            <w:r w:rsidRPr="009513C9">
              <w:t>12</w:t>
            </w:r>
          </w:p>
        </w:tc>
      </w:tr>
      <w:tr w:rsidR="00C71A95" w14:paraId="3893A0AB" w14:textId="77777777" w:rsidTr="009C5AE2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0B91E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N</w:t>
            </w:r>
            <w:r>
              <w:t xml:space="preserve"> </w:t>
            </w:r>
            <w:r>
              <w:tab/>
              <w:t xml:space="preserve"> = </w:t>
            </w:r>
          </w:p>
          <w:p w14:paraId="6B7A930E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I%</w:t>
            </w:r>
            <w:r>
              <w:t xml:space="preserve"> </w:t>
            </w:r>
            <w:r>
              <w:tab/>
              <w:t xml:space="preserve"> = </w:t>
            </w:r>
          </w:p>
          <w:p w14:paraId="58687426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PV</w:t>
            </w:r>
            <w:r>
              <w:tab/>
              <w:t xml:space="preserve"> =</w:t>
            </w:r>
          </w:p>
          <w:p w14:paraId="3A3CBD95" w14:textId="77777777" w:rsidR="00C71A95" w:rsidRPr="00AA4328" w:rsidRDefault="00C71A95" w:rsidP="009C5AE2">
            <w:pPr>
              <w:pStyle w:val="Tablecondensed"/>
              <w:rPr>
                <w:rStyle w:val="Emphasis"/>
              </w:rPr>
            </w:pPr>
            <w:r w:rsidRPr="00AA4328">
              <w:rPr>
                <w:rStyle w:val="Emphasis"/>
              </w:rPr>
              <w:t>PMT</w:t>
            </w:r>
            <w:r>
              <w:tab/>
              <w:t xml:space="preserve"> =</w:t>
            </w:r>
          </w:p>
          <w:p w14:paraId="4741C68F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FV</w:t>
            </w:r>
            <w:r>
              <w:tab/>
              <w:t xml:space="preserve"> =</w:t>
            </w:r>
          </w:p>
          <w:p w14:paraId="416B3617" w14:textId="77777777" w:rsidR="00C71A95" w:rsidRPr="00AA4328" w:rsidRDefault="00C71A95" w:rsidP="009C5AE2">
            <w:pPr>
              <w:pStyle w:val="Tablecondensed"/>
              <w:rPr>
                <w:rStyle w:val="Emphasis"/>
              </w:rPr>
            </w:pPr>
            <w:r w:rsidRPr="00AA4328">
              <w:rPr>
                <w:rStyle w:val="Emphasis"/>
              </w:rPr>
              <w:t>P/Y &amp; C/Y</w:t>
            </w:r>
            <w:r>
              <w:t xml:space="preserve"> =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D78A" w14:textId="77777777" w:rsidR="00C71A95" w:rsidRPr="009513C9" w:rsidRDefault="00C71A95" w:rsidP="009C5AE2">
            <w:pPr>
              <w:pStyle w:val="Tablecondensed"/>
            </w:pPr>
            <w:r w:rsidRPr="009513C9">
              <w:t>239</w:t>
            </w:r>
          </w:p>
          <w:p w14:paraId="2687920A" w14:textId="77777777" w:rsidR="00C71A95" w:rsidRPr="009513C9" w:rsidRDefault="00C71A95" w:rsidP="009C5AE2">
            <w:pPr>
              <w:pStyle w:val="Tablecondensed"/>
            </w:pPr>
            <w:r w:rsidRPr="009513C9">
              <w:t>5.76</w:t>
            </w:r>
          </w:p>
          <w:p w14:paraId="39FA595B" w14:textId="77777777" w:rsidR="00C71A95" w:rsidRPr="009513C9" w:rsidRDefault="00C71A95" w:rsidP="009C5AE2">
            <w:pPr>
              <w:pStyle w:val="Tablecondensed"/>
            </w:pPr>
            <w:r w:rsidRPr="009513C9">
              <w:t>600 000</w:t>
            </w:r>
          </w:p>
          <w:p w14:paraId="5442DC16" w14:textId="77777777" w:rsidR="00C71A95" w:rsidRPr="009513C9" w:rsidRDefault="00C71A95" w:rsidP="009C5AE2">
            <w:pPr>
              <w:pStyle w:val="Tablecondensed"/>
            </w:pPr>
            <w:r>
              <w:t>– 4215.93</w:t>
            </w:r>
          </w:p>
          <w:p w14:paraId="240224A4" w14:textId="77777777" w:rsidR="00C71A95" w:rsidRPr="009513C9" w:rsidRDefault="00C71A95" w:rsidP="009C5AE2">
            <w:pPr>
              <w:pStyle w:val="Tablecondensed"/>
            </w:pPr>
            <w:r>
              <w:t>– 4194.4908…</w:t>
            </w:r>
          </w:p>
          <w:p w14:paraId="01446998" w14:textId="77777777" w:rsidR="00C71A95" w:rsidRPr="009513C9" w:rsidRDefault="00C71A95" w:rsidP="009C5AE2">
            <w:pPr>
              <w:pStyle w:val="Tablecondensed"/>
            </w:pPr>
            <w:r w:rsidRPr="009513C9">
              <w:t>12</w:t>
            </w:r>
          </w:p>
        </w:tc>
      </w:tr>
    </w:tbl>
    <w:p w14:paraId="12879FA9" w14:textId="77777777" w:rsidR="00C71A95" w:rsidRPr="00635EF4" w:rsidRDefault="00C71A95" w:rsidP="00C71A95">
      <w:pPr>
        <w:pStyle w:val="BodyText"/>
      </w:pPr>
      <w:r>
        <w:t>Last payment = 4194.49 × 1.0048 = 4214.623</w:t>
      </w:r>
      <w:proofErr w:type="gramStart"/>
      <w:r>
        <w:t>… ,</w:t>
      </w:r>
      <w:proofErr w:type="gramEnd"/>
      <w:r>
        <w:t xml:space="preserve"> which rounds to $4215.</w:t>
      </w:r>
    </w:p>
    <w:p w14:paraId="7804C5AC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6a.</w:t>
      </w:r>
    </w:p>
    <w:p w14:paraId="6A2048EC" w14:textId="77777777" w:rsidR="00C71A95" w:rsidRDefault="00C71A95" w:rsidP="00C71A95">
      <w:pPr>
        <w:pStyle w:val="BodyText"/>
      </w:pPr>
      <w:r>
        <w:t>$42 500</w:t>
      </w:r>
    </w:p>
    <w:p w14:paraId="739A863C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6b.</w:t>
      </w:r>
    </w:p>
    <w:p w14:paraId="0A1C9958" w14:textId="77777777" w:rsidR="00C71A95" w:rsidRPr="00915C22" w:rsidRDefault="00C71A95" w:rsidP="00C71A95">
      <w:pPr>
        <w:pStyle w:val="BodyText"/>
        <w:rPr>
          <w:lang w:val="fr-FR"/>
        </w:rPr>
      </w:pPr>
      <w:r w:rsidRPr="00915C22">
        <w:rPr>
          <w:i/>
        </w:rPr>
        <w:t>V</w:t>
      </w:r>
      <w:r w:rsidRPr="00915C22">
        <w:rPr>
          <w:position w:val="-6"/>
          <w:sz w:val="18"/>
        </w:rPr>
        <w:t>0</w:t>
      </w:r>
      <w:r w:rsidRPr="00915C22">
        <w:t xml:space="preserve"> = 60 000,</w:t>
      </w:r>
      <w:r w:rsidRPr="00915C22">
        <w:tab/>
      </w:r>
      <w:r w:rsidRPr="00915C22">
        <w:tab/>
      </w:r>
      <w:r w:rsidRPr="00915C22">
        <w:rPr>
          <w:i/>
        </w:rPr>
        <w:t>V</w:t>
      </w:r>
      <w:r w:rsidRPr="00915C22">
        <w:rPr>
          <w:i/>
          <w:position w:val="-6"/>
          <w:sz w:val="18"/>
          <w:szCs w:val="18"/>
        </w:rPr>
        <w:t>n</w:t>
      </w:r>
      <w:r w:rsidRPr="00915C22">
        <w:rPr>
          <w:position w:val="-6"/>
          <w:sz w:val="18"/>
          <w:szCs w:val="18"/>
        </w:rPr>
        <w:t>+1</w:t>
      </w:r>
      <w:r w:rsidRPr="00915C22">
        <w:t xml:space="preserve"> = </w:t>
      </w:r>
      <w:r w:rsidRPr="00915C22">
        <w:rPr>
          <w:i/>
        </w:rPr>
        <w:t>V</w:t>
      </w:r>
      <w:r w:rsidRPr="00915C22">
        <w:rPr>
          <w:i/>
          <w:position w:val="-6"/>
        </w:rPr>
        <w:t>n</w:t>
      </w:r>
      <w:r w:rsidRPr="00915C22">
        <w:t xml:space="preserve"> – 8750</w:t>
      </w:r>
    </w:p>
    <w:p w14:paraId="06338E07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6c.</w:t>
      </w:r>
    </w:p>
    <w:p w14:paraId="02DC59D8" w14:textId="77777777" w:rsidR="00C71A95" w:rsidRDefault="00C71A95" w:rsidP="00C71A95">
      <w:pPr>
        <w:pStyle w:val="BodyText"/>
        <w:rPr>
          <w:i/>
        </w:rPr>
      </w:pPr>
      <w:r w:rsidRPr="00915C22">
        <w:rPr>
          <w:i/>
        </w:rPr>
        <w:t>W</w:t>
      </w:r>
      <w:r w:rsidRPr="00915C22">
        <w:rPr>
          <w:i/>
          <w:position w:val="-6"/>
          <w:sz w:val="18"/>
        </w:rPr>
        <w:t>n</w:t>
      </w:r>
      <w:r w:rsidRPr="00915C22">
        <w:t xml:space="preserve"> = 60 000 – 0.35</w:t>
      </w:r>
      <w:r w:rsidRPr="00915C22">
        <w:rPr>
          <w:i/>
        </w:rPr>
        <w:t>n</w:t>
      </w:r>
    </w:p>
    <w:p w14:paraId="5A6F68E4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lastRenderedPageBreak/>
        <w:t>Question 7</w:t>
      </w:r>
    </w:p>
    <w:tbl>
      <w:tblPr>
        <w:tblStyle w:val="TableGrid"/>
        <w:tblW w:w="6232" w:type="dxa"/>
        <w:tblBorders>
          <w:top w:val="single" w:sz="4" w:space="0" w:color="00589D" w:themeColor="accent1"/>
          <w:left w:val="single" w:sz="4" w:space="0" w:color="00589D" w:themeColor="accent1"/>
          <w:bottom w:val="single" w:sz="4" w:space="0" w:color="00589D" w:themeColor="accent1"/>
          <w:right w:val="single" w:sz="4" w:space="0" w:color="00589D" w:themeColor="accent1"/>
          <w:insideH w:val="single" w:sz="4" w:space="0" w:color="00589D" w:themeColor="accent1"/>
          <w:insideV w:val="single" w:sz="4" w:space="0" w:color="00589D" w:themeColor="accent1"/>
        </w:tblBorders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</w:tblGrid>
      <w:tr w:rsidR="00C71A95" w:rsidRPr="004734D3" w14:paraId="7C07C8A3" w14:textId="77777777" w:rsidTr="00C71A95">
        <w:tc>
          <w:tcPr>
            <w:tcW w:w="1558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89D" w:themeFill="accent1"/>
          </w:tcPr>
          <w:p w14:paraId="7F17E039" w14:textId="77777777" w:rsidR="00C71A95" w:rsidRPr="001B3FC6" w:rsidRDefault="00C71A95" w:rsidP="009C5AE2">
            <w:pPr>
              <w:pStyle w:val="Tablecondensedheading"/>
              <w:jc w:val="center"/>
              <w:rPr>
                <w:b/>
                <w:bCs/>
              </w:rPr>
            </w:pPr>
            <w:r w:rsidRPr="00AA4328">
              <w:rPr>
                <w:rStyle w:val="Emphasis"/>
              </w:rPr>
              <w:t>Payment ($)</w:t>
            </w:r>
          </w:p>
        </w:tc>
        <w:tc>
          <w:tcPr>
            <w:tcW w:w="15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89D" w:themeFill="accent1"/>
          </w:tcPr>
          <w:p w14:paraId="5201E30B" w14:textId="77777777" w:rsidR="00C71A95" w:rsidRPr="001B3FC6" w:rsidRDefault="00C71A95" w:rsidP="009C5AE2">
            <w:pPr>
              <w:pStyle w:val="Tablecondensedheading"/>
              <w:jc w:val="center"/>
              <w:rPr>
                <w:b/>
                <w:bCs/>
              </w:rPr>
            </w:pPr>
            <w:r w:rsidRPr="00AA4328">
              <w:rPr>
                <w:rStyle w:val="Emphasis"/>
              </w:rPr>
              <w:t>Interest ($)</w:t>
            </w:r>
          </w:p>
        </w:tc>
        <w:tc>
          <w:tcPr>
            <w:tcW w:w="15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589D" w:themeFill="accent1"/>
          </w:tcPr>
          <w:p w14:paraId="2D6FEC0C" w14:textId="77777777" w:rsidR="00C71A95" w:rsidRPr="001B3FC6" w:rsidRDefault="00C71A95" w:rsidP="009C5AE2">
            <w:pPr>
              <w:pStyle w:val="Tablecondensedheading"/>
              <w:jc w:val="center"/>
              <w:rPr>
                <w:b/>
                <w:bCs/>
              </w:rPr>
            </w:pPr>
            <w:r w:rsidRPr="00AA4328">
              <w:rPr>
                <w:rStyle w:val="Emphasis"/>
              </w:rPr>
              <w:t>Principal reduction ($)</w:t>
            </w:r>
          </w:p>
        </w:tc>
        <w:tc>
          <w:tcPr>
            <w:tcW w:w="15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00589D" w:themeFill="accent1"/>
          </w:tcPr>
          <w:p w14:paraId="39BF540A" w14:textId="77777777" w:rsidR="00C71A95" w:rsidRPr="00AA4328" w:rsidRDefault="00C71A95" w:rsidP="009C5AE2">
            <w:pPr>
              <w:pStyle w:val="Tablecondensedheading"/>
              <w:jc w:val="center"/>
              <w:rPr>
                <w:rStyle w:val="Emphasis"/>
              </w:rPr>
            </w:pPr>
            <w:r w:rsidRPr="00AA4328">
              <w:rPr>
                <w:rStyle w:val="Emphasis"/>
              </w:rPr>
              <w:t>Balance ($)</w:t>
            </w:r>
          </w:p>
        </w:tc>
      </w:tr>
      <w:tr w:rsidR="00C71A95" w14:paraId="197A3209" w14:textId="77777777" w:rsidTr="00C71A95">
        <w:tc>
          <w:tcPr>
            <w:tcW w:w="1558" w:type="dxa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51A92095" w14:textId="77777777" w:rsidR="00C71A95" w:rsidRDefault="00C71A95" w:rsidP="009C5AE2">
            <w:pPr>
              <w:pStyle w:val="Tablecondensed"/>
              <w:jc w:val="center"/>
            </w:pPr>
            <w:r>
              <w:t>12 222.56</w:t>
            </w:r>
          </w:p>
        </w:tc>
        <w:tc>
          <w:tcPr>
            <w:tcW w:w="1558" w:type="dxa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6053C846" w14:textId="77777777" w:rsidR="00C71A95" w:rsidRDefault="00C71A95" w:rsidP="009C5AE2">
            <w:pPr>
              <w:pStyle w:val="Tablecondensed"/>
              <w:jc w:val="center"/>
            </w:pPr>
            <w:r>
              <w:t>12 222.56</w:t>
            </w:r>
          </w:p>
        </w:tc>
        <w:tc>
          <w:tcPr>
            <w:tcW w:w="1558" w:type="dxa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0936FE99" w14:textId="77777777" w:rsidR="00C71A95" w:rsidRDefault="00C71A95" w:rsidP="009C5AE2">
            <w:pPr>
              <w:pStyle w:val="Tablecondensed"/>
              <w:jc w:val="center"/>
            </w:pPr>
            <w:r>
              <w:t>0</w:t>
            </w:r>
          </w:p>
        </w:tc>
        <w:tc>
          <w:tcPr>
            <w:tcW w:w="1558" w:type="dxa"/>
            <w:tcBorders>
              <w:top w:val="single" w:sz="4" w:space="0" w:color="FFFFFF" w:themeColor="background1"/>
            </w:tcBorders>
            <w:shd w:val="clear" w:color="auto" w:fill="FFFFFF" w:themeFill="background1"/>
          </w:tcPr>
          <w:p w14:paraId="1DD1ECE8" w14:textId="77777777" w:rsidR="00C71A95" w:rsidRDefault="00C71A95" w:rsidP="009C5AE2">
            <w:pPr>
              <w:pStyle w:val="Tablecondensed"/>
              <w:jc w:val="center"/>
            </w:pPr>
            <w:r>
              <w:t>252 011.45</w:t>
            </w:r>
          </w:p>
        </w:tc>
      </w:tr>
    </w:tbl>
    <w:p w14:paraId="7FDE4E1F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8ai.</w:t>
      </w:r>
    </w:p>
    <w:p w14:paraId="0E67E6B6" w14:textId="77777777" w:rsidR="00C71A95" w:rsidRDefault="00C71A95" w:rsidP="00C71A95">
      <w:pPr>
        <w:pStyle w:val="BodyText"/>
      </w:pPr>
      <w:r w:rsidRPr="00A20F0D">
        <w:t xml:space="preserve">Interest rate = (1.0025 – 1) </w:t>
      </w:r>
      <w:r>
        <w:t>×</w:t>
      </w:r>
      <w:r w:rsidRPr="00A20F0D">
        <w:t xml:space="preserve"> 1200 = 3.0%</w:t>
      </w:r>
    </w:p>
    <w:p w14:paraId="430A99E0" w14:textId="77777777" w:rsidR="00C71A95" w:rsidRPr="00A20F0D" w:rsidRDefault="00C71A95" w:rsidP="00C71A95">
      <w:pPr>
        <w:pStyle w:val="BodyText"/>
      </w:pPr>
      <w:r>
        <w:t>Find annuity duration: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90"/>
        <w:gridCol w:w="1276"/>
      </w:tblGrid>
      <w:tr w:rsidR="00C71A95" w14:paraId="50D6345F" w14:textId="77777777" w:rsidTr="009C5AE2">
        <w:tc>
          <w:tcPr>
            <w:tcW w:w="1390" w:type="dxa"/>
          </w:tcPr>
          <w:p w14:paraId="08BE0457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N</w:t>
            </w:r>
            <w:r>
              <w:t xml:space="preserve"> </w:t>
            </w:r>
            <w:r>
              <w:tab/>
              <w:t xml:space="preserve"> = </w:t>
            </w:r>
          </w:p>
          <w:p w14:paraId="7CB92889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I%</w:t>
            </w:r>
            <w:r>
              <w:t xml:space="preserve"> </w:t>
            </w:r>
            <w:r>
              <w:tab/>
              <w:t xml:space="preserve"> = </w:t>
            </w:r>
          </w:p>
          <w:p w14:paraId="6655130B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PV</w:t>
            </w:r>
            <w:r>
              <w:tab/>
              <w:t xml:space="preserve"> =</w:t>
            </w:r>
          </w:p>
          <w:p w14:paraId="68C86FD3" w14:textId="77777777" w:rsidR="00C71A95" w:rsidRPr="00AA4328" w:rsidRDefault="00C71A95" w:rsidP="009C5AE2">
            <w:pPr>
              <w:pStyle w:val="Tablecondensed"/>
              <w:rPr>
                <w:rStyle w:val="Emphasis"/>
              </w:rPr>
            </w:pPr>
            <w:r w:rsidRPr="00AA4328">
              <w:rPr>
                <w:rStyle w:val="Emphasis"/>
              </w:rPr>
              <w:t>PMT</w:t>
            </w:r>
            <w:r>
              <w:tab/>
              <w:t xml:space="preserve"> =</w:t>
            </w:r>
          </w:p>
          <w:p w14:paraId="6C76E1E4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FV</w:t>
            </w:r>
            <w:r>
              <w:tab/>
              <w:t xml:space="preserve"> =</w:t>
            </w:r>
          </w:p>
          <w:p w14:paraId="27C4EBC7" w14:textId="77777777" w:rsidR="00C71A95" w:rsidRDefault="00C71A95" w:rsidP="009C5AE2">
            <w:pPr>
              <w:pStyle w:val="Tablecondensed"/>
              <w:rPr>
                <w:color w:val="000000" w:themeColor="text1"/>
              </w:rPr>
            </w:pPr>
            <w:r w:rsidRPr="00AA4328">
              <w:rPr>
                <w:rStyle w:val="Emphasis"/>
              </w:rPr>
              <w:t>P/Y &amp; C/Y</w:t>
            </w:r>
            <w:r>
              <w:t xml:space="preserve"> =</w:t>
            </w:r>
          </w:p>
        </w:tc>
        <w:tc>
          <w:tcPr>
            <w:tcW w:w="1276" w:type="dxa"/>
          </w:tcPr>
          <w:p w14:paraId="48960630" w14:textId="77777777" w:rsidR="00C71A95" w:rsidRPr="001B3FC6" w:rsidRDefault="00C71A95" w:rsidP="009C5AE2">
            <w:pPr>
              <w:pStyle w:val="Tablecondensed"/>
              <w:rPr>
                <w:color w:val="EE0000"/>
              </w:rPr>
            </w:pPr>
            <w:r w:rsidRPr="001B3FC6">
              <w:rPr>
                <w:color w:val="EE0000"/>
              </w:rPr>
              <w:t>144 months</w:t>
            </w:r>
          </w:p>
          <w:p w14:paraId="3E78318F" w14:textId="77777777" w:rsidR="00C71A95" w:rsidRPr="001B3FC6" w:rsidRDefault="00C71A95" w:rsidP="009C5AE2">
            <w:pPr>
              <w:pStyle w:val="Tablecondensed"/>
            </w:pPr>
            <w:r w:rsidRPr="001B3FC6">
              <w:t>3.0</w:t>
            </w:r>
          </w:p>
          <w:p w14:paraId="241217CA" w14:textId="77777777" w:rsidR="00C71A95" w:rsidRPr="001B3FC6" w:rsidRDefault="00C71A95" w:rsidP="009C5AE2">
            <w:pPr>
              <w:pStyle w:val="Tablecondensed"/>
            </w:pPr>
            <w:r w:rsidRPr="001B3FC6">
              <w:t xml:space="preserve">225 000 </w:t>
            </w:r>
          </w:p>
          <w:p w14:paraId="652755E1" w14:textId="77777777" w:rsidR="00C71A95" w:rsidRPr="001B3FC6" w:rsidRDefault="00C71A95" w:rsidP="009C5AE2">
            <w:pPr>
              <w:pStyle w:val="Tablecondensed"/>
            </w:pPr>
            <w:r w:rsidRPr="001B3FC6">
              <w:t>–1862.52</w:t>
            </w:r>
          </w:p>
          <w:p w14:paraId="31168D1A" w14:textId="77777777" w:rsidR="00C71A95" w:rsidRPr="001B3FC6" w:rsidRDefault="00C71A95" w:rsidP="009C5AE2">
            <w:pPr>
              <w:pStyle w:val="Tablecondensed"/>
            </w:pPr>
            <w:r w:rsidRPr="001B3FC6">
              <w:t>0</w:t>
            </w:r>
          </w:p>
          <w:p w14:paraId="492FFBA8" w14:textId="77777777" w:rsidR="00C71A95" w:rsidRDefault="00C71A95" w:rsidP="009C5AE2">
            <w:pPr>
              <w:pStyle w:val="Tablecondensed"/>
              <w:rPr>
                <w:color w:val="000000" w:themeColor="text1"/>
              </w:rPr>
            </w:pPr>
            <w:r w:rsidRPr="001B3FC6">
              <w:t>12</w:t>
            </w:r>
          </w:p>
        </w:tc>
      </w:tr>
    </w:tbl>
    <w:p w14:paraId="44A40045" w14:textId="77777777" w:rsidR="00C71A95" w:rsidRPr="0078158E" w:rsidRDefault="00C71A95" w:rsidP="00C71A95">
      <w:pPr>
        <w:pStyle w:val="BodyText"/>
      </w:pPr>
      <w:r w:rsidRPr="0078158E">
        <w:t>12 years</w:t>
      </w:r>
    </w:p>
    <w:p w14:paraId="62AB3626" w14:textId="77777777" w:rsidR="00C71A95" w:rsidRPr="0078158E" w:rsidRDefault="00C71A95" w:rsidP="00C71A95">
      <w:pPr>
        <w:pStyle w:val="BodyText"/>
      </w:pPr>
      <w:r w:rsidRPr="0078158E">
        <w:t>Students needed to answer in years</w:t>
      </w:r>
      <w:r>
        <w:t>,</w:t>
      </w:r>
      <w:r w:rsidRPr="0078158E">
        <w:t xml:space="preserve"> as </w:t>
      </w:r>
      <w:r>
        <w:t>required by</w:t>
      </w:r>
      <w:r w:rsidRPr="0078158E">
        <w:t xml:space="preserve"> the question.</w:t>
      </w:r>
    </w:p>
    <w:p w14:paraId="5D493CE6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8aii.</w:t>
      </w:r>
    </w:p>
    <w:p w14:paraId="5DB22F60" w14:textId="77777777" w:rsidR="00C71A95" w:rsidRDefault="00C71A95" w:rsidP="00C71A95">
      <w:pPr>
        <w:pStyle w:val="BodyText"/>
      </w:pPr>
      <w:r>
        <w:t xml:space="preserve">Find </w:t>
      </w:r>
      <w:r w:rsidRPr="00A20F0D">
        <w:t>annuity balance after 12th paym</w:t>
      </w:r>
      <w:r>
        <w:t>ent: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48"/>
        <w:gridCol w:w="1701"/>
      </w:tblGrid>
      <w:tr w:rsidR="00C71A95" w14:paraId="3168C919" w14:textId="77777777" w:rsidTr="009C5AE2">
        <w:tc>
          <w:tcPr>
            <w:tcW w:w="1248" w:type="dxa"/>
          </w:tcPr>
          <w:p w14:paraId="17D05E54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N</w:t>
            </w:r>
            <w:r>
              <w:t xml:space="preserve"> </w:t>
            </w:r>
            <w:r>
              <w:tab/>
              <w:t xml:space="preserve"> = </w:t>
            </w:r>
          </w:p>
          <w:p w14:paraId="2FBF77EF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I%</w:t>
            </w:r>
            <w:r>
              <w:t xml:space="preserve"> </w:t>
            </w:r>
            <w:r>
              <w:tab/>
              <w:t xml:space="preserve"> = </w:t>
            </w:r>
          </w:p>
          <w:p w14:paraId="5F68E73C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PV</w:t>
            </w:r>
            <w:r>
              <w:tab/>
              <w:t xml:space="preserve"> =</w:t>
            </w:r>
          </w:p>
          <w:p w14:paraId="567BD9B6" w14:textId="77777777" w:rsidR="00C71A95" w:rsidRPr="00AA4328" w:rsidRDefault="00C71A95" w:rsidP="009C5AE2">
            <w:pPr>
              <w:pStyle w:val="Tablecondensed"/>
              <w:rPr>
                <w:rStyle w:val="Emphasis"/>
              </w:rPr>
            </w:pPr>
            <w:r w:rsidRPr="00AA4328">
              <w:rPr>
                <w:rStyle w:val="Emphasis"/>
              </w:rPr>
              <w:t>PMT</w:t>
            </w:r>
            <w:r>
              <w:tab/>
              <w:t xml:space="preserve"> =</w:t>
            </w:r>
          </w:p>
          <w:p w14:paraId="685C110D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FV</w:t>
            </w:r>
            <w:r>
              <w:tab/>
              <w:t xml:space="preserve"> =</w:t>
            </w:r>
          </w:p>
          <w:p w14:paraId="2F071C2E" w14:textId="77777777" w:rsidR="00C71A95" w:rsidRDefault="00C71A95" w:rsidP="009C5AE2">
            <w:pPr>
              <w:pStyle w:val="Tablecondensed"/>
              <w:rPr>
                <w:color w:val="000000" w:themeColor="text1"/>
              </w:rPr>
            </w:pPr>
            <w:r w:rsidRPr="00AA4328">
              <w:rPr>
                <w:rStyle w:val="Emphasis"/>
              </w:rPr>
              <w:t>P/Y &amp; C/Y</w:t>
            </w:r>
            <w:r>
              <w:t xml:space="preserve"> =</w:t>
            </w:r>
          </w:p>
        </w:tc>
        <w:tc>
          <w:tcPr>
            <w:tcW w:w="1701" w:type="dxa"/>
          </w:tcPr>
          <w:p w14:paraId="3ED0DF3C" w14:textId="77777777" w:rsidR="00C71A95" w:rsidRPr="008E1E09" w:rsidRDefault="00C71A95" w:rsidP="009C5AE2">
            <w:pPr>
              <w:pStyle w:val="Tablecondensed"/>
            </w:pPr>
            <w:r w:rsidRPr="008E1E09">
              <w:t>12</w:t>
            </w:r>
          </w:p>
          <w:p w14:paraId="6E10E86C" w14:textId="77777777" w:rsidR="00C71A95" w:rsidRPr="008E1E09" w:rsidRDefault="00C71A95" w:rsidP="009C5AE2">
            <w:pPr>
              <w:pStyle w:val="Tablecondensed"/>
            </w:pPr>
            <w:r w:rsidRPr="008E1E09">
              <w:t>3.0</w:t>
            </w:r>
          </w:p>
          <w:p w14:paraId="19B15918" w14:textId="77777777" w:rsidR="00C71A95" w:rsidRPr="008E1E09" w:rsidRDefault="00C71A95" w:rsidP="009C5AE2">
            <w:pPr>
              <w:pStyle w:val="Tablecondensed"/>
            </w:pPr>
            <w:r w:rsidRPr="00FF1B88">
              <w:t>225 000</w:t>
            </w:r>
            <w:r w:rsidRPr="008E1E09">
              <w:t xml:space="preserve"> </w:t>
            </w:r>
          </w:p>
          <w:p w14:paraId="43B3A9E3" w14:textId="77777777" w:rsidR="00C71A95" w:rsidRPr="008E1E09" w:rsidRDefault="00C71A95" w:rsidP="009C5AE2">
            <w:pPr>
              <w:pStyle w:val="Tablecondensed"/>
            </w:pPr>
            <w:r w:rsidRPr="008E1E09">
              <w:t>–1862.52</w:t>
            </w:r>
          </w:p>
          <w:p w14:paraId="5E893DD5" w14:textId="77777777" w:rsidR="00C71A95" w:rsidRPr="008E1E09" w:rsidRDefault="00C71A95" w:rsidP="009C5AE2">
            <w:pPr>
              <w:pStyle w:val="Tablecondensed"/>
              <w:rPr>
                <w:color w:val="EE0000"/>
              </w:rPr>
            </w:pPr>
            <w:r w:rsidRPr="008E1E09">
              <w:rPr>
                <w:color w:val="EE0000"/>
              </w:rPr>
              <w:t>209 183.3374…</w:t>
            </w:r>
          </w:p>
          <w:p w14:paraId="52160273" w14:textId="77777777" w:rsidR="00C71A95" w:rsidRDefault="00C71A95" w:rsidP="009C5AE2">
            <w:pPr>
              <w:pStyle w:val="Tablecondensed"/>
            </w:pPr>
            <w:r w:rsidRPr="008E1E09">
              <w:t>12</w:t>
            </w:r>
          </w:p>
        </w:tc>
      </w:tr>
    </w:tbl>
    <w:p w14:paraId="1BF79D53" w14:textId="77777777" w:rsidR="00C71A95" w:rsidRPr="00A007A8" w:rsidRDefault="00C71A95" w:rsidP="00C71A95">
      <w:pPr>
        <w:pStyle w:val="BodyText"/>
      </w:pPr>
      <w:r w:rsidRPr="00A007A8">
        <w:t>225 000</w:t>
      </w:r>
      <w:r>
        <w:t xml:space="preserve"> </w:t>
      </w:r>
      <w:r w:rsidRPr="00A007A8">
        <w:t>–</w:t>
      </w:r>
      <w:r>
        <w:t xml:space="preserve"> </w:t>
      </w:r>
      <w:r w:rsidRPr="00A007A8">
        <w:t>12</w:t>
      </w:r>
      <w:r>
        <w:t xml:space="preserve"> × </w:t>
      </w:r>
      <w:r w:rsidRPr="00A007A8">
        <w:t>1862.52 + Interest = 209 183.</w:t>
      </w:r>
      <w:r>
        <w:t>34</w:t>
      </w:r>
    </w:p>
    <w:p w14:paraId="055B3972" w14:textId="77777777" w:rsidR="00C71A95" w:rsidRDefault="00C71A95" w:rsidP="00C71A95">
      <w:pPr>
        <w:pStyle w:val="BodyText"/>
      </w:pPr>
      <w:r w:rsidRPr="00A20F0D">
        <w:t>Int = 209 183.</w:t>
      </w:r>
      <w:r>
        <w:t>34</w:t>
      </w:r>
      <w:r w:rsidRPr="00A20F0D">
        <w:t xml:space="preserve"> – 225 000 + 12 </w:t>
      </w:r>
      <w:r>
        <w:t>×</w:t>
      </w:r>
      <w:r w:rsidRPr="00A20F0D">
        <w:t xml:space="preserve"> 1862.5</w:t>
      </w:r>
      <w:r>
        <w:t>3</w:t>
      </w:r>
      <w:r w:rsidRPr="00A20F0D">
        <w:t xml:space="preserve"> </w:t>
      </w:r>
    </w:p>
    <w:p w14:paraId="17B7780C" w14:textId="77777777" w:rsidR="00C71A95" w:rsidRDefault="00C71A95" w:rsidP="00C71A95">
      <w:pPr>
        <w:pStyle w:val="BodyText"/>
      </w:pPr>
      <w:r>
        <w:t xml:space="preserve">     </w:t>
      </w:r>
      <w:r w:rsidRPr="00A20F0D">
        <w:t>=</w:t>
      </w:r>
      <w:r>
        <w:t xml:space="preserve"> 6533.70</w:t>
      </w:r>
    </w:p>
    <w:p w14:paraId="74852F96" w14:textId="77777777" w:rsidR="00C71A95" w:rsidRDefault="00C71A95" w:rsidP="00C71A95">
      <w:pPr>
        <w:spacing w:line="276" w:lineRule="auto"/>
        <w:rPr>
          <w:rFonts w:cs="Arial"/>
          <w:color w:val="0F7EB4"/>
          <w:sz w:val="40"/>
          <w:szCs w:val="28"/>
        </w:rPr>
      </w:pPr>
      <w:r>
        <w:br w:type="page"/>
      </w:r>
    </w:p>
    <w:p w14:paraId="347F756B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lastRenderedPageBreak/>
        <w:t>Question 8b.</w:t>
      </w:r>
    </w:p>
    <w:p w14:paraId="18C86151" w14:textId="77777777" w:rsidR="00C71A95" w:rsidRDefault="00C71A95" w:rsidP="00C71A95">
      <w:pPr>
        <w:pStyle w:val="BodyText"/>
      </w:pPr>
      <w:r>
        <w:t>Find principal</w:t>
      </w:r>
      <w:r w:rsidRPr="00A20F0D">
        <w:t xml:space="preserve"> </w:t>
      </w:r>
      <w:r>
        <w:t>for new</w:t>
      </w:r>
      <w:r w:rsidRPr="00A20F0D">
        <w:t xml:space="preserve"> investment</w:t>
      </w:r>
      <w: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48"/>
        <w:gridCol w:w="1701"/>
      </w:tblGrid>
      <w:tr w:rsidR="00C71A95" w14:paraId="2235E834" w14:textId="77777777" w:rsidTr="009C5AE2">
        <w:tc>
          <w:tcPr>
            <w:tcW w:w="1248" w:type="dxa"/>
          </w:tcPr>
          <w:p w14:paraId="5A4A12ED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N</w:t>
            </w:r>
            <w:r>
              <w:t xml:space="preserve"> </w:t>
            </w:r>
            <w:r>
              <w:tab/>
              <w:t xml:space="preserve"> = </w:t>
            </w:r>
          </w:p>
          <w:p w14:paraId="66C4F845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I%</w:t>
            </w:r>
            <w:r>
              <w:t xml:space="preserve"> </w:t>
            </w:r>
            <w:r>
              <w:tab/>
              <w:t xml:space="preserve"> = </w:t>
            </w:r>
          </w:p>
          <w:p w14:paraId="2D7557AB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PV</w:t>
            </w:r>
            <w:r>
              <w:tab/>
              <w:t xml:space="preserve"> =</w:t>
            </w:r>
          </w:p>
          <w:p w14:paraId="09B1047B" w14:textId="77777777" w:rsidR="00C71A95" w:rsidRPr="00AA4328" w:rsidRDefault="00C71A95" w:rsidP="009C5AE2">
            <w:pPr>
              <w:pStyle w:val="Tablecondensed"/>
              <w:rPr>
                <w:rStyle w:val="Emphasis"/>
              </w:rPr>
            </w:pPr>
            <w:r w:rsidRPr="00AA4328">
              <w:rPr>
                <w:rStyle w:val="Emphasis"/>
              </w:rPr>
              <w:t>PMT</w:t>
            </w:r>
            <w:r>
              <w:tab/>
              <w:t xml:space="preserve"> =</w:t>
            </w:r>
          </w:p>
          <w:p w14:paraId="67058F7D" w14:textId="77777777" w:rsidR="00C71A95" w:rsidRDefault="00C71A95" w:rsidP="009C5AE2">
            <w:pPr>
              <w:pStyle w:val="Tablecondensed"/>
            </w:pPr>
            <w:r w:rsidRPr="00AA4328">
              <w:rPr>
                <w:rStyle w:val="Emphasis"/>
              </w:rPr>
              <w:t>FV</w:t>
            </w:r>
            <w:r>
              <w:tab/>
              <w:t xml:space="preserve"> =</w:t>
            </w:r>
          </w:p>
          <w:p w14:paraId="5B5EA013" w14:textId="77777777" w:rsidR="00C71A95" w:rsidRDefault="00C71A95" w:rsidP="009C5AE2">
            <w:pPr>
              <w:pStyle w:val="Tablecondensed"/>
              <w:rPr>
                <w:color w:val="000000" w:themeColor="text1"/>
              </w:rPr>
            </w:pPr>
            <w:r w:rsidRPr="00AA4328">
              <w:rPr>
                <w:rStyle w:val="Emphasis"/>
              </w:rPr>
              <w:t>P/Y &amp; C/Y</w:t>
            </w:r>
            <w:r>
              <w:t xml:space="preserve"> =</w:t>
            </w:r>
          </w:p>
        </w:tc>
        <w:tc>
          <w:tcPr>
            <w:tcW w:w="1701" w:type="dxa"/>
          </w:tcPr>
          <w:p w14:paraId="582FE7CC" w14:textId="77777777" w:rsidR="00C71A95" w:rsidRPr="00B038E6" w:rsidRDefault="00C71A95" w:rsidP="009C5AE2">
            <w:pPr>
              <w:pStyle w:val="Tablecondensed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40</w:t>
            </w:r>
          </w:p>
          <w:p w14:paraId="40DC505B" w14:textId="77777777" w:rsidR="00C71A95" w:rsidRPr="006F33CE" w:rsidRDefault="00C71A95" w:rsidP="009C5AE2">
            <w:pPr>
              <w:pStyle w:val="Tablecondensed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3.2</w:t>
            </w:r>
          </w:p>
          <w:p w14:paraId="5F038554" w14:textId="77777777" w:rsidR="00C71A95" w:rsidRPr="00A007A8" w:rsidRDefault="00C71A95" w:rsidP="009C5AE2">
            <w:pPr>
              <w:pStyle w:val="Tablecondensed"/>
              <w:rPr>
                <w:rFonts w:eastAsia="Times New Roman"/>
                <w:color w:val="FF0000"/>
              </w:rPr>
            </w:pPr>
            <w:r w:rsidRPr="00A007A8">
              <w:rPr>
                <w:color w:val="FF0000"/>
              </w:rPr>
              <w:t>259 279.5</w:t>
            </w:r>
            <w:r>
              <w:rPr>
                <w:color w:val="FF0000"/>
              </w:rPr>
              <w:t>394…</w:t>
            </w:r>
          </w:p>
          <w:p w14:paraId="251ED24A" w14:textId="77777777" w:rsidR="00C71A95" w:rsidRPr="00AA4328" w:rsidRDefault="00C71A95" w:rsidP="009C5AE2">
            <w:pPr>
              <w:pStyle w:val="Tablecondensed"/>
              <w:rPr>
                <w:rStyle w:val="Emphasis"/>
              </w:rPr>
            </w:pPr>
            <w:r>
              <w:rPr>
                <w:rFonts w:eastAsia="Times New Roman"/>
                <w:color w:val="000000" w:themeColor="text1"/>
              </w:rPr>
              <w:t>–7600</w:t>
            </w:r>
          </w:p>
          <w:p w14:paraId="2A763481" w14:textId="77777777" w:rsidR="00C71A95" w:rsidRPr="00A007A8" w:rsidRDefault="00C71A95" w:rsidP="009C5AE2">
            <w:pPr>
              <w:pStyle w:val="Tablecondensed"/>
              <w:rPr>
                <w:rFonts w:eastAsia="Times New Roman"/>
                <w:color w:val="000000" w:themeColor="text1"/>
              </w:rPr>
            </w:pPr>
            <w:r w:rsidRPr="00A007A8">
              <w:rPr>
                <w:rFonts w:eastAsia="Times New Roman"/>
                <w:color w:val="000000" w:themeColor="text1"/>
              </w:rPr>
              <w:t>0</w:t>
            </w:r>
          </w:p>
          <w:p w14:paraId="13C9079E" w14:textId="77777777" w:rsidR="00C71A95" w:rsidRDefault="00C71A95" w:rsidP="009C5AE2">
            <w:pPr>
              <w:pStyle w:val="Tablecondensed"/>
              <w:rPr>
                <w:color w:val="000000" w:themeColor="text1"/>
              </w:rPr>
            </w:pPr>
            <w:r>
              <w:rPr>
                <w:rFonts w:eastAsia="Times New Roman"/>
              </w:rPr>
              <w:t>4</w:t>
            </w:r>
          </w:p>
        </w:tc>
      </w:tr>
    </w:tbl>
    <w:p w14:paraId="0919E863" w14:textId="77777777" w:rsidR="00C71A95" w:rsidRDefault="00C71A95" w:rsidP="00C71A95">
      <w:pPr>
        <w:pStyle w:val="BodyText"/>
      </w:pPr>
      <w:r w:rsidRPr="00A20F0D">
        <w:t>Interest factor = 1 + 3.2/400 = 1.008</w:t>
      </w:r>
    </w:p>
    <w:p w14:paraId="41F4DB1B" w14:textId="77777777" w:rsidR="00C71A95" w:rsidRPr="00704CEC" w:rsidRDefault="00C71A95" w:rsidP="00C71A95">
      <w:pPr>
        <w:pStyle w:val="BodyText"/>
      </w:pPr>
      <w:r w:rsidRPr="00DD720A">
        <w:rPr>
          <w:i/>
        </w:rPr>
        <w:t>V</w:t>
      </w:r>
      <w:r w:rsidRPr="00DD720A">
        <w:rPr>
          <w:position w:val="-6"/>
          <w:sz w:val="18"/>
          <w:szCs w:val="18"/>
        </w:rPr>
        <w:t>0</w:t>
      </w:r>
      <w:r w:rsidRPr="00DD720A">
        <w:t xml:space="preserve"> = 259 279.54,         </w:t>
      </w:r>
      <w:r w:rsidRPr="00DD720A">
        <w:rPr>
          <w:i/>
        </w:rPr>
        <w:t>V</w:t>
      </w:r>
      <w:r w:rsidRPr="00DD720A">
        <w:rPr>
          <w:i/>
          <w:position w:val="-6"/>
          <w:sz w:val="18"/>
          <w:szCs w:val="18"/>
        </w:rPr>
        <w:t>n</w:t>
      </w:r>
      <w:r w:rsidRPr="00DD720A">
        <w:rPr>
          <w:position w:val="-6"/>
          <w:sz w:val="18"/>
          <w:szCs w:val="18"/>
        </w:rPr>
        <w:t>+1</w:t>
      </w:r>
      <w:r w:rsidRPr="00DD720A">
        <w:t xml:space="preserve"> = 1.008</w:t>
      </w:r>
      <w:r w:rsidRPr="00DD720A">
        <w:rPr>
          <w:i/>
        </w:rPr>
        <w:t>V</w:t>
      </w:r>
      <w:r w:rsidRPr="00DD720A">
        <w:rPr>
          <w:i/>
          <w:position w:val="-6"/>
        </w:rPr>
        <w:t>n</w:t>
      </w:r>
      <w:r w:rsidRPr="00DD720A">
        <w:t xml:space="preserve"> – 7600</w:t>
      </w:r>
    </w:p>
    <w:p w14:paraId="69867D0A" w14:textId="77777777" w:rsidR="00C71A95" w:rsidRPr="008078D7" w:rsidRDefault="00C71A95" w:rsidP="008078D7">
      <w:pPr>
        <w:pStyle w:val="Heading1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Matrices</w:t>
      </w:r>
    </w:p>
    <w:p w14:paraId="6777C77D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9a.</w:t>
      </w: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680"/>
        <w:gridCol w:w="680"/>
      </w:tblGrid>
      <w:tr w:rsidR="00C71A95" w14:paraId="68112034" w14:textId="77777777" w:rsidTr="009C5AE2">
        <w:tc>
          <w:tcPr>
            <w:tcW w:w="680" w:type="dxa"/>
            <w:shd w:val="clear" w:color="auto" w:fill="FFFFFF" w:themeFill="background1"/>
          </w:tcPr>
          <w:p w14:paraId="792D04F6" w14:textId="77777777" w:rsidR="00C71A95" w:rsidRDefault="00C71A95" w:rsidP="009C5AE2">
            <w:pPr>
              <w:pStyle w:val="Tablecondensed"/>
            </w:pPr>
            <w:r>
              <w:t>3</w:t>
            </w:r>
          </w:p>
        </w:tc>
        <w:tc>
          <w:tcPr>
            <w:tcW w:w="680" w:type="dxa"/>
          </w:tcPr>
          <w:p w14:paraId="4F24498D" w14:textId="77777777" w:rsidR="00C71A95" w:rsidRDefault="00C71A95" w:rsidP="009C5AE2">
            <w:pPr>
              <w:pStyle w:val="Tablecondensed"/>
            </w:pPr>
            <w:r>
              <w:rPr>
                <w:rFonts w:ascii="Symbol" w:eastAsia="Symbol" w:hAnsi="Symbol" w:cs="Symbol"/>
              </w:rPr>
              <w:t>´</w:t>
            </w:r>
          </w:p>
        </w:tc>
        <w:tc>
          <w:tcPr>
            <w:tcW w:w="680" w:type="dxa"/>
            <w:shd w:val="clear" w:color="auto" w:fill="FFFFFF" w:themeFill="background1"/>
          </w:tcPr>
          <w:p w14:paraId="3E268D8D" w14:textId="77777777" w:rsidR="00C71A95" w:rsidRDefault="00C71A95" w:rsidP="009C5AE2">
            <w:pPr>
              <w:pStyle w:val="Tablecondensed"/>
            </w:pPr>
            <w:r>
              <w:t>7</w:t>
            </w:r>
          </w:p>
        </w:tc>
      </w:tr>
    </w:tbl>
    <w:p w14:paraId="3FD2A069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9b.</w:t>
      </w:r>
    </w:p>
    <w:p w14:paraId="0E60BA2F" w14:textId="77777777" w:rsidR="00C71A95" w:rsidRPr="008C7351" w:rsidRDefault="00C71A95" w:rsidP="00C71A95">
      <w:pPr>
        <w:pStyle w:val="BodyText"/>
        <w:rPr>
          <w:lang w:val="fr-FR"/>
        </w:rPr>
      </w:pPr>
      <w:r w:rsidRPr="008F27D1">
        <w:rPr>
          <w:noProof/>
        </w:rPr>
        <w:object w:dxaOrig="1280" w:dyaOrig="500" w14:anchorId="4B5924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4.5pt;height:25.5pt;mso-width-percent:0;mso-height-percent:0;mso-width-percent:0;mso-height-percent:0" o:ole="">
            <v:imagedata r:id="rId9" o:title=""/>
          </v:shape>
          <o:OLEObject Type="Embed" ProgID="Equation.DSMT4" ShapeID="_x0000_i1025" DrawAspect="Content" ObjectID="_1851075014" r:id="rId10"/>
        </w:object>
      </w:r>
    </w:p>
    <w:p w14:paraId="2FD34EFA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10a.</w:t>
      </w:r>
    </w:p>
    <w:p w14:paraId="5889A59C" w14:textId="77777777" w:rsidR="00C71A95" w:rsidRPr="00AC057F" w:rsidRDefault="00C71A95" w:rsidP="00C71A95">
      <w:pPr>
        <w:pStyle w:val="BodyText"/>
        <w:rPr>
          <w:lang w:val="fr-FR"/>
        </w:rPr>
      </w:pPr>
      <w:r w:rsidRPr="00094F61">
        <w:rPr>
          <w:i/>
          <w:iCs/>
        </w:rPr>
        <w:t>MQ</w:t>
      </w:r>
      <w:r w:rsidRPr="00AC057F">
        <w:t xml:space="preserve"> </w:t>
      </w:r>
      <w:r>
        <w:t>i</w:t>
      </w:r>
      <w:r w:rsidRPr="00AC057F">
        <w:t xml:space="preserve">s </w:t>
      </w:r>
      <w:r>
        <w:t>not</w:t>
      </w:r>
      <w:r w:rsidRPr="00AC057F">
        <w:t xml:space="preserve"> defined </w:t>
      </w:r>
      <w:r>
        <w:t>b</w:t>
      </w:r>
      <w:r w:rsidRPr="00AC057F">
        <w:t xml:space="preserve">ecause the number of columns in </w:t>
      </w:r>
      <w:r w:rsidRPr="00AC057F">
        <w:rPr>
          <w:i/>
          <w:iCs/>
        </w:rPr>
        <w:t>M</w:t>
      </w:r>
      <w:r w:rsidRPr="00AC057F">
        <w:t xml:space="preserve"> (1) is not equal to the number of rows in </w:t>
      </w:r>
      <w:r w:rsidRPr="00AC057F">
        <w:rPr>
          <w:i/>
          <w:iCs/>
        </w:rPr>
        <w:t>Q</w:t>
      </w:r>
      <w:r w:rsidRPr="00AC057F">
        <w:t xml:space="preserve"> (3).</w:t>
      </w:r>
    </w:p>
    <w:p w14:paraId="33A334E1" w14:textId="77777777" w:rsidR="00C71A95" w:rsidRPr="00392F8F" w:rsidRDefault="00C71A95" w:rsidP="00C71A95">
      <w:pPr>
        <w:pStyle w:val="BodyText"/>
      </w:pPr>
      <w:r>
        <w:t>Students needed to clearly reference the number of columns and rows.</w:t>
      </w:r>
    </w:p>
    <w:p w14:paraId="17306219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10b.</w:t>
      </w:r>
    </w:p>
    <w:p w14:paraId="36302210" w14:textId="77777777" w:rsidR="00C71A95" w:rsidRDefault="00C71A95" w:rsidP="00C71A95">
      <w:pPr>
        <w:pStyle w:val="BodyText"/>
        <w:rPr>
          <w:noProof/>
        </w:rPr>
      </w:pPr>
      <w:r>
        <w:rPr>
          <w:noProof/>
        </w:rPr>
        <w:drawing>
          <wp:inline distT="0" distB="0" distL="0" distR="0" wp14:anchorId="5BB517F9" wp14:editId="4D658B37">
            <wp:extent cx="705104" cy="329184"/>
            <wp:effectExtent l="0" t="0" r="0" b="0"/>
            <wp:docPr id="887288758" name="Picture 887288758" descr="{&quot;mathml&quot;:&quot;&lt;math xmlns=\&quot;http://www.w3.org/1998/Math/MathML\&quot; style=\&quot;font-family:Arial;font-size:10px;\&quot;&gt;&lt;mfenced open=\&quot;[\&quot; close=\&quot;]\&quot;&gt;&lt;mrow&gt;&lt;mn&gt;13016&lt;/mn&gt;&lt;mo&gt;.&lt;/mo&gt;&lt;mn&gt;10&lt;/mn&gt;&lt;mspace linebreak=\&quot;newline\&quot;/&gt;&lt;mn&gt;13397&lt;/mn&gt;&lt;mo&gt;.&lt;/mo&gt;&lt;mn&gt;30&lt;/mn&gt;&lt;/mrow&gt;&lt;/mfenced&gt;&lt;mspace linebreak=\&quot;newline\&quot;/&gt;&lt;mspace linebreak=\&quot;newline\&quot;/&gt;&lt;/math&gt;&quot;,&quot;origin&quot;:&quot;MathType Legacy&quot;,&quot;version&quot;:&quot;v3.26.0&quot;}" title="open square brackets 13016.10&#10;13397.30 close square brackets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{&quot;mathml&quot;:&quot;&lt;math xmlns=\&quot;http://www.w3.org/1998/Math/MathML\&quot; style=\&quot;font-family:Arial;font-size:10px;\&quot;&gt;&lt;mfenced open=\&quot;[\&quot; close=\&quot;]\&quot;&gt;&lt;mrow&gt;&lt;mn&gt;13016&lt;/mn&gt;&lt;mo&gt;.&lt;/mo&gt;&lt;mn&gt;10&lt;/mn&gt;&lt;mspace linebreak=\&quot;newline\&quot;/&gt;&lt;mn&gt;13397&lt;/mn&gt;&lt;mo&gt;.&lt;/mo&gt;&lt;mn&gt;30&lt;/mn&gt;&lt;/mrow&gt;&lt;/mfenced&gt;&lt;mspace linebreak=\&quot;newline\&quot;/&gt;&lt;mspace linebreak=\&quot;newline\&quot;/&gt;&lt;/math&gt;&quot;,&quot;origin&quot;:&quot;MathType Legacy&quot;,&quot;version&quot;:&quot;v3.26.0&quot;}" title="open square brackets 13016.10&#10;13397.30 close square brackets&#10;&#10;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104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79681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10c.</w:t>
      </w:r>
    </w:p>
    <w:p w14:paraId="2575B2C6" w14:textId="77777777" w:rsidR="00C71A95" w:rsidRDefault="00C71A95" w:rsidP="00C71A95">
      <w:pPr>
        <w:pStyle w:val="BodyText"/>
      </w:pPr>
      <w:r w:rsidRPr="00A374FB">
        <w:t>0.</w:t>
      </w:r>
      <w:r w:rsidRPr="006200E4">
        <w:t>88</w:t>
      </w:r>
    </w:p>
    <w:p w14:paraId="2F581C97" w14:textId="77777777" w:rsidR="00C71A95" w:rsidRPr="00AA4328" w:rsidRDefault="00C71A95" w:rsidP="00C71A95">
      <w:pPr>
        <w:pStyle w:val="Heading2"/>
        <w:rPr>
          <w:rStyle w:val="Emphasis"/>
        </w:rPr>
      </w:pPr>
      <w:r w:rsidRPr="00AA4328">
        <w:rPr>
          <w:rStyle w:val="Emphasis"/>
        </w:rPr>
        <w:br w:type="page"/>
      </w:r>
    </w:p>
    <w:p w14:paraId="624D8B58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lastRenderedPageBreak/>
        <w:t>Question 11a.</w:t>
      </w:r>
    </w:p>
    <w:p w14:paraId="53E79B8A" w14:textId="77777777" w:rsidR="00C71A95" w:rsidRPr="008D430E" w:rsidRDefault="00C71A95" w:rsidP="00C71A95">
      <w:pPr>
        <w:pStyle w:val="BodyText"/>
      </w:pPr>
      <w:r w:rsidRPr="008D430E">
        <w:t>Females are expected to have</w:t>
      </w:r>
      <w:r>
        <w:t>:</w:t>
      </w:r>
    </w:p>
    <w:p w14:paraId="7746DE89" w14:textId="77777777" w:rsidR="00C71A95" w:rsidRPr="00DC3A64" w:rsidRDefault="00C71A95" w:rsidP="00C71A95">
      <w:pPr>
        <w:pStyle w:val="Bullet"/>
      </w:pPr>
      <w:r w:rsidRPr="00DC3A64">
        <w:t>0 offspring in their first year of life</w:t>
      </w:r>
    </w:p>
    <w:p w14:paraId="74D43310" w14:textId="77777777" w:rsidR="00C71A95" w:rsidRPr="00DC3A64" w:rsidRDefault="00C71A95" w:rsidP="00C71A95">
      <w:pPr>
        <w:pStyle w:val="Bullet"/>
      </w:pPr>
      <w:r w:rsidRPr="00DC3A64">
        <w:t>2 offspring in their second year of life</w:t>
      </w:r>
    </w:p>
    <w:p w14:paraId="0BB7F26A" w14:textId="77777777" w:rsidR="00C71A95" w:rsidRPr="00DC3A64" w:rsidRDefault="00C71A95" w:rsidP="00C71A95">
      <w:pPr>
        <w:pStyle w:val="Bullet"/>
        <w:rPr>
          <w:lang w:val="fr-FR"/>
        </w:rPr>
      </w:pPr>
      <w:r w:rsidRPr="00DC3A64">
        <w:t>1 offspring in their third year of life.</w:t>
      </w:r>
    </w:p>
    <w:p w14:paraId="2ADB7AE4" w14:textId="77777777" w:rsidR="00C71A95" w:rsidRPr="00704CEC" w:rsidRDefault="00C71A95" w:rsidP="00C71A95">
      <w:pPr>
        <w:pStyle w:val="BodyText"/>
      </w:pPr>
      <w:r>
        <w:t>Many students did not demonstrate an understanding of the language used with Leslie matrices.</w:t>
      </w:r>
    </w:p>
    <w:p w14:paraId="41064103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11b.</w:t>
      </w:r>
    </w:p>
    <w:p w14:paraId="27F8F52B" w14:textId="77777777" w:rsidR="00C71A95" w:rsidRDefault="00C71A95" w:rsidP="00C71A95">
      <w:pPr>
        <w:pStyle w:val="BodyText"/>
      </w:pPr>
      <w:r w:rsidRPr="008F27D1">
        <w:t xml:space="preserve">0.35 </w:t>
      </w:r>
      <w:r>
        <w:t>×</w:t>
      </w:r>
      <w:r w:rsidRPr="008F27D1">
        <w:t xml:space="preserve"> 0.22 = 0.077</w:t>
      </w:r>
    </w:p>
    <w:p w14:paraId="14E24DBD" w14:textId="77777777" w:rsidR="00C71A95" w:rsidRPr="00704CEC" w:rsidRDefault="00C71A95" w:rsidP="00C71A95">
      <w:pPr>
        <w:pStyle w:val="BodyText"/>
      </w:pPr>
      <w:r>
        <w:t xml:space="preserve">                   </w:t>
      </w:r>
      <w:r w:rsidRPr="00D435FA">
        <w:t>= 7.7%</w:t>
      </w:r>
    </w:p>
    <w:p w14:paraId="48CCFA57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11c.</w:t>
      </w:r>
    </w:p>
    <w:p w14:paraId="7AACBBA9" w14:textId="77777777" w:rsidR="00C71A95" w:rsidRPr="00704CEC" w:rsidRDefault="00C71A95" w:rsidP="00C71A95">
      <w:pPr>
        <w:pStyle w:val="BodyText"/>
        <w:rPr>
          <w:rFonts w:ascii="Times New Roman" w:hAnsi="Times New Roman" w:cs="Times New Roman"/>
          <w:color w:val="0000FF"/>
        </w:rPr>
      </w:pPr>
      <w:r w:rsidRPr="008F27D1">
        <w:t>N</w:t>
      </w:r>
      <w:r>
        <w:t>umber projected in Year 10 =</w:t>
      </w:r>
      <w:r w:rsidRPr="008F27D1">
        <w:rPr>
          <w:rFonts w:ascii="Times New Roman" w:hAnsi="Times New Roman" w:cs="Times New Roman"/>
        </w:rPr>
        <w:t xml:space="preserve"> </w:t>
      </w:r>
      <w:r w:rsidRPr="008F27D1">
        <w:rPr>
          <w:rFonts w:ascii="Times New Roman" w:hAnsi="Times New Roman" w:cs="Times New Roman"/>
          <w:noProof/>
          <w:color w:val="0000FF"/>
          <w:position w:val="-40"/>
        </w:rPr>
        <w:object w:dxaOrig="3360" w:dyaOrig="1040" w14:anchorId="35EB23AB">
          <v:shape id="_x0000_i1026" type="#_x0000_t75" alt="" style="width:168pt;height:52.5pt;mso-width-percent:0;mso-height-percent:0;mso-width-percent:0;mso-height-percent:0" o:ole="">
            <v:imagedata r:id="rId12" o:title=""/>
          </v:shape>
          <o:OLEObject Type="Embed" ProgID="Equation.DSMT4" ShapeID="_x0000_i1026" DrawAspect="Content" ObjectID="_1851075015" r:id="rId13"/>
        </w:object>
      </w:r>
      <w:r w:rsidRPr="001E7C74">
        <w:rPr>
          <w:rFonts w:ascii="Times New Roman" w:hAnsi="Times New Roman" w:cs="Times New Roman"/>
          <w:color w:val="0000FF"/>
        </w:rPr>
        <w:t xml:space="preserve"> </w:t>
      </w:r>
    </w:p>
    <w:p w14:paraId="4FA83D5A" w14:textId="77777777" w:rsidR="00C71A95" w:rsidRPr="008F27D1" w:rsidRDefault="00C71A95" w:rsidP="00C71A95">
      <w:pPr>
        <w:pStyle w:val="BodyText"/>
      </w:pPr>
      <w:r w:rsidRPr="008F27D1">
        <w:t>2022 total population = 112 + 35 + 12 = 159</w:t>
      </w:r>
    </w:p>
    <w:p w14:paraId="04468263" w14:textId="77777777" w:rsidR="00C71A95" w:rsidRPr="008F27D1" w:rsidRDefault="00C71A95" w:rsidP="00C71A95">
      <w:pPr>
        <w:pStyle w:val="BodyText"/>
      </w:pPr>
      <w:r w:rsidRPr="008F27D1">
        <w:t>2032 total population = 31.4 + 11.7 + 3.1 =</w:t>
      </w:r>
      <w:r w:rsidRPr="009E6B94">
        <w:t xml:space="preserve"> 46</w:t>
      </w:r>
    </w:p>
    <w:p w14:paraId="2004B787" w14:textId="77777777" w:rsidR="00C71A95" w:rsidRDefault="00C71A95" w:rsidP="00C71A95">
      <w:pPr>
        <w:pStyle w:val="BodyText"/>
      </w:pPr>
      <w:r w:rsidRPr="008F27D1">
        <w:t>Population reduction = 159 – 46 = 113</w:t>
      </w:r>
    </w:p>
    <w:p w14:paraId="70018C48" w14:textId="77777777" w:rsidR="00C71A95" w:rsidRPr="00D435FA" w:rsidRDefault="00C71A95" w:rsidP="00C71A95">
      <w:pPr>
        <w:pStyle w:val="BodyText"/>
        <w:rPr>
          <w:lang w:val="fr-FR"/>
        </w:rPr>
      </w:pPr>
      <w:r w:rsidRPr="008F27D1">
        <w:t xml:space="preserve">Percentage reduction = 113/159 </w:t>
      </w:r>
      <w:r>
        <w:t>×</w:t>
      </w:r>
      <w:r w:rsidRPr="008F27D1">
        <w:t xml:space="preserve"> 100 </w:t>
      </w:r>
      <w:r>
        <w:rPr>
          <w:rFonts w:ascii="Symbol" w:eastAsia="Symbol" w:hAnsi="Symbol" w:cs="Symbol"/>
        </w:rPr>
        <w:t>»</w:t>
      </w:r>
      <w:r w:rsidRPr="008F27D1">
        <w:t xml:space="preserve"> 71%</w:t>
      </w:r>
    </w:p>
    <w:p w14:paraId="066FA8FC" w14:textId="77777777" w:rsidR="00C71A95" w:rsidRPr="009E6B94" w:rsidRDefault="00C71A95" w:rsidP="00C71A95">
      <w:pPr>
        <w:pStyle w:val="BodyText"/>
      </w:pPr>
      <w:r w:rsidRPr="009E6B94">
        <w:t>Endangered</w:t>
      </w:r>
    </w:p>
    <w:p w14:paraId="04B284B9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12a.</w:t>
      </w:r>
    </w:p>
    <w:p w14:paraId="4F9A5106" w14:textId="77777777" w:rsidR="00C71A95" w:rsidRDefault="00C71A95" w:rsidP="00C71A95">
      <w:pPr>
        <w:pStyle w:val="BodyText"/>
        <w:rPr>
          <w:noProof/>
        </w:rPr>
      </w:pPr>
      <w:r w:rsidRPr="008F27D1">
        <w:rPr>
          <w:noProof/>
        </w:rPr>
        <w:object w:dxaOrig="4420" w:dyaOrig="1060" w14:anchorId="18C4231A">
          <v:shape id="_x0000_i1027" type="#_x0000_t75" alt="" style="width:221pt;height:54pt;mso-width-percent:0;mso-height-percent:0;mso-width-percent:0;mso-height-percent:0" o:ole="">
            <v:imagedata r:id="rId14" o:title=""/>
          </v:shape>
          <o:OLEObject Type="Embed" ProgID="Equation.DSMT4" ShapeID="_x0000_i1027" DrawAspect="Content" ObjectID="_1851075016" r:id="rId15"/>
        </w:object>
      </w:r>
    </w:p>
    <w:p w14:paraId="6E232646" w14:textId="77777777" w:rsidR="00C71A95" w:rsidRPr="00465F5C" w:rsidRDefault="00C71A95" w:rsidP="00C71A95">
      <w:pPr>
        <w:pStyle w:val="BodyText"/>
        <w:rPr>
          <w:bCs/>
          <w:lang w:val="fr-FR"/>
        </w:rPr>
      </w:pPr>
      <w:r w:rsidRPr="008F27D1">
        <w:rPr>
          <w:noProof/>
        </w:rPr>
        <w:object w:dxaOrig="4420" w:dyaOrig="1060" w14:anchorId="378356F7">
          <v:shape id="_x0000_i1028" type="#_x0000_t75" alt="" style="width:221pt;height:54pt;mso-width-percent:0;mso-height-percent:0;mso-width-percent:0;mso-height-percent:0" o:ole="">
            <v:imagedata r:id="rId16" o:title=""/>
          </v:shape>
          <o:OLEObject Type="Embed" ProgID="Equation.DSMT4" ShapeID="_x0000_i1028" DrawAspect="Content" ObjectID="_1851075017" r:id="rId17"/>
        </w:object>
      </w:r>
    </w:p>
    <w:p w14:paraId="55803620" w14:textId="77777777" w:rsidR="00C71A95" w:rsidRPr="00465F5C" w:rsidRDefault="00C71A95" w:rsidP="00C71A95">
      <w:pPr>
        <w:pStyle w:val="BodyText"/>
      </w:pPr>
    </w:p>
    <w:p w14:paraId="32A95CA4" w14:textId="77777777" w:rsidR="00C71A95" w:rsidRDefault="00C71A95" w:rsidP="00C71A95">
      <w:pPr>
        <w:pStyle w:val="BodyText"/>
      </w:pPr>
      <w:r w:rsidRPr="009E6B94">
        <w:t>1400</w:t>
      </w:r>
    </w:p>
    <w:p w14:paraId="2653D273" w14:textId="77777777" w:rsidR="00C71A95" w:rsidRDefault="00C71A95" w:rsidP="00C71A95">
      <w:pPr>
        <w:pStyle w:val="BodyText"/>
      </w:pPr>
      <w:r>
        <w:t>This question was not well done, with students unable to use the inverse matrix correctly.</w:t>
      </w:r>
    </w:p>
    <w:p w14:paraId="78BD5B91" w14:textId="77777777" w:rsidR="00C71A95" w:rsidRPr="00AA4328" w:rsidRDefault="00C71A95" w:rsidP="00C71A95">
      <w:pPr>
        <w:pStyle w:val="Heading2"/>
        <w:rPr>
          <w:rStyle w:val="Emphasis"/>
        </w:rPr>
      </w:pPr>
      <w:r w:rsidRPr="00AA4328">
        <w:rPr>
          <w:rStyle w:val="Emphasis"/>
        </w:rPr>
        <w:br w:type="page"/>
      </w:r>
    </w:p>
    <w:p w14:paraId="136EC90F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lastRenderedPageBreak/>
        <w:t>Question 12b.</w:t>
      </w:r>
    </w:p>
    <w:p w14:paraId="1C23EFD6" w14:textId="77777777" w:rsidR="00C71A95" w:rsidRPr="009E6B94" w:rsidRDefault="00C71A95" w:rsidP="00C71A95">
      <w:pPr>
        <w:pStyle w:val="BodyText"/>
        <w:rPr>
          <w:lang w:val="fr-FR"/>
        </w:rPr>
      </w:pPr>
      <w:r w:rsidRPr="008F27D1">
        <w:t>1330 + 590 + 280 =</w:t>
      </w:r>
      <w:r>
        <w:t xml:space="preserve"> 2200</w:t>
      </w:r>
    </w:p>
    <w:p w14:paraId="29B49EBD" w14:textId="77777777" w:rsidR="00C71A95" w:rsidRDefault="00C71A95" w:rsidP="00C71A95">
      <w:pPr>
        <w:pStyle w:val="BodyText"/>
      </w:pPr>
      <w:r>
        <w:t>Since the elements of matrix B added to 0, the expected number of sugar gliders always remains the same from one year to the next.</w:t>
      </w:r>
    </w:p>
    <w:p w14:paraId="113A82C4" w14:textId="77777777" w:rsidR="00C71A95" w:rsidRPr="008078D7" w:rsidRDefault="00C71A95" w:rsidP="008078D7">
      <w:pPr>
        <w:pStyle w:val="Heading1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Networks and decision mathematics</w:t>
      </w:r>
    </w:p>
    <w:p w14:paraId="0CB76555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13a.</w:t>
      </w:r>
    </w:p>
    <w:p w14:paraId="72B73655" w14:textId="77777777" w:rsidR="00C71A95" w:rsidRPr="00B36029" w:rsidRDefault="00C71A95" w:rsidP="00C71A95">
      <w:pPr>
        <w:pStyle w:val="BodyText"/>
        <w:rPr>
          <w:lang w:val="fr-FR"/>
        </w:rPr>
      </w:pPr>
      <w:r>
        <w:t>3</w:t>
      </w:r>
    </w:p>
    <w:p w14:paraId="79AC4D84" w14:textId="77777777" w:rsidR="00C71A95" w:rsidRPr="00094F61" w:rsidRDefault="00C71A95" w:rsidP="00C71A95">
      <w:pPr>
        <w:pStyle w:val="BodyText"/>
        <w:rPr>
          <w:iCs/>
        </w:rPr>
      </w:pPr>
      <w:r>
        <w:t xml:space="preserve">Connects to </w:t>
      </w:r>
      <w:r w:rsidRPr="00F12A01">
        <w:rPr>
          <w:i/>
        </w:rPr>
        <w:t>P, PO</w:t>
      </w:r>
      <w:r>
        <w:t xml:space="preserve"> and </w:t>
      </w:r>
      <w:r w:rsidRPr="00F12A01">
        <w:rPr>
          <w:i/>
        </w:rPr>
        <w:t>F</w:t>
      </w:r>
    </w:p>
    <w:p w14:paraId="6226BDDB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13bi.</w:t>
      </w:r>
    </w:p>
    <w:p w14:paraId="034E72F9" w14:textId="77777777" w:rsidR="00C71A95" w:rsidRPr="00B36029" w:rsidRDefault="00C71A95" w:rsidP="00C71A95">
      <w:pPr>
        <w:pStyle w:val="BodyText"/>
        <w:rPr>
          <w:lang w:val="fr-FR"/>
        </w:rPr>
      </w:pPr>
      <w:r w:rsidRPr="00B36029">
        <w:t>F – PO – S – P – C – A – H – SC – E</w:t>
      </w:r>
    </w:p>
    <w:p w14:paraId="739D69F5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13bii.</w:t>
      </w:r>
    </w:p>
    <w:p w14:paraId="78F6E259" w14:textId="77777777" w:rsidR="00C71A95" w:rsidRDefault="00C71A95" w:rsidP="00C71A95">
      <w:pPr>
        <w:pStyle w:val="BodyText"/>
      </w:pPr>
      <w:r w:rsidRPr="00B36029">
        <w:t xml:space="preserve">Hamiltonian </w:t>
      </w:r>
      <w:r>
        <w:t>p</w:t>
      </w:r>
      <w:r w:rsidRPr="00B36029">
        <w:t>ath</w:t>
      </w:r>
    </w:p>
    <w:p w14:paraId="32567B53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13c.</w:t>
      </w:r>
    </w:p>
    <w:p w14:paraId="3AC5F6E5" w14:textId="77777777" w:rsidR="00C71A95" w:rsidRDefault="00C71A95" w:rsidP="00C71A95">
      <w:pPr>
        <w:pStyle w:val="BodyText"/>
      </w:pPr>
      <w:r>
        <w:t>C</w:t>
      </w:r>
      <w:r w:rsidRPr="003C3238">
        <w:t>afe, police station, shopping centre</w:t>
      </w:r>
    </w:p>
    <w:p w14:paraId="579D7D91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14a.</w:t>
      </w:r>
    </w:p>
    <w:p w14:paraId="4FE6FD5D" w14:textId="77777777" w:rsidR="00C71A95" w:rsidRDefault="00C71A95" w:rsidP="00C71A95">
      <w:pPr>
        <w:pStyle w:val="BodyText"/>
      </w:pPr>
      <w:r w:rsidRPr="005A500D">
        <w:t>18 + 32 + 17 + 37</w:t>
      </w:r>
    </w:p>
    <w:p w14:paraId="6B92C2E2" w14:textId="77777777" w:rsidR="00C71A95" w:rsidRDefault="00C71A95" w:rsidP="00C71A95">
      <w:pPr>
        <w:pStyle w:val="BodyText"/>
        <w:rPr>
          <w:lang w:val="fr-FR"/>
        </w:rPr>
      </w:pPr>
      <w:r>
        <w:t>104</w:t>
      </w:r>
    </w:p>
    <w:p w14:paraId="784B39BB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14b.</w:t>
      </w:r>
    </w:p>
    <w:p w14:paraId="78F2AED8" w14:textId="77777777" w:rsidR="00C71A95" w:rsidRDefault="00C71A95" w:rsidP="00C71A95">
      <w:pPr>
        <w:pStyle w:val="BodyText"/>
        <w:rPr>
          <w:lang w:val="fr-FR"/>
        </w:rPr>
      </w:pPr>
      <w:r>
        <w:rPr>
          <w:noProof/>
        </w:rPr>
        <w:drawing>
          <wp:inline distT="0" distB="0" distL="0" distR="0" wp14:anchorId="4B9A9C10" wp14:editId="0561FEE9">
            <wp:extent cx="3274792" cy="1224000"/>
            <wp:effectExtent l="0" t="0" r="1905" b="0"/>
            <wp:docPr id="248136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136151" name="Picture 24813615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792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A94AD" w14:textId="77777777" w:rsidR="00C71A95" w:rsidRPr="005E26A0" w:rsidRDefault="00C71A95" w:rsidP="00C71A95">
      <w:pPr>
        <w:pStyle w:val="BodyText"/>
      </w:pPr>
      <w:r>
        <w:t>Some students identified a cut with a capacity of 109 that included five edges, not four as stated in the question.</w:t>
      </w:r>
    </w:p>
    <w:p w14:paraId="2B0D999D" w14:textId="77777777" w:rsidR="00C71A95" w:rsidRPr="00AA4328" w:rsidRDefault="00C71A95">
      <w:pPr>
        <w:spacing w:after="160" w:line="259" w:lineRule="auto"/>
        <w:rPr>
          <w:rStyle w:val="Emphasis"/>
        </w:rPr>
      </w:pPr>
      <w:r>
        <w:br w:type="page"/>
      </w:r>
    </w:p>
    <w:p w14:paraId="29965C3C" w14:textId="6D8539F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lastRenderedPageBreak/>
        <w:t>Question 14c.</w:t>
      </w:r>
    </w:p>
    <w:p w14:paraId="085D23CC" w14:textId="77777777" w:rsidR="00C71A95" w:rsidRDefault="00C71A95" w:rsidP="00C71A95">
      <w:pPr>
        <w:pStyle w:val="BodyText"/>
        <w:rPr>
          <w:lang w:val="fr-FR"/>
        </w:rPr>
      </w:pPr>
      <w:r>
        <w:rPr>
          <w:noProof/>
        </w:rPr>
        <w:drawing>
          <wp:inline distT="0" distB="0" distL="0" distR="0" wp14:anchorId="1B7CF61B" wp14:editId="23FA2BE6">
            <wp:extent cx="2520000" cy="892142"/>
            <wp:effectExtent l="0" t="0" r="0" b="0"/>
            <wp:docPr id="1657807028" name="Picture 1657807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25-10-29 at 5.44.45 pm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892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2ECD9" w14:textId="77777777" w:rsidR="00C71A95" w:rsidRDefault="00C71A95" w:rsidP="00C71A95">
      <w:pPr>
        <w:pStyle w:val="BodyText"/>
      </w:pPr>
      <w:r w:rsidRPr="005A500D">
        <w:t>Cut through</w:t>
      </w:r>
      <w:r>
        <w:t xml:space="preserve"> </w:t>
      </w:r>
      <w:r w:rsidRPr="005A500D">
        <w:t>19 – 12 – 22 – 18 – 24 – 18,</w:t>
      </w:r>
      <w:r>
        <w:t xml:space="preserve"> </w:t>
      </w:r>
      <w:r w:rsidRPr="005A500D">
        <w:t>with 22, 18 and 24 not count</w:t>
      </w:r>
      <w:r>
        <w:t>ed (wrong way)</w:t>
      </w:r>
    </w:p>
    <w:p w14:paraId="54B53352" w14:textId="77777777" w:rsidR="00C71A95" w:rsidRDefault="00C71A95" w:rsidP="00C71A95">
      <w:pPr>
        <w:pStyle w:val="BodyText"/>
      </w:pPr>
      <w:r w:rsidRPr="001173BC">
        <w:t>19 + 12 + 18 =</w:t>
      </w:r>
      <w:r>
        <w:t xml:space="preserve"> 49</w:t>
      </w:r>
    </w:p>
    <w:p w14:paraId="467EBF9C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15a.</w:t>
      </w:r>
    </w:p>
    <w:p w14:paraId="07898FF4" w14:textId="77777777" w:rsidR="00C71A95" w:rsidRPr="000D4565" w:rsidRDefault="00C71A95" w:rsidP="00C71A95">
      <w:pPr>
        <w:pStyle w:val="BodyText"/>
        <w:rPr>
          <w:lang w:val="fr-FR"/>
        </w:rPr>
      </w:pPr>
      <w:r w:rsidRPr="000D4565">
        <w:t>A – C – E – J – M – N</w:t>
      </w:r>
    </w:p>
    <w:p w14:paraId="436433AB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15b.</w:t>
      </w:r>
    </w:p>
    <w:p w14:paraId="761F1184" w14:textId="77777777" w:rsidR="00C71A95" w:rsidRPr="000D4565" w:rsidRDefault="00C71A95" w:rsidP="00C71A95">
      <w:pPr>
        <w:pStyle w:val="BodyText"/>
        <w:rPr>
          <w:lang w:val="fr-FR"/>
        </w:rPr>
      </w:pPr>
      <w:r>
        <w:t>25 – 4 – 4 – 5 = 12</w:t>
      </w:r>
    </w:p>
    <w:p w14:paraId="20EFF276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15c.</w:t>
      </w:r>
    </w:p>
    <w:p w14:paraId="303555EF" w14:textId="77777777" w:rsidR="00C71A95" w:rsidRPr="00FF2AF9" w:rsidRDefault="00C71A95" w:rsidP="00C71A95">
      <w:pPr>
        <w:pStyle w:val="BodyText"/>
        <w:rPr>
          <w:lang w:val="fr-FR"/>
        </w:rPr>
      </w:pPr>
      <w:r w:rsidRPr="00FF2AF9">
        <w:t>B, D, F, G, K</w:t>
      </w:r>
    </w:p>
    <w:p w14:paraId="092E8D17" w14:textId="77777777" w:rsidR="00C71A95" w:rsidRPr="008078D7" w:rsidRDefault="00C71A95" w:rsidP="008078D7">
      <w:pPr>
        <w:pStyle w:val="Heading2"/>
        <w:rPr>
          <w:rStyle w:val="Emphasis"/>
          <w:b/>
          <w:iCs w:val="0"/>
        </w:rPr>
      </w:pPr>
      <w:r w:rsidRPr="008078D7">
        <w:rPr>
          <w:rStyle w:val="Emphasis"/>
          <w:b/>
          <w:iCs w:val="0"/>
        </w:rPr>
        <w:t>Question 15d.</w:t>
      </w:r>
    </w:p>
    <w:p w14:paraId="59E767F9" w14:textId="77777777" w:rsidR="00C71A95" w:rsidRDefault="00C71A95" w:rsidP="00C71A95">
      <w:pPr>
        <w:pStyle w:val="BodyText"/>
      </w:pPr>
      <w:r>
        <w:t xml:space="preserve">On </w:t>
      </w:r>
      <w:r w:rsidRPr="006A26FA">
        <w:rPr>
          <w:i/>
        </w:rPr>
        <w:t>A – C – E – J – M – N</w:t>
      </w:r>
      <w:r>
        <w:t xml:space="preserve">, reduce </w:t>
      </w:r>
      <w:r w:rsidRPr="00094F61">
        <w:rPr>
          <w:i/>
          <w:iCs/>
        </w:rPr>
        <w:t>A</w:t>
      </w:r>
      <w:r>
        <w:t xml:space="preserve"> and </w:t>
      </w:r>
      <w:r w:rsidRPr="00094F61">
        <w:rPr>
          <w:i/>
          <w:iCs/>
        </w:rPr>
        <w:t>M</w:t>
      </w:r>
      <w:r>
        <w:t xml:space="preserve"> each by 2 minutes (now 21 minutes).</w:t>
      </w:r>
    </w:p>
    <w:p w14:paraId="1D8C9347" w14:textId="77777777" w:rsidR="00C71A95" w:rsidRDefault="00C71A95" w:rsidP="00C71A95">
      <w:pPr>
        <w:pStyle w:val="BodyText"/>
      </w:pPr>
      <w:r>
        <w:t xml:space="preserve">On </w:t>
      </w:r>
      <w:r w:rsidRPr="006A26FA">
        <w:rPr>
          <w:i/>
        </w:rPr>
        <w:t xml:space="preserve">A – C – E – </w:t>
      </w:r>
      <w:r>
        <w:rPr>
          <w:i/>
        </w:rPr>
        <w:t>H – L</w:t>
      </w:r>
      <w:r w:rsidRPr="006A26FA">
        <w:rPr>
          <w:i/>
        </w:rPr>
        <w:t xml:space="preserve"> – N</w:t>
      </w:r>
      <w:r w:rsidRPr="00E9252B">
        <w:rPr>
          <w:iCs/>
        </w:rPr>
        <w:t>,</w:t>
      </w:r>
      <w:r>
        <w:rPr>
          <w:i/>
        </w:rPr>
        <w:t xml:space="preserve"> </w:t>
      </w:r>
      <w:r w:rsidRPr="006A26FA">
        <w:t xml:space="preserve">reduce </w:t>
      </w:r>
      <w:r w:rsidRPr="00094F61">
        <w:rPr>
          <w:i/>
          <w:iCs/>
        </w:rPr>
        <w:t>H</w:t>
      </w:r>
      <w:r w:rsidRPr="006A26FA">
        <w:t xml:space="preserve"> </w:t>
      </w:r>
      <w:r>
        <w:t>by 1 minute (now 21 minutes).</w:t>
      </w:r>
    </w:p>
    <w:p w14:paraId="34FAB9C6" w14:textId="77777777" w:rsidR="00C71A95" w:rsidRDefault="00C71A95" w:rsidP="00C71A95">
      <w:pPr>
        <w:pStyle w:val="BodyText"/>
      </w:pPr>
      <w:r>
        <w:t>ALL other paths are, at longest, 21 minutes.</w:t>
      </w:r>
    </w:p>
    <w:p w14:paraId="11B5B680" w14:textId="77777777" w:rsidR="00C71A95" w:rsidRDefault="00C71A95" w:rsidP="00C71A95">
      <w:pPr>
        <w:pStyle w:val="BodyText"/>
      </w:pPr>
      <w:r>
        <w:t>5 × $20 = $100</w:t>
      </w:r>
    </w:p>
    <w:p w14:paraId="0327109D" w14:textId="77777777" w:rsidR="00C71A95" w:rsidRPr="00FF2AF9" w:rsidRDefault="00C71A95" w:rsidP="00C71A95">
      <w:pPr>
        <w:pStyle w:val="BodyText"/>
        <w:rPr>
          <w:bCs/>
        </w:rPr>
      </w:pPr>
      <w:r w:rsidRPr="00FF2D6E">
        <w:t>New</w:t>
      </w:r>
      <w:r>
        <w:t xml:space="preserve"> minimum completion time: </w:t>
      </w:r>
      <w:r w:rsidRPr="00FF2AF9">
        <w:rPr>
          <w:bCs/>
        </w:rPr>
        <w:t>21</w:t>
      </w:r>
    </w:p>
    <w:p w14:paraId="0CB50EC9" w14:textId="77777777" w:rsidR="00C71A95" w:rsidRDefault="00C71A95" w:rsidP="00C71A95">
      <w:pPr>
        <w:pStyle w:val="BodyText"/>
      </w:pPr>
      <w:r>
        <w:t xml:space="preserve">Minimum associated cost: </w:t>
      </w:r>
      <w:r w:rsidRPr="00FF2AF9">
        <w:t>$100</w:t>
      </w:r>
    </w:p>
    <w:p w14:paraId="6AD72355" w14:textId="43CAF0A1" w:rsidR="00214EE7" w:rsidRPr="00C71A95" w:rsidRDefault="00C71A95" w:rsidP="00214EE7">
      <w:pPr>
        <w:pStyle w:val="BodyText"/>
        <w:rPr>
          <w:lang w:val="fr-FR"/>
        </w:rPr>
      </w:pPr>
      <w:r>
        <w:t>The highest-performing candidates were able to obtain full marks.</w:t>
      </w:r>
    </w:p>
    <w:sectPr w:rsidR="00214EE7" w:rsidRPr="00C71A95" w:rsidSect="004F3F82">
      <w:headerReference w:type="default" r:id="rId20"/>
      <w:footerReference w:type="default" r:id="rId21"/>
      <w:headerReference w:type="first" r:id="rId22"/>
      <w:footerReference w:type="first" r:id="rId23"/>
      <w:pgSz w:w="11906" w:h="16838" w:code="9"/>
      <w:pgMar w:top="1418" w:right="1134" w:bottom="1701" w:left="1134" w:header="425" w:footer="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202FC" w14:textId="77777777" w:rsidR="00740FE3" w:rsidRDefault="00740FE3" w:rsidP="00D30A7D">
      <w:pPr>
        <w:spacing w:after="0" w:line="240" w:lineRule="auto"/>
      </w:pPr>
      <w:r>
        <w:separator/>
      </w:r>
    </w:p>
  </w:endnote>
  <w:endnote w:type="continuationSeparator" w:id="0">
    <w:p w14:paraId="3BAD5E92" w14:textId="77777777" w:rsidR="00740FE3" w:rsidRDefault="00740FE3" w:rsidP="00D3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17"/>
      <w:gridCol w:w="3204"/>
      <w:gridCol w:w="3217"/>
    </w:tblGrid>
    <w:tr w:rsidR="007F5FE9" w:rsidRPr="00D0381D" w14:paraId="5E539BDB" w14:textId="77777777" w:rsidTr="00F775DC">
      <w:tc>
        <w:tcPr>
          <w:tcW w:w="3217" w:type="dxa"/>
        </w:tcPr>
        <w:p w14:paraId="66F22871" w14:textId="3C7ECD37" w:rsidR="007F5FE9" w:rsidRPr="00014E62" w:rsidRDefault="007F5FE9" w:rsidP="007F5FE9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04" w:type="dxa"/>
        </w:tcPr>
        <w:p w14:paraId="73065BFA" w14:textId="77777777" w:rsidR="007F5FE9" w:rsidRPr="00D0381D" w:rsidRDefault="007F5FE9" w:rsidP="007F5FE9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17" w:type="dxa"/>
        </w:tcPr>
        <w:p w14:paraId="5603795C" w14:textId="77777777" w:rsidR="007F5FE9" w:rsidRPr="009B3B87" w:rsidRDefault="007F5FE9" w:rsidP="007F5FE9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2</w:t>
          </w:r>
          <w:r w:rsidRPr="009B3B87">
            <w:fldChar w:fldCharType="end"/>
          </w:r>
        </w:p>
      </w:tc>
    </w:tr>
  </w:tbl>
  <w:p w14:paraId="22BC5323" w14:textId="6793826F" w:rsidR="00BE2AB0" w:rsidRDefault="001F2729" w:rsidP="00BE2AB0">
    <w:pPr>
      <w:pStyle w:val="Footer"/>
      <w:tabs>
        <w:tab w:val="left" w:pos="3749"/>
      </w:tabs>
      <w:jc w:val="left"/>
    </w:pPr>
    <w:r>
      <w:rPr>
        <w:noProof/>
        <w:sz w:val="16"/>
        <w:szCs w:val="16"/>
      </w:rPr>
      <w:drawing>
        <wp:anchor distT="0" distB="0" distL="114300" distR="114300" simplePos="0" relativeHeight="251660291" behindDoc="1" locked="0" layoutInCell="1" allowOverlap="1" wp14:anchorId="7096C576" wp14:editId="4D9A9CE7">
          <wp:simplePos x="0" y="0"/>
          <wp:positionH relativeFrom="page">
            <wp:align>left</wp:align>
          </wp:positionH>
          <wp:positionV relativeFrom="paragraph">
            <wp:posOffset>-430315</wp:posOffset>
          </wp:positionV>
          <wp:extent cx="7560000" cy="609773"/>
          <wp:effectExtent l="0" t="0" r="3175" b="0"/>
          <wp:wrapNone/>
          <wp:docPr id="2144841790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6981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17"/>
      <w:gridCol w:w="3204"/>
      <w:gridCol w:w="3217"/>
    </w:tblGrid>
    <w:tr w:rsidR="00845130" w:rsidRPr="00D0381D" w14:paraId="21EADFD1" w14:textId="77777777" w:rsidTr="001A6F05">
      <w:tc>
        <w:tcPr>
          <w:tcW w:w="3285" w:type="dxa"/>
        </w:tcPr>
        <w:p w14:paraId="016DB250" w14:textId="77777777" w:rsidR="00845130" w:rsidRPr="00014E62" w:rsidRDefault="00845130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</w:tcPr>
        <w:p w14:paraId="685E5B23" w14:textId="77777777" w:rsidR="00845130" w:rsidRPr="00D0381D" w:rsidRDefault="00845130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</w:tcPr>
        <w:p w14:paraId="06DB30C6" w14:textId="77777777" w:rsidR="00845130" w:rsidRPr="009B3B87" w:rsidRDefault="00845130" w:rsidP="006D6116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2</w:t>
          </w:r>
          <w:r w:rsidRPr="009B3B87">
            <w:fldChar w:fldCharType="end"/>
          </w:r>
        </w:p>
      </w:tc>
    </w:tr>
  </w:tbl>
  <w:p w14:paraId="4A991E21" w14:textId="77777777" w:rsidR="00845130" w:rsidRPr="0005337B" w:rsidRDefault="00845130" w:rsidP="006D6116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3" behindDoc="1" locked="0" layoutInCell="1" allowOverlap="1" wp14:anchorId="19665B21" wp14:editId="456BE19E">
          <wp:simplePos x="0" y="0"/>
          <wp:positionH relativeFrom="page">
            <wp:align>left</wp:align>
          </wp:positionH>
          <wp:positionV relativeFrom="paragraph">
            <wp:posOffset>-510815</wp:posOffset>
          </wp:positionV>
          <wp:extent cx="7560000" cy="609773"/>
          <wp:effectExtent l="0" t="0" r="3175" b="0"/>
          <wp:wrapNone/>
          <wp:docPr id="122939974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6981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25C395" w14:textId="77777777" w:rsidR="00845130" w:rsidRPr="005F6CB1" w:rsidRDefault="00845130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25A18" w14:textId="77777777" w:rsidR="00740FE3" w:rsidRDefault="00740FE3" w:rsidP="00D30A7D">
      <w:pPr>
        <w:spacing w:after="0" w:line="240" w:lineRule="auto"/>
      </w:pPr>
      <w:r>
        <w:separator/>
      </w:r>
    </w:p>
  </w:footnote>
  <w:footnote w:type="continuationSeparator" w:id="0">
    <w:p w14:paraId="6ABDEE0F" w14:textId="77777777" w:rsidR="00740FE3" w:rsidRDefault="00740FE3" w:rsidP="00D3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2032B" w14:textId="17C102DC" w:rsidR="00E247D7" w:rsidRDefault="00C71A95" w:rsidP="00E247D7">
    <w:r>
      <w:t>2026 VCE General Mathematics Examination 2 (NHT) external assessment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7BF" w14:textId="3DD997E7" w:rsidR="007974AC" w:rsidRPr="00E247D7" w:rsidRDefault="00E247D7" w:rsidP="00E247D7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2339" behindDoc="1" locked="0" layoutInCell="1" allowOverlap="1" wp14:anchorId="5FA54DBC" wp14:editId="4E6B3B2C">
          <wp:simplePos x="0" y="0"/>
          <wp:positionH relativeFrom="page">
            <wp:align>left</wp:align>
          </wp:positionH>
          <wp:positionV relativeFrom="paragraph">
            <wp:posOffset>-345692</wp:posOffset>
          </wp:positionV>
          <wp:extent cx="7560000" cy="1079341"/>
          <wp:effectExtent l="0" t="0" r="3175" b="6985"/>
          <wp:wrapNone/>
          <wp:docPr id="568261729" name="Picture 2" descr="VCAA and Victorian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432202" name="Picture 2" descr="VCAA and Victorian Government logo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9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7FC6AD0"/>
    <w:lvl w:ilvl="0">
      <w:start w:val="1"/>
      <w:numFmt w:val="lowerLetter"/>
      <w:pStyle w:val="ListNumber2"/>
      <w:lvlText w:val="%1."/>
      <w:lvlJc w:val="left"/>
      <w:pPr>
        <w:ind w:left="786" w:hanging="360"/>
      </w:pPr>
    </w:lvl>
  </w:abstractNum>
  <w:abstractNum w:abstractNumId="1" w15:restartNumberingAfterBreak="0">
    <w:nsid w:val="FFFFFF80"/>
    <w:multiLevelType w:val="singleLevel"/>
    <w:tmpl w:val="B5E803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DBE2F898"/>
    <w:lvl w:ilvl="0">
      <w:start w:val="1"/>
      <w:numFmt w:val="bullet"/>
      <w:pStyle w:val="ListBullet2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6D02D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9FAC0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FD3A96"/>
    <w:multiLevelType w:val="hybridMultilevel"/>
    <w:tmpl w:val="0BA05654"/>
    <w:lvl w:ilvl="0" w:tplc="366C4810">
      <w:start w:val="1"/>
      <w:numFmt w:val="decimal"/>
      <w:pStyle w:val="Tablelistnumb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95D7B"/>
    <w:multiLevelType w:val="hybridMultilevel"/>
    <w:tmpl w:val="BAEA35F2"/>
    <w:lvl w:ilvl="0" w:tplc="DAC0B5C0">
      <w:start w:val="1"/>
      <w:numFmt w:val="bullet"/>
      <w:pStyle w:val="Tablebulletnarrow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C799B"/>
    <w:multiLevelType w:val="hybridMultilevel"/>
    <w:tmpl w:val="5A60681A"/>
    <w:lvl w:ilvl="0" w:tplc="02D63D2C">
      <w:start w:val="1"/>
      <w:numFmt w:val="bullet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2872B6C"/>
    <w:multiLevelType w:val="hybridMultilevel"/>
    <w:tmpl w:val="0810CBE2"/>
    <w:lvl w:ilvl="0" w:tplc="231C2E58">
      <w:start w:val="1"/>
      <w:numFmt w:val="bullet"/>
      <w:pStyle w:val="Bullet"/>
      <w:lvlText w:val=""/>
      <w:lvlJc w:val="left"/>
      <w:pPr>
        <w:ind w:left="5748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 w16cid:durableId="1675692759">
    <w:abstractNumId w:val="4"/>
  </w:num>
  <w:num w:numId="2" w16cid:durableId="952444054">
    <w:abstractNumId w:val="4"/>
  </w:num>
  <w:num w:numId="3" w16cid:durableId="1873761692">
    <w:abstractNumId w:val="2"/>
  </w:num>
  <w:num w:numId="4" w16cid:durableId="1071536065">
    <w:abstractNumId w:val="2"/>
  </w:num>
  <w:num w:numId="5" w16cid:durableId="2068725119">
    <w:abstractNumId w:val="0"/>
  </w:num>
  <w:num w:numId="6" w16cid:durableId="699546266">
    <w:abstractNumId w:val="0"/>
  </w:num>
  <w:num w:numId="7" w16cid:durableId="142086852">
    <w:abstractNumId w:val="3"/>
  </w:num>
  <w:num w:numId="8" w16cid:durableId="1794782958">
    <w:abstractNumId w:val="3"/>
  </w:num>
  <w:num w:numId="9" w16cid:durableId="54085515">
    <w:abstractNumId w:val="0"/>
  </w:num>
  <w:num w:numId="10" w16cid:durableId="116458358">
    <w:abstractNumId w:val="7"/>
  </w:num>
  <w:num w:numId="11" w16cid:durableId="214388723">
    <w:abstractNumId w:val="6"/>
  </w:num>
  <w:num w:numId="12" w16cid:durableId="1312369505">
    <w:abstractNumId w:val="1"/>
  </w:num>
  <w:num w:numId="13" w16cid:durableId="333530039">
    <w:abstractNumId w:val="5"/>
  </w:num>
  <w:num w:numId="14" w16cid:durableId="808285758">
    <w:abstractNumId w:val="8"/>
  </w:num>
  <w:num w:numId="15" w16cid:durableId="48774897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75"/>
    <w:rsid w:val="000262A2"/>
    <w:rsid w:val="0003736B"/>
    <w:rsid w:val="0005337B"/>
    <w:rsid w:val="00063DCD"/>
    <w:rsid w:val="00082AC0"/>
    <w:rsid w:val="000C4709"/>
    <w:rsid w:val="000D0199"/>
    <w:rsid w:val="000D4178"/>
    <w:rsid w:val="000D4673"/>
    <w:rsid w:val="000D4FA8"/>
    <w:rsid w:val="000E559C"/>
    <w:rsid w:val="00110793"/>
    <w:rsid w:val="00121CB2"/>
    <w:rsid w:val="001267A0"/>
    <w:rsid w:val="0016124C"/>
    <w:rsid w:val="00171EDE"/>
    <w:rsid w:val="00173485"/>
    <w:rsid w:val="00181509"/>
    <w:rsid w:val="001929F8"/>
    <w:rsid w:val="001A67D9"/>
    <w:rsid w:val="001A6F05"/>
    <w:rsid w:val="001B229B"/>
    <w:rsid w:val="001C748D"/>
    <w:rsid w:val="001F2729"/>
    <w:rsid w:val="0020704F"/>
    <w:rsid w:val="00214EE7"/>
    <w:rsid w:val="002341B5"/>
    <w:rsid w:val="002449C8"/>
    <w:rsid w:val="002569E5"/>
    <w:rsid w:val="00276A0A"/>
    <w:rsid w:val="00286660"/>
    <w:rsid w:val="00292322"/>
    <w:rsid w:val="00295809"/>
    <w:rsid w:val="002A2571"/>
    <w:rsid w:val="002B24F0"/>
    <w:rsid w:val="002B7B39"/>
    <w:rsid w:val="002F1B3C"/>
    <w:rsid w:val="002F4294"/>
    <w:rsid w:val="0030192A"/>
    <w:rsid w:val="00334F58"/>
    <w:rsid w:val="00340BB9"/>
    <w:rsid w:val="003460F2"/>
    <w:rsid w:val="00355FAC"/>
    <w:rsid w:val="00370196"/>
    <w:rsid w:val="003B0F49"/>
    <w:rsid w:val="003C3490"/>
    <w:rsid w:val="003D5F5B"/>
    <w:rsid w:val="003E29CE"/>
    <w:rsid w:val="003E511E"/>
    <w:rsid w:val="00406750"/>
    <w:rsid w:val="00421E22"/>
    <w:rsid w:val="00422D66"/>
    <w:rsid w:val="004305CF"/>
    <w:rsid w:val="00445062"/>
    <w:rsid w:val="0045674C"/>
    <w:rsid w:val="0046221C"/>
    <w:rsid w:val="0047253F"/>
    <w:rsid w:val="00495147"/>
    <w:rsid w:val="004A170D"/>
    <w:rsid w:val="004C6B3E"/>
    <w:rsid w:val="004D1E32"/>
    <w:rsid w:val="004D5D96"/>
    <w:rsid w:val="004D632B"/>
    <w:rsid w:val="004F3CE6"/>
    <w:rsid w:val="004F3F82"/>
    <w:rsid w:val="004F7228"/>
    <w:rsid w:val="005255A9"/>
    <w:rsid w:val="00567F44"/>
    <w:rsid w:val="00577383"/>
    <w:rsid w:val="005A07DC"/>
    <w:rsid w:val="005C3C4B"/>
    <w:rsid w:val="005C3E49"/>
    <w:rsid w:val="005C4798"/>
    <w:rsid w:val="005D3458"/>
    <w:rsid w:val="005F6CB1"/>
    <w:rsid w:val="0061361C"/>
    <w:rsid w:val="00613668"/>
    <w:rsid w:val="00621EDD"/>
    <w:rsid w:val="006632EA"/>
    <w:rsid w:val="00673BF7"/>
    <w:rsid w:val="00682C22"/>
    <w:rsid w:val="0069343C"/>
    <w:rsid w:val="006A0EF8"/>
    <w:rsid w:val="006D40CA"/>
    <w:rsid w:val="006D6116"/>
    <w:rsid w:val="006D6D51"/>
    <w:rsid w:val="0070031D"/>
    <w:rsid w:val="00733DBC"/>
    <w:rsid w:val="00740FE3"/>
    <w:rsid w:val="00756D0A"/>
    <w:rsid w:val="007573A4"/>
    <w:rsid w:val="007802FF"/>
    <w:rsid w:val="00791C5B"/>
    <w:rsid w:val="007974AC"/>
    <w:rsid w:val="007A3F2C"/>
    <w:rsid w:val="007A68D3"/>
    <w:rsid w:val="007B028D"/>
    <w:rsid w:val="007D00E2"/>
    <w:rsid w:val="007D2111"/>
    <w:rsid w:val="007F13E3"/>
    <w:rsid w:val="007F3F04"/>
    <w:rsid w:val="007F5FE9"/>
    <w:rsid w:val="008050DC"/>
    <w:rsid w:val="008078D7"/>
    <w:rsid w:val="00827E16"/>
    <w:rsid w:val="00840E25"/>
    <w:rsid w:val="00845130"/>
    <w:rsid w:val="00864087"/>
    <w:rsid w:val="00873D12"/>
    <w:rsid w:val="00876175"/>
    <w:rsid w:val="00876D0E"/>
    <w:rsid w:val="00894E6E"/>
    <w:rsid w:val="008B1347"/>
    <w:rsid w:val="008B1AE1"/>
    <w:rsid w:val="008C4993"/>
    <w:rsid w:val="008D4F79"/>
    <w:rsid w:val="008D657E"/>
    <w:rsid w:val="008F5E76"/>
    <w:rsid w:val="00900B6D"/>
    <w:rsid w:val="00913745"/>
    <w:rsid w:val="00957B2E"/>
    <w:rsid w:val="0096377C"/>
    <w:rsid w:val="00964B83"/>
    <w:rsid w:val="00967773"/>
    <w:rsid w:val="00995AA9"/>
    <w:rsid w:val="009A14EF"/>
    <w:rsid w:val="009B424D"/>
    <w:rsid w:val="009E4E4F"/>
    <w:rsid w:val="009F5086"/>
    <w:rsid w:val="00A04310"/>
    <w:rsid w:val="00A0536C"/>
    <w:rsid w:val="00A27D12"/>
    <w:rsid w:val="00A433C5"/>
    <w:rsid w:val="00A45EF3"/>
    <w:rsid w:val="00A61847"/>
    <w:rsid w:val="00A642BE"/>
    <w:rsid w:val="00A85A65"/>
    <w:rsid w:val="00A93625"/>
    <w:rsid w:val="00AA4328"/>
    <w:rsid w:val="00AB4331"/>
    <w:rsid w:val="00B06A4C"/>
    <w:rsid w:val="00B36903"/>
    <w:rsid w:val="00B5759E"/>
    <w:rsid w:val="00BC0AEE"/>
    <w:rsid w:val="00BD3BFE"/>
    <w:rsid w:val="00BD6C36"/>
    <w:rsid w:val="00BE2AB0"/>
    <w:rsid w:val="00BE4817"/>
    <w:rsid w:val="00BF22AE"/>
    <w:rsid w:val="00C150EA"/>
    <w:rsid w:val="00C314D7"/>
    <w:rsid w:val="00C52DDC"/>
    <w:rsid w:val="00C57A5C"/>
    <w:rsid w:val="00C60F13"/>
    <w:rsid w:val="00C71A95"/>
    <w:rsid w:val="00CA50D1"/>
    <w:rsid w:val="00CC226E"/>
    <w:rsid w:val="00CC406A"/>
    <w:rsid w:val="00CD4098"/>
    <w:rsid w:val="00CE2D36"/>
    <w:rsid w:val="00CF0D5C"/>
    <w:rsid w:val="00D16BC1"/>
    <w:rsid w:val="00D17A15"/>
    <w:rsid w:val="00D2293F"/>
    <w:rsid w:val="00D30A7D"/>
    <w:rsid w:val="00D3366C"/>
    <w:rsid w:val="00D51C28"/>
    <w:rsid w:val="00D676AD"/>
    <w:rsid w:val="00D73FDA"/>
    <w:rsid w:val="00D835F3"/>
    <w:rsid w:val="00DA1BAC"/>
    <w:rsid w:val="00DC0C8C"/>
    <w:rsid w:val="00DC1404"/>
    <w:rsid w:val="00DC7D12"/>
    <w:rsid w:val="00E16E88"/>
    <w:rsid w:val="00E247D7"/>
    <w:rsid w:val="00E430A0"/>
    <w:rsid w:val="00E430CC"/>
    <w:rsid w:val="00E46478"/>
    <w:rsid w:val="00E517C6"/>
    <w:rsid w:val="00E63D7E"/>
    <w:rsid w:val="00E64786"/>
    <w:rsid w:val="00E670C1"/>
    <w:rsid w:val="00E67A79"/>
    <w:rsid w:val="00E77496"/>
    <w:rsid w:val="00E8320E"/>
    <w:rsid w:val="00E97FD9"/>
    <w:rsid w:val="00ED432B"/>
    <w:rsid w:val="00EF7446"/>
    <w:rsid w:val="00F00AF4"/>
    <w:rsid w:val="00F03561"/>
    <w:rsid w:val="00F06295"/>
    <w:rsid w:val="00F144AE"/>
    <w:rsid w:val="00F206C1"/>
    <w:rsid w:val="00F34BF6"/>
    <w:rsid w:val="00F3561E"/>
    <w:rsid w:val="00F62AFF"/>
    <w:rsid w:val="00FA3E39"/>
    <w:rsid w:val="00FC2B77"/>
    <w:rsid w:val="00FF1E41"/>
    <w:rsid w:val="4DA5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861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locked="1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1C748D"/>
    <w:pPr>
      <w:spacing w:after="200"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267A0"/>
    <w:pPr>
      <w:keepNext/>
      <w:keepLines/>
      <w:spacing w:before="240" w:after="0"/>
      <w:outlineLvl w:val="0"/>
    </w:pPr>
    <w:rPr>
      <w:rFonts w:eastAsiaTheme="majorEastAsia" w:cstheme="majorBidi"/>
      <w:b/>
      <w:color w:val="00589D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67A0"/>
    <w:pPr>
      <w:spacing w:before="320" w:after="120"/>
      <w:contextualSpacing/>
      <w:outlineLvl w:val="1"/>
    </w:pPr>
    <w:rPr>
      <w:rFonts w:cs="Arial"/>
      <w:b/>
      <w:color w:val="00589D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1267A0"/>
    <w:pPr>
      <w:spacing w:before="320" w:after="120"/>
      <w:outlineLvl w:val="2"/>
    </w:pPr>
    <w:rPr>
      <w:rFonts w:cs="Arial"/>
      <w:b/>
      <w:color w:val="00589D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1267A0"/>
    <w:pPr>
      <w:spacing w:before="280" w:after="120"/>
      <w:outlineLvl w:val="3"/>
    </w:pPr>
    <w:rPr>
      <w:rFonts w:cs="Arial"/>
      <w:b/>
      <w:color w:val="00589D"/>
      <w:sz w:val="24"/>
      <w:lang w:eastAsia="en-AU"/>
    </w:rPr>
  </w:style>
  <w:style w:type="paragraph" w:styleId="Heading5">
    <w:name w:val="heading 5"/>
    <w:basedOn w:val="Normal"/>
    <w:next w:val="Normal"/>
    <w:link w:val="Heading5Char"/>
    <w:uiPriority w:val="9"/>
    <w:qFormat/>
    <w:rsid w:val="001267A0"/>
    <w:pPr>
      <w:spacing w:before="240" w:after="120"/>
      <w:outlineLvl w:val="4"/>
    </w:pPr>
    <w:rPr>
      <w:rFonts w:cs="Arial"/>
      <w:b/>
      <w:color w:val="00589D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03736B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Italics">
    <w:name w:val="Italics"/>
    <w:basedOn w:val="DefaultParagraphFont"/>
    <w:uiPriority w:val="1"/>
    <w:qFormat/>
    <w:rsid w:val="00873D12"/>
    <w:rPr>
      <w:i/>
    </w:rPr>
  </w:style>
  <w:style w:type="paragraph" w:styleId="List2">
    <w:name w:val="List 2"/>
    <w:basedOn w:val="Normal"/>
    <w:uiPriority w:val="99"/>
    <w:semiHidden/>
    <w:unhideWhenUsed/>
    <w:rsid w:val="00FF1E41"/>
    <w:pPr>
      <w:ind w:left="566" w:hanging="283"/>
      <w:contextualSpacing/>
    </w:pPr>
    <w:rPr>
      <w:kern w:val="0"/>
      <w:lang w:val="en-US"/>
      <w14:ligatures w14:val="none"/>
    </w:rPr>
  </w:style>
  <w:style w:type="paragraph" w:styleId="ListBullet2">
    <w:name w:val="List Bullet 2"/>
    <w:basedOn w:val="Normal"/>
    <w:uiPriority w:val="99"/>
    <w:rsid w:val="00BD3BFE"/>
    <w:pPr>
      <w:numPr>
        <w:numId w:val="4"/>
      </w:numPr>
      <w:ind w:left="714" w:hanging="357"/>
      <w:contextualSpacing/>
    </w:pPr>
    <w:rPr>
      <w:kern w:val="0"/>
      <w:lang w:val="en-US"/>
      <w14:ligatures w14:val="none"/>
    </w:rPr>
  </w:style>
  <w:style w:type="paragraph" w:styleId="ListNumber2">
    <w:name w:val="List Number 2"/>
    <w:basedOn w:val="Normal"/>
    <w:uiPriority w:val="99"/>
    <w:rsid w:val="00FF1E41"/>
    <w:pPr>
      <w:numPr>
        <w:numId w:val="9"/>
      </w:numPr>
      <w:contextualSpacing/>
    </w:pPr>
    <w:rPr>
      <w:kern w:val="0"/>
      <w14:ligatures w14:val="none"/>
    </w:rPr>
  </w:style>
  <w:style w:type="paragraph" w:styleId="ListNumber">
    <w:name w:val="List Number"/>
    <w:basedOn w:val="Normal"/>
    <w:uiPriority w:val="99"/>
    <w:rsid w:val="00FF1E41"/>
    <w:pPr>
      <w:numPr>
        <w:numId w:val="8"/>
      </w:numPr>
      <w:contextualSpacing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qFormat/>
    <w:rsid w:val="00F3561E"/>
    <w:pPr>
      <w:spacing w:before="120" w:after="120"/>
    </w:pPr>
    <w:rPr>
      <w:rFonts w:cs="Arial"/>
      <w:color w:val="000000" w:themeColor="text1"/>
    </w:rPr>
  </w:style>
  <w:style w:type="character" w:customStyle="1" w:styleId="BodyTextChar">
    <w:name w:val="Body Text Char"/>
    <w:basedOn w:val="DefaultParagraphFont"/>
    <w:link w:val="BodyText"/>
    <w:uiPriority w:val="99"/>
    <w:rsid w:val="00964B83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whitetexthyperlink">
    <w:name w:val="Footer white text + hyperlink"/>
    <w:basedOn w:val="DefaultParagraphFont"/>
    <w:uiPriority w:val="1"/>
    <w:semiHidden/>
    <w:qFormat/>
    <w:rsid w:val="0005337B"/>
    <w:rPr>
      <w:color w:val="FFFFFF" w:themeColor="background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267A0"/>
    <w:rPr>
      <w:rFonts w:cs="Arial"/>
      <w:b/>
      <w:color w:val="00589D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267A0"/>
    <w:rPr>
      <w:rFonts w:cs="Arial"/>
      <w:b/>
      <w:color w:val="00589D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267A0"/>
    <w:rPr>
      <w:rFonts w:cs="Arial"/>
      <w:b/>
      <w:color w:val="00589D"/>
      <w:sz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1267A0"/>
    <w:rPr>
      <w:rFonts w:cs="Arial"/>
      <w:b/>
      <w:color w:val="00589D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2B7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B39"/>
  </w:style>
  <w:style w:type="character" w:customStyle="1" w:styleId="FooterChar">
    <w:name w:val="Footer Char"/>
    <w:basedOn w:val="DefaultParagraphFont"/>
    <w:link w:val="Footer"/>
    <w:uiPriority w:val="99"/>
    <w:semiHidden/>
    <w:rsid w:val="00F03561"/>
    <w:rPr>
      <w:sz w:val="18"/>
    </w:rPr>
  </w:style>
  <w:style w:type="table" w:styleId="TableGrid">
    <w:name w:val="Table Grid"/>
    <w:basedOn w:val="TableNormal"/>
    <w:uiPriority w:val="59"/>
    <w:rsid w:val="004C6B3E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narrow">
    <w:name w:val="Table text narrow"/>
    <w:link w:val="TabletextnarrowChar"/>
    <w:qFormat/>
    <w:rsid w:val="004C6B3E"/>
    <w:pPr>
      <w:spacing w:before="80" w:after="80" w:line="288" w:lineRule="auto"/>
    </w:pPr>
    <w:rPr>
      <w:rFonts w:ascii="Arial Narrow" w:hAnsi="Arial Narrow" w:cs="Arial"/>
      <w:kern w:val="0"/>
      <w:lang w:val="en-US"/>
      <w14:ligatures w14:val="none"/>
    </w:rPr>
  </w:style>
  <w:style w:type="paragraph" w:customStyle="1" w:styleId="Tableheadingnarrow">
    <w:name w:val="Table heading narrow"/>
    <w:basedOn w:val="Tabletextnarrow"/>
    <w:qFormat/>
    <w:rsid w:val="004C6B3E"/>
    <w:rPr>
      <w:color w:val="FFFFFF" w:themeColor="background1"/>
    </w:rPr>
  </w:style>
  <w:style w:type="character" w:styleId="Emphasis">
    <w:name w:val="Emphasis"/>
    <w:basedOn w:val="DefaultParagraphFont"/>
    <w:uiPriority w:val="20"/>
    <w:qFormat/>
    <w:rsid w:val="000D0199"/>
    <w:rPr>
      <w:b/>
      <w:i w:val="0"/>
      <w:iCs/>
    </w:rPr>
  </w:style>
  <w:style w:type="paragraph" w:customStyle="1" w:styleId="Tablebulletnarrow">
    <w:name w:val="Table bullet narrow"/>
    <w:basedOn w:val="Normal"/>
    <w:qFormat/>
    <w:rsid w:val="004C6B3E"/>
    <w:pPr>
      <w:numPr>
        <w:numId w:val="11"/>
      </w:numPr>
      <w:tabs>
        <w:tab w:val="left" w:pos="170"/>
      </w:tabs>
      <w:overflowPunct w:val="0"/>
      <w:autoSpaceDE w:val="0"/>
      <w:autoSpaceDN w:val="0"/>
      <w:adjustRightInd w:val="0"/>
      <w:spacing w:before="80" w:after="80"/>
      <w:ind w:left="170" w:hanging="170"/>
      <w:contextualSpacing/>
      <w:textAlignment w:val="baseline"/>
    </w:pPr>
    <w:rPr>
      <w:rFonts w:ascii="Arial Narrow" w:eastAsia="Times New Roman" w:hAnsi="Arial Narrow" w:cs="Arial"/>
      <w:lang w:val="en-GB" w:eastAsia="ja-JP"/>
    </w:rPr>
  </w:style>
  <w:style w:type="paragraph" w:customStyle="1" w:styleId="Captionsandfootnotes">
    <w:name w:val="Captions and footnotes"/>
    <w:basedOn w:val="Normal"/>
    <w:qFormat/>
    <w:rsid w:val="00CE2D36"/>
    <w:pPr>
      <w:spacing w:before="120" w:after="360"/>
    </w:pPr>
    <w:rPr>
      <w:rFonts w:cs="Arial"/>
      <w:color w:val="000000" w:themeColor="text1"/>
      <w:sz w:val="18"/>
      <w:szCs w:val="18"/>
    </w:rPr>
  </w:style>
  <w:style w:type="paragraph" w:customStyle="1" w:styleId="Trademarkinfo">
    <w:name w:val="Trademark info"/>
    <w:basedOn w:val="Captionsandfootnotes"/>
    <w:semiHidden/>
    <w:rsid w:val="001929F8"/>
    <w:pPr>
      <w:spacing w:after="0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C6B3E"/>
    <w:rPr>
      <w:color w:val="808080"/>
    </w:rPr>
  </w:style>
  <w:style w:type="table" w:customStyle="1" w:styleId="TableOpenStyle">
    <w:name w:val="Table Open Style"/>
    <w:basedOn w:val="TableNormal"/>
    <w:uiPriority w:val="99"/>
    <w:rsid w:val="001267A0"/>
    <w:pPr>
      <w:spacing w:before="40" w:after="40" w:line="240" w:lineRule="auto"/>
    </w:pPr>
    <w:rPr>
      <w:color w:val="000000" w:themeColor="text1"/>
      <w:kern w:val="0"/>
      <w:lang w:val="en-US"/>
      <w14:ligatures w14:val="none"/>
    </w:rPr>
    <w:tblPr>
      <w:tblStyleRowBandSize w:val="1"/>
      <w:tblBorders>
        <w:insideH w:val="single" w:sz="4" w:space="0" w:color="00589D"/>
        <w:insideV w:val="single" w:sz="4" w:space="0" w:color="00589D"/>
      </w:tblBorders>
    </w:tblPr>
    <w:tcPr>
      <w:shd w:val="clear" w:color="auto" w:fill="FFFFFF" w:themeFill="background1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  <w:tblStylePr w:type="band2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</w:style>
  <w:style w:type="table" w:customStyle="1" w:styleId="TableClosedStyle">
    <w:name w:val="Table Closed Style"/>
    <w:basedOn w:val="TableNormal"/>
    <w:uiPriority w:val="99"/>
    <w:rsid w:val="001267A0"/>
    <w:pPr>
      <w:spacing w:after="0"/>
    </w:pPr>
    <w:rPr>
      <w:rFonts w:ascii="Arial Narrow" w:hAnsi="Arial Narrow"/>
    </w:rPr>
    <w:tblPr>
      <w:tblBorders>
        <w:top w:val="single" w:sz="4" w:space="0" w:color="00589D"/>
        <w:left w:val="single" w:sz="4" w:space="0" w:color="00589D"/>
        <w:bottom w:val="single" w:sz="4" w:space="0" w:color="00589D"/>
        <w:right w:val="single" w:sz="4" w:space="0" w:color="00589D"/>
        <w:insideH w:val="single" w:sz="4" w:space="0" w:color="00589D"/>
        <w:insideV w:val="single" w:sz="4" w:space="0" w:color="00589D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rsid w:val="00873D12"/>
    <w:rPr>
      <w:color w:val="0000FF"/>
      <w:u w:val="single"/>
    </w:rPr>
  </w:style>
  <w:style w:type="paragraph" w:customStyle="1" w:styleId="Tableheading">
    <w:name w:val="Table heading"/>
    <w:basedOn w:val="BodyText"/>
    <w:qFormat/>
    <w:rsid w:val="00FA3E39"/>
    <w:pPr>
      <w:spacing w:before="80" w:after="80"/>
    </w:pPr>
    <w:rPr>
      <w:color w:val="FFFFFF" w:themeColor="background1"/>
    </w:rPr>
  </w:style>
  <w:style w:type="paragraph" w:styleId="TOCHeading">
    <w:name w:val="TOC Heading"/>
    <w:basedOn w:val="Footer"/>
    <w:next w:val="Normal"/>
    <w:uiPriority w:val="39"/>
    <w:qFormat/>
    <w:rsid w:val="00FA3E39"/>
    <w:pPr>
      <w:spacing w:before="360"/>
    </w:pPr>
    <w:rPr>
      <w:rFonts w:eastAsiaTheme="majorEastAsia" w:cstheme="majorBidi"/>
      <w:color w:val="006699"/>
      <w:sz w:val="36"/>
      <w:szCs w:val="32"/>
      <w:lang w:val="en-US"/>
    </w:rPr>
  </w:style>
  <w:style w:type="paragraph" w:styleId="TOC1">
    <w:name w:val="toc 1"/>
    <w:basedOn w:val="Normal"/>
    <w:next w:val="Normal"/>
    <w:uiPriority w:val="39"/>
    <w:qFormat/>
    <w:rsid w:val="004C6B3E"/>
    <w:pPr>
      <w:tabs>
        <w:tab w:val="right" w:leader="dot" w:pos="9639"/>
      </w:tabs>
      <w:spacing w:before="240" w:after="100"/>
      <w:ind w:right="567"/>
      <w:jc w:val="both"/>
    </w:pPr>
    <w:rPr>
      <w:rFonts w:eastAsia="Times New Roman" w:cs="Arial"/>
      <w:b/>
      <w:bCs/>
      <w:noProof/>
      <w:szCs w:val="24"/>
      <w:lang w:eastAsia="en-AU"/>
    </w:rPr>
  </w:style>
  <w:style w:type="paragraph" w:styleId="TOC2">
    <w:name w:val="toc 2"/>
    <w:basedOn w:val="Normal"/>
    <w:next w:val="Normal"/>
    <w:uiPriority w:val="39"/>
    <w:qFormat/>
    <w:rsid w:val="004C6B3E"/>
    <w:pPr>
      <w:tabs>
        <w:tab w:val="right" w:leader="dot" w:pos="9639"/>
      </w:tabs>
      <w:spacing w:after="100"/>
      <w:ind w:left="238" w:right="567"/>
    </w:pPr>
    <w:rPr>
      <w:rFonts w:eastAsia="Times New Roman" w:cs="Times New Roman"/>
      <w:noProof/>
      <w:szCs w:val="24"/>
      <w:lang w:eastAsia="en-AU"/>
    </w:rPr>
  </w:style>
  <w:style w:type="paragraph" w:styleId="TOC3">
    <w:name w:val="toc 3"/>
    <w:basedOn w:val="Normal"/>
    <w:next w:val="Normal"/>
    <w:uiPriority w:val="39"/>
    <w:qFormat/>
    <w:rsid w:val="004C6B3E"/>
    <w:pPr>
      <w:tabs>
        <w:tab w:val="right" w:leader="dot" w:pos="9629"/>
      </w:tabs>
      <w:spacing w:after="100"/>
      <w:ind w:left="442" w:right="567"/>
    </w:pPr>
    <w:rPr>
      <w:noProof/>
    </w:rPr>
  </w:style>
  <w:style w:type="paragraph" w:customStyle="1" w:styleId="Tabletext">
    <w:name w:val="Table text"/>
    <w:basedOn w:val="Tabletextnarrow"/>
    <w:link w:val="TabletextChar"/>
    <w:qFormat/>
    <w:rsid w:val="004C6B3E"/>
    <w:rPr>
      <w:rFonts w:ascii="Arial" w:hAnsi="Arial"/>
      <w:color w:val="000000" w:themeColor="text1"/>
    </w:rPr>
  </w:style>
  <w:style w:type="character" w:customStyle="1" w:styleId="TabletextnarrowChar">
    <w:name w:val="Table text narrow Char"/>
    <w:basedOn w:val="DefaultParagraphFont"/>
    <w:link w:val="Tabletextnarrow"/>
    <w:rsid w:val="004C6B3E"/>
    <w:rPr>
      <w:rFonts w:ascii="Arial Narrow" w:hAnsi="Arial Narrow" w:cs="Arial"/>
      <w:kern w:val="0"/>
      <w:sz w:val="20"/>
      <w:lang w:val="en-US"/>
      <w14:ligatures w14:val="none"/>
    </w:rPr>
  </w:style>
  <w:style w:type="character" w:customStyle="1" w:styleId="TabletextChar">
    <w:name w:val="Table text Char"/>
    <w:basedOn w:val="TabletextnarrowChar"/>
    <w:link w:val="Tabletext"/>
    <w:rsid w:val="004C6B3E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paragraph" w:customStyle="1" w:styleId="Footerwhite">
    <w:name w:val="Footer white"/>
    <w:basedOn w:val="Footer"/>
    <w:link w:val="FooterwhiteChar"/>
    <w:semiHidden/>
    <w:qFormat/>
    <w:rsid w:val="000262A2"/>
    <w:pPr>
      <w:jc w:val="left"/>
    </w:pPr>
    <w:rPr>
      <w:color w:val="FFFFFF" w:themeColor="background1"/>
      <w:sz w:val="20"/>
    </w:rPr>
  </w:style>
  <w:style w:type="character" w:customStyle="1" w:styleId="FooterwhiteChar">
    <w:name w:val="Footer white Char"/>
    <w:basedOn w:val="FooterChar"/>
    <w:link w:val="Footerwhite"/>
    <w:semiHidden/>
    <w:rsid w:val="006632EA"/>
    <w:rPr>
      <w:color w:val="FFFFFF" w:themeColor="background1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rsid w:val="004C6B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64B83"/>
    <w:rPr>
      <w:kern w:val="0"/>
      <w:sz w:val="16"/>
      <w:szCs w:val="1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B3E"/>
    <w:pPr>
      <w:numPr>
        <w:ilvl w:val="1"/>
      </w:numPr>
      <w:spacing w:before="280" w:after="0"/>
    </w:pPr>
    <w:rPr>
      <w:rFonts w:eastAsiaTheme="minorEastAsia" w:cs="Times New Roman (Body CS)"/>
      <w:color w:val="FFFFFF" w:themeColor="background1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4C6B3E"/>
    <w:rPr>
      <w:rFonts w:ascii="Arial" w:eastAsiaTheme="minorEastAsia" w:hAnsi="Arial" w:cs="Times New Roman (Body CS)"/>
      <w:color w:val="FFFFFF" w:themeColor="background1"/>
      <w:kern w:val="0"/>
      <w:sz w:val="3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F3F82"/>
    <w:pPr>
      <w:keepNext/>
      <w:keepLines/>
      <w:suppressAutoHyphens/>
      <w:spacing w:before="720" w:after="0"/>
    </w:pPr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4F3F82"/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Footerwhitehyperlink">
    <w:name w:val="Footer white + hyperlink"/>
    <w:basedOn w:val="DefaultParagraphFont"/>
    <w:uiPriority w:val="1"/>
    <w:semiHidden/>
    <w:qFormat/>
    <w:rsid w:val="00873D12"/>
    <w:rPr>
      <w:u w:val="single"/>
    </w:rPr>
  </w:style>
  <w:style w:type="paragraph" w:styleId="BodyTextIndent">
    <w:name w:val="Body Text Indent"/>
    <w:basedOn w:val="Normal"/>
    <w:link w:val="BodyTextIndentChar"/>
    <w:uiPriority w:val="99"/>
    <w:rsid w:val="00873D1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73D12"/>
    <w:rPr>
      <w:rFonts w:ascii="Arial" w:hAnsi="Arial"/>
      <w:kern w:val="0"/>
      <w:sz w:val="20"/>
      <w:lang w:val="en-US"/>
      <w14:ligatures w14:val="none"/>
    </w:rPr>
  </w:style>
  <w:style w:type="paragraph" w:styleId="BodyTextIndent2">
    <w:name w:val="Body Text Indent 2"/>
    <w:basedOn w:val="BodyText"/>
    <w:link w:val="BodyTextIndent2Char"/>
    <w:uiPriority w:val="99"/>
    <w:rsid w:val="00CE2D36"/>
    <w:pPr>
      <w:spacing w:line="480" w:lineRule="auto"/>
      <w:ind w:left="567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E2D36"/>
    <w:rPr>
      <w:rFonts w:cs="Arial"/>
      <w:color w:val="000000" w:themeColor="text1"/>
    </w:rPr>
  </w:style>
  <w:style w:type="table" w:customStyle="1" w:styleId="DonotuseVCAAclosedtable">
    <w:name w:val="Do not use VCAA closed table"/>
    <w:basedOn w:val="TableNormal"/>
    <w:uiPriority w:val="99"/>
    <w:rsid w:val="003D5F5B"/>
    <w:pPr>
      <w:spacing w:before="40" w:after="0" w:line="240" w:lineRule="auto"/>
    </w:pPr>
    <w:rPr>
      <w:rFonts w:ascii="Arial Narrow" w:hAnsi="Arial Narrow"/>
      <w:color w:val="000000" w:themeColor="text1"/>
      <w:kern w:val="0"/>
      <w:szCs w:val="22"/>
      <w:lang w:val="en-US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paragraph" w:customStyle="1" w:styleId="Footerwhitetext">
    <w:name w:val="Footer white text"/>
    <w:basedOn w:val="Footer"/>
    <w:semiHidden/>
    <w:qFormat/>
    <w:rsid w:val="00894E6E"/>
    <w:pPr>
      <w:jc w:val="left"/>
    </w:pPr>
    <w:rPr>
      <w:color w:val="FFFFFF" w:themeColor="background1"/>
      <w:kern w:val="0"/>
      <w:szCs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267A0"/>
    <w:rPr>
      <w:rFonts w:eastAsiaTheme="majorEastAsia" w:cstheme="majorBidi"/>
      <w:b/>
      <w:color w:val="00589D"/>
      <w:sz w:val="36"/>
      <w:szCs w:val="32"/>
    </w:rPr>
  </w:style>
  <w:style w:type="paragraph" w:styleId="ListBullet">
    <w:name w:val="List Bullet"/>
    <w:basedOn w:val="Normal"/>
    <w:uiPriority w:val="99"/>
    <w:rsid w:val="007573A4"/>
    <w:pPr>
      <w:numPr>
        <w:numId w:val="1"/>
      </w:numPr>
      <w:contextualSpacing/>
    </w:pPr>
  </w:style>
  <w:style w:type="character" w:customStyle="1" w:styleId="Whitetext">
    <w:name w:val="White text"/>
    <w:basedOn w:val="DefaultParagraphFon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</w:rPr>
  </w:style>
  <w:style w:type="character" w:customStyle="1" w:styleId="Whitetexthyperlinked">
    <w:name w:val="White text hyperlinked"/>
    <w:basedOn w:val="Whitetex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  <w:u w:val="single"/>
    </w:rPr>
  </w:style>
  <w:style w:type="table" w:customStyle="1" w:styleId="Footertable">
    <w:name w:val="Footer table"/>
    <w:basedOn w:val="TableNormal"/>
    <w:uiPriority w:val="99"/>
    <w:rsid w:val="006D6116"/>
    <w:pPr>
      <w:spacing w:after="0" w:line="240" w:lineRule="auto"/>
    </w:pPr>
    <w:tblPr/>
  </w:style>
  <w:style w:type="paragraph" w:customStyle="1" w:styleId="Figuretitle">
    <w:name w:val="Figure title"/>
    <w:basedOn w:val="BodyText"/>
    <w:qFormat/>
    <w:rsid w:val="002F4294"/>
    <w:pPr>
      <w:tabs>
        <w:tab w:val="left" w:pos="1963"/>
      </w:tabs>
    </w:pPr>
    <w:rPr>
      <w:b/>
      <w:color w:val="00589D"/>
      <w:sz w:val="18"/>
      <w:szCs w:val="14"/>
    </w:rPr>
  </w:style>
  <w:style w:type="paragraph" w:customStyle="1" w:styleId="Versionhistory">
    <w:name w:val="Version history"/>
    <w:basedOn w:val="Trademarkinfo"/>
    <w:rsid w:val="00D676AD"/>
    <w:pPr>
      <w:spacing w:before="0"/>
    </w:pPr>
    <w:rPr>
      <w:rFonts w:eastAsia="Times New Roman" w:cs="Times New Roman"/>
      <w:kern w:val="0"/>
      <w:szCs w:val="20"/>
    </w:rPr>
  </w:style>
  <w:style w:type="paragraph" w:customStyle="1" w:styleId="Tablelistnumber">
    <w:name w:val="Table list number"/>
    <w:basedOn w:val="Tabletextnarrow"/>
    <w:qFormat/>
    <w:rsid w:val="00181509"/>
    <w:pPr>
      <w:numPr>
        <w:numId w:val="13"/>
      </w:numPr>
      <w:tabs>
        <w:tab w:val="num" w:pos="360"/>
      </w:tabs>
      <w:ind w:left="171" w:hanging="171"/>
    </w:pPr>
  </w:style>
  <w:style w:type="paragraph" w:customStyle="1" w:styleId="Bullet">
    <w:name w:val="Bullet"/>
    <w:basedOn w:val="Normal"/>
    <w:qFormat/>
    <w:rsid w:val="000D4FA8"/>
    <w:pPr>
      <w:numPr>
        <w:numId w:val="14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 w:cs="Arial"/>
      <w:color w:val="000000" w:themeColor="text1"/>
      <w:kern w:val="22"/>
      <w:szCs w:val="22"/>
      <w:lang w:eastAsia="ja-JP"/>
      <w14:ligatures w14:val="none"/>
    </w:rPr>
  </w:style>
  <w:style w:type="paragraph" w:customStyle="1" w:styleId="Studentresponse">
    <w:name w:val="Student response"/>
    <w:basedOn w:val="BodyTextIndent"/>
    <w:qFormat/>
    <w:rsid w:val="00A45EF3"/>
    <w:rPr>
      <w:i/>
    </w:rPr>
  </w:style>
  <w:style w:type="paragraph" w:customStyle="1" w:styleId="Tablecondensed">
    <w:name w:val="Table condensed"/>
    <w:qFormat/>
    <w:rsid w:val="00C71A95"/>
    <w:pPr>
      <w:spacing w:before="80" w:after="80" w:line="288" w:lineRule="auto"/>
    </w:pPr>
    <w:rPr>
      <w:rFonts w:ascii="Arial Narrow" w:eastAsiaTheme="minorEastAsia" w:hAnsi="Arial Narrow" w:cs="Arial"/>
      <w:kern w:val="0"/>
      <w:szCs w:val="22"/>
      <w:lang w:val="en-US"/>
      <w14:ligatures w14:val="none"/>
    </w:rPr>
  </w:style>
  <w:style w:type="paragraph" w:customStyle="1" w:styleId="Tablecondensedheading">
    <w:name w:val="Table condensed heading"/>
    <w:basedOn w:val="Tablecondensed"/>
    <w:qFormat/>
    <w:rsid w:val="00C71A95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emf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hyperlink" Target="https://www.vcaa.vic.edu.au/footer/copyrigh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hyperlink" Target="https://www.vcaa.vic.edu.au/footer/copyrigh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589D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7030A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205DA-A1ED-4835-AB2E-F8504DE0D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2026-09-16T04:42:00Z</dcterms:created>
  <dcterms:modified xsi:type="dcterms:W3CDTF">2026-09-16T04:42:00Z</dcterms:modified>
</cp:coreProperties>
</file>