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70FF1" w14:textId="77777777" w:rsidR="003B0B88" w:rsidRDefault="003B0B88" w:rsidP="003B0B88">
      <w:pPr>
        <w:pStyle w:val="Title"/>
      </w:pPr>
      <w:r>
        <w:t xml:space="preserve">2026 VCE Specialist </w:t>
      </w:r>
      <w:r w:rsidRPr="00793EE6">
        <w:t>Mathematics</w:t>
      </w:r>
      <w:r>
        <w:t xml:space="preserve"> 1 (NHT) external assessment report</w:t>
      </w:r>
    </w:p>
    <w:p w14:paraId="1AFB520A" w14:textId="77777777" w:rsidR="003B0B88" w:rsidRDefault="003B0B88" w:rsidP="003B0B88">
      <w:pPr>
        <w:pStyle w:val="BodyText"/>
      </w:pPr>
      <w:bookmarkStart w:id="0" w:name="TemplateOverview"/>
      <w:bookmarkEnd w:id="0"/>
      <w:r>
        <w:t xml:space="preserve">This report provides sample answers, or an indication of what answers may have included. Unless otherwise stated, these are not intended to be exemplary or complete responses. </w:t>
      </w:r>
    </w:p>
    <w:p w14:paraId="36871A08" w14:textId="77777777" w:rsidR="003B0B88" w:rsidRPr="003F4699" w:rsidRDefault="003B0B88" w:rsidP="003B0B88">
      <w:pPr>
        <w:pStyle w:val="Heading2"/>
      </w:pPr>
      <w:r w:rsidRPr="003F4699">
        <w:t>Question 1a</w:t>
      </w:r>
      <w:r>
        <w:t>.</w:t>
      </w:r>
    </w:p>
    <w:p w14:paraId="77FE7AEC" w14:textId="77777777" w:rsidR="003B0B88" w:rsidRDefault="003B0B88" w:rsidP="003B0B88">
      <w:pPr>
        <w:pStyle w:val="BodyText"/>
      </w:pPr>
      <w:r w:rsidRPr="003B0B88">
        <w:t>Using</w:t>
      </w:r>
      <w:r>
        <w:t xml:space="preserve"> </w:t>
      </w:r>
      <w:r w:rsidRPr="00F508D3">
        <w:rPr>
          <w:noProof/>
        </w:rPr>
        <w:object w:dxaOrig="999" w:dyaOrig="620" w14:anchorId="0178E8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.5pt;height:31pt;mso-width-percent:0;mso-height-percent:0;mso-width-percent:0;mso-height-percent:0" o:ole="">
            <v:imagedata r:id="rId8" o:title=""/>
          </v:shape>
          <o:OLEObject Type="Embed" ProgID="Equation.DSMT4" ShapeID="_x0000_i1025" DrawAspect="Content" ObjectID="_1851076087" r:id="rId9"/>
        </w:object>
      </w:r>
      <w:r w:rsidRPr="003B0B88">
        <w:t>:</w:t>
      </w:r>
    </w:p>
    <w:p w14:paraId="78BE9DA7" w14:textId="77777777" w:rsidR="003B0B88" w:rsidRDefault="003B0B88" w:rsidP="003B0B88">
      <w:pPr>
        <w:pStyle w:val="BodyText"/>
      </w:pPr>
      <w:r w:rsidRPr="00F508D3">
        <w:rPr>
          <w:noProof/>
          <w:position w:val="-40"/>
        </w:rPr>
        <w:object w:dxaOrig="1340" w:dyaOrig="920" w14:anchorId="1678F058">
          <v:shape id="_x0000_i1026" type="#_x0000_t75" alt="" style="width:67.5pt;height:46.5pt;mso-width-percent:0;mso-height-percent:0;mso-width-percent:0;mso-height-percent:0" o:ole="">
            <v:imagedata r:id="rId10" o:title=""/>
          </v:shape>
          <o:OLEObject Type="Embed" ProgID="Equation.DSMT4" ShapeID="_x0000_i1026" DrawAspect="Content" ObjectID="_1851076088" r:id="rId11"/>
        </w:object>
      </w:r>
    </w:p>
    <w:p w14:paraId="43B2FB7D" w14:textId="77777777" w:rsidR="003B0B88" w:rsidRPr="003F4699" w:rsidRDefault="003B0B88" w:rsidP="003B0B88">
      <w:pPr>
        <w:pStyle w:val="BodyText"/>
      </w:pPr>
      <w:r w:rsidRPr="003B0B88">
        <w:t>Therefore,</w:t>
      </w:r>
      <w:r>
        <w:t xml:space="preserve"> </w:t>
      </w:r>
      <w:r w:rsidRPr="0067593B">
        <w:rPr>
          <w:noProof/>
          <w:position w:val="-6"/>
        </w:rPr>
        <w:object w:dxaOrig="540" w:dyaOrig="279" w14:anchorId="38A91E89">
          <v:shape id="_x0000_i1027" type="#_x0000_t75" alt="" style="width:26pt;height:14.5pt;mso-width-percent:0;mso-height-percent:0;mso-width-percent:0;mso-height-percent:0" o:ole="">
            <v:imagedata r:id="rId12" o:title=""/>
          </v:shape>
          <o:OLEObject Type="Embed" ProgID="Equation.DSMT4" ShapeID="_x0000_i1027" DrawAspect="Content" ObjectID="_1851076089" r:id="rId13"/>
        </w:object>
      </w:r>
      <w:r w:rsidRPr="003B0B88">
        <w:t>.</w:t>
      </w:r>
    </w:p>
    <w:p w14:paraId="4466D2EF" w14:textId="77777777" w:rsidR="003B0B88" w:rsidRPr="003F4699" w:rsidRDefault="003B0B88" w:rsidP="003B0B88">
      <w:pPr>
        <w:pStyle w:val="Heading2"/>
      </w:pPr>
      <w:r w:rsidRPr="003F4699">
        <w:t>Question 1b</w:t>
      </w:r>
      <w:r>
        <w:t>.</w:t>
      </w:r>
    </w:p>
    <w:p w14:paraId="37B70393" w14:textId="77777777" w:rsidR="003B0B88" w:rsidRDefault="003B0B88" w:rsidP="003B0B88">
      <w:pPr>
        <w:pStyle w:val="BodyText"/>
      </w:pPr>
      <w:r w:rsidRPr="003B0B88">
        <w:t>Find the acceleration of the object. Using</w:t>
      </w:r>
      <w:r>
        <w:t xml:space="preserve"> </w:t>
      </w:r>
      <w:r w:rsidRPr="00F508D3">
        <w:rPr>
          <w:noProof/>
          <w:position w:val="-6"/>
        </w:rPr>
        <w:object w:dxaOrig="960" w:dyaOrig="240" w14:anchorId="4B054672">
          <v:shape id="_x0000_i1028" type="#_x0000_t75" alt="" style="width:48pt;height:12pt;mso-width-percent:0;mso-height-percent:0;mso-width-percent:0;mso-height-percent:0" o:ole="">
            <v:imagedata r:id="rId14" o:title=""/>
          </v:shape>
          <o:OLEObject Type="Embed" ProgID="Equation.DSMT4" ShapeID="_x0000_i1028" DrawAspect="Content" ObjectID="_1851076090" r:id="rId15"/>
        </w:object>
      </w:r>
      <w:r w:rsidRPr="003B0B88">
        <w:t>:</w:t>
      </w:r>
    </w:p>
    <w:p w14:paraId="0310F5B3" w14:textId="77777777" w:rsidR="003B0B88" w:rsidRDefault="003B0B88" w:rsidP="003B0B88">
      <w:pPr>
        <w:pStyle w:val="BodyText"/>
      </w:pPr>
      <w:r w:rsidRPr="007249F8">
        <w:rPr>
          <w:noProof/>
          <w:position w:val="-46"/>
        </w:rPr>
        <w:object w:dxaOrig="1300" w:dyaOrig="1040" w14:anchorId="246C6F50">
          <v:shape id="_x0000_i1029" type="#_x0000_t75" alt="" style="width:64.5pt;height:52.5pt;mso-width-percent:0;mso-height-percent:0;mso-width-percent:0;mso-height-percent:0" o:ole="">
            <v:imagedata r:id="rId16" o:title=""/>
          </v:shape>
          <o:OLEObject Type="Embed" ProgID="Equation.DSMT4" ShapeID="_x0000_i1029" DrawAspect="Content" ObjectID="_1851076091" r:id="rId17"/>
        </w:object>
      </w:r>
    </w:p>
    <w:p w14:paraId="3CAE7898" w14:textId="77777777" w:rsidR="003B0B88" w:rsidRDefault="003B0B88" w:rsidP="003B0B88">
      <w:pPr>
        <w:pStyle w:val="BodyText"/>
      </w:pPr>
      <w:r w:rsidRPr="003B0B88">
        <w:t>Using</w:t>
      </w:r>
      <w:r>
        <w:t xml:space="preserve"> </w:t>
      </w:r>
      <w:r w:rsidRPr="007249F8">
        <w:rPr>
          <w:noProof/>
          <w:position w:val="-24"/>
        </w:rPr>
        <w:object w:dxaOrig="1300" w:dyaOrig="620" w14:anchorId="6EF7191D">
          <v:shape id="_x0000_i1030" type="#_x0000_t75" alt="" style="width:64.5pt;height:31pt;mso-width-percent:0;mso-height-percent:0;mso-width-percent:0;mso-height-percent:0" o:ole="">
            <v:imagedata r:id="rId18" o:title=""/>
          </v:shape>
          <o:OLEObject Type="Embed" ProgID="Equation.DSMT4" ShapeID="_x0000_i1030" DrawAspect="Content" ObjectID="_1851076092" r:id="rId19"/>
        </w:object>
      </w:r>
      <w:r w:rsidRPr="003B0B88">
        <w:t>:</w:t>
      </w:r>
    </w:p>
    <w:p w14:paraId="0C552B47" w14:textId="77777777" w:rsidR="003B0B88" w:rsidRDefault="003B0B88" w:rsidP="003B0B88">
      <w:pPr>
        <w:pStyle w:val="BodyText"/>
      </w:pPr>
      <w:r w:rsidRPr="00897260">
        <w:rPr>
          <w:noProof/>
          <w:position w:val="-24"/>
        </w:rPr>
        <w:object w:dxaOrig="1579" w:dyaOrig="620" w14:anchorId="188B7190">
          <v:shape id="_x0000_i1031" type="#_x0000_t75" alt="" style="width:79.5pt;height:31pt;mso-width-percent:0;mso-height-percent:0;mso-width-percent:0;mso-height-percent:0" o:ole="">
            <v:imagedata r:id="rId20" o:title=""/>
          </v:shape>
          <o:OLEObject Type="Embed" ProgID="Equation.DSMT4" ShapeID="_x0000_i1031" DrawAspect="Content" ObjectID="_1851076093" r:id="rId21"/>
        </w:object>
      </w:r>
    </w:p>
    <w:p w14:paraId="3A69F4EC" w14:textId="77777777" w:rsidR="003B0B88" w:rsidRDefault="003B0B88" w:rsidP="003B0B88">
      <w:pPr>
        <w:pStyle w:val="BodyText"/>
      </w:pPr>
      <w:r>
        <w:t>Then:</w:t>
      </w:r>
    </w:p>
    <w:p w14:paraId="0DE5C912" w14:textId="77777777" w:rsidR="003B0B88" w:rsidRDefault="003B0B88" w:rsidP="003B0B88">
      <w:pPr>
        <w:pStyle w:val="BodyText"/>
      </w:pPr>
      <w:r w:rsidRPr="00897260">
        <w:rPr>
          <w:noProof/>
          <w:position w:val="-30"/>
        </w:rPr>
        <w:object w:dxaOrig="1579" w:dyaOrig="720" w14:anchorId="389056E3">
          <v:shape id="_x0000_i1032" type="#_x0000_t75" alt="" style="width:79.5pt;height:37pt;mso-width-percent:0;mso-height-percent:0;mso-width-percent:0;mso-height-percent:0" o:ole="">
            <v:imagedata r:id="rId22" o:title=""/>
          </v:shape>
          <o:OLEObject Type="Embed" ProgID="Equation.DSMT4" ShapeID="_x0000_i1032" DrawAspect="Content" ObjectID="_1851076094" r:id="rId23"/>
        </w:object>
      </w:r>
    </w:p>
    <w:p w14:paraId="435F6805" w14:textId="77777777" w:rsidR="003B0B88" w:rsidRDefault="003B0B88" w:rsidP="003B0B88">
      <w:pPr>
        <w:pStyle w:val="BodyText"/>
      </w:pPr>
      <w:r w:rsidRPr="003B0B88">
        <w:t xml:space="preserve">Therefore, </w:t>
      </w:r>
      <w:r w:rsidRPr="00897260">
        <w:rPr>
          <w:noProof/>
          <w:position w:val="-6"/>
        </w:rPr>
        <w:object w:dxaOrig="499" w:dyaOrig="279" w14:anchorId="14621770">
          <v:shape id="_x0000_i1033" type="#_x0000_t75" alt="" style="width:25.5pt;height:14.5pt;mso-width-percent:0;mso-height-percent:0;mso-width-percent:0;mso-height-percent:0" o:ole="">
            <v:imagedata r:id="rId24" o:title=""/>
          </v:shape>
          <o:OLEObject Type="Embed" ProgID="Equation.DSMT4" ShapeID="_x0000_i1033" DrawAspect="Content" ObjectID="_1851076095" r:id="rId25"/>
        </w:object>
      </w:r>
      <w:r>
        <w:t xml:space="preserve"> </w:t>
      </w:r>
      <w:r w:rsidRPr="003B0B88">
        <w:t xml:space="preserve">(since </w:t>
      </w:r>
      <w:r w:rsidRPr="00897260">
        <w:rPr>
          <w:noProof/>
          <w:position w:val="-6"/>
        </w:rPr>
        <w:object w:dxaOrig="499" w:dyaOrig="279" w14:anchorId="1229D66B">
          <v:shape id="_x0000_i1034" type="#_x0000_t75" alt="" style="width:25.5pt;height:14.5pt;mso-width-percent:0;mso-height-percent:0;mso-width-percent:0;mso-height-percent:0" o:ole="">
            <v:imagedata r:id="rId26" o:title=""/>
          </v:shape>
          <o:OLEObject Type="Embed" ProgID="Equation.DSMT4" ShapeID="_x0000_i1034" DrawAspect="Content" ObjectID="_1851076096" r:id="rId27"/>
        </w:object>
      </w:r>
      <w:r w:rsidRPr="003B0B88">
        <w:t>).</w:t>
      </w:r>
    </w:p>
    <w:p w14:paraId="3E264F4C" w14:textId="77777777" w:rsidR="003B0B88" w:rsidRDefault="003B0B88" w:rsidP="00A67449">
      <w:pPr>
        <w:pStyle w:val="BodyText"/>
      </w:pPr>
      <w:r>
        <w:br w:type="page"/>
      </w:r>
    </w:p>
    <w:p w14:paraId="5EBCFB63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2</w:t>
      </w:r>
    </w:p>
    <w:p w14:paraId="1304EA92" w14:textId="77777777" w:rsidR="003B0B88" w:rsidRDefault="003B0B88" w:rsidP="003B0B88">
      <w:pPr>
        <w:pStyle w:val="BodyText"/>
      </w:pPr>
      <w:r>
        <w:t xml:space="preserve">Let </w:t>
      </w:r>
      <w:r w:rsidRPr="0023180C">
        <w:rPr>
          <w:noProof/>
          <w:position w:val="-10"/>
        </w:rPr>
        <w:object w:dxaOrig="520" w:dyaOrig="320" w14:anchorId="6A137938">
          <v:shape id="_x0000_i1035" type="#_x0000_t75" alt="" style="width:25.5pt;height:15.5pt;mso-width-percent:0;mso-height-percent:0;mso-width-percent:0;mso-height-percent:0" o:ole="">
            <v:imagedata r:id="rId28" o:title=""/>
          </v:shape>
          <o:OLEObject Type="Embed" ProgID="Equation.DSMT4" ShapeID="_x0000_i1035" DrawAspect="Content" ObjectID="_1851076097" r:id="rId29"/>
        </w:object>
      </w:r>
      <w:r>
        <w:t xml:space="preserve"> be the proposition that </w:t>
      </w:r>
      <w:r w:rsidRPr="0023180C">
        <w:rPr>
          <w:noProof/>
          <w:position w:val="-6"/>
        </w:rPr>
        <w:object w:dxaOrig="760" w:dyaOrig="320" w14:anchorId="081E5BF3">
          <v:shape id="_x0000_i1036" type="#_x0000_t75" alt="" style="width:37.5pt;height:15.5pt;mso-width-percent:0;mso-height-percent:0;mso-width-percent:0;mso-height-percent:0" o:ole="">
            <v:imagedata r:id="rId30" o:title=""/>
          </v:shape>
          <o:OLEObject Type="Embed" ProgID="Equation.DSMT4" ShapeID="_x0000_i1036" DrawAspect="Content" ObjectID="_1851076098" r:id="rId31"/>
        </w:object>
      </w:r>
      <w:r>
        <w:t xml:space="preserve"> is even for all </w:t>
      </w:r>
      <w:r w:rsidRPr="0023180C">
        <w:rPr>
          <w:noProof/>
          <w:position w:val="-6"/>
        </w:rPr>
        <w:object w:dxaOrig="620" w:dyaOrig="279" w14:anchorId="0FBA1D65">
          <v:shape id="_x0000_i1037" type="#_x0000_t75" alt="" style="width:31pt;height:14.5pt;mso-width-percent:0;mso-height-percent:0;mso-width-percent:0;mso-height-percent:0" o:ole="">
            <v:imagedata r:id="rId32" o:title=""/>
          </v:shape>
          <o:OLEObject Type="Embed" ProgID="Equation.DSMT4" ShapeID="_x0000_i1037" DrawAspect="Content" ObjectID="_1851076099" r:id="rId33"/>
        </w:object>
      </w:r>
      <w:r>
        <w:t>.</w:t>
      </w:r>
    </w:p>
    <w:p w14:paraId="3EA7A234" w14:textId="77777777" w:rsidR="003B0B88" w:rsidRDefault="003B0B88" w:rsidP="003B0B88">
      <w:pPr>
        <w:pStyle w:val="BodyText"/>
      </w:pPr>
      <w:r w:rsidRPr="00BC7C64">
        <w:rPr>
          <w:noProof/>
          <w:position w:val="-10"/>
        </w:rPr>
        <w:object w:dxaOrig="480" w:dyaOrig="320" w14:anchorId="7206744B">
          <v:shape id="_x0000_i1038" type="#_x0000_t75" alt="" style="width:24pt;height:15.5pt;mso-width-percent:0;mso-height-percent:0;mso-width-percent:0;mso-height-percent:0" o:ole="">
            <v:imagedata r:id="rId34" o:title=""/>
          </v:shape>
          <o:OLEObject Type="Embed" ProgID="Equation.DSMT4" ShapeID="_x0000_i1038" DrawAspect="Content" ObjectID="_1851076100" r:id="rId35"/>
        </w:object>
      </w:r>
      <w:r>
        <w:t xml:space="preserve">: </w:t>
      </w:r>
      <w:r w:rsidRPr="00BC7C64">
        <w:rPr>
          <w:noProof/>
          <w:position w:val="-6"/>
        </w:rPr>
        <w:object w:dxaOrig="820" w:dyaOrig="279" w14:anchorId="7CA861D2">
          <v:shape id="_x0000_i1039" type="#_x0000_t75" alt="" style="width:41pt;height:14.5pt;mso-width-percent:0;mso-height-percent:0;mso-width-percent:0;mso-height-percent:0" o:ole="">
            <v:imagedata r:id="rId36" o:title=""/>
          </v:shape>
          <o:OLEObject Type="Embed" ProgID="Equation.DSMT4" ShapeID="_x0000_i1039" DrawAspect="Content" ObjectID="_1851076101" r:id="rId37"/>
        </w:object>
      </w:r>
      <w:r>
        <w:t xml:space="preserve"> is even and so </w:t>
      </w:r>
      <w:r w:rsidRPr="00BC7C64">
        <w:rPr>
          <w:noProof/>
          <w:position w:val="-10"/>
        </w:rPr>
        <w:object w:dxaOrig="480" w:dyaOrig="320" w14:anchorId="62BDA9CD">
          <v:shape id="_x0000_i1040" type="#_x0000_t75" alt="" style="width:24pt;height:15.5pt;mso-width-percent:0;mso-height-percent:0;mso-width-percent:0;mso-height-percent:0" o:ole="">
            <v:imagedata r:id="rId38" o:title=""/>
          </v:shape>
          <o:OLEObject Type="Embed" ProgID="Equation.DSMT4" ShapeID="_x0000_i1040" DrawAspect="Content" ObjectID="_1851076102" r:id="rId39"/>
        </w:object>
      </w:r>
      <w:r>
        <w:t xml:space="preserve"> is true.</w:t>
      </w:r>
    </w:p>
    <w:p w14:paraId="40068373" w14:textId="77777777" w:rsidR="003B0B88" w:rsidRDefault="003B0B88" w:rsidP="003B0B88">
      <w:pPr>
        <w:pStyle w:val="BodyText"/>
      </w:pPr>
      <w:r>
        <w:t xml:space="preserve">Assume </w:t>
      </w:r>
      <w:r w:rsidRPr="00BC7C64">
        <w:rPr>
          <w:noProof/>
          <w:position w:val="-10"/>
        </w:rPr>
        <w:object w:dxaOrig="540" w:dyaOrig="320" w14:anchorId="212808B2">
          <v:shape id="_x0000_i1041" type="#_x0000_t75" alt="" style="width:26pt;height:15.5pt;mso-width-percent:0;mso-height-percent:0;mso-width-percent:0;mso-height-percent:0" o:ole="">
            <v:imagedata r:id="rId40" o:title=""/>
          </v:shape>
          <o:OLEObject Type="Embed" ProgID="Equation.DSMT4" ShapeID="_x0000_i1041" DrawAspect="Content" ObjectID="_1851076103" r:id="rId41"/>
        </w:object>
      </w:r>
      <w:r>
        <w:t xml:space="preserve"> is true for some </w:t>
      </w:r>
      <w:r w:rsidRPr="00BC7C64">
        <w:rPr>
          <w:noProof/>
          <w:position w:val="-6"/>
        </w:rPr>
        <w:object w:dxaOrig="620" w:dyaOrig="279" w14:anchorId="17E26BBC">
          <v:shape id="_x0000_i1042" type="#_x0000_t75" alt="" style="width:31pt;height:14.5pt;mso-width-percent:0;mso-height-percent:0;mso-width-percent:0;mso-height-percent:0" o:ole="">
            <v:imagedata r:id="rId42" o:title=""/>
          </v:shape>
          <o:OLEObject Type="Embed" ProgID="Equation.DSMT4" ShapeID="_x0000_i1042" DrawAspect="Content" ObjectID="_1851076104" r:id="rId43"/>
        </w:object>
      </w:r>
      <w:r>
        <w:t xml:space="preserve">. That is: </w:t>
      </w:r>
      <w:r w:rsidRPr="00BC7C64">
        <w:rPr>
          <w:noProof/>
          <w:position w:val="-6"/>
        </w:rPr>
        <w:object w:dxaOrig="1300" w:dyaOrig="320" w14:anchorId="644BC151">
          <v:shape id="_x0000_i1043" type="#_x0000_t75" alt="" style="width:64.5pt;height:15.5pt;mso-width-percent:0;mso-height-percent:0;mso-width-percent:0;mso-height-percent:0" o:ole="">
            <v:imagedata r:id="rId44" o:title=""/>
          </v:shape>
          <o:OLEObject Type="Embed" ProgID="Equation.DSMT4" ShapeID="_x0000_i1043" DrawAspect="Content" ObjectID="_1851076105" r:id="rId45"/>
        </w:object>
      </w:r>
      <w:r>
        <w:t xml:space="preserve"> for some </w:t>
      </w:r>
      <w:r w:rsidRPr="00BC7C64">
        <w:rPr>
          <w:noProof/>
          <w:position w:val="-6"/>
        </w:rPr>
        <w:object w:dxaOrig="680" w:dyaOrig="279" w14:anchorId="49443F34">
          <v:shape id="_x0000_i1044" type="#_x0000_t75" alt="" style="width:34.5pt;height:14.5pt;mso-width-percent:0;mso-height-percent:0;mso-width-percent:0;mso-height-percent:0" o:ole="">
            <v:imagedata r:id="rId46" o:title=""/>
          </v:shape>
          <o:OLEObject Type="Embed" ProgID="Equation.DSMT4" ShapeID="_x0000_i1044" DrawAspect="Content" ObjectID="_1851076106" r:id="rId47"/>
        </w:object>
      </w:r>
      <w:r>
        <w:t>.</w:t>
      </w:r>
    </w:p>
    <w:p w14:paraId="54EDB575" w14:textId="77777777" w:rsidR="003B0B88" w:rsidRDefault="003B0B88" w:rsidP="003B0B88">
      <w:pPr>
        <w:pStyle w:val="BodyText"/>
      </w:pPr>
      <w:r w:rsidRPr="00920384">
        <w:rPr>
          <w:noProof/>
        </w:rPr>
        <w:object w:dxaOrig="820" w:dyaOrig="320" w14:anchorId="5A39949E">
          <v:shape id="_x0000_i1045" type="#_x0000_t75" alt="" style="width:41pt;height:15.5pt;mso-width-percent:0;mso-height-percent:0;mso-width-percent:0;mso-height-percent:0" o:ole="">
            <v:imagedata r:id="rId48" o:title=""/>
          </v:shape>
          <o:OLEObject Type="Embed" ProgID="Equation.DSMT4" ShapeID="_x0000_i1045" DrawAspect="Content" ObjectID="_1851076107" r:id="rId49"/>
        </w:object>
      </w:r>
      <w:r>
        <w:t xml:space="preserve">: </w:t>
      </w:r>
    </w:p>
    <w:p w14:paraId="3E572BCF" w14:textId="77777777" w:rsidR="003B0B88" w:rsidRDefault="003B0B88" w:rsidP="003B0B88">
      <w:pPr>
        <w:pStyle w:val="BodyText"/>
      </w:pPr>
      <w:r w:rsidRPr="00920384">
        <w:rPr>
          <w:noProof/>
        </w:rPr>
        <w:object w:dxaOrig="3660" w:dyaOrig="1680" w14:anchorId="6E074C5C">
          <v:shape id="_x0000_i1046" type="#_x0000_t75" alt="" style="width:183pt;height:84pt;mso-width-percent:0;mso-height-percent:0;mso-width-percent:0;mso-height-percent:0" o:ole="">
            <v:imagedata r:id="rId50" o:title=""/>
          </v:shape>
          <o:OLEObject Type="Embed" ProgID="Equation.DSMT4" ShapeID="_x0000_i1046" DrawAspect="Content" ObjectID="_1851076108" r:id="rId51"/>
        </w:object>
      </w:r>
    </w:p>
    <w:p w14:paraId="31388A07" w14:textId="77777777" w:rsidR="003B0B88" w:rsidRDefault="003B0B88" w:rsidP="003B0B88">
      <w:pPr>
        <w:pStyle w:val="BodyText"/>
      </w:pPr>
      <w:r>
        <w:t xml:space="preserve">which is even. So </w:t>
      </w:r>
      <w:r w:rsidRPr="00920384">
        <w:rPr>
          <w:noProof/>
          <w:position w:val="-10"/>
        </w:rPr>
        <w:object w:dxaOrig="540" w:dyaOrig="320" w14:anchorId="290952E5">
          <v:shape id="_x0000_i1047" type="#_x0000_t75" alt="" style="width:26pt;height:15.5pt;mso-width-percent:0;mso-height-percent:0;mso-width-percent:0;mso-height-percent:0" o:ole="">
            <v:imagedata r:id="rId52" o:title=""/>
          </v:shape>
          <o:OLEObject Type="Embed" ProgID="Equation.DSMT4" ShapeID="_x0000_i1047" DrawAspect="Content" ObjectID="_1851076109" r:id="rId53"/>
        </w:object>
      </w:r>
      <w:r>
        <w:t xml:space="preserve"> is true implies that </w:t>
      </w:r>
      <w:r w:rsidRPr="00920384">
        <w:rPr>
          <w:noProof/>
          <w:position w:val="-10"/>
        </w:rPr>
        <w:object w:dxaOrig="820" w:dyaOrig="320" w14:anchorId="65BDDD34">
          <v:shape id="_x0000_i1048" type="#_x0000_t75" alt="" style="width:41pt;height:15.5pt;mso-width-percent:0;mso-height-percent:0;mso-width-percent:0;mso-height-percent:0" o:ole="">
            <v:imagedata r:id="rId54" o:title=""/>
          </v:shape>
          <o:OLEObject Type="Embed" ProgID="Equation.DSMT4" ShapeID="_x0000_i1048" DrawAspect="Content" ObjectID="_1851076110" r:id="rId55"/>
        </w:object>
      </w:r>
      <w:r>
        <w:t xml:space="preserve"> is true.</w:t>
      </w:r>
    </w:p>
    <w:p w14:paraId="6114029C" w14:textId="77777777" w:rsidR="003B0B88" w:rsidRDefault="003B0B88" w:rsidP="003B0B88">
      <w:pPr>
        <w:pStyle w:val="BodyText"/>
      </w:pPr>
      <w:r w:rsidRPr="1E136F0C">
        <w:t xml:space="preserve">Therefore, by the principle of mathematical induction, </w:t>
      </w:r>
      <w:r w:rsidRPr="00920384">
        <w:rPr>
          <w:noProof/>
          <w:position w:val="-10"/>
        </w:rPr>
        <w:object w:dxaOrig="520" w:dyaOrig="320" w14:anchorId="3FDBEEB4">
          <v:shape id="_x0000_i1049" type="#_x0000_t75" alt="" style="width:25.5pt;height:15.5pt;mso-width-percent:0;mso-height-percent:0;mso-width-percent:0;mso-height-percent:0" o:ole="">
            <v:imagedata r:id="rId56" o:title=""/>
          </v:shape>
          <o:OLEObject Type="Embed" ProgID="Equation.DSMT4" ShapeID="_x0000_i1049" DrawAspect="Content" ObjectID="_1851076111" r:id="rId57"/>
        </w:object>
      </w:r>
      <w:r>
        <w:t xml:space="preserve"> is true for all </w:t>
      </w:r>
      <w:r w:rsidRPr="00920384">
        <w:rPr>
          <w:noProof/>
          <w:position w:val="-6"/>
        </w:rPr>
        <w:object w:dxaOrig="620" w:dyaOrig="279" w14:anchorId="73614EEC">
          <v:shape id="_x0000_i1050" type="#_x0000_t75" alt="" style="width:31pt;height:14.5pt;mso-width-percent:0;mso-height-percent:0;mso-width-percent:0;mso-height-percent:0" o:ole="">
            <v:imagedata r:id="rId58" o:title=""/>
          </v:shape>
          <o:OLEObject Type="Embed" ProgID="Equation.DSMT4" ShapeID="_x0000_i1050" DrawAspect="Content" ObjectID="_1851076112" r:id="rId59"/>
        </w:object>
      </w:r>
      <w:r>
        <w:t>.</w:t>
      </w:r>
    </w:p>
    <w:p w14:paraId="57B5133B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3</w:t>
      </w:r>
    </w:p>
    <w:p w14:paraId="58AFA23D" w14:textId="77777777" w:rsidR="003B0B88" w:rsidRDefault="003B0B88" w:rsidP="003B0B88">
      <w:pPr>
        <w:pStyle w:val="BodyText"/>
      </w:pPr>
      <w:r w:rsidRPr="00920384">
        <w:rPr>
          <w:noProof/>
        </w:rPr>
        <w:object w:dxaOrig="3280" w:dyaOrig="760" w14:anchorId="771DA446">
          <v:shape id="_x0000_i1051" type="#_x0000_t75" alt="" style="width:163.5pt;height:37.5pt;mso-width-percent:0;mso-height-percent:0;mso-width-percent:0;mso-height-percent:0" o:ole="">
            <v:imagedata r:id="rId60" o:title=""/>
          </v:shape>
          <o:OLEObject Type="Embed" ProgID="Equation.DSMT4" ShapeID="_x0000_i1051" DrawAspect="Content" ObjectID="_1851076113" r:id="rId61"/>
        </w:object>
      </w:r>
    </w:p>
    <w:p w14:paraId="64EFD5E6" w14:textId="77777777" w:rsidR="003B0B88" w:rsidRPr="003B0B88" w:rsidRDefault="003B0B88" w:rsidP="003B0B88">
      <w:pPr>
        <w:pStyle w:val="BodyText"/>
      </w:pPr>
      <w:r w:rsidRPr="00920384">
        <w:rPr>
          <w:noProof/>
          <w:position w:val="-10"/>
        </w:rPr>
        <w:object w:dxaOrig="1800" w:dyaOrig="320" w14:anchorId="47340B0A">
          <v:shape id="_x0000_i1052" type="#_x0000_t75" alt="" style="width:90pt;height:15.5pt;mso-width-percent:0;mso-height-percent:0;mso-width-percent:0;mso-height-percent:0" o:ole="">
            <v:imagedata r:id="rId62" o:title=""/>
          </v:shape>
          <o:OLEObject Type="Embed" ProgID="Equation.DSMT4" ShapeID="_x0000_i1052" DrawAspect="Content" ObjectID="_1851076114" r:id="rId63"/>
        </w:object>
      </w:r>
      <w:r>
        <w:t xml:space="preserve"> or </w:t>
      </w:r>
      <w:r w:rsidRPr="00920384">
        <w:rPr>
          <w:noProof/>
          <w:position w:val="-24"/>
        </w:rPr>
        <w:object w:dxaOrig="740" w:dyaOrig="620" w14:anchorId="329850FB">
          <v:shape id="_x0000_i1053" type="#_x0000_t75" alt="" style="width:37.5pt;height:31pt;mso-width-percent:0;mso-height-percent:0;mso-width-percent:0;mso-height-percent:0" o:ole="">
            <v:imagedata r:id="rId64" o:title=""/>
          </v:shape>
          <o:OLEObject Type="Embed" ProgID="Equation.DSMT4" ShapeID="_x0000_i1053" DrawAspect="Content" ObjectID="_1851076115" r:id="rId65"/>
        </w:object>
      </w:r>
      <w:r>
        <w:t xml:space="preserve">. </w:t>
      </w:r>
      <w:r w:rsidRPr="003B0B88">
        <w:t>A table of values can be used to establish the nature of the points: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1605"/>
        <w:gridCol w:w="1605"/>
        <w:gridCol w:w="1605"/>
        <w:gridCol w:w="1605"/>
        <w:gridCol w:w="1605"/>
      </w:tblGrid>
      <w:tr w:rsidR="003B0B88" w14:paraId="6F8DFB8E" w14:textId="77777777" w:rsidTr="00F907D6">
        <w:tc>
          <w:tcPr>
            <w:tcW w:w="1604" w:type="dxa"/>
            <w:vAlign w:val="center"/>
          </w:tcPr>
          <w:p w14:paraId="5FEDCD4B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6"/>
                <w:lang w:val="en-AU"/>
              </w:rPr>
              <w:object w:dxaOrig="200" w:dyaOrig="220" w14:anchorId="18677890">
                <v:shape id="_x0000_i1054" type="#_x0000_t75" alt="" style="width:10pt;height:10.5pt;mso-width-percent:0;mso-height-percent:0;mso-width-percent:0;mso-height-percent:0" o:ole="">
                  <v:imagedata r:id="rId66" o:title=""/>
                </v:shape>
                <o:OLEObject Type="Embed" ProgID="Equation.DSMT4" ShapeID="_x0000_i1054" DrawAspect="Content" ObjectID="_1851076116" r:id="rId67"/>
              </w:object>
            </w:r>
          </w:p>
        </w:tc>
        <w:tc>
          <w:tcPr>
            <w:tcW w:w="1605" w:type="dxa"/>
            <w:vAlign w:val="center"/>
          </w:tcPr>
          <w:p w14:paraId="40E98FEF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4"/>
                <w:lang w:val="en-AU"/>
              </w:rPr>
              <w:object w:dxaOrig="300" w:dyaOrig="260" w14:anchorId="5488FBCF">
                <v:shape id="_x0000_i1055" type="#_x0000_t75" alt="" style="width:16pt;height:13.5pt;mso-width-percent:0;mso-height-percent:0;mso-width-percent:0;mso-height-percent:0" o:ole="">
                  <v:imagedata r:id="rId68" o:title=""/>
                </v:shape>
                <o:OLEObject Type="Embed" ProgID="Equation.DSMT4" ShapeID="_x0000_i1055" DrawAspect="Content" ObjectID="_1851076117" r:id="rId69"/>
              </w:object>
            </w:r>
          </w:p>
        </w:tc>
        <w:tc>
          <w:tcPr>
            <w:tcW w:w="1605" w:type="dxa"/>
            <w:vAlign w:val="center"/>
          </w:tcPr>
          <w:p w14:paraId="5B43ADEC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24"/>
                <w:lang w:val="en-AU"/>
              </w:rPr>
              <w:object w:dxaOrig="380" w:dyaOrig="620" w14:anchorId="263129B0">
                <v:shape id="_x0000_i1056" type="#_x0000_t75" alt="" style="width:19.5pt;height:31pt;mso-width-percent:0;mso-height-percent:0;mso-width-percent:0;mso-height-percent:0" o:ole="">
                  <v:imagedata r:id="rId70" o:title=""/>
                </v:shape>
                <o:OLEObject Type="Embed" ProgID="Equation.DSMT4" ShapeID="_x0000_i1056" DrawAspect="Content" ObjectID="_1851076118" r:id="rId71"/>
              </w:object>
            </w:r>
          </w:p>
        </w:tc>
        <w:tc>
          <w:tcPr>
            <w:tcW w:w="1605" w:type="dxa"/>
            <w:vAlign w:val="center"/>
          </w:tcPr>
          <w:p w14:paraId="4E74185E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24"/>
                <w:lang w:val="en-AU"/>
              </w:rPr>
              <w:object w:dxaOrig="380" w:dyaOrig="620" w14:anchorId="47191795">
                <v:shape id="_x0000_i1057" type="#_x0000_t75" alt="" style="width:19.5pt;height:31pt;mso-width-percent:0;mso-height-percent:0;mso-width-percent:0;mso-height-percent:0" o:ole="">
                  <v:imagedata r:id="rId72" o:title=""/>
                </v:shape>
                <o:OLEObject Type="Embed" ProgID="Equation.DSMT4" ShapeID="_x0000_i1057" DrawAspect="Content" ObjectID="_1851076119" r:id="rId73"/>
              </w:object>
            </w:r>
          </w:p>
        </w:tc>
        <w:tc>
          <w:tcPr>
            <w:tcW w:w="1605" w:type="dxa"/>
            <w:vAlign w:val="center"/>
          </w:tcPr>
          <w:p w14:paraId="56D79BA0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6"/>
                <w:lang w:val="en-AU"/>
              </w:rPr>
              <w:object w:dxaOrig="200" w:dyaOrig="279" w14:anchorId="28AA9662">
                <v:shape id="_x0000_i1058" type="#_x0000_t75" alt="" style="width:10pt;height:14.5pt;mso-width-percent:0;mso-height-percent:0;mso-width-percent:0;mso-height-percent:0" o:ole="">
                  <v:imagedata r:id="rId74" o:title=""/>
                </v:shape>
                <o:OLEObject Type="Embed" ProgID="Equation.DSMT4" ShapeID="_x0000_i1058" DrawAspect="Content" ObjectID="_1851076120" r:id="rId75"/>
              </w:object>
            </w:r>
          </w:p>
        </w:tc>
        <w:tc>
          <w:tcPr>
            <w:tcW w:w="1605" w:type="dxa"/>
            <w:vAlign w:val="center"/>
          </w:tcPr>
          <w:p w14:paraId="287A1BEC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4"/>
                <w:lang w:val="en-AU"/>
              </w:rPr>
              <w:object w:dxaOrig="139" w:dyaOrig="260" w14:anchorId="3357EC9E">
                <v:shape id="_x0000_i1059" type="#_x0000_t75" alt="" style="width:7.5pt;height:13.5pt;mso-width-percent:0;mso-height-percent:0;mso-width-percent:0;mso-height-percent:0" o:ole="">
                  <v:imagedata r:id="rId76" o:title=""/>
                </v:shape>
                <o:OLEObject Type="Embed" ProgID="Equation.DSMT4" ShapeID="_x0000_i1059" DrawAspect="Content" ObjectID="_1851076121" r:id="rId77"/>
              </w:object>
            </w:r>
          </w:p>
        </w:tc>
      </w:tr>
      <w:tr w:rsidR="003B0B88" w14:paraId="57840BAC" w14:textId="77777777" w:rsidTr="00F907D6">
        <w:tc>
          <w:tcPr>
            <w:tcW w:w="1604" w:type="dxa"/>
            <w:vAlign w:val="center"/>
          </w:tcPr>
          <w:p w14:paraId="34F87A16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10"/>
                <w:lang w:val="en-AU"/>
              </w:rPr>
              <w:object w:dxaOrig="620" w:dyaOrig="320" w14:anchorId="4F1D3A05">
                <v:shape id="_x0000_i1060" type="#_x0000_t75" alt="" style="width:31pt;height:15.5pt;mso-width-percent:0;mso-height-percent:0;mso-width-percent:0;mso-height-percent:0" o:ole="">
                  <v:imagedata r:id="rId78" o:title=""/>
                </v:shape>
                <o:OLEObject Type="Embed" ProgID="Equation.DSMT4" ShapeID="_x0000_i1060" DrawAspect="Content" ObjectID="_1851076122" r:id="rId79"/>
              </w:object>
            </w:r>
          </w:p>
        </w:tc>
        <w:tc>
          <w:tcPr>
            <w:tcW w:w="1605" w:type="dxa"/>
            <w:vAlign w:val="center"/>
          </w:tcPr>
          <w:p w14:paraId="3B706F71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6"/>
                <w:lang w:val="en-AU"/>
              </w:rPr>
              <w:object w:dxaOrig="680" w:dyaOrig="279" w14:anchorId="2F47BCBE">
                <v:shape id="_x0000_i1061" type="#_x0000_t75" alt="" style="width:34.5pt;height:14.5pt;mso-width-percent:0;mso-height-percent:0;mso-width-percent:0;mso-height-percent:0" o:ole="">
                  <v:imagedata r:id="rId80" o:title=""/>
                </v:shape>
                <o:OLEObject Type="Embed" ProgID="Equation.DSMT4" ShapeID="_x0000_i1061" DrawAspect="Content" ObjectID="_1851076123" r:id="rId81"/>
              </w:object>
            </w:r>
          </w:p>
        </w:tc>
        <w:tc>
          <w:tcPr>
            <w:tcW w:w="1605" w:type="dxa"/>
            <w:vAlign w:val="center"/>
          </w:tcPr>
          <w:p w14:paraId="63700689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6"/>
                <w:lang w:val="en-AU"/>
              </w:rPr>
              <w:object w:dxaOrig="200" w:dyaOrig="279" w14:anchorId="6E208037">
                <v:shape id="_x0000_i1062" type="#_x0000_t75" alt="" style="width:10pt;height:14.5pt;mso-width-percent:0;mso-height-percent:0;mso-width-percent:0;mso-height-percent:0" o:ole="">
                  <v:imagedata r:id="rId82" o:title=""/>
                </v:shape>
                <o:OLEObject Type="Embed" ProgID="Equation.DSMT4" ShapeID="_x0000_i1062" DrawAspect="Content" ObjectID="_1851076124" r:id="rId83"/>
              </w:object>
            </w:r>
          </w:p>
        </w:tc>
        <w:tc>
          <w:tcPr>
            <w:tcW w:w="1605" w:type="dxa"/>
            <w:vAlign w:val="center"/>
          </w:tcPr>
          <w:p w14:paraId="5BB7905B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24"/>
                <w:lang w:val="en-AU"/>
              </w:rPr>
              <w:object w:dxaOrig="700" w:dyaOrig="620" w14:anchorId="6FE3AAD9">
                <v:shape id="_x0000_i1063" type="#_x0000_t75" alt="" style="width:34.5pt;height:31pt;mso-width-percent:0;mso-height-percent:0;mso-width-percent:0;mso-height-percent:0" o:ole="">
                  <v:imagedata r:id="rId84" o:title=""/>
                </v:shape>
                <o:OLEObject Type="Embed" ProgID="Equation.DSMT4" ShapeID="_x0000_i1063" DrawAspect="Content" ObjectID="_1851076125" r:id="rId85"/>
              </w:object>
            </w:r>
          </w:p>
        </w:tc>
        <w:tc>
          <w:tcPr>
            <w:tcW w:w="1605" w:type="dxa"/>
            <w:vAlign w:val="center"/>
          </w:tcPr>
          <w:p w14:paraId="2C29E40D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6"/>
                <w:lang w:val="en-AU"/>
              </w:rPr>
              <w:object w:dxaOrig="200" w:dyaOrig="279" w14:anchorId="0C1E4431">
                <v:shape id="_x0000_i1064" type="#_x0000_t75" alt="" style="width:10pt;height:14.5pt;mso-width-percent:0;mso-height-percent:0;mso-width-percent:0;mso-height-percent:0" o:ole="">
                  <v:imagedata r:id="rId86" o:title=""/>
                </v:shape>
                <o:OLEObject Type="Embed" ProgID="Equation.DSMT4" ShapeID="_x0000_i1064" DrawAspect="Content" ObjectID="_1851076126" r:id="rId87"/>
              </w:object>
            </w:r>
          </w:p>
        </w:tc>
        <w:tc>
          <w:tcPr>
            <w:tcW w:w="1605" w:type="dxa"/>
            <w:vAlign w:val="center"/>
          </w:tcPr>
          <w:p w14:paraId="5E1E9D43" w14:textId="77777777" w:rsidR="003B0B88" w:rsidRDefault="003B0B88" w:rsidP="00F907D6">
            <w:pPr>
              <w:pStyle w:val="VCAAbody"/>
              <w:spacing w:before="100" w:beforeAutospacing="1" w:after="100" w:afterAutospacing="1" w:line="240" w:lineRule="auto"/>
              <w:jc w:val="center"/>
              <w:rPr>
                <w:lang w:val="en-AU"/>
              </w:rPr>
            </w:pPr>
            <w:r w:rsidRPr="00920384">
              <w:rPr>
                <w:noProof/>
                <w:position w:val="-6"/>
                <w:lang w:val="en-AU"/>
              </w:rPr>
              <w:object w:dxaOrig="660" w:dyaOrig="279" w14:anchorId="002ABAEF">
                <v:shape id="_x0000_i1065" type="#_x0000_t75" alt="" style="width:32pt;height:14.5pt;mso-width-percent:0;mso-height-percent:0;mso-width-percent:0;mso-height-percent:0" o:ole="">
                  <v:imagedata r:id="rId88" o:title=""/>
                </v:shape>
                <o:OLEObject Type="Embed" ProgID="Equation.DSMT4" ShapeID="_x0000_i1065" DrawAspect="Content" ObjectID="_1851076127" r:id="rId89"/>
              </w:object>
            </w:r>
          </w:p>
        </w:tc>
      </w:tr>
    </w:tbl>
    <w:p w14:paraId="7FC0BABE" w14:textId="77777777" w:rsidR="003B0B88" w:rsidRDefault="003B0B88" w:rsidP="003B0B88">
      <w:pPr>
        <w:pStyle w:val="BodyText"/>
      </w:pPr>
      <w:r w:rsidRPr="003B0B88">
        <w:t>There is a change in concavity at</w:t>
      </w:r>
      <w:r>
        <w:t xml:space="preserve"> </w:t>
      </w:r>
      <w:r w:rsidRPr="000F740D">
        <w:rPr>
          <w:noProof/>
          <w:position w:val="-24"/>
        </w:rPr>
        <w:object w:dxaOrig="740" w:dyaOrig="620" w14:anchorId="02521FF8">
          <v:shape id="_x0000_i1066" type="#_x0000_t75" alt="" style="width:37.5pt;height:31pt;mso-width-percent:0;mso-height-percent:0;mso-width-percent:0;mso-height-percent:0" o:ole="">
            <v:imagedata r:id="rId90" o:title=""/>
          </v:shape>
          <o:OLEObject Type="Embed" ProgID="Equation.DSMT4" ShapeID="_x0000_i1066" DrawAspect="Content" ObjectID="_1851076128" r:id="rId91"/>
        </w:object>
      </w:r>
      <w:r>
        <w:t xml:space="preserve">. </w:t>
      </w:r>
      <w:r w:rsidRPr="003B0B88">
        <w:t>There is no change in concavity at</w:t>
      </w:r>
      <w:r>
        <w:t xml:space="preserve"> </w:t>
      </w:r>
      <w:r w:rsidRPr="000F740D">
        <w:rPr>
          <w:noProof/>
          <w:position w:val="-6"/>
        </w:rPr>
        <w:object w:dxaOrig="560" w:dyaOrig="279" w14:anchorId="23A128F7">
          <v:shape id="_x0000_i1067" type="#_x0000_t75" alt="" style="width:27.5pt;height:14.5pt;mso-width-percent:0;mso-height-percent:0;mso-width-percent:0;mso-height-percent:0" o:ole="">
            <v:imagedata r:id="rId92" o:title=""/>
          </v:shape>
          <o:OLEObject Type="Embed" ProgID="Equation.DSMT4" ShapeID="_x0000_i1067" DrawAspect="Content" ObjectID="_1851076129" r:id="rId93"/>
        </w:object>
      </w:r>
      <w:r>
        <w:t xml:space="preserve">. </w:t>
      </w:r>
    </w:p>
    <w:p w14:paraId="1FC9157E" w14:textId="77777777" w:rsidR="003B0B88" w:rsidRDefault="003B0B88" w:rsidP="003B0B88">
      <w:pPr>
        <w:pStyle w:val="BodyText"/>
      </w:pPr>
      <w:r w:rsidRPr="003B0B88">
        <w:t>Therefore the</w:t>
      </w:r>
      <w:r>
        <w:t xml:space="preserve"> </w:t>
      </w:r>
      <w:r w:rsidRPr="000F740D">
        <w:rPr>
          <w:noProof/>
          <w:position w:val="-6"/>
        </w:rPr>
        <w:object w:dxaOrig="200" w:dyaOrig="220" w14:anchorId="78AD5299">
          <v:shape id="_x0000_i1068" type="#_x0000_t75" alt="" style="width:10pt;height:10.5pt;mso-width-percent:0;mso-height-percent:0;mso-width-percent:0;mso-height-percent:0" o:ole="">
            <v:imagedata r:id="rId94" o:title=""/>
          </v:shape>
          <o:OLEObject Type="Embed" ProgID="Equation.DSMT4" ShapeID="_x0000_i1068" DrawAspect="Content" ObjectID="_1851076130" r:id="rId95"/>
        </w:object>
      </w:r>
      <w:r>
        <w:t>-</w:t>
      </w:r>
      <w:r w:rsidRPr="003B0B88">
        <w:t>coordinate of the point of inflection is</w:t>
      </w:r>
      <w:r>
        <w:t xml:space="preserve"> </w:t>
      </w:r>
      <w:r w:rsidRPr="000F740D">
        <w:rPr>
          <w:noProof/>
          <w:position w:val="-24"/>
        </w:rPr>
        <w:object w:dxaOrig="740" w:dyaOrig="620" w14:anchorId="2C46B174">
          <v:shape id="_x0000_i1069" type="#_x0000_t75" alt="" style="width:37.5pt;height:31pt;mso-width-percent:0;mso-height-percent:0;mso-width-percent:0;mso-height-percent:0" o:ole="">
            <v:imagedata r:id="rId90" o:title=""/>
          </v:shape>
          <o:OLEObject Type="Embed" ProgID="Equation.DSMT4" ShapeID="_x0000_i1069" DrawAspect="Content" ObjectID="_1851076131" r:id="rId96"/>
        </w:object>
      </w:r>
      <w:r>
        <w:t>.</w:t>
      </w:r>
    </w:p>
    <w:p w14:paraId="004A5007" w14:textId="77777777" w:rsidR="003B0B88" w:rsidRDefault="003B0B88" w:rsidP="00A67449">
      <w:pPr>
        <w:pStyle w:val="BodyText"/>
      </w:pPr>
      <w:r>
        <w:br w:type="page"/>
      </w:r>
    </w:p>
    <w:p w14:paraId="3DECDA6F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4a.</w:t>
      </w:r>
    </w:p>
    <w:p w14:paraId="4284AF83" w14:textId="77777777" w:rsidR="003B0B88" w:rsidRDefault="003B0B88" w:rsidP="003B0B88">
      <w:pPr>
        <w:pStyle w:val="BodyText"/>
      </w:pPr>
      <w:r>
        <w:t xml:space="preserve">Substituting </w:t>
      </w:r>
      <w:r w:rsidRPr="00833558">
        <w:rPr>
          <w:noProof/>
          <w:position w:val="-10"/>
        </w:rPr>
        <w:object w:dxaOrig="740" w:dyaOrig="360" w14:anchorId="2F1286BC">
          <v:shape id="_x0000_i1070" type="#_x0000_t75" alt="" style="width:37.5pt;height:18pt;mso-width-percent:0;mso-height-percent:0;mso-width-percent:0;mso-height-percent:0" o:ole="">
            <v:imagedata r:id="rId97" o:title=""/>
          </v:shape>
          <o:OLEObject Type="Embed" ProgID="Equation.DSMT4" ShapeID="_x0000_i1070" DrawAspect="Content" ObjectID="_1851076132" r:id="rId98"/>
        </w:object>
      </w:r>
      <w:r>
        <w:t xml:space="preserve"> into the differential equation gives:</w:t>
      </w:r>
    </w:p>
    <w:p w14:paraId="774E1EFC" w14:textId="77777777" w:rsidR="003B0B88" w:rsidRDefault="003B0B88" w:rsidP="003B0B88">
      <w:pPr>
        <w:pStyle w:val="BodyText"/>
      </w:pPr>
      <w:r w:rsidRPr="00833558">
        <w:rPr>
          <w:noProof/>
        </w:rPr>
        <w:object w:dxaOrig="3480" w:dyaOrig="1200" w14:anchorId="74C79ABB">
          <v:shape id="_x0000_i1071" type="#_x0000_t75" alt="" style="width:174pt;height:60pt;mso-width-percent:0;mso-height-percent:0;mso-width-percent:0;mso-height-percent:0" o:ole="">
            <v:imagedata r:id="rId99" o:title=""/>
          </v:shape>
          <o:OLEObject Type="Embed" ProgID="Equation.DSMT4" ShapeID="_x0000_i1071" DrawAspect="Content" ObjectID="_1851076133" r:id="rId100"/>
        </w:object>
      </w:r>
    </w:p>
    <w:p w14:paraId="0B07A70E" w14:textId="77777777" w:rsidR="003B0B88" w:rsidRDefault="003B0B88" w:rsidP="003B0B88">
      <w:pPr>
        <w:pStyle w:val="BodyText"/>
      </w:pPr>
      <w:r w:rsidRPr="003B0B88">
        <w:t>giving</w:t>
      </w:r>
      <w:r>
        <w:t xml:space="preserve"> </w:t>
      </w:r>
      <w:r w:rsidRPr="00833558">
        <w:rPr>
          <w:noProof/>
          <w:position w:val="-24"/>
        </w:rPr>
        <w:object w:dxaOrig="820" w:dyaOrig="620" w14:anchorId="2888003B">
          <v:shape id="_x0000_i1072" type="#_x0000_t75" alt="" style="width:41pt;height:31pt;mso-width-percent:0;mso-height-percent:0;mso-width-percent:0;mso-height-percent:0" o:ole="">
            <v:imagedata r:id="rId101" o:title=""/>
          </v:shape>
          <o:OLEObject Type="Embed" ProgID="Equation.DSMT4" ShapeID="_x0000_i1072" DrawAspect="Content" ObjectID="_1851076134" r:id="rId102"/>
        </w:object>
      </w:r>
      <w:r>
        <w:t xml:space="preserve"> </w:t>
      </w:r>
      <w:r w:rsidRPr="003B0B88">
        <w:t>or</w:t>
      </w:r>
      <w:r>
        <w:t xml:space="preserve"> </w:t>
      </w:r>
      <w:r w:rsidRPr="00833558">
        <w:rPr>
          <w:noProof/>
          <w:position w:val="-6"/>
        </w:rPr>
        <w:object w:dxaOrig="560" w:dyaOrig="279" w14:anchorId="047D9A80">
          <v:shape id="_x0000_i1073" type="#_x0000_t75" alt="" style="width:27.5pt;height:14.5pt;mso-width-percent:0;mso-height-percent:0;mso-width-percent:0;mso-height-percent:0" o:ole="">
            <v:imagedata r:id="rId103" o:title=""/>
          </v:shape>
          <o:OLEObject Type="Embed" ProgID="Equation.DSMT4" ShapeID="_x0000_i1073" DrawAspect="Content" ObjectID="_1851076135" r:id="rId104"/>
        </w:object>
      </w:r>
      <w:r>
        <w:t>.</w:t>
      </w:r>
    </w:p>
    <w:p w14:paraId="3FA08127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4b.</w:t>
      </w:r>
    </w:p>
    <w:p w14:paraId="0B87906F" w14:textId="77777777" w:rsidR="003B0B88" w:rsidRDefault="003B0B88" w:rsidP="003B0B88">
      <w:pPr>
        <w:pStyle w:val="BodyText"/>
      </w:pPr>
      <w:r w:rsidRPr="003B0B88">
        <w:t>The volume</w:t>
      </w:r>
      <w:r>
        <w:t xml:space="preserve"> </w:t>
      </w:r>
      <w:r w:rsidRPr="00833558">
        <w:rPr>
          <w:noProof/>
        </w:rPr>
        <w:object w:dxaOrig="240" w:dyaOrig="279" w14:anchorId="619CC36A">
          <v:shape id="_x0000_i1074" type="#_x0000_t75" alt="" style="width:12pt;height:14.5pt;mso-width-percent:0;mso-height-percent:0;mso-width-percent:0;mso-height-percent:0" o:ole="">
            <v:imagedata r:id="rId105" o:title=""/>
          </v:shape>
          <o:OLEObject Type="Embed" ProgID="Equation.DSMT4" ShapeID="_x0000_i1074" DrawAspect="Content" ObjectID="_1851076136" r:id="rId106"/>
        </w:object>
      </w:r>
      <w:r>
        <w:t xml:space="preserve"> </w:t>
      </w:r>
      <w:r w:rsidRPr="003B0B88">
        <w:t>is</w:t>
      </w:r>
    </w:p>
    <w:p w14:paraId="6ABCAEF0" w14:textId="77777777" w:rsidR="003B0B88" w:rsidRDefault="003B0B88" w:rsidP="003B0B88">
      <w:pPr>
        <w:pStyle w:val="BodyText"/>
      </w:pPr>
      <w:r w:rsidRPr="007A08DC">
        <w:rPr>
          <w:noProof/>
        </w:rPr>
        <w:object w:dxaOrig="5020" w:dyaOrig="3780" w14:anchorId="5601AC12">
          <v:shape id="_x0000_i1075" type="#_x0000_t75" alt="" style="width:250.5pt;height:190pt;mso-width-percent:0;mso-height-percent:0;mso-width-percent:0;mso-height-percent:0" o:ole="">
            <v:imagedata r:id="rId107" o:title=""/>
          </v:shape>
          <o:OLEObject Type="Embed" ProgID="Equation.DSMT4" ShapeID="_x0000_i1075" DrawAspect="Content" ObjectID="_1851076137" r:id="rId108"/>
        </w:object>
      </w:r>
    </w:p>
    <w:p w14:paraId="63902B5D" w14:textId="77777777" w:rsidR="003B0B88" w:rsidRDefault="003B0B88" w:rsidP="00A67449">
      <w:pPr>
        <w:pStyle w:val="BodyText"/>
      </w:pPr>
      <w:r>
        <w:br w:type="page"/>
      </w:r>
    </w:p>
    <w:p w14:paraId="2CDC8A7E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5</w:t>
      </w:r>
    </w:p>
    <w:p w14:paraId="23B9D958" w14:textId="77777777" w:rsidR="003B0B88" w:rsidRDefault="003B0B88" w:rsidP="003B0B88">
      <w:pPr>
        <w:pStyle w:val="BodyText"/>
      </w:pPr>
      <w:r w:rsidRPr="003B0B88">
        <w:t>Let</w:t>
      </w:r>
      <w:r>
        <w:t xml:space="preserve"> </w:t>
      </w:r>
      <w:r w:rsidRPr="007A08DC">
        <w:rPr>
          <w:noProof/>
        </w:rPr>
        <w:object w:dxaOrig="859" w:dyaOrig="279" w14:anchorId="19332454">
          <v:shape id="_x0000_i1076" type="#_x0000_t75" alt="" style="width:43.5pt;height:14.5pt;mso-width-percent:0;mso-height-percent:0;mso-width-percent:0;mso-height-percent:0" o:ole="">
            <v:imagedata r:id="rId109" o:title=""/>
          </v:shape>
          <o:OLEObject Type="Embed" ProgID="Equation.DSMT4" ShapeID="_x0000_i1076" DrawAspect="Content" ObjectID="_1851076138" r:id="rId110"/>
        </w:object>
      </w:r>
      <w:r>
        <w:t xml:space="preserve">. </w:t>
      </w:r>
      <w:r w:rsidRPr="003B0B88">
        <w:t>Then,</w:t>
      </w:r>
      <w:r>
        <w:t xml:space="preserve"> </w:t>
      </w:r>
      <w:r w:rsidRPr="007A08DC">
        <w:rPr>
          <w:noProof/>
        </w:rPr>
        <w:object w:dxaOrig="800" w:dyaOrig="279" w14:anchorId="5A0572AC">
          <v:shape id="_x0000_i1077" type="#_x0000_t75" alt="" style="width:40pt;height:14.5pt;mso-width-percent:0;mso-height-percent:0;mso-width-percent:0;mso-height-percent:0" o:ole="">
            <v:imagedata r:id="rId111" o:title=""/>
          </v:shape>
          <o:OLEObject Type="Embed" ProgID="Equation.DSMT4" ShapeID="_x0000_i1077" DrawAspect="Content" ObjectID="_1851076139" r:id="rId112"/>
        </w:object>
      </w:r>
      <w:r>
        <w:t xml:space="preserve"> </w:t>
      </w:r>
      <w:r w:rsidRPr="003B0B88">
        <w:t>and</w:t>
      </w:r>
      <w:r>
        <w:t xml:space="preserve"> </w:t>
      </w:r>
      <w:r w:rsidRPr="007A08DC">
        <w:rPr>
          <w:noProof/>
        </w:rPr>
        <w:object w:dxaOrig="1520" w:dyaOrig="320" w14:anchorId="1E0D0741">
          <v:shape id="_x0000_i1078" type="#_x0000_t75" alt="" style="width:76.5pt;height:15.5pt;mso-width-percent:0;mso-height-percent:0;mso-width-percent:0;mso-height-percent:0" o:ole="">
            <v:imagedata r:id="rId113" o:title=""/>
          </v:shape>
          <o:OLEObject Type="Embed" ProgID="Equation.DSMT4" ShapeID="_x0000_i1078" DrawAspect="Content" ObjectID="_1851076140" r:id="rId114"/>
        </w:object>
      </w:r>
      <w:r>
        <w:t>.</w:t>
      </w:r>
    </w:p>
    <w:p w14:paraId="2BD3C915" w14:textId="77777777" w:rsidR="003B0B88" w:rsidRDefault="003B0B88" w:rsidP="003B0B88">
      <w:pPr>
        <w:pStyle w:val="BodyText"/>
      </w:pPr>
      <w:r w:rsidRPr="003B0B88">
        <w:t>When</w:t>
      </w:r>
      <w:r>
        <w:t xml:space="preserve"> </w:t>
      </w:r>
      <w:r w:rsidRPr="007A08DC">
        <w:rPr>
          <w:noProof/>
        </w:rPr>
        <w:object w:dxaOrig="560" w:dyaOrig="279" w14:anchorId="74DC0920">
          <v:shape id="_x0000_i1079" type="#_x0000_t75" alt="" style="width:27.5pt;height:14.5pt;mso-width-percent:0;mso-height-percent:0;mso-width-percent:0;mso-height-percent:0" o:ole="">
            <v:imagedata r:id="rId115" o:title=""/>
          </v:shape>
          <o:OLEObject Type="Embed" ProgID="Equation.DSMT4" ShapeID="_x0000_i1079" DrawAspect="Content" ObjectID="_1851076141" r:id="rId116"/>
        </w:object>
      </w:r>
      <w:r>
        <w:t xml:space="preserve">, </w:t>
      </w:r>
      <w:r w:rsidRPr="007A08DC">
        <w:rPr>
          <w:noProof/>
        </w:rPr>
        <w:object w:dxaOrig="520" w:dyaOrig="279" w14:anchorId="3856F987">
          <v:shape id="_x0000_i1080" type="#_x0000_t75" alt="" style="width:25.5pt;height:14.5pt;mso-width-percent:0;mso-height-percent:0;mso-width-percent:0;mso-height-percent:0" o:ole="">
            <v:imagedata r:id="rId117" o:title=""/>
          </v:shape>
          <o:OLEObject Type="Embed" ProgID="Equation.DSMT4" ShapeID="_x0000_i1080" DrawAspect="Content" ObjectID="_1851076142" r:id="rId118"/>
        </w:object>
      </w:r>
      <w:r>
        <w:t xml:space="preserve"> </w:t>
      </w:r>
      <w:r w:rsidRPr="003B0B88">
        <w:t>and when</w:t>
      </w:r>
      <w:r>
        <w:t xml:space="preserve"> </w:t>
      </w:r>
      <w:r w:rsidRPr="007A08DC">
        <w:rPr>
          <w:noProof/>
        </w:rPr>
        <w:object w:dxaOrig="540" w:dyaOrig="279" w14:anchorId="7BAF6EE8">
          <v:shape id="_x0000_i1081" type="#_x0000_t75" alt="" style="width:26pt;height:14.5pt;mso-width-percent:0;mso-height-percent:0;mso-width-percent:0;mso-height-percent:0" o:ole="">
            <v:imagedata r:id="rId119" o:title=""/>
          </v:shape>
          <o:OLEObject Type="Embed" ProgID="Equation.DSMT4" ShapeID="_x0000_i1081" DrawAspect="Content" ObjectID="_1851076143" r:id="rId120"/>
        </w:object>
      </w:r>
      <w:r>
        <w:t xml:space="preserve">, </w:t>
      </w:r>
      <w:r w:rsidRPr="007A08DC">
        <w:rPr>
          <w:noProof/>
        </w:rPr>
        <w:object w:dxaOrig="560" w:dyaOrig="279" w14:anchorId="143EA355">
          <v:shape id="_x0000_i1082" type="#_x0000_t75" alt="" style="width:27.5pt;height:14.5pt;mso-width-percent:0;mso-height-percent:0;mso-width-percent:0;mso-height-percent:0" o:ole="">
            <v:imagedata r:id="rId121" o:title=""/>
          </v:shape>
          <o:OLEObject Type="Embed" ProgID="Equation.DSMT4" ShapeID="_x0000_i1082" DrawAspect="Content" ObjectID="_1851076144" r:id="rId122"/>
        </w:object>
      </w:r>
      <w:r>
        <w:t>.</w:t>
      </w:r>
    </w:p>
    <w:p w14:paraId="76D5E25F" w14:textId="77777777" w:rsidR="003B0B88" w:rsidRDefault="003B0B88" w:rsidP="003B0B88">
      <w:pPr>
        <w:pStyle w:val="BodyText"/>
      </w:pPr>
      <w:r>
        <w:t>The integral becomes</w:t>
      </w:r>
    </w:p>
    <w:p w14:paraId="065A5C1D" w14:textId="77777777" w:rsidR="003B0B88" w:rsidRDefault="003B0B88" w:rsidP="003B0B88">
      <w:pPr>
        <w:pStyle w:val="BodyText"/>
      </w:pPr>
      <w:r w:rsidRPr="002D4F34">
        <w:rPr>
          <w:noProof/>
        </w:rPr>
        <w:object w:dxaOrig="3480" w:dyaOrig="3660" w14:anchorId="420CC0D5">
          <v:shape id="_x0000_i1083" type="#_x0000_t75" alt="" style="width:174pt;height:183pt;mso-width-percent:0;mso-height-percent:0;mso-width-percent:0;mso-height-percent:0" o:ole="">
            <v:imagedata r:id="rId123" o:title=""/>
          </v:shape>
          <o:OLEObject Type="Embed" ProgID="Equation.DSMT4" ShapeID="_x0000_i1083" DrawAspect="Content" ObjectID="_1851076145" r:id="rId124"/>
        </w:object>
      </w:r>
    </w:p>
    <w:p w14:paraId="538C72EA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6a.</w:t>
      </w:r>
    </w:p>
    <w:p w14:paraId="4E21658E" w14:textId="77777777" w:rsidR="003B0B88" w:rsidRDefault="003B0B88" w:rsidP="003B0B88">
      <w:pPr>
        <w:pStyle w:val="BodyText"/>
      </w:pPr>
      <w:r>
        <w:t>The sample mean is:</w:t>
      </w:r>
    </w:p>
    <w:p w14:paraId="7241DDA9" w14:textId="77777777" w:rsidR="003B0B88" w:rsidRDefault="003B0B88" w:rsidP="003B0B88">
      <w:pPr>
        <w:pStyle w:val="BodyText"/>
      </w:pPr>
      <w:r w:rsidRPr="008A203D">
        <w:rPr>
          <w:noProof/>
        </w:rPr>
        <w:object w:dxaOrig="3159" w:dyaOrig="620" w14:anchorId="7E4E73C2">
          <v:shape id="_x0000_i1084" type="#_x0000_t75" alt="" style="width:158.5pt;height:31pt;mso-width-percent:0;mso-height-percent:0;mso-width-percent:0;mso-height-percent:0" o:ole="">
            <v:imagedata r:id="rId125" o:title=""/>
          </v:shape>
          <o:OLEObject Type="Embed" ProgID="Equation.DSMT4" ShapeID="_x0000_i1084" DrawAspect="Content" ObjectID="_1851076146" r:id="rId126"/>
        </w:object>
      </w:r>
    </w:p>
    <w:p w14:paraId="63E19DDE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6b.</w:t>
      </w:r>
    </w:p>
    <w:p w14:paraId="6172490E" w14:textId="77777777" w:rsidR="003B0B88" w:rsidRPr="008069FD" w:rsidRDefault="003B0B88" w:rsidP="003B0B88">
      <w:pPr>
        <w:pStyle w:val="BodyText"/>
      </w:pPr>
      <w:r w:rsidRPr="008069FD">
        <w:t>Using (for example) the right-hand side of the confidence interval:</w:t>
      </w:r>
    </w:p>
    <w:p w14:paraId="78697E24" w14:textId="77777777" w:rsidR="003B0B88" w:rsidRDefault="003B0B88" w:rsidP="003B0B88">
      <w:pPr>
        <w:pStyle w:val="BodyText"/>
      </w:pPr>
      <w:r w:rsidRPr="008A203D">
        <w:rPr>
          <w:noProof/>
        </w:rPr>
        <w:object w:dxaOrig="3840" w:dyaOrig="2439" w14:anchorId="22BBC527">
          <v:shape id="_x0000_i1085" type="#_x0000_t75" alt="" style="width:192pt;height:121.5pt;mso-width-percent:0;mso-height-percent:0;mso-width-percent:0;mso-height-percent:0" o:ole="">
            <v:imagedata r:id="rId127" o:title=""/>
          </v:shape>
          <o:OLEObject Type="Embed" ProgID="Equation.DSMT4" ShapeID="_x0000_i1085" DrawAspect="Content" ObjectID="_1851076147" r:id="rId128"/>
        </w:object>
      </w:r>
    </w:p>
    <w:p w14:paraId="0219260A" w14:textId="77777777" w:rsidR="003B0B88" w:rsidRDefault="003B0B88" w:rsidP="003B0B88">
      <w:pPr>
        <w:pStyle w:val="BodyText"/>
      </w:pPr>
      <w:r w:rsidRPr="003B0B88">
        <w:t>The sample size is</w:t>
      </w:r>
      <w:r>
        <w:t xml:space="preserve"> </w:t>
      </w:r>
      <w:r w:rsidRPr="008A203D">
        <w:rPr>
          <w:noProof/>
          <w:position w:val="-6"/>
        </w:rPr>
        <w:object w:dxaOrig="560" w:dyaOrig="279" w14:anchorId="18871D65">
          <v:shape id="_x0000_i1086" type="#_x0000_t75" alt="" style="width:27.5pt;height:14.5pt;mso-width-percent:0;mso-height-percent:0;mso-width-percent:0;mso-height-percent:0" o:ole="">
            <v:imagedata r:id="rId129" o:title=""/>
          </v:shape>
          <o:OLEObject Type="Embed" ProgID="Equation.DSMT4" ShapeID="_x0000_i1086" DrawAspect="Content" ObjectID="_1851076148" r:id="rId130"/>
        </w:object>
      </w:r>
      <w:r>
        <w:t>.</w:t>
      </w:r>
    </w:p>
    <w:p w14:paraId="19D503F5" w14:textId="77777777" w:rsidR="003B0B88" w:rsidRDefault="003B0B88" w:rsidP="00A67449">
      <w:pPr>
        <w:pStyle w:val="BodyText"/>
      </w:pPr>
      <w:r>
        <w:br w:type="page"/>
      </w:r>
    </w:p>
    <w:p w14:paraId="1C059BEF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7a.</w:t>
      </w:r>
    </w:p>
    <w:p w14:paraId="1E3BE6B5" w14:textId="77777777" w:rsidR="003B0B88" w:rsidRDefault="003B0B88" w:rsidP="003B0B88">
      <w:pPr>
        <w:pStyle w:val="BodyText"/>
      </w:pPr>
      <w:r w:rsidRPr="008A203D">
        <w:rPr>
          <w:noProof/>
          <w:position w:val="-24"/>
        </w:rPr>
        <w:object w:dxaOrig="1200" w:dyaOrig="620" w14:anchorId="127F7653">
          <v:shape id="_x0000_i1087" type="#_x0000_t75" alt="" style="width:60pt;height:31pt;mso-width-percent:0;mso-height-percent:0;mso-width-percent:0;mso-height-percent:0" o:ole="">
            <v:imagedata r:id="rId131" o:title=""/>
          </v:shape>
          <o:OLEObject Type="Embed" ProgID="Equation.DSMT4" ShapeID="_x0000_i1087" DrawAspect="Content" ObjectID="_1851076149" r:id="rId132"/>
        </w:object>
      </w:r>
      <w:r>
        <w:t xml:space="preserve"> and </w:t>
      </w:r>
      <w:r w:rsidRPr="008A203D">
        <w:rPr>
          <w:noProof/>
          <w:position w:val="-24"/>
        </w:rPr>
        <w:object w:dxaOrig="1200" w:dyaOrig="620" w14:anchorId="3EEAFE55">
          <v:shape id="_x0000_i1088" type="#_x0000_t75" alt="" style="width:60pt;height:31pt;mso-width-percent:0;mso-height-percent:0;mso-width-percent:0;mso-height-percent:0" o:ole="">
            <v:imagedata r:id="rId133" o:title=""/>
          </v:shape>
          <o:OLEObject Type="Embed" ProgID="Equation.DSMT4" ShapeID="_x0000_i1088" DrawAspect="Content" ObjectID="_1851076150" r:id="rId134"/>
        </w:object>
      </w:r>
      <w:r>
        <w:t xml:space="preserve">. </w:t>
      </w:r>
      <w:r w:rsidRPr="1E136F0C">
        <w:t>So, by the chain rule</w:t>
      </w:r>
      <w:r>
        <w:t>:</w:t>
      </w:r>
    </w:p>
    <w:p w14:paraId="7B0E8125" w14:textId="77777777" w:rsidR="003B0B88" w:rsidRDefault="003B0B88" w:rsidP="003B0B88">
      <w:pPr>
        <w:pStyle w:val="BodyText"/>
      </w:pPr>
      <w:r w:rsidRPr="008A203D">
        <w:rPr>
          <w:noProof/>
        </w:rPr>
        <w:object w:dxaOrig="1920" w:dyaOrig="1880" w14:anchorId="582BD4D9">
          <v:shape id="_x0000_i1089" type="#_x0000_t75" alt="" style="width:97pt;height:94.5pt;mso-width-percent:0;mso-height-percent:0;mso-width-percent:0;mso-height-percent:0" o:ole="">
            <v:imagedata r:id="rId135" o:title=""/>
          </v:shape>
          <o:OLEObject Type="Embed" ProgID="Equation.DSMT4" ShapeID="_x0000_i1089" DrawAspect="Content" ObjectID="_1851076151" r:id="rId136"/>
        </w:object>
      </w:r>
    </w:p>
    <w:p w14:paraId="767D6F02" w14:textId="77777777" w:rsidR="003B0B88" w:rsidRDefault="003B0B88" w:rsidP="003B0B88">
      <w:pPr>
        <w:pStyle w:val="BodyText"/>
      </w:pPr>
      <w:r>
        <w:t xml:space="preserve">The gradient is undefined when </w:t>
      </w:r>
      <w:r w:rsidRPr="008A203D">
        <w:rPr>
          <w:noProof/>
          <w:position w:val="-6"/>
        </w:rPr>
        <w:object w:dxaOrig="620" w:dyaOrig="279" w14:anchorId="24917E19">
          <v:shape id="_x0000_i1090" type="#_x0000_t75" alt="" style="width:31pt;height:14.5pt;mso-width-percent:0;mso-height-percent:0;mso-width-percent:0;mso-height-percent:0" o:ole="">
            <v:imagedata r:id="rId137" o:title=""/>
          </v:shape>
          <o:OLEObject Type="Embed" ProgID="Equation.DSMT4" ShapeID="_x0000_i1090" DrawAspect="Content" ObjectID="_1851076152" r:id="rId138"/>
        </w:object>
      </w:r>
      <w:r>
        <w:t xml:space="preserve">. In both cases, the coordinates of the point on the curve where the tangent is vertical is </w:t>
      </w:r>
      <w:r w:rsidRPr="008A203D">
        <w:rPr>
          <w:noProof/>
          <w:position w:val="-10"/>
        </w:rPr>
        <w:object w:dxaOrig="560" w:dyaOrig="320" w14:anchorId="7C9F42D2">
          <v:shape id="_x0000_i1091" type="#_x0000_t75" alt="" style="width:27.5pt;height:15.5pt;mso-width-percent:0;mso-height-percent:0;mso-width-percent:0;mso-height-percent:0" o:ole="">
            <v:imagedata r:id="rId139" o:title=""/>
          </v:shape>
          <o:OLEObject Type="Embed" ProgID="Equation.DSMT4" ShapeID="_x0000_i1091" DrawAspect="Content" ObjectID="_1851076153" r:id="rId140"/>
        </w:object>
      </w:r>
      <w:r>
        <w:t>.</w:t>
      </w:r>
    </w:p>
    <w:p w14:paraId="4518A89F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7b.</w:t>
      </w:r>
    </w:p>
    <w:p w14:paraId="5E09B034" w14:textId="77777777" w:rsidR="003B0B88" w:rsidRDefault="003B0B88" w:rsidP="003B0B88">
      <w:pPr>
        <w:pStyle w:val="BodyText"/>
      </w:pPr>
      <w:r w:rsidRPr="008A203D">
        <w:rPr>
          <w:noProof/>
        </w:rPr>
        <w:object w:dxaOrig="3080" w:dyaOrig="1680" w14:anchorId="04D365E8">
          <v:shape id="_x0000_i1092" type="#_x0000_t75" alt="" style="width:153.5pt;height:84pt;mso-width-percent:0;mso-height-percent:0;mso-width-percent:0;mso-height-percent:0" o:ole="">
            <v:imagedata r:id="rId141" o:title=""/>
          </v:shape>
          <o:OLEObject Type="Embed" ProgID="Equation.DSMT4" ShapeID="_x0000_i1092" DrawAspect="Content" ObjectID="_1851076154" r:id="rId142"/>
        </w:object>
      </w:r>
    </w:p>
    <w:p w14:paraId="34B9AFEE" w14:textId="77777777" w:rsidR="003B0B88" w:rsidRDefault="003B0B88" w:rsidP="003B0B88">
      <w:pPr>
        <w:pStyle w:val="BodyText"/>
      </w:pPr>
      <w:r w:rsidRPr="1E136F0C">
        <w:t xml:space="preserve">So, the Cartesian equation of the curve is </w:t>
      </w:r>
      <w:r w:rsidRPr="008A203D">
        <w:rPr>
          <w:noProof/>
          <w:position w:val="-10"/>
        </w:rPr>
        <w:object w:dxaOrig="1120" w:dyaOrig="360" w14:anchorId="3CF9333F">
          <v:shape id="_x0000_i1093" type="#_x0000_t75" alt="" style="width:56pt;height:17pt;mso-width-percent:0;mso-height-percent:0;mso-width-percent:0;mso-height-percent:0" o:ole="">
            <v:imagedata r:id="rId143" o:title=""/>
          </v:shape>
          <o:OLEObject Type="Embed" ProgID="Equation.DSMT4" ShapeID="_x0000_i1093" DrawAspect="Content" ObjectID="_1851076155" r:id="rId144"/>
        </w:object>
      </w:r>
      <w:r>
        <w:t>.</w:t>
      </w:r>
    </w:p>
    <w:p w14:paraId="529F0CA9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8</w:t>
      </w:r>
    </w:p>
    <w:p w14:paraId="3AB58902" w14:textId="77777777" w:rsidR="003B0B88" w:rsidRPr="008069FD" w:rsidRDefault="003B0B88" w:rsidP="003B0B88">
      <w:pPr>
        <w:pStyle w:val="BodyText"/>
      </w:pPr>
      <w:r w:rsidRPr="008069FD">
        <w:t>Use integration by parts:</w:t>
      </w:r>
    </w:p>
    <w:p w14:paraId="6155F4DB" w14:textId="77777777" w:rsidR="003B0B88" w:rsidRDefault="003B0B88" w:rsidP="003B0B88">
      <w:pPr>
        <w:pStyle w:val="BodyText"/>
      </w:pPr>
      <w:r w:rsidRPr="00111087">
        <w:rPr>
          <w:noProof/>
        </w:rPr>
        <w:object w:dxaOrig="1420" w:dyaOrig="999" w14:anchorId="3F2FDA0B">
          <v:shape id="_x0000_i1094" type="#_x0000_t75" alt="" style="width:70.5pt;height:49.5pt;mso-width-percent:0;mso-height-percent:0;mso-width-percent:0;mso-height-percent:0" o:ole="">
            <v:imagedata r:id="rId145" o:title=""/>
          </v:shape>
          <o:OLEObject Type="Embed" ProgID="Equation.DSMT4" ShapeID="_x0000_i1094" DrawAspect="Content" ObjectID="_1851076156" r:id="rId146"/>
        </w:object>
      </w:r>
      <w:r>
        <w:tab/>
      </w:r>
      <w:r>
        <w:tab/>
      </w:r>
      <w:r w:rsidRPr="00111087">
        <w:rPr>
          <w:noProof/>
          <w:position w:val="-42"/>
        </w:rPr>
        <w:object w:dxaOrig="900" w:dyaOrig="960" w14:anchorId="29CCAFE3">
          <v:shape id="_x0000_i1095" type="#_x0000_t75" alt="" style="width:46pt;height:48pt;mso-width-percent:0;mso-height-percent:0;mso-width-percent:0;mso-height-percent:0" o:ole="">
            <v:imagedata r:id="rId147" o:title=""/>
          </v:shape>
          <o:OLEObject Type="Embed" ProgID="Equation.DSMT4" ShapeID="_x0000_i1095" DrawAspect="Content" ObjectID="_1851076157" r:id="rId148"/>
        </w:object>
      </w:r>
    </w:p>
    <w:p w14:paraId="399F5B50" w14:textId="77777777" w:rsidR="003B0B88" w:rsidRPr="008069FD" w:rsidRDefault="003B0B88" w:rsidP="003B0B88">
      <w:pPr>
        <w:pStyle w:val="BodyText"/>
      </w:pPr>
      <w:r w:rsidRPr="008069FD">
        <w:t>Then</w:t>
      </w:r>
      <w:r>
        <w:t>:</w:t>
      </w:r>
    </w:p>
    <w:p w14:paraId="317ED92A" w14:textId="77777777" w:rsidR="003B0B88" w:rsidRDefault="003B0B88" w:rsidP="003B0B88">
      <w:pPr>
        <w:pStyle w:val="BodyText"/>
      </w:pPr>
      <w:r w:rsidRPr="00111087">
        <w:rPr>
          <w:noProof/>
        </w:rPr>
        <w:object w:dxaOrig="2799" w:dyaOrig="1120" w14:anchorId="2C8473C7">
          <v:shape id="_x0000_i1096" type="#_x0000_t75" alt="" style="width:139.5pt;height:56pt;mso-width-percent:0;mso-height-percent:0;mso-width-percent:0;mso-height-percent:0" o:ole="">
            <v:imagedata r:id="rId149" o:title=""/>
          </v:shape>
          <o:OLEObject Type="Embed" ProgID="Equation.DSMT4" ShapeID="_x0000_i1096" DrawAspect="Content" ObjectID="_1851076158" r:id="rId150"/>
        </w:object>
      </w:r>
    </w:p>
    <w:p w14:paraId="6A5DF693" w14:textId="77777777" w:rsidR="003B0B88" w:rsidRDefault="003B0B88" w:rsidP="003B0B88">
      <w:pPr>
        <w:pStyle w:val="BodyText"/>
      </w:pPr>
      <w:r w:rsidRPr="003B0B88">
        <w:t>Then</w:t>
      </w:r>
      <w:r>
        <w:t xml:space="preserve"> </w:t>
      </w:r>
      <w:r w:rsidRPr="00111087">
        <w:rPr>
          <w:noProof/>
        </w:rPr>
        <w:object w:dxaOrig="3300" w:dyaOrig="680" w14:anchorId="705A6ABD">
          <v:shape id="_x0000_i1097" type="#_x0000_t75" alt="" style="width:165pt;height:34.5pt;mso-width-percent:0;mso-height-percent:0;mso-width-percent:0;mso-height-percent:0" o:ole="">
            <v:imagedata r:id="rId151" o:title=""/>
          </v:shape>
          <o:OLEObject Type="Embed" ProgID="Equation.DSMT4" ShapeID="_x0000_i1097" DrawAspect="Content" ObjectID="_1851076159" r:id="rId152"/>
        </w:object>
      </w:r>
      <w:r>
        <w:t>. So:</w:t>
      </w:r>
    </w:p>
    <w:p w14:paraId="31C948D5" w14:textId="77777777" w:rsidR="003B0B88" w:rsidRDefault="003B0B88" w:rsidP="003B0B88">
      <w:pPr>
        <w:pStyle w:val="BodyText"/>
      </w:pPr>
      <w:r w:rsidRPr="00111087">
        <w:rPr>
          <w:noProof/>
        </w:rPr>
        <w:object w:dxaOrig="2960" w:dyaOrig="620" w14:anchorId="57BDBF82">
          <v:shape id="_x0000_i1098" type="#_x0000_t75" alt="" style="width:148.5pt;height:31pt;mso-width-percent:0;mso-height-percent:0;mso-width-percent:0;mso-height-percent:0" o:ole="">
            <v:imagedata r:id="rId153" o:title=""/>
          </v:shape>
          <o:OLEObject Type="Embed" ProgID="Equation.DSMT4" ShapeID="_x0000_i1098" DrawAspect="Content" ObjectID="_1851076160" r:id="rId154"/>
        </w:object>
      </w:r>
    </w:p>
    <w:p w14:paraId="11FBEEA5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9a.</w:t>
      </w:r>
    </w:p>
    <w:p w14:paraId="08FEEC90" w14:textId="77777777" w:rsidR="003B0B88" w:rsidRDefault="003B0B88" w:rsidP="003B0B88">
      <w:pPr>
        <w:pStyle w:val="BodyText"/>
      </w:pPr>
      <w:r>
        <w:t>Using (for example) polynomial long division:</w:t>
      </w:r>
    </w:p>
    <w:p w14:paraId="36C601C4" w14:textId="77777777" w:rsidR="003B0B88" w:rsidRDefault="003B0B88" w:rsidP="003B0B88">
      <w:pPr>
        <w:pStyle w:val="BodyText"/>
      </w:pPr>
      <w:r w:rsidRPr="0034051F">
        <w:rPr>
          <w:noProof/>
        </w:rPr>
        <w:object w:dxaOrig="2439" w:dyaOrig="3379" w14:anchorId="2568B8F7">
          <v:shape id="_x0000_i1099" type="#_x0000_t75" alt="" style="width:121.5pt;height:169pt;mso-width-percent:0;mso-height-percent:0;mso-width-percent:0;mso-height-percent:0" o:ole="">
            <v:imagedata r:id="rId155" o:title=""/>
          </v:shape>
          <o:OLEObject Type="Embed" ProgID="Equation.DSMT4" ShapeID="_x0000_i1099" DrawAspect="Content" ObjectID="_1851076161" r:id="rId156"/>
        </w:object>
      </w:r>
    </w:p>
    <w:p w14:paraId="653E918B" w14:textId="77777777" w:rsidR="003B0B88" w:rsidRDefault="003B0B88" w:rsidP="003B0B88">
      <w:pPr>
        <w:pStyle w:val="BodyText"/>
      </w:pPr>
      <w:r w:rsidRPr="003B0B88">
        <w:t>Therefore,</w:t>
      </w:r>
      <w:r>
        <w:t xml:space="preserve"> </w:t>
      </w:r>
      <w:r w:rsidRPr="00663908">
        <w:rPr>
          <w:noProof/>
        </w:rPr>
        <w:object w:dxaOrig="2680" w:dyaOrig="620" w14:anchorId="3D8CB44C">
          <v:shape id="_x0000_i1100" type="#_x0000_t75" alt="" style="width:134.5pt;height:31pt;mso-width-percent:0;mso-height-percent:0;mso-width-percent:0;mso-height-percent:0" o:ole="">
            <v:imagedata r:id="rId157" o:title=""/>
          </v:shape>
          <o:OLEObject Type="Embed" ProgID="Equation.DSMT4" ShapeID="_x0000_i1100" DrawAspect="Content" ObjectID="_1851076162" r:id="rId158"/>
        </w:object>
      </w:r>
      <w:r>
        <w:t xml:space="preserve">. </w:t>
      </w:r>
    </w:p>
    <w:p w14:paraId="2C627D6E" w14:textId="77777777" w:rsidR="003B0B88" w:rsidRDefault="003B0B88" w:rsidP="003B0B88">
      <w:pPr>
        <w:pStyle w:val="BodyText"/>
      </w:pPr>
      <w:r w:rsidRPr="003B0B88">
        <w:t>The equation of the parabolic asymptote is</w:t>
      </w:r>
      <w:r>
        <w:t xml:space="preserve"> </w:t>
      </w:r>
      <w:r w:rsidRPr="00663908">
        <w:rPr>
          <w:noProof/>
          <w:position w:val="-24"/>
        </w:rPr>
        <w:object w:dxaOrig="1540" w:dyaOrig="620" w14:anchorId="59ED95E8">
          <v:shape id="_x0000_i1101" type="#_x0000_t75" alt="" style="width:76.5pt;height:31pt;mso-width-percent:0;mso-height-percent:0;mso-width-percent:0;mso-height-percent:0" o:ole="">
            <v:imagedata r:id="rId159" o:title=""/>
          </v:shape>
          <o:OLEObject Type="Embed" ProgID="Equation.DSMT4" ShapeID="_x0000_i1101" DrawAspect="Content" ObjectID="_1851076163" r:id="rId160"/>
        </w:object>
      </w:r>
      <w:r>
        <w:t xml:space="preserve">. </w:t>
      </w:r>
    </w:p>
    <w:p w14:paraId="5972A912" w14:textId="77777777" w:rsidR="003B0B88" w:rsidRPr="003F4699" w:rsidRDefault="003B0B88" w:rsidP="003B0B88">
      <w:pPr>
        <w:pStyle w:val="Heading2"/>
      </w:pPr>
      <w:r w:rsidRPr="003F4699">
        <w:t xml:space="preserve">Question </w:t>
      </w:r>
      <w:r>
        <w:t>9b.</w:t>
      </w:r>
    </w:p>
    <w:p w14:paraId="1ECCF5A7" w14:textId="77777777" w:rsidR="003B0B88" w:rsidRPr="003B0B88" w:rsidRDefault="003B0B88" w:rsidP="003B0B88">
      <w:pPr>
        <w:pStyle w:val="BodyText"/>
      </w:pPr>
      <w:r w:rsidRPr="00663908">
        <w:rPr>
          <w:noProof/>
        </w:rPr>
        <w:object w:dxaOrig="680" w:dyaOrig="279" w14:anchorId="0A9CDE5E">
          <v:shape id="_x0000_i1102" type="#_x0000_t75" alt="" style="width:34.5pt;height:14.5pt;mso-width-percent:0;mso-height-percent:0;mso-width-percent:0;mso-height-percent:0" o:ole="">
            <v:imagedata r:id="rId161" o:title=""/>
          </v:shape>
          <o:OLEObject Type="Embed" ProgID="Equation.DSMT4" ShapeID="_x0000_i1102" DrawAspect="Content" ObjectID="_1851076164" r:id="rId162"/>
        </w:object>
      </w:r>
      <w:r>
        <w:t xml:space="preserve"> </w:t>
      </w:r>
      <w:r w:rsidRPr="003B0B88">
        <w:t>is a solution of</w:t>
      </w:r>
      <w:r>
        <w:t xml:space="preserve"> </w:t>
      </w:r>
      <w:r w:rsidRPr="00663908">
        <w:rPr>
          <w:noProof/>
        </w:rPr>
        <w:object w:dxaOrig="2100" w:dyaOrig="320" w14:anchorId="3F0B8401">
          <v:shape id="_x0000_i1103" type="#_x0000_t75" alt="" style="width:105pt;height:15.5pt;mso-width-percent:0;mso-height-percent:0;mso-width-percent:0;mso-height-percent:0" o:ole="">
            <v:imagedata r:id="rId163" o:title=""/>
          </v:shape>
          <o:OLEObject Type="Embed" ProgID="Equation.DSMT4" ShapeID="_x0000_i1103" DrawAspect="Content" ObjectID="_1851076165" r:id="rId164"/>
        </w:object>
      </w:r>
      <w:r>
        <w:t xml:space="preserve">. </w:t>
      </w:r>
      <w:r w:rsidRPr="003B0B88">
        <w:t>Factorise:</w:t>
      </w:r>
    </w:p>
    <w:p w14:paraId="37F8C08A" w14:textId="77777777" w:rsidR="003B0B88" w:rsidRDefault="003B0B88" w:rsidP="003B0B88">
      <w:pPr>
        <w:pStyle w:val="BodyText"/>
      </w:pPr>
      <w:r w:rsidRPr="00663908">
        <w:rPr>
          <w:noProof/>
        </w:rPr>
        <w:object w:dxaOrig="3940" w:dyaOrig="440" w14:anchorId="37D3FB9F">
          <v:shape id="_x0000_i1104" type="#_x0000_t75" alt="" style="width:196.5pt;height:22.5pt;mso-width-percent:0;mso-height-percent:0;mso-width-percent:0;mso-height-percent:0" o:ole="">
            <v:imagedata r:id="rId165" o:title=""/>
          </v:shape>
          <o:OLEObject Type="Embed" ProgID="Equation.DSMT4" ShapeID="_x0000_i1104" DrawAspect="Content" ObjectID="_1851076166" r:id="rId166"/>
        </w:object>
      </w:r>
    </w:p>
    <w:p w14:paraId="5CFF42CD" w14:textId="77777777" w:rsidR="003B0B88" w:rsidRDefault="003B0B88" w:rsidP="003B0B88">
      <w:pPr>
        <w:pStyle w:val="BodyText"/>
      </w:pPr>
      <w:r w:rsidRPr="003B0B88">
        <w:t>Compare coefficients to find</w:t>
      </w:r>
      <w:r>
        <w:t xml:space="preserve"> </w:t>
      </w:r>
      <w:r w:rsidRPr="00663908">
        <w:rPr>
          <w:noProof/>
          <w:position w:val="-6"/>
        </w:rPr>
        <w:object w:dxaOrig="720" w:dyaOrig="279" w14:anchorId="5A68D3C2">
          <v:shape id="_x0000_i1105" type="#_x0000_t75" alt="" style="width:37pt;height:14.5pt;mso-width-percent:0;mso-height-percent:0;mso-width-percent:0;mso-height-percent:0" o:ole="">
            <v:imagedata r:id="rId167" o:title=""/>
          </v:shape>
          <o:OLEObject Type="Embed" ProgID="Equation.DSMT4" ShapeID="_x0000_i1105" DrawAspect="Content" ObjectID="_1851076167" r:id="rId168"/>
        </w:object>
      </w:r>
      <w:r>
        <w:t xml:space="preserve">. </w:t>
      </w:r>
      <w:r w:rsidRPr="003B0B88">
        <w:t>Therefore:</w:t>
      </w:r>
    </w:p>
    <w:p w14:paraId="47B2960D" w14:textId="77777777" w:rsidR="003B0B88" w:rsidRDefault="003B0B88" w:rsidP="003B0B88">
      <w:pPr>
        <w:pStyle w:val="BodyText"/>
      </w:pPr>
      <w:r w:rsidRPr="00663908">
        <w:rPr>
          <w:noProof/>
        </w:rPr>
        <w:object w:dxaOrig="4480" w:dyaOrig="440" w14:anchorId="0290A0E2">
          <v:shape id="_x0000_i1106" type="#_x0000_t75" alt="" style="width:224pt;height:22.5pt;mso-width-percent:0;mso-height-percent:0;mso-width-percent:0;mso-height-percent:0" o:ole="">
            <v:imagedata r:id="rId169" o:title=""/>
          </v:shape>
          <o:OLEObject Type="Embed" ProgID="Equation.DSMT4" ShapeID="_x0000_i1106" DrawAspect="Content" ObjectID="_1851076168" r:id="rId170"/>
        </w:object>
      </w:r>
    </w:p>
    <w:p w14:paraId="293359EC" w14:textId="77777777" w:rsidR="003B0B88" w:rsidRDefault="003B0B88" w:rsidP="003B0B88">
      <w:pPr>
        <w:pStyle w:val="BodyText"/>
      </w:pPr>
      <w:r>
        <w:t xml:space="preserve">and </w:t>
      </w:r>
      <w:r w:rsidRPr="1E136F0C">
        <w:t xml:space="preserve">so, the </w:t>
      </w:r>
      <w:r w:rsidRPr="00663908">
        <w:rPr>
          <w:noProof/>
          <w:position w:val="-6"/>
        </w:rPr>
        <w:object w:dxaOrig="200" w:dyaOrig="220" w14:anchorId="0178A4B2">
          <v:shape id="_x0000_i1107" type="#_x0000_t75" alt="" style="width:10.5pt;height:10.5pt;mso-width-percent:0;mso-height-percent:0;mso-width-percent:0;mso-height-percent:0" o:ole="">
            <v:imagedata r:id="rId171" o:title=""/>
          </v:shape>
          <o:OLEObject Type="Embed" ProgID="Equation.DSMT4" ShapeID="_x0000_i1107" DrawAspect="Content" ObjectID="_1851076169" r:id="rId172"/>
        </w:object>
      </w:r>
      <w:r>
        <w:t xml:space="preserve">-intercepts of the graph occur at </w:t>
      </w:r>
      <w:r w:rsidRPr="00663908">
        <w:rPr>
          <w:noProof/>
          <w:position w:val="-6"/>
        </w:rPr>
        <w:object w:dxaOrig="680" w:dyaOrig="279" w14:anchorId="0C52E2B0">
          <v:shape id="_x0000_i1108" type="#_x0000_t75" alt="" style="width:34.5pt;height:14.5pt;mso-width-percent:0;mso-height-percent:0;mso-width-percent:0;mso-height-percent:0" o:ole="">
            <v:imagedata r:id="rId173" o:title=""/>
          </v:shape>
          <o:OLEObject Type="Embed" ProgID="Equation.DSMT4" ShapeID="_x0000_i1108" DrawAspect="Content" ObjectID="_1851076170" r:id="rId174"/>
        </w:object>
      </w:r>
      <w:r>
        <w:t xml:space="preserve">, </w:t>
      </w:r>
      <w:r w:rsidRPr="00663908">
        <w:rPr>
          <w:noProof/>
          <w:position w:val="-24"/>
        </w:rPr>
        <w:object w:dxaOrig="600" w:dyaOrig="620" w14:anchorId="62CF2FE1">
          <v:shape id="_x0000_i1109" type="#_x0000_t75" alt="" style="width:30pt;height:31pt;mso-width-percent:0;mso-height-percent:0;mso-width-percent:0;mso-height-percent:0" o:ole="">
            <v:imagedata r:id="rId175" o:title=""/>
          </v:shape>
          <o:OLEObject Type="Embed" ProgID="Equation.DSMT4" ShapeID="_x0000_i1109" DrawAspect="Content" ObjectID="_1851076171" r:id="rId176"/>
        </w:object>
      </w:r>
      <w:r>
        <w:t xml:space="preserve"> and </w:t>
      </w:r>
      <w:r w:rsidRPr="00663908">
        <w:rPr>
          <w:noProof/>
          <w:position w:val="-6"/>
        </w:rPr>
        <w:object w:dxaOrig="560" w:dyaOrig="279" w14:anchorId="416CAF6C">
          <v:shape id="_x0000_i1110" type="#_x0000_t75" alt="" style="width:27.5pt;height:14.5pt;mso-width-percent:0;mso-height-percent:0;mso-width-percent:0;mso-height-percent:0" o:ole="">
            <v:imagedata r:id="rId177" o:title=""/>
          </v:shape>
          <o:OLEObject Type="Embed" ProgID="Equation.DSMT4" ShapeID="_x0000_i1110" DrawAspect="Content" ObjectID="_1851076172" r:id="rId178"/>
        </w:object>
      </w:r>
      <w:r>
        <w:t>.</w:t>
      </w:r>
    </w:p>
    <w:p w14:paraId="320D8D79" w14:textId="77777777" w:rsidR="003B0B88" w:rsidRDefault="003B0B88" w:rsidP="00A67449">
      <w:pPr>
        <w:pStyle w:val="BodyText"/>
      </w:pPr>
      <w:r>
        <w:br w:type="page"/>
      </w:r>
    </w:p>
    <w:p w14:paraId="4CF93386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9c.</w:t>
      </w:r>
    </w:p>
    <w:p w14:paraId="0F3A69FC" w14:textId="77777777" w:rsidR="003B0B88" w:rsidRDefault="003B0B88" w:rsidP="003B0B88">
      <w:pPr>
        <w:pStyle w:val="BodyText"/>
      </w:pPr>
      <w:r w:rsidRPr="00800F35">
        <w:rPr>
          <w:noProof/>
        </w:rPr>
        <w:drawing>
          <wp:inline distT="0" distB="0" distL="0" distR="0" wp14:anchorId="0C8446D9" wp14:editId="499EB837">
            <wp:extent cx="4317220" cy="3691829"/>
            <wp:effectExtent l="0" t="0" r="0" b="4445"/>
            <wp:docPr id="111631202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312023" name=""/>
                    <pic:cNvPicPr/>
                  </pic:nvPicPr>
                  <pic:blipFill>
                    <a:blip r:embed="rId179">
                      <a:extLst>
                        <a:ext uri="{96DAC541-7B7A-43D3-8B79-37D633B846F1}">
                          <asvg:svgBlip xmlns:asvg="http://schemas.microsoft.com/office/drawing/2016/SVG/main" r:embed="rId18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581" cy="37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094E7" w14:textId="77777777" w:rsidR="003B0B88" w:rsidRDefault="003B0B88" w:rsidP="00A67449">
      <w:pPr>
        <w:pStyle w:val="BodyText"/>
      </w:pPr>
      <w:r>
        <w:br w:type="page"/>
      </w:r>
    </w:p>
    <w:p w14:paraId="645D5023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10</w:t>
      </w:r>
    </w:p>
    <w:p w14:paraId="6AD82FF8" w14:textId="77777777" w:rsidR="003B0B88" w:rsidRDefault="003B0B88" w:rsidP="003B0B88">
      <w:pPr>
        <w:pStyle w:val="BodyText"/>
      </w:pPr>
      <w:r>
        <w:t xml:space="preserve">Since the coefficients of </w:t>
      </w:r>
      <w:r w:rsidRPr="00800F35">
        <w:rPr>
          <w:noProof/>
          <w:position w:val="-10"/>
        </w:rPr>
        <w:object w:dxaOrig="520" w:dyaOrig="320" w14:anchorId="0192A8BE">
          <v:shape id="_x0000_i1111" type="#_x0000_t75" alt="" style="width:25.5pt;height:15.5pt;mso-width-percent:0;mso-height-percent:0;mso-width-percent:0;mso-height-percent:0" o:ole="">
            <v:imagedata r:id="rId181" o:title=""/>
          </v:shape>
          <o:OLEObject Type="Embed" ProgID="Equation.DSMT4" ShapeID="_x0000_i1111" DrawAspect="Content" ObjectID="_1851076173" r:id="rId182"/>
        </w:object>
      </w:r>
      <w:r>
        <w:t xml:space="preserve"> are real, the conjugate root theorem applies and so </w:t>
      </w:r>
      <w:r w:rsidRPr="00800F35">
        <w:rPr>
          <w:noProof/>
          <w:position w:val="-10"/>
        </w:rPr>
        <w:object w:dxaOrig="960" w:dyaOrig="320" w14:anchorId="726020B7">
          <v:shape id="_x0000_i1112" type="#_x0000_t75" alt="" style="width:48pt;height:15.5pt;mso-width-percent:0;mso-height-percent:0;mso-width-percent:0;mso-height-percent:0" o:ole="">
            <v:imagedata r:id="rId183" o:title=""/>
          </v:shape>
          <o:OLEObject Type="Embed" ProgID="Equation.DSMT4" ShapeID="_x0000_i1112" DrawAspect="Content" ObjectID="_1851076174" r:id="rId184"/>
        </w:object>
      </w:r>
      <w:r>
        <w:t>.</w:t>
      </w:r>
    </w:p>
    <w:p w14:paraId="02B53475" w14:textId="77777777" w:rsidR="003B0B88" w:rsidRDefault="003B0B88" w:rsidP="003B0B88">
      <w:pPr>
        <w:pStyle w:val="BodyText"/>
      </w:pPr>
      <w:r>
        <w:t xml:space="preserve">A quadratic factor of </w:t>
      </w:r>
      <w:r w:rsidRPr="00800F35">
        <w:rPr>
          <w:noProof/>
          <w:position w:val="-10"/>
        </w:rPr>
        <w:object w:dxaOrig="520" w:dyaOrig="320" w14:anchorId="6CD40650">
          <v:shape id="_x0000_i1113" type="#_x0000_t75" alt="" style="width:25.5pt;height:15.5pt;mso-width-percent:0;mso-height-percent:0;mso-width-percent:0;mso-height-percent:0" o:ole="">
            <v:imagedata r:id="rId185" o:title=""/>
          </v:shape>
          <o:OLEObject Type="Embed" ProgID="Equation.DSMT4" ShapeID="_x0000_i1113" DrawAspect="Content" ObjectID="_1851076175" r:id="rId186"/>
        </w:object>
      </w:r>
      <w:r>
        <w:t xml:space="preserve"> is </w:t>
      </w:r>
      <w:r w:rsidRPr="00800F35">
        <w:rPr>
          <w:noProof/>
          <w:position w:val="-10"/>
        </w:rPr>
        <w:object w:dxaOrig="1939" w:dyaOrig="360" w14:anchorId="1D031DC8">
          <v:shape id="_x0000_i1114" type="#_x0000_t75" alt="" style="width:97pt;height:18pt;mso-width-percent:0;mso-height-percent:0;mso-width-percent:0;mso-height-percent:0" o:ole="">
            <v:imagedata r:id="rId187" o:title=""/>
          </v:shape>
          <o:OLEObject Type="Embed" ProgID="Equation.DSMT4" ShapeID="_x0000_i1114" DrawAspect="Content" ObjectID="_1851076176" r:id="rId188"/>
        </w:object>
      </w:r>
      <w:r>
        <w:t>.</w:t>
      </w:r>
    </w:p>
    <w:p w14:paraId="7CAA2D9D" w14:textId="77777777" w:rsidR="003B0B88" w:rsidRDefault="003B0B88" w:rsidP="003B0B88">
      <w:pPr>
        <w:pStyle w:val="BodyText"/>
      </w:pPr>
      <w:r>
        <w:t>As there are three distinct solutions, the remaining solution must be real and must appear in the form of a repeated root:</w:t>
      </w:r>
    </w:p>
    <w:p w14:paraId="27A4DA53" w14:textId="77777777" w:rsidR="003B0B88" w:rsidRDefault="003B0B88" w:rsidP="003B0B88">
      <w:pPr>
        <w:pStyle w:val="BodyText"/>
      </w:pPr>
      <w:r w:rsidRPr="00800F35">
        <w:rPr>
          <w:noProof/>
        </w:rPr>
        <w:object w:dxaOrig="2180" w:dyaOrig="440" w14:anchorId="1B9A38BB">
          <v:shape id="_x0000_i1115" type="#_x0000_t75" alt="" style="width:109.5pt;height:22.5pt;mso-width-percent:0;mso-height-percent:0;mso-width-percent:0;mso-height-percent:0" o:ole="">
            <v:imagedata r:id="rId189" o:title=""/>
          </v:shape>
          <o:OLEObject Type="Embed" ProgID="Equation.DSMT4" ShapeID="_x0000_i1115" DrawAspect="Content" ObjectID="_1851076177" r:id="rId190"/>
        </w:object>
      </w:r>
    </w:p>
    <w:p w14:paraId="7A585720" w14:textId="77777777" w:rsidR="003B0B88" w:rsidRDefault="003B0B88" w:rsidP="003B0B88">
      <w:pPr>
        <w:pStyle w:val="BodyText"/>
      </w:pPr>
      <w:r w:rsidRPr="003B0B88">
        <w:t>By inspection,</w:t>
      </w:r>
      <w:r>
        <w:t xml:space="preserve"> </w:t>
      </w:r>
      <w:r w:rsidRPr="00800F35">
        <w:rPr>
          <w:noProof/>
          <w:position w:val="-6"/>
        </w:rPr>
        <w:object w:dxaOrig="680" w:dyaOrig="279" w14:anchorId="067F24D2">
          <v:shape id="_x0000_i1116" type="#_x0000_t75" alt="" style="width:34.5pt;height:14.5pt;mso-width-percent:0;mso-height-percent:0;mso-width-percent:0;mso-height-percent:0" o:ole="">
            <v:imagedata r:id="rId191" o:title=""/>
          </v:shape>
          <o:OLEObject Type="Embed" ProgID="Equation.DSMT4" ShapeID="_x0000_i1116" DrawAspect="Content" ObjectID="_1851076178" r:id="rId192"/>
        </w:object>
      </w:r>
      <w:r>
        <w:t>.</w:t>
      </w:r>
    </w:p>
    <w:p w14:paraId="2A135093" w14:textId="77777777" w:rsidR="003B0B88" w:rsidRDefault="003B0B88" w:rsidP="003B0B88">
      <w:pPr>
        <w:pStyle w:val="BodyText"/>
      </w:pPr>
      <w:r w:rsidRPr="003B0B88">
        <w:t>If</w:t>
      </w:r>
      <w:r>
        <w:t xml:space="preserve"> </w:t>
      </w:r>
      <w:r w:rsidRPr="00800F35">
        <w:rPr>
          <w:noProof/>
        </w:rPr>
        <w:object w:dxaOrig="520" w:dyaOrig="279" w14:anchorId="56B43952">
          <v:shape id="_x0000_i1117" type="#_x0000_t75" alt="" style="width:25.5pt;height:14.5pt;mso-width-percent:0;mso-height-percent:0;mso-width-percent:0;mso-height-percent:0" o:ole="">
            <v:imagedata r:id="rId193" o:title=""/>
          </v:shape>
          <o:OLEObject Type="Embed" ProgID="Equation.DSMT4" ShapeID="_x0000_i1117" DrawAspect="Content" ObjectID="_1851076179" r:id="rId194"/>
        </w:object>
      </w:r>
      <w:r>
        <w:t>:</w:t>
      </w:r>
    </w:p>
    <w:p w14:paraId="4206EB3F" w14:textId="77777777" w:rsidR="003B0B88" w:rsidRDefault="003B0B88" w:rsidP="003B0B88">
      <w:pPr>
        <w:pStyle w:val="BodyText"/>
      </w:pPr>
      <w:r w:rsidRPr="00800F35">
        <w:rPr>
          <w:noProof/>
        </w:rPr>
        <w:object w:dxaOrig="2820" w:dyaOrig="1240" w14:anchorId="5B07DEFF">
          <v:shape id="_x0000_i1118" type="#_x0000_t75" alt="" style="width:141.5pt;height:62pt;mso-width-percent:0;mso-height-percent:0;mso-width-percent:0;mso-height-percent:0" o:ole="">
            <v:imagedata r:id="rId195" o:title=""/>
          </v:shape>
          <o:OLEObject Type="Embed" ProgID="Equation.DSMT4" ShapeID="_x0000_i1118" DrawAspect="Content" ObjectID="_1851076180" r:id="rId196"/>
        </w:object>
      </w:r>
    </w:p>
    <w:p w14:paraId="1E7BB38B" w14:textId="77777777" w:rsidR="003B0B88" w:rsidRDefault="003B0B88" w:rsidP="003B0B88">
      <w:pPr>
        <w:pStyle w:val="BodyText"/>
      </w:pPr>
      <w:r w:rsidRPr="003B0B88">
        <w:t>giving</w:t>
      </w:r>
      <w:r>
        <w:t xml:space="preserve"> </w:t>
      </w:r>
      <w:r w:rsidRPr="00800F35">
        <w:rPr>
          <w:noProof/>
        </w:rPr>
        <w:object w:dxaOrig="680" w:dyaOrig="279" w14:anchorId="5802BF2B">
          <v:shape id="_x0000_i1119" type="#_x0000_t75" alt="" style="width:34.5pt;height:14.5pt;mso-width-percent:0;mso-height-percent:0;mso-width-percent:0;mso-height-percent:0" o:ole="">
            <v:imagedata r:id="rId197" o:title=""/>
          </v:shape>
          <o:OLEObject Type="Embed" ProgID="Equation.DSMT4" ShapeID="_x0000_i1119" DrawAspect="Content" ObjectID="_1851076181" r:id="rId198"/>
        </w:object>
      </w:r>
      <w:r>
        <w:t xml:space="preserve">, </w:t>
      </w:r>
      <w:r w:rsidRPr="00800F35">
        <w:rPr>
          <w:noProof/>
        </w:rPr>
        <w:object w:dxaOrig="540" w:dyaOrig="279" w14:anchorId="7C6CA8FD">
          <v:shape id="_x0000_i1120" type="#_x0000_t75" alt="" style="width:26pt;height:14.5pt;mso-width-percent:0;mso-height-percent:0;mso-width-percent:0;mso-height-percent:0" o:ole="">
            <v:imagedata r:id="rId199" o:title=""/>
          </v:shape>
          <o:OLEObject Type="Embed" ProgID="Equation.DSMT4" ShapeID="_x0000_i1120" DrawAspect="Content" ObjectID="_1851076182" r:id="rId200"/>
        </w:object>
      </w:r>
      <w:r>
        <w:t xml:space="preserve"> </w:t>
      </w:r>
      <w:r w:rsidRPr="003B0B88">
        <w:t>and</w:t>
      </w:r>
      <w:r>
        <w:t xml:space="preserve"> </w:t>
      </w:r>
      <w:r w:rsidRPr="00800F35">
        <w:rPr>
          <w:noProof/>
        </w:rPr>
        <w:object w:dxaOrig="720" w:dyaOrig="279" w14:anchorId="6F9BDFFA">
          <v:shape id="_x0000_i1121" type="#_x0000_t75" alt="" style="width:37pt;height:14.5pt;mso-width-percent:0;mso-height-percent:0;mso-width-percent:0;mso-height-percent:0" o:ole="">
            <v:imagedata r:id="rId201" o:title=""/>
          </v:shape>
          <o:OLEObject Type="Embed" ProgID="Equation.DSMT4" ShapeID="_x0000_i1121" DrawAspect="Content" ObjectID="_1851076183" r:id="rId202"/>
        </w:object>
      </w:r>
      <w:r>
        <w:t xml:space="preserve">. </w:t>
      </w:r>
    </w:p>
    <w:p w14:paraId="0AA3A54E" w14:textId="77777777" w:rsidR="003B0B88" w:rsidRDefault="003B0B88" w:rsidP="003B0B88">
      <w:pPr>
        <w:pStyle w:val="BodyText"/>
      </w:pPr>
      <w:r w:rsidRPr="003B0B88">
        <w:t>If</w:t>
      </w:r>
      <w:r>
        <w:t xml:space="preserve"> </w:t>
      </w:r>
      <w:r w:rsidRPr="00800F35">
        <w:rPr>
          <w:noProof/>
        </w:rPr>
        <w:object w:dxaOrig="680" w:dyaOrig="279" w14:anchorId="49EC7394">
          <v:shape id="_x0000_i1122" type="#_x0000_t75" alt="" style="width:34.5pt;height:14.5pt;mso-width-percent:0;mso-height-percent:0;mso-width-percent:0;mso-height-percent:0" o:ole="">
            <v:imagedata r:id="rId203" o:title=""/>
          </v:shape>
          <o:OLEObject Type="Embed" ProgID="Equation.DSMT4" ShapeID="_x0000_i1122" DrawAspect="Content" ObjectID="_1851076184" r:id="rId204"/>
        </w:object>
      </w:r>
      <w:r>
        <w:t>:</w:t>
      </w:r>
    </w:p>
    <w:p w14:paraId="43095197" w14:textId="77777777" w:rsidR="003B0B88" w:rsidRDefault="003B0B88" w:rsidP="003B0B88">
      <w:pPr>
        <w:pStyle w:val="BodyText"/>
      </w:pPr>
      <w:r w:rsidRPr="00800F35">
        <w:rPr>
          <w:noProof/>
        </w:rPr>
        <w:object w:dxaOrig="2820" w:dyaOrig="1240" w14:anchorId="0F1AD50D">
          <v:shape id="_x0000_i1123" type="#_x0000_t75" alt="" style="width:141.5pt;height:62pt;mso-width-percent:0;mso-height-percent:0;mso-width-percent:0;mso-height-percent:0" o:ole="">
            <v:imagedata r:id="rId205" o:title=""/>
          </v:shape>
          <o:OLEObject Type="Embed" ProgID="Equation.DSMT4" ShapeID="_x0000_i1123" DrawAspect="Content" ObjectID="_1851076185" r:id="rId206"/>
        </w:object>
      </w:r>
    </w:p>
    <w:p w14:paraId="578BE6CB" w14:textId="77777777" w:rsidR="003B0B88" w:rsidRDefault="003B0B88" w:rsidP="003B0B88">
      <w:pPr>
        <w:pStyle w:val="BodyText"/>
      </w:pPr>
      <w:r w:rsidRPr="003B0B88">
        <w:t>giving</w:t>
      </w:r>
      <w:r>
        <w:t xml:space="preserve"> </w:t>
      </w:r>
      <w:r w:rsidRPr="00800F35">
        <w:rPr>
          <w:noProof/>
        </w:rPr>
        <w:object w:dxaOrig="560" w:dyaOrig="279" w14:anchorId="136C16DD">
          <v:shape id="_x0000_i1124" type="#_x0000_t75" alt="" style="width:27.5pt;height:14.5pt;mso-width-percent:0;mso-height-percent:0;mso-width-percent:0;mso-height-percent:0" o:ole="">
            <v:imagedata r:id="rId207" o:title=""/>
          </v:shape>
          <o:OLEObject Type="Embed" ProgID="Equation.DSMT4" ShapeID="_x0000_i1124" DrawAspect="Content" ObjectID="_1851076186" r:id="rId208"/>
        </w:object>
      </w:r>
      <w:r>
        <w:t xml:space="preserve">, </w:t>
      </w:r>
      <w:r w:rsidRPr="00800F35">
        <w:rPr>
          <w:noProof/>
        </w:rPr>
        <w:object w:dxaOrig="540" w:dyaOrig="279" w14:anchorId="34B5C62C">
          <v:shape id="_x0000_i1125" type="#_x0000_t75" alt="" style="width:26pt;height:14.5pt;mso-width-percent:0;mso-height-percent:0;mso-width-percent:0;mso-height-percent:0" o:ole="">
            <v:imagedata r:id="rId199" o:title=""/>
          </v:shape>
          <o:OLEObject Type="Embed" ProgID="Equation.DSMT4" ShapeID="_x0000_i1125" DrawAspect="Content" ObjectID="_1851076187" r:id="rId209"/>
        </w:object>
      </w:r>
      <w:r>
        <w:t xml:space="preserve"> </w:t>
      </w:r>
      <w:r w:rsidRPr="003B0B88">
        <w:t>and</w:t>
      </w:r>
      <w:r>
        <w:t xml:space="preserve"> </w:t>
      </w:r>
      <w:r w:rsidRPr="00800F35">
        <w:rPr>
          <w:noProof/>
        </w:rPr>
        <w:object w:dxaOrig="580" w:dyaOrig="279" w14:anchorId="3C804E11">
          <v:shape id="_x0000_i1126" type="#_x0000_t75" alt="" style="width:28.5pt;height:14.5pt;mso-width-percent:0;mso-height-percent:0;mso-width-percent:0;mso-height-percent:0" o:ole="">
            <v:imagedata r:id="rId210" o:title=""/>
          </v:shape>
          <o:OLEObject Type="Embed" ProgID="Equation.DSMT4" ShapeID="_x0000_i1126" DrawAspect="Content" ObjectID="_1851076188" r:id="rId211"/>
        </w:object>
      </w:r>
      <w:r>
        <w:t>.</w:t>
      </w:r>
    </w:p>
    <w:p w14:paraId="2D21EAE4" w14:textId="77777777" w:rsidR="003B0B88" w:rsidRDefault="003B0B88" w:rsidP="00A67449">
      <w:pPr>
        <w:pStyle w:val="BodyText"/>
      </w:pPr>
      <w:r>
        <w:br w:type="page"/>
      </w:r>
    </w:p>
    <w:p w14:paraId="093CEAF3" w14:textId="77777777" w:rsidR="003B0B88" w:rsidRPr="003F4699" w:rsidRDefault="003B0B88" w:rsidP="003B0B88">
      <w:pPr>
        <w:pStyle w:val="Heading2"/>
      </w:pPr>
      <w:r w:rsidRPr="003F4699">
        <w:lastRenderedPageBreak/>
        <w:t xml:space="preserve">Question </w:t>
      </w:r>
      <w:r>
        <w:t>11</w:t>
      </w:r>
    </w:p>
    <w:p w14:paraId="010E0FA6" w14:textId="77777777" w:rsidR="003B0B88" w:rsidRDefault="003B0B88" w:rsidP="003B0B88">
      <w:pPr>
        <w:pStyle w:val="BodyText"/>
      </w:pPr>
      <w:r w:rsidRPr="003B0B88">
        <w:t>Let</w:t>
      </w:r>
      <w:r>
        <w:t xml:space="preserve"> </w:t>
      </w:r>
      <w:r w:rsidRPr="00800F35">
        <w:rPr>
          <w:noProof/>
        </w:rPr>
        <w:object w:dxaOrig="1359" w:dyaOrig="400" w14:anchorId="213FB1FA">
          <v:shape id="_x0000_i1127" type="#_x0000_t75" alt="" style="width:67.5pt;height:19.5pt;mso-width-percent:0;mso-height-percent:0;mso-width-percent:0;mso-height-percent:0" o:ole="">
            <v:imagedata r:id="rId212" o:title=""/>
          </v:shape>
          <o:OLEObject Type="Embed" ProgID="Equation.DSMT4" ShapeID="_x0000_i1127" DrawAspect="Content" ObjectID="_1851076189" r:id="rId213"/>
        </w:object>
      </w:r>
      <w:r>
        <w:t xml:space="preserve"> </w:t>
      </w:r>
      <w:r w:rsidRPr="003B0B88">
        <w:t>and</w:t>
      </w:r>
      <w:r>
        <w:t xml:space="preserve"> </w:t>
      </w:r>
      <w:r w:rsidRPr="00800F35">
        <w:rPr>
          <w:noProof/>
        </w:rPr>
        <w:object w:dxaOrig="2200" w:dyaOrig="400" w14:anchorId="239B8875">
          <v:shape id="_x0000_i1128" type="#_x0000_t75" alt="" style="width:109.5pt;height:19.5pt;mso-width-percent:0;mso-height-percent:0;mso-width-percent:0;mso-height-percent:0" o:ole="">
            <v:imagedata r:id="rId214" o:title=""/>
          </v:shape>
          <o:OLEObject Type="Embed" ProgID="Equation.DSMT4" ShapeID="_x0000_i1128" DrawAspect="Content" ObjectID="_1851076190" r:id="rId215"/>
        </w:object>
      </w:r>
      <w:r>
        <w:t xml:space="preserve">. </w:t>
      </w:r>
      <w:r w:rsidRPr="003B0B88">
        <w:t>Then:</w:t>
      </w:r>
    </w:p>
    <w:p w14:paraId="137AFC98" w14:textId="77777777" w:rsidR="003B0B88" w:rsidRDefault="003B0B88" w:rsidP="003B0B88">
      <w:pPr>
        <w:pStyle w:val="BodyText"/>
      </w:pPr>
      <w:r w:rsidRPr="00581BA5">
        <w:rPr>
          <w:noProof/>
        </w:rPr>
        <w:object w:dxaOrig="2980" w:dyaOrig="1260" w14:anchorId="20CEB2AB">
          <v:shape id="_x0000_i1129" type="#_x0000_t75" alt="" style="width:148.5pt;height:63pt;mso-width-percent:0;mso-height-percent:0;mso-width-percent:0;mso-height-percent:0" o:ole="">
            <v:imagedata r:id="rId216" o:title=""/>
          </v:shape>
          <o:OLEObject Type="Embed" ProgID="Equation.DSMT4" ShapeID="_x0000_i1129" DrawAspect="Content" ObjectID="_1851076191" r:id="rId217"/>
        </w:object>
      </w:r>
    </w:p>
    <w:p w14:paraId="703909EA" w14:textId="77777777" w:rsidR="003B0B88" w:rsidRDefault="003B0B88" w:rsidP="003B0B88">
      <w:pPr>
        <w:pStyle w:val="BodyText"/>
      </w:pPr>
      <w:r>
        <w:t xml:space="preserve">The angle is </w:t>
      </w:r>
      <w:r w:rsidRPr="00581BA5">
        <w:rPr>
          <w:noProof/>
          <w:position w:val="-6"/>
        </w:rPr>
        <w:object w:dxaOrig="380" w:dyaOrig="320" w14:anchorId="34A90C82">
          <v:shape id="_x0000_i1130" type="#_x0000_t75" alt="" style="width:19.5pt;height:15.5pt;mso-width-percent:0;mso-height-percent:0;mso-width-percent:0;mso-height-percent:0" o:ole="">
            <v:imagedata r:id="rId218" o:title=""/>
          </v:shape>
          <o:OLEObject Type="Embed" ProgID="Equation.DSMT4" ShapeID="_x0000_i1130" DrawAspect="Content" ObjectID="_1851076192" r:id="rId219"/>
        </w:object>
      </w:r>
      <w:r>
        <w:t xml:space="preserve"> and so:</w:t>
      </w:r>
    </w:p>
    <w:p w14:paraId="573E5246" w14:textId="77777777" w:rsidR="003B0B88" w:rsidRDefault="003B0B88" w:rsidP="003B0B88">
      <w:pPr>
        <w:pStyle w:val="BodyText"/>
      </w:pPr>
      <w:r w:rsidRPr="00581BA5">
        <w:rPr>
          <w:noProof/>
        </w:rPr>
        <w:object w:dxaOrig="3720" w:dyaOrig="2040" w14:anchorId="5451AE84">
          <v:shape id="_x0000_i1131" type="#_x0000_t75" alt="" style="width:186pt;height:102pt;mso-width-percent:0;mso-height-percent:0;mso-width-percent:0;mso-height-percent:0" o:ole="">
            <v:imagedata r:id="rId220" o:title=""/>
          </v:shape>
          <o:OLEObject Type="Embed" ProgID="Equation.DSMT4" ShapeID="_x0000_i1131" DrawAspect="Content" ObjectID="_1851076193" r:id="rId221"/>
        </w:object>
      </w:r>
    </w:p>
    <w:p w14:paraId="0CE73E32" w14:textId="77777777" w:rsidR="003B0B88" w:rsidRPr="008069FD" w:rsidRDefault="003B0B88" w:rsidP="003B0B88">
      <w:pPr>
        <w:pStyle w:val="BodyText"/>
      </w:pPr>
      <w:r w:rsidRPr="008069FD">
        <w:t>Therefore</w:t>
      </w:r>
      <w:r>
        <w:t>:</w:t>
      </w:r>
      <w:r w:rsidRPr="008069FD">
        <w:t xml:space="preserve"> </w:t>
      </w:r>
    </w:p>
    <w:p w14:paraId="6AD72355" w14:textId="04B146DE" w:rsidR="00214EE7" w:rsidRPr="00A67449" w:rsidRDefault="003B0B88" w:rsidP="00A67449">
      <w:pPr>
        <w:pStyle w:val="BodyText"/>
        <w:rPr>
          <w:lang w:val="fr-FR"/>
        </w:rPr>
      </w:pPr>
      <w:r w:rsidRPr="00581BA5">
        <w:rPr>
          <w:noProof/>
        </w:rPr>
        <w:object w:dxaOrig="2040" w:dyaOrig="2079" w14:anchorId="5CA0EF3E">
          <v:shape id="_x0000_i1132" type="#_x0000_t75" alt="" style="width:102pt;height:103.5pt;mso-width-percent:0;mso-height-percent:0;mso-width-percent:0;mso-height-percent:0" o:ole="">
            <v:imagedata r:id="rId222" o:title=""/>
          </v:shape>
          <o:OLEObject Type="Embed" ProgID="Equation.DSMT4" ShapeID="_x0000_i1132" DrawAspect="Content" ObjectID="_1851076194" r:id="rId223"/>
        </w:object>
      </w:r>
    </w:p>
    <w:sectPr w:rsidR="00214EE7" w:rsidRPr="00A67449" w:rsidSect="004F3F82">
      <w:headerReference w:type="default" r:id="rId224"/>
      <w:footerReference w:type="default" r:id="rId225"/>
      <w:headerReference w:type="first" r:id="rId226"/>
      <w:footerReference w:type="first" r:id="rId227"/>
      <w:pgSz w:w="11906" w:h="16838" w:code="9"/>
      <w:pgMar w:top="1418" w:right="1134" w:bottom="1701" w:left="1134" w:header="425" w:footer="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43C66" w14:textId="77777777" w:rsidR="00E50023" w:rsidRDefault="00E50023" w:rsidP="00D30A7D">
      <w:pPr>
        <w:spacing w:after="0" w:line="240" w:lineRule="auto"/>
      </w:pPr>
      <w:r>
        <w:separator/>
      </w:r>
    </w:p>
  </w:endnote>
  <w:endnote w:type="continuationSeparator" w:id="0">
    <w:p w14:paraId="64E14AFC" w14:textId="77777777" w:rsidR="00E50023" w:rsidRDefault="00E50023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7F5FE9" w:rsidRPr="00D0381D" w14:paraId="5E539BDB" w14:textId="77777777" w:rsidTr="00F775DC">
      <w:tc>
        <w:tcPr>
          <w:tcW w:w="3217" w:type="dxa"/>
        </w:tcPr>
        <w:p w14:paraId="66F22871" w14:textId="3C7ECD37" w:rsidR="007F5FE9" w:rsidRPr="00014E62" w:rsidRDefault="007F5FE9" w:rsidP="007F5FE9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04" w:type="dxa"/>
        </w:tcPr>
        <w:p w14:paraId="73065BFA" w14:textId="77777777" w:rsidR="007F5FE9" w:rsidRPr="00D0381D" w:rsidRDefault="007F5FE9" w:rsidP="007F5FE9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17" w:type="dxa"/>
        </w:tcPr>
        <w:p w14:paraId="5603795C" w14:textId="77777777" w:rsidR="007F5FE9" w:rsidRPr="009B3B87" w:rsidRDefault="007F5FE9" w:rsidP="007F5FE9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22BC5323" w14:textId="6793826F" w:rsidR="00BE2AB0" w:rsidRDefault="001F2729" w:rsidP="00BE2AB0">
    <w:pPr>
      <w:pStyle w:val="Footer"/>
      <w:tabs>
        <w:tab w:val="left" w:pos="3749"/>
      </w:tabs>
      <w:jc w:val="left"/>
    </w:pPr>
    <w:r>
      <w:rPr>
        <w:noProof/>
        <w:sz w:val="16"/>
        <w:szCs w:val="16"/>
      </w:rPr>
      <w:drawing>
        <wp:anchor distT="0" distB="0" distL="114300" distR="114300" simplePos="0" relativeHeight="251660291" behindDoc="1" locked="0" layoutInCell="1" allowOverlap="1" wp14:anchorId="7096C576" wp14:editId="4D9A9CE7">
          <wp:simplePos x="0" y="0"/>
          <wp:positionH relativeFrom="page">
            <wp:align>left</wp:align>
          </wp:positionH>
          <wp:positionV relativeFrom="paragraph">
            <wp:posOffset>-430315</wp:posOffset>
          </wp:positionV>
          <wp:extent cx="7560000" cy="609773"/>
          <wp:effectExtent l="0" t="0" r="3175" b="0"/>
          <wp:wrapNone/>
          <wp:docPr id="102500106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spacing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456BE19E">
          <wp:simplePos x="0" y="0"/>
          <wp:positionH relativeFrom="page">
            <wp:align>left</wp:align>
          </wp:positionH>
          <wp:positionV relativeFrom="paragraph">
            <wp:posOffset>-510815</wp:posOffset>
          </wp:positionV>
          <wp:extent cx="7560000" cy="609773"/>
          <wp:effectExtent l="0" t="0" r="3175" b="0"/>
          <wp:wrapNone/>
          <wp:docPr id="147675822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284AA" w14:textId="77777777" w:rsidR="00E50023" w:rsidRDefault="00E50023" w:rsidP="00D30A7D">
      <w:pPr>
        <w:spacing w:after="0" w:line="240" w:lineRule="auto"/>
      </w:pPr>
      <w:r>
        <w:separator/>
      </w:r>
    </w:p>
  </w:footnote>
  <w:footnote w:type="continuationSeparator" w:id="0">
    <w:p w14:paraId="093C40A5" w14:textId="77777777" w:rsidR="00E50023" w:rsidRDefault="00E50023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032B" w14:textId="5B2CDAE4" w:rsidR="00E247D7" w:rsidRPr="003B0B88" w:rsidRDefault="003B0B88" w:rsidP="003B0B88">
    <w:pPr>
      <w:pStyle w:val="Header"/>
    </w:pPr>
    <w:r>
      <w:t xml:space="preserve">2026 VCE Specialist </w:t>
    </w:r>
    <w:r w:rsidRPr="00793EE6">
      <w:t>Mathematics</w:t>
    </w:r>
    <w:r>
      <w:t xml:space="preserve"> 1 (NHT)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7BF" w14:textId="3DD997E7" w:rsidR="007974AC" w:rsidRPr="00E247D7" w:rsidRDefault="00E247D7" w:rsidP="00E247D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9" behindDoc="1" locked="0" layoutInCell="1" allowOverlap="1" wp14:anchorId="5FA54DBC" wp14:editId="4E6B3B2C">
          <wp:simplePos x="0" y="0"/>
          <wp:positionH relativeFrom="page">
            <wp:align>left</wp:align>
          </wp:positionH>
          <wp:positionV relativeFrom="paragraph">
            <wp:posOffset>-345692</wp:posOffset>
          </wp:positionV>
          <wp:extent cx="7560000" cy="1079341"/>
          <wp:effectExtent l="0" t="0" r="3175" b="6985"/>
          <wp:wrapNone/>
          <wp:docPr id="1726322324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9FAC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2872B6C"/>
    <w:multiLevelType w:val="hybridMultilevel"/>
    <w:tmpl w:val="0810CBE2"/>
    <w:lvl w:ilvl="0" w:tplc="231C2E58">
      <w:start w:val="1"/>
      <w:numFmt w:val="bullet"/>
      <w:pStyle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7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808285758">
    <w:abstractNumId w:val="8"/>
  </w:num>
  <w:num w:numId="15" w16cid:durableId="48774897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62A2"/>
    <w:rsid w:val="0003736B"/>
    <w:rsid w:val="0005337B"/>
    <w:rsid w:val="00063DCD"/>
    <w:rsid w:val="00082AC0"/>
    <w:rsid w:val="000C4709"/>
    <w:rsid w:val="000D0199"/>
    <w:rsid w:val="000D4178"/>
    <w:rsid w:val="000D4673"/>
    <w:rsid w:val="000D4FA8"/>
    <w:rsid w:val="000E559C"/>
    <w:rsid w:val="00110793"/>
    <w:rsid w:val="00121CB2"/>
    <w:rsid w:val="001267A0"/>
    <w:rsid w:val="0016124C"/>
    <w:rsid w:val="00171EDE"/>
    <w:rsid w:val="00173485"/>
    <w:rsid w:val="00181509"/>
    <w:rsid w:val="001828F1"/>
    <w:rsid w:val="001929F8"/>
    <w:rsid w:val="001A67D9"/>
    <w:rsid w:val="001A6F05"/>
    <w:rsid w:val="001B229B"/>
    <w:rsid w:val="001B61AD"/>
    <w:rsid w:val="001C748D"/>
    <w:rsid w:val="001F2729"/>
    <w:rsid w:val="0020704F"/>
    <w:rsid w:val="00214EE7"/>
    <w:rsid w:val="002341B5"/>
    <w:rsid w:val="002449C8"/>
    <w:rsid w:val="002569E5"/>
    <w:rsid w:val="00276A0A"/>
    <w:rsid w:val="00286660"/>
    <w:rsid w:val="00292322"/>
    <w:rsid w:val="00295809"/>
    <w:rsid w:val="002A2571"/>
    <w:rsid w:val="002B7B39"/>
    <w:rsid w:val="002F1B3C"/>
    <w:rsid w:val="002F4294"/>
    <w:rsid w:val="0030192A"/>
    <w:rsid w:val="00334F58"/>
    <w:rsid w:val="00340BB9"/>
    <w:rsid w:val="00342848"/>
    <w:rsid w:val="003460F2"/>
    <w:rsid w:val="00355FAC"/>
    <w:rsid w:val="00370196"/>
    <w:rsid w:val="003B0B88"/>
    <w:rsid w:val="003C3490"/>
    <w:rsid w:val="003D5F5B"/>
    <w:rsid w:val="003E29CE"/>
    <w:rsid w:val="003E511E"/>
    <w:rsid w:val="00406750"/>
    <w:rsid w:val="00421E22"/>
    <w:rsid w:val="00422D66"/>
    <w:rsid w:val="004305CF"/>
    <w:rsid w:val="00445062"/>
    <w:rsid w:val="0045674C"/>
    <w:rsid w:val="0046221C"/>
    <w:rsid w:val="0047253F"/>
    <w:rsid w:val="00495147"/>
    <w:rsid w:val="004A170D"/>
    <w:rsid w:val="004C6B3E"/>
    <w:rsid w:val="004D1E32"/>
    <w:rsid w:val="004D5D96"/>
    <w:rsid w:val="004D632B"/>
    <w:rsid w:val="004F3CE6"/>
    <w:rsid w:val="004F3F82"/>
    <w:rsid w:val="004F7228"/>
    <w:rsid w:val="00511330"/>
    <w:rsid w:val="005255A9"/>
    <w:rsid w:val="00567F44"/>
    <w:rsid w:val="00577383"/>
    <w:rsid w:val="005A07DC"/>
    <w:rsid w:val="005C3C4B"/>
    <w:rsid w:val="005C3E49"/>
    <w:rsid w:val="005C4798"/>
    <w:rsid w:val="005D3458"/>
    <w:rsid w:val="005F6CB1"/>
    <w:rsid w:val="006064DC"/>
    <w:rsid w:val="0061361C"/>
    <w:rsid w:val="00613668"/>
    <w:rsid w:val="00621EDD"/>
    <w:rsid w:val="006632EA"/>
    <w:rsid w:val="0067269E"/>
    <w:rsid w:val="00673BF7"/>
    <w:rsid w:val="00682C22"/>
    <w:rsid w:val="0069343C"/>
    <w:rsid w:val="006A0EF8"/>
    <w:rsid w:val="006C4CFC"/>
    <w:rsid w:val="006D40CA"/>
    <w:rsid w:val="006D6116"/>
    <w:rsid w:val="006D6D51"/>
    <w:rsid w:val="0070031D"/>
    <w:rsid w:val="00733DBC"/>
    <w:rsid w:val="00756D0A"/>
    <w:rsid w:val="007573A4"/>
    <w:rsid w:val="00764549"/>
    <w:rsid w:val="007802FF"/>
    <w:rsid w:val="00791C5B"/>
    <w:rsid w:val="007974AC"/>
    <w:rsid w:val="007A3F2C"/>
    <w:rsid w:val="007A68D3"/>
    <w:rsid w:val="007B028D"/>
    <w:rsid w:val="007D00E2"/>
    <w:rsid w:val="007D2111"/>
    <w:rsid w:val="007D27DD"/>
    <w:rsid w:val="007F13E3"/>
    <w:rsid w:val="007F3F04"/>
    <w:rsid w:val="007F59B9"/>
    <w:rsid w:val="007F5FE9"/>
    <w:rsid w:val="00814BD7"/>
    <w:rsid w:val="00827E16"/>
    <w:rsid w:val="00840E25"/>
    <w:rsid w:val="00845130"/>
    <w:rsid w:val="00851284"/>
    <w:rsid w:val="00864087"/>
    <w:rsid w:val="00873D12"/>
    <w:rsid w:val="00876175"/>
    <w:rsid w:val="00876D0E"/>
    <w:rsid w:val="00894E6E"/>
    <w:rsid w:val="008B1347"/>
    <w:rsid w:val="008B1AE1"/>
    <w:rsid w:val="008C4993"/>
    <w:rsid w:val="008D4F79"/>
    <w:rsid w:val="008D657E"/>
    <w:rsid w:val="008F5E76"/>
    <w:rsid w:val="00900B6D"/>
    <w:rsid w:val="00913745"/>
    <w:rsid w:val="00927E41"/>
    <w:rsid w:val="00957B2E"/>
    <w:rsid w:val="0096377C"/>
    <w:rsid w:val="00964B83"/>
    <w:rsid w:val="00967773"/>
    <w:rsid w:val="00995AA9"/>
    <w:rsid w:val="0099798F"/>
    <w:rsid w:val="009A14EF"/>
    <w:rsid w:val="009B424D"/>
    <w:rsid w:val="009E4E4F"/>
    <w:rsid w:val="009F5086"/>
    <w:rsid w:val="009F5B28"/>
    <w:rsid w:val="00A04310"/>
    <w:rsid w:val="00A0536C"/>
    <w:rsid w:val="00A27D12"/>
    <w:rsid w:val="00A433C5"/>
    <w:rsid w:val="00A45EF3"/>
    <w:rsid w:val="00A61847"/>
    <w:rsid w:val="00A642BE"/>
    <w:rsid w:val="00A67449"/>
    <w:rsid w:val="00A85A65"/>
    <w:rsid w:val="00AB4331"/>
    <w:rsid w:val="00B06A4C"/>
    <w:rsid w:val="00B36903"/>
    <w:rsid w:val="00B5759E"/>
    <w:rsid w:val="00BC0AEE"/>
    <w:rsid w:val="00BD3BFE"/>
    <w:rsid w:val="00BD6C36"/>
    <w:rsid w:val="00BE2AB0"/>
    <w:rsid w:val="00BE4817"/>
    <w:rsid w:val="00BF22AE"/>
    <w:rsid w:val="00C150EA"/>
    <w:rsid w:val="00C15C8D"/>
    <w:rsid w:val="00C24C86"/>
    <w:rsid w:val="00C314D7"/>
    <w:rsid w:val="00C52DDC"/>
    <w:rsid w:val="00C57A5C"/>
    <w:rsid w:val="00C60F13"/>
    <w:rsid w:val="00CA50D1"/>
    <w:rsid w:val="00CB6D06"/>
    <w:rsid w:val="00CC226E"/>
    <w:rsid w:val="00CC406A"/>
    <w:rsid w:val="00CD4098"/>
    <w:rsid w:val="00CE2D36"/>
    <w:rsid w:val="00CF0D5C"/>
    <w:rsid w:val="00D16BC1"/>
    <w:rsid w:val="00D17A15"/>
    <w:rsid w:val="00D2293F"/>
    <w:rsid w:val="00D30A7D"/>
    <w:rsid w:val="00D3366C"/>
    <w:rsid w:val="00D51C28"/>
    <w:rsid w:val="00D676AD"/>
    <w:rsid w:val="00D73FDA"/>
    <w:rsid w:val="00D835F3"/>
    <w:rsid w:val="00DA1BAC"/>
    <w:rsid w:val="00DC0C8C"/>
    <w:rsid w:val="00DC1404"/>
    <w:rsid w:val="00DC7D12"/>
    <w:rsid w:val="00E247D7"/>
    <w:rsid w:val="00E430A0"/>
    <w:rsid w:val="00E430CC"/>
    <w:rsid w:val="00E46478"/>
    <w:rsid w:val="00E50023"/>
    <w:rsid w:val="00E517C6"/>
    <w:rsid w:val="00E63D7E"/>
    <w:rsid w:val="00E64786"/>
    <w:rsid w:val="00E670C1"/>
    <w:rsid w:val="00E67A79"/>
    <w:rsid w:val="00E7458D"/>
    <w:rsid w:val="00E77496"/>
    <w:rsid w:val="00E8320E"/>
    <w:rsid w:val="00E97FD9"/>
    <w:rsid w:val="00ED432B"/>
    <w:rsid w:val="00EE58F5"/>
    <w:rsid w:val="00EF7446"/>
    <w:rsid w:val="00F00AF4"/>
    <w:rsid w:val="00F03561"/>
    <w:rsid w:val="00F06295"/>
    <w:rsid w:val="00F144AE"/>
    <w:rsid w:val="00F206C1"/>
    <w:rsid w:val="00F34BF6"/>
    <w:rsid w:val="00F3561E"/>
    <w:rsid w:val="00F62AFF"/>
    <w:rsid w:val="00FA3E39"/>
    <w:rsid w:val="00FC2B77"/>
    <w:rsid w:val="00FF1E41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B0B88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B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B39"/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Trademarkinfo">
    <w:name w:val="Trademark info"/>
    <w:basedOn w:val="Normal"/>
    <w:semiHidden/>
    <w:rsid w:val="00927E41"/>
    <w:pPr>
      <w:spacing w:before="120" w:after="0"/>
    </w:pPr>
    <w:rPr>
      <w:rFonts w:cs="Arial"/>
      <w:color w:val="000000" w:themeColor="text1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F3F82"/>
    <w:pPr>
      <w:keepNext/>
      <w:keepLines/>
      <w:suppressAutoHyphens/>
      <w:spacing w:before="720" w:after="0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4F3F8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VCAADocumenttitle">
    <w:name w:val="VCAA Document title"/>
    <w:qFormat/>
    <w:rsid w:val="000D4FA8"/>
    <w:pPr>
      <w:spacing w:before="600" w:after="480" w:line="680" w:lineRule="exact"/>
      <w:outlineLvl w:val="0"/>
    </w:pPr>
    <w:rPr>
      <w:rFonts w:cs="Arial"/>
      <w:noProof/>
      <w:color w:val="0F7EB4"/>
      <w:kern w:val="0"/>
      <w:sz w:val="60"/>
      <w:szCs w:val="48"/>
      <w:lang w:eastAsia="en-AU"/>
      <w14:ligatures w14:val="none"/>
    </w:rPr>
  </w:style>
  <w:style w:type="paragraph" w:customStyle="1" w:styleId="Bullet">
    <w:name w:val="Bullet"/>
    <w:basedOn w:val="Normal"/>
    <w:qFormat/>
    <w:rsid w:val="000D4FA8"/>
    <w:pPr>
      <w:numPr>
        <w:numId w:val="14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 w:cs="Arial"/>
      <w:color w:val="000000" w:themeColor="text1"/>
      <w:kern w:val="22"/>
      <w:szCs w:val="22"/>
      <w:lang w:eastAsia="ja-JP"/>
      <w14:ligatures w14:val="none"/>
    </w:rPr>
  </w:style>
  <w:style w:type="paragraph" w:customStyle="1" w:styleId="Studentresponse">
    <w:name w:val="Student response"/>
    <w:basedOn w:val="BodyTextIndent"/>
    <w:qFormat/>
    <w:rsid w:val="00A45EF3"/>
    <w:rPr>
      <w:i/>
    </w:rPr>
  </w:style>
  <w:style w:type="paragraph" w:styleId="List">
    <w:name w:val="List"/>
    <w:basedOn w:val="Normal"/>
    <w:uiPriority w:val="99"/>
    <w:unhideWhenUsed/>
    <w:rsid w:val="0067269E"/>
    <w:pPr>
      <w:ind w:left="283" w:hanging="283"/>
      <w:contextualSpacing/>
    </w:pPr>
    <w:rPr>
      <w:rFonts w:asciiTheme="minorHAnsi" w:eastAsiaTheme="minorEastAsia" w:hAnsiTheme="minorHAnsi"/>
      <w:kern w:val="0"/>
      <w:sz w:val="22"/>
      <w:szCs w:val="22"/>
      <w:lang w:val="en-US"/>
      <w14:ligatures w14:val="none"/>
    </w:rPr>
  </w:style>
  <w:style w:type="paragraph" w:customStyle="1" w:styleId="VCAAbody">
    <w:name w:val="VCAA body"/>
    <w:link w:val="VCAAbodyChar"/>
    <w:qFormat/>
    <w:rsid w:val="003B0B88"/>
    <w:pPr>
      <w:spacing w:before="120" w:after="120" w:line="280" w:lineRule="exact"/>
    </w:pPr>
    <w:rPr>
      <w:rFonts w:eastAsia="Batang" w:cs="Arial"/>
      <w:color w:val="000000" w:themeColor="text1"/>
      <w:kern w:val="0"/>
      <w:szCs w:val="22"/>
      <w:lang w:val="en-US"/>
      <w14:ligatures w14:val="none"/>
    </w:rPr>
  </w:style>
  <w:style w:type="character" w:customStyle="1" w:styleId="VCAAbodyChar">
    <w:name w:val="VCAA body Char"/>
    <w:basedOn w:val="DefaultParagraphFont"/>
    <w:link w:val="VCAAbody"/>
    <w:rsid w:val="003B0B88"/>
    <w:rPr>
      <w:rFonts w:eastAsia="Batang" w:cs="Arial"/>
      <w:color w:val="000000" w:themeColor="text1"/>
      <w:kern w:val="0"/>
      <w:szCs w:val="22"/>
      <w:lang w:val="en-US"/>
      <w14:ligatures w14:val="none"/>
    </w:rPr>
  </w:style>
  <w:style w:type="paragraph" w:customStyle="1" w:styleId="Documenttitle">
    <w:name w:val="Document title"/>
    <w:qFormat/>
    <w:rsid w:val="003B0B88"/>
    <w:pPr>
      <w:spacing w:before="600" w:after="480" w:line="288" w:lineRule="auto"/>
      <w:outlineLvl w:val="0"/>
    </w:pPr>
    <w:rPr>
      <w:rFonts w:eastAsiaTheme="minorEastAsia" w:cs="Arial"/>
      <w:noProof/>
      <w:color w:val="0F7EB4"/>
      <w:kern w:val="0"/>
      <w:sz w:val="60"/>
      <w:szCs w:val="48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header" Target="header2.xml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image" Target="media/image10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6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2.bin"/><Relationship Id="rId206" Type="http://schemas.openxmlformats.org/officeDocument/2006/relationships/oleObject" Target="embeddings/oleObject99.bin"/><Relationship Id="rId227" Type="http://schemas.openxmlformats.org/officeDocument/2006/relationships/footer" Target="footer2.xml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61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7.bin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fontTable" Target="fontTable.xml"/><Relationship Id="rId13" Type="http://schemas.openxmlformats.org/officeDocument/2006/relationships/oleObject" Target="embeddings/oleObject3.bin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image" Target="media/image106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131" Type="http://schemas.openxmlformats.org/officeDocument/2006/relationships/image" Target="media/image62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229" Type="http://schemas.openxmlformats.org/officeDocument/2006/relationships/theme" Target="theme/theme1.xml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8" Type="http://schemas.openxmlformats.org/officeDocument/2006/relationships/image" Target="media/image1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8.wmf"/><Relationship Id="rId184" Type="http://schemas.openxmlformats.org/officeDocument/2006/relationships/oleObject" Target="embeddings/oleObject88.bin"/><Relationship Id="rId219" Type="http://schemas.openxmlformats.org/officeDocument/2006/relationships/oleObject" Target="embeddings/oleObject106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png"/><Relationship Id="rId195" Type="http://schemas.openxmlformats.org/officeDocument/2006/relationships/image" Target="media/image95.wmf"/><Relationship Id="rId209" Type="http://schemas.openxmlformats.org/officeDocument/2006/relationships/oleObject" Target="embeddings/oleObject101.bin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20" Type="http://schemas.openxmlformats.org/officeDocument/2006/relationships/image" Target="media/image107.wmf"/><Relationship Id="rId225" Type="http://schemas.openxmlformats.org/officeDocument/2006/relationships/footer" Target="foot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1.wmf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svg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8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image" Target="media/image79.wmf"/><Relationship Id="rId186" Type="http://schemas.openxmlformats.org/officeDocument/2006/relationships/oleObject" Target="embeddings/oleObject89.bin"/><Relationship Id="rId211" Type="http://schemas.openxmlformats.org/officeDocument/2006/relationships/oleObject" Target="embeddings/oleObject10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image" Target="media/image108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59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4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5.bin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8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9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90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19" Type="http://schemas.openxmlformats.org/officeDocument/2006/relationships/oleObject" Target="embeddings/oleObject6.bin"/><Relationship Id="rId224" Type="http://schemas.openxmlformats.org/officeDocument/2006/relationships/header" Target="header1.xml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wmf"/><Relationship Id="rId168" Type="http://schemas.openxmlformats.org/officeDocument/2006/relationships/oleObject" Target="embeddings/oleObject81.bin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14" Type="http://schemas.openxmlformats.org/officeDocument/2006/relationships/image" Target="media/image104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9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9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05DA-A1ED-4835-AB2E-F8504DE0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2026-09-16T04:45:00Z</dcterms:created>
  <dcterms:modified xsi:type="dcterms:W3CDTF">2026-09-16T04:46:00Z</dcterms:modified>
</cp:coreProperties>
</file>