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DF3C" w14:textId="7BF3A12C" w:rsidR="00E47AEC" w:rsidRPr="00080145" w:rsidRDefault="00DE6B8F" w:rsidP="00E131DF">
      <w:pPr>
        <w:spacing w:after="0" w:line="240" w:lineRule="auto"/>
        <w:ind w:hanging="709"/>
        <w:rPr>
          <w:rFonts w:asciiTheme="minorHAnsi" w:hAnsiTheme="minorHAnsi" w:cstheme="minorHAnsi"/>
          <w:b/>
          <w:color w:val="0F243E" w:themeColor="text2" w:themeShade="80"/>
          <w:sz w:val="26"/>
          <w:szCs w:val="26"/>
        </w:rPr>
      </w:pPr>
      <w:r w:rsidRPr="00080145">
        <w:rPr>
          <w:rFonts w:asciiTheme="minorHAnsi" w:hAnsiTheme="minorHAnsi" w:cstheme="minorHAnsi"/>
          <w:b/>
          <w:color w:val="0F243E" w:themeColor="text2" w:themeShade="80"/>
          <w:sz w:val="26"/>
          <w:szCs w:val="26"/>
        </w:rPr>
        <w:t>Position Description</w:t>
      </w:r>
    </w:p>
    <w:p w14:paraId="29C5FA27" w14:textId="77777777" w:rsidR="00CE0F85" w:rsidRPr="00080145" w:rsidRDefault="00CE0F85" w:rsidP="00CE0F85">
      <w:pPr>
        <w:spacing w:after="0" w:line="240" w:lineRule="auto"/>
        <w:rPr>
          <w:rFonts w:asciiTheme="minorHAnsi" w:hAnsiTheme="minorHAnsi" w:cstheme="minorHAnsi"/>
          <w:b/>
          <w:color w:val="C00000"/>
          <w:sz w:val="8"/>
          <w:szCs w:val="8"/>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2500"/>
        <w:gridCol w:w="3181"/>
        <w:gridCol w:w="1577"/>
        <w:gridCol w:w="3350"/>
      </w:tblGrid>
      <w:tr w:rsidR="00502814" w:rsidRPr="00080145" w14:paraId="0429E4D3" w14:textId="77777777" w:rsidTr="24541B91">
        <w:tc>
          <w:tcPr>
            <w:tcW w:w="10608" w:type="dxa"/>
            <w:gridSpan w:val="4"/>
            <w:shd w:val="clear" w:color="auto" w:fill="17365D" w:themeFill="text2" w:themeFillShade="BF"/>
          </w:tcPr>
          <w:p w14:paraId="6DFFAA01" w14:textId="77777777" w:rsidR="00502814" w:rsidRPr="008958A4" w:rsidRDefault="00502814"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Position Description</w:t>
            </w:r>
          </w:p>
        </w:tc>
      </w:tr>
      <w:tr w:rsidR="00DE6B8F" w:rsidRPr="00080145" w14:paraId="4C12892E"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563C266D" w14:textId="67FD5818" w:rsidR="00DE6B8F" w:rsidRPr="008958A4" w:rsidRDefault="005C4CD2"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themeColor="background1"/>
                <w:sz w:val="20"/>
                <w:szCs w:val="20"/>
                <w:lang w:eastAsia="en-AU"/>
              </w:rPr>
              <w:t xml:space="preserve">Unit </w:t>
            </w:r>
            <w:r w:rsidR="00CE0F85" w:rsidRPr="008958A4">
              <w:rPr>
                <w:rFonts w:asciiTheme="minorHAnsi" w:eastAsia="Times New Roman" w:hAnsiTheme="minorHAnsi" w:cstheme="minorHAnsi"/>
                <w:b/>
                <w:bCs/>
                <w:color w:val="FFFFFF" w:themeColor="background1"/>
                <w:sz w:val="20"/>
                <w:szCs w:val="20"/>
                <w:lang w:eastAsia="en-AU"/>
              </w:rPr>
              <w:t>Number</w:t>
            </w:r>
            <w:r w:rsidR="00DE6B8F" w:rsidRPr="008958A4">
              <w:rPr>
                <w:rFonts w:asciiTheme="minorHAnsi" w:eastAsia="Times New Roman" w:hAnsiTheme="minorHAnsi" w:cstheme="minorHAnsi"/>
                <w:b/>
                <w:bCs/>
                <w:color w:val="FFFFFF" w:themeColor="background1"/>
                <w:sz w:val="20"/>
                <w:szCs w:val="20"/>
                <w:lang w:eastAsia="en-AU"/>
              </w:rPr>
              <w:t>:</w:t>
            </w:r>
          </w:p>
        </w:tc>
        <w:tc>
          <w:tcPr>
            <w:tcW w:w="2835" w:type="dxa"/>
            <w:tcBorders>
              <w:top w:val="single" w:sz="4" w:space="0" w:color="auto"/>
              <w:left w:val="single" w:sz="4" w:space="0" w:color="auto"/>
              <w:bottom w:val="single" w:sz="4" w:space="0" w:color="auto"/>
              <w:right w:val="single" w:sz="4" w:space="0" w:color="auto"/>
            </w:tcBorders>
          </w:tcPr>
          <w:p w14:paraId="5C9B1124" w14:textId="57EF0405" w:rsidR="00DE6B8F" w:rsidRPr="008958A4" w:rsidRDefault="0027141B"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116929</w:t>
            </w: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43ED8159" w14:textId="7D299244" w:rsidR="00DE6B8F" w:rsidRPr="008958A4" w:rsidRDefault="005C4CD2"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themeColor="background1"/>
                <w:sz w:val="20"/>
                <w:szCs w:val="20"/>
                <w:lang w:eastAsia="en-AU"/>
              </w:rPr>
              <w:t xml:space="preserve">Unit </w:t>
            </w:r>
            <w:r w:rsidR="00CE0F85" w:rsidRPr="008958A4">
              <w:rPr>
                <w:rFonts w:asciiTheme="minorHAnsi" w:eastAsia="Times New Roman" w:hAnsiTheme="minorHAnsi" w:cstheme="minorHAnsi"/>
                <w:b/>
                <w:bCs/>
                <w:color w:val="FFFFFF" w:themeColor="background1"/>
                <w:sz w:val="20"/>
                <w:szCs w:val="20"/>
                <w:lang w:eastAsia="en-AU"/>
              </w:rPr>
              <w:t>Name</w:t>
            </w:r>
          </w:p>
        </w:tc>
        <w:tc>
          <w:tcPr>
            <w:tcW w:w="3402" w:type="dxa"/>
            <w:tcBorders>
              <w:top w:val="single" w:sz="4" w:space="0" w:color="auto"/>
              <w:left w:val="single" w:sz="4" w:space="0" w:color="auto"/>
              <w:bottom w:val="single" w:sz="4" w:space="0" w:color="auto"/>
              <w:right w:val="single" w:sz="4" w:space="0" w:color="auto"/>
            </w:tcBorders>
          </w:tcPr>
          <w:p w14:paraId="41EA141E" w14:textId="58E14980" w:rsidR="003D44DC" w:rsidRPr="008958A4" w:rsidRDefault="00A71ACD"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Assessment Programs- NAPLAN</w:t>
            </w:r>
          </w:p>
        </w:tc>
      </w:tr>
      <w:tr w:rsidR="00DE6B8F" w:rsidRPr="00080145" w14:paraId="4A791AB6" w14:textId="77777777" w:rsidTr="00F72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7E259215"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Classification</w:t>
            </w:r>
          </w:p>
        </w:tc>
        <w:tc>
          <w:tcPr>
            <w:tcW w:w="2835" w:type="dxa"/>
            <w:tcBorders>
              <w:top w:val="single" w:sz="4" w:space="0" w:color="auto"/>
              <w:left w:val="single" w:sz="4" w:space="0" w:color="auto"/>
              <w:bottom w:val="single" w:sz="4" w:space="0" w:color="auto"/>
              <w:right w:val="single" w:sz="4" w:space="0" w:color="auto"/>
            </w:tcBorders>
          </w:tcPr>
          <w:p w14:paraId="026230CF" w14:textId="5FEC437A" w:rsidR="00DE6B8F" w:rsidRPr="008958A4" w:rsidRDefault="00F72BD1" w:rsidP="00CE0F85">
            <w:pPr>
              <w:spacing w:after="0" w:line="240" w:lineRule="auto"/>
              <w:rPr>
                <w:rFonts w:asciiTheme="minorHAnsi" w:hAnsiTheme="minorHAnsi" w:cstheme="minorHAnsi"/>
                <w:color w:val="515151"/>
                <w:sz w:val="20"/>
                <w:szCs w:val="20"/>
                <w:shd w:val="clear" w:color="auto" w:fill="FFFFFF"/>
              </w:rPr>
            </w:pPr>
            <w:r w:rsidRPr="008958A4">
              <w:rPr>
                <w:rFonts w:asciiTheme="minorHAnsi" w:eastAsia="Times New Roman" w:hAnsiTheme="minorHAnsi" w:cstheme="minorHAnsi"/>
                <w:bCs/>
                <w:color w:val="515151"/>
                <w:sz w:val="20"/>
                <w:szCs w:val="20"/>
                <w:lang w:eastAsia="en-AU"/>
              </w:rPr>
              <w:t xml:space="preserve">MO Level </w:t>
            </w:r>
            <w:r w:rsidR="00C21D15">
              <w:rPr>
                <w:rFonts w:asciiTheme="minorHAnsi" w:eastAsia="Times New Roman" w:hAnsiTheme="minorHAnsi" w:cstheme="minorHAnsi"/>
                <w:bCs/>
                <w:color w:val="515151"/>
                <w:sz w:val="20"/>
                <w:szCs w:val="20"/>
                <w:lang w:eastAsia="en-AU"/>
              </w:rPr>
              <w:t>4</w:t>
            </w: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0BF72E5F" w14:textId="5BE1DF10" w:rsidR="00DE6B8F" w:rsidRPr="008958A4" w:rsidRDefault="00063FE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themeColor="background1"/>
                <w:sz w:val="20"/>
                <w:szCs w:val="20"/>
                <w:lang w:eastAsia="en-AU"/>
              </w:rPr>
              <w:t>Pos</w:t>
            </w:r>
            <w:r w:rsidR="4F6C23C7" w:rsidRPr="008958A4">
              <w:rPr>
                <w:rFonts w:asciiTheme="minorHAnsi" w:eastAsia="Times New Roman" w:hAnsiTheme="minorHAnsi" w:cstheme="minorHAnsi"/>
                <w:b/>
                <w:bCs/>
                <w:color w:val="FFFFFF" w:themeColor="background1"/>
                <w:sz w:val="20"/>
                <w:szCs w:val="20"/>
                <w:lang w:eastAsia="en-AU"/>
              </w:rPr>
              <w:t>ition</w:t>
            </w:r>
            <w:r w:rsidRPr="008958A4">
              <w:rPr>
                <w:rFonts w:asciiTheme="minorHAnsi" w:eastAsia="Times New Roman" w:hAnsiTheme="minorHAnsi" w:cstheme="minorHAnsi"/>
                <w:b/>
                <w:bCs/>
                <w:color w:val="FFFFFF" w:themeColor="background1"/>
                <w:sz w:val="20"/>
                <w:szCs w:val="20"/>
                <w:lang w:eastAsia="en-AU"/>
              </w:rPr>
              <w:t xml:space="preserve"> Title:</w:t>
            </w:r>
          </w:p>
          <w:p w14:paraId="24BABCB2" w14:textId="77777777" w:rsidR="00576779" w:rsidRPr="008958A4" w:rsidRDefault="00576779" w:rsidP="00CE0F85">
            <w:pPr>
              <w:spacing w:after="0" w:line="240" w:lineRule="auto"/>
              <w:rPr>
                <w:rFonts w:asciiTheme="minorHAnsi" w:eastAsia="Times New Roman" w:hAnsiTheme="minorHAnsi" w:cstheme="minorHAnsi"/>
                <w:b/>
                <w:bCs/>
                <w:color w:val="FFFFFF"/>
                <w:sz w:val="20"/>
                <w:szCs w:val="20"/>
                <w:lang w:eastAsia="en-AU"/>
              </w:rPr>
            </w:pPr>
          </w:p>
        </w:tc>
        <w:tc>
          <w:tcPr>
            <w:tcW w:w="3402" w:type="dxa"/>
            <w:tcBorders>
              <w:top w:val="single" w:sz="4" w:space="0" w:color="auto"/>
              <w:left w:val="single" w:sz="4" w:space="0" w:color="auto"/>
              <w:bottom w:val="single" w:sz="4" w:space="0" w:color="auto"/>
              <w:right w:val="single" w:sz="4" w:space="0" w:color="auto"/>
            </w:tcBorders>
          </w:tcPr>
          <w:p w14:paraId="2AE5BC64" w14:textId="11D00731" w:rsidR="00576779" w:rsidRPr="008958A4" w:rsidRDefault="00A71ACD" w:rsidP="00CE0F85">
            <w:pPr>
              <w:spacing w:after="0" w:line="240" w:lineRule="auto"/>
              <w:rPr>
                <w:rFonts w:asciiTheme="minorHAnsi" w:hAnsiTheme="minorHAnsi" w:cstheme="minorHAnsi"/>
                <w:color w:val="515151"/>
                <w:sz w:val="20"/>
                <w:szCs w:val="20"/>
                <w:shd w:val="clear" w:color="auto" w:fill="FFFFFF"/>
              </w:rPr>
            </w:pPr>
            <w:r w:rsidRPr="008958A4">
              <w:rPr>
                <w:rFonts w:asciiTheme="minorHAnsi" w:eastAsia="Times New Roman" w:hAnsiTheme="minorHAnsi" w:cstheme="minorHAnsi"/>
                <w:bCs/>
                <w:color w:val="515151"/>
                <w:sz w:val="20"/>
                <w:szCs w:val="20"/>
                <w:lang w:eastAsia="en-AU"/>
              </w:rPr>
              <w:t xml:space="preserve">Project </w:t>
            </w:r>
            <w:r>
              <w:rPr>
                <w:rFonts w:asciiTheme="minorHAnsi" w:eastAsia="Times New Roman" w:hAnsiTheme="minorHAnsi" w:cstheme="minorHAnsi"/>
                <w:bCs/>
                <w:color w:val="515151"/>
                <w:sz w:val="20"/>
                <w:szCs w:val="20"/>
                <w:lang w:eastAsia="en-AU"/>
              </w:rPr>
              <w:t>Support Officer NAPLAN</w:t>
            </w:r>
          </w:p>
        </w:tc>
      </w:tr>
      <w:tr w:rsidR="00DE6B8F" w:rsidRPr="00080145" w14:paraId="06B951BA"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23029A2A" w14:textId="6954FFB1"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themeColor="background1"/>
                <w:sz w:val="20"/>
                <w:szCs w:val="20"/>
                <w:lang w:eastAsia="en-AU"/>
              </w:rPr>
              <w:t>Subject/Duties</w:t>
            </w:r>
            <w:r w:rsidR="005C4CD2" w:rsidRPr="008958A4">
              <w:rPr>
                <w:rFonts w:asciiTheme="minorHAnsi" w:eastAsia="Times New Roman" w:hAnsiTheme="minorHAnsi" w:cstheme="minorHAnsi"/>
                <w:b/>
                <w:bCs/>
                <w:color w:val="FFFFFF" w:themeColor="background1"/>
                <w:sz w:val="20"/>
                <w:szCs w:val="20"/>
                <w:lang w:eastAsia="en-AU"/>
              </w:rPr>
              <w:t xml:space="preserve"> (GA):</w:t>
            </w:r>
          </w:p>
        </w:tc>
        <w:tc>
          <w:tcPr>
            <w:tcW w:w="2835" w:type="dxa"/>
            <w:tcBorders>
              <w:top w:val="single" w:sz="4" w:space="0" w:color="auto"/>
              <w:left w:val="single" w:sz="4" w:space="0" w:color="auto"/>
              <w:bottom w:val="single" w:sz="4" w:space="0" w:color="auto"/>
              <w:right w:val="single" w:sz="4" w:space="0" w:color="auto"/>
            </w:tcBorders>
          </w:tcPr>
          <w:p w14:paraId="35E0F78E" w14:textId="3A5DE3BE" w:rsidR="00024BF5" w:rsidRPr="008958A4" w:rsidRDefault="0027141B" w:rsidP="00CE0F85">
            <w:pPr>
              <w:spacing w:after="0" w:line="240" w:lineRule="auto"/>
              <w:rPr>
                <w:rFonts w:asciiTheme="minorHAnsi" w:hAnsiTheme="minorHAnsi" w:cstheme="minorHAnsi"/>
                <w:color w:val="515151"/>
                <w:sz w:val="20"/>
                <w:szCs w:val="20"/>
                <w:shd w:val="clear" w:color="auto" w:fill="FFFFFF"/>
              </w:rPr>
            </w:pPr>
            <w:r>
              <w:rPr>
                <w:rFonts w:asciiTheme="minorHAnsi" w:eastAsia="Times New Roman" w:hAnsiTheme="minorHAnsi" w:cstheme="minorHAnsi"/>
                <w:bCs/>
                <w:color w:val="515151"/>
                <w:sz w:val="20"/>
                <w:szCs w:val="20"/>
                <w:lang w:eastAsia="en-AU"/>
              </w:rPr>
              <w:t>High level coordination and support</w:t>
            </w:r>
            <w:r w:rsidR="00C21D15">
              <w:rPr>
                <w:rFonts w:asciiTheme="minorHAnsi" w:eastAsia="Times New Roman" w:hAnsiTheme="minorHAnsi" w:cstheme="minorHAnsi"/>
                <w:bCs/>
                <w:color w:val="515151"/>
                <w:sz w:val="20"/>
                <w:szCs w:val="20"/>
                <w:lang w:eastAsia="en-AU"/>
              </w:rPr>
              <w:t xml:space="preserve"> </w:t>
            </w: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1285C234"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Level</w:t>
            </w:r>
          </w:p>
        </w:tc>
        <w:tc>
          <w:tcPr>
            <w:tcW w:w="3402" w:type="dxa"/>
            <w:tcBorders>
              <w:top w:val="single" w:sz="4" w:space="0" w:color="auto"/>
              <w:left w:val="single" w:sz="4" w:space="0" w:color="auto"/>
              <w:bottom w:val="single" w:sz="4" w:space="0" w:color="auto"/>
              <w:right w:val="single" w:sz="4" w:space="0" w:color="auto"/>
            </w:tcBorders>
          </w:tcPr>
          <w:p w14:paraId="30780089" w14:textId="4FA248DA" w:rsidR="00024BF5" w:rsidRPr="008958A4" w:rsidRDefault="00F72BD1" w:rsidP="00CE0F85">
            <w:pPr>
              <w:spacing w:after="0" w:line="240" w:lineRule="auto"/>
              <w:rPr>
                <w:rFonts w:asciiTheme="minorHAnsi" w:hAnsiTheme="minorHAnsi" w:cstheme="minorHAnsi"/>
                <w:color w:val="515151"/>
                <w:sz w:val="20"/>
                <w:szCs w:val="20"/>
                <w:shd w:val="clear" w:color="auto" w:fill="FFFFFF"/>
              </w:rPr>
            </w:pPr>
            <w:r w:rsidRPr="008958A4">
              <w:rPr>
                <w:rFonts w:asciiTheme="minorHAnsi" w:eastAsia="Times New Roman" w:hAnsiTheme="minorHAnsi" w:cstheme="minorHAnsi"/>
                <w:bCs/>
                <w:color w:val="515151"/>
                <w:sz w:val="20"/>
                <w:szCs w:val="20"/>
                <w:lang w:eastAsia="en-AU"/>
              </w:rPr>
              <w:t xml:space="preserve">MO </w:t>
            </w:r>
            <w:r w:rsidR="00C21D15">
              <w:rPr>
                <w:rFonts w:asciiTheme="minorHAnsi" w:eastAsia="Times New Roman" w:hAnsiTheme="minorHAnsi" w:cstheme="minorHAnsi"/>
                <w:bCs/>
                <w:color w:val="515151"/>
                <w:sz w:val="20"/>
                <w:szCs w:val="20"/>
                <w:lang w:eastAsia="en-AU"/>
              </w:rPr>
              <w:t>4</w:t>
            </w:r>
          </w:p>
        </w:tc>
      </w:tr>
      <w:tr w:rsidR="00DE6B8F" w:rsidRPr="00080145" w14:paraId="3A027A43"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0E810AC4"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themeColor="background1"/>
                <w:sz w:val="20"/>
                <w:szCs w:val="20"/>
                <w:lang w:eastAsia="en-AU"/>
              </w:rPr>
              <w:t>Begin Date:</w:t>
            </w:r>
          </w:p>
        </w:tc>
        <w:tc>
          <w:tcPr>
            <w:tcW w:w="2835" w:type="dxa"/>
            <w:tcBorders>
              <w:top w:val="single" w:sz="4" w:space="0" w:color="auto"/>
              <w:left w:val="single" w:sz="4" w:space="0" w:color="auto"/>
              <w:bottom w:val="single" w:sz="4" w:space="0" w:color="auto"/>
              <w:right w:val="single" w:sz="4" w:space="0" w:color="auto"/>
            </w:tcBorders>
          </w:tcPr>
          <w:p w14:paraId="0786AB8B" w14:textId="7D6A70DC" w:rsidR="00DE6B8F" w:rsidRPr="008958A4" w:rsidRDefault="00C84281" w:rsidP="00CE0F85">
            <w:pPr>
              <w:spacing w:after="0" w:line="240" w:lineRule="auto"/>
              <w:rPr>
                <w:rFonts w:asciiTheme="minorHAnsi" w:hAnsiTheme="minorHAnsi" w:cstheme="minorHAnsi"/>
                <w:b/>
                <w:sz w:val="20"/>
                <w:szCs w:val="20"/>
              </w:rPr>
            </w:pPr>
            <w:r>
              <w:rPr>
                <w:rFonts w:asciiTheme="minorHAnsi" w:hAnsiTheme="minorHAnsi" w:cstheme="minorHAnsi"/>
                <w:b/>
                <w:sz w:val="20"/>
                <w:szCs w:val="20"/>
              </w:rPr>
              <w:t>2</w:t>
            </w:r>
            <w:r w:rsidR="00801F8E">
              <w:rPr>
                <w:rFonts w:asciiTheme="minorHAnsi" w:hAnsiTheme="minorHAnsi" w:cstheme="minorHAnsi"/>
                <w:b/>
                <w:sz w:val="20"/>
                <w:szCs w:val="20"/>
              </w:rPr>
              <w:t xml:space="preserve"> February </w:t>
            </w:r>
            <w:r w:rsidR="00A71ACD">
              <w:rPr>
                <w:rFonts w:asciiTheme="minorHAnsi" w:hAnsiTheme="minorHAnsi" w:cstheme="minorHAnsi"/>
                <w:b/>
                <w:sz w:val="20"/>
                <w:szCs w:val="20"/>
              </w:rPr>
              <w:t>202</w:t>
            </w:r>
            <w:r>
              <w:rPr>
                <w:rFonts w:asciiTheme="minorHAnsi" w:hAnsiTheme="minorHAnsi" w:cstheme="minorHAnsi"/>
                <w:b/>
                <w:sz w:val="20"/>
                <w:szCs w:val="20"/>
              </w:rPr>
              <w:t>7</w:t>
            </w: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546F98A9" w14:textId="77777777" w:rsidR="00DE6B8F" w:rsidRPr="008958A4" w:rsidRDefault="00DE6B8F" w:rsidP="24541B91">
            <w:pPr>
              <w:spacing w:after="0" w:line="240" w:lineRule="auto"/>
              <w:rPr>
                <w:rFonts w:asciiTheme="minorHAnsi" w:hAnsiTheme="minorHAnsi" w:cstheme="minorHAnsi"/>
                <w:b/>
                <w:bCs/>
                <w:sz w:val="20"/>
                <w:szCs w:val="20"/>
              </w:rPr>
            </w:pPr>
            <w:r w:rsidRPr="008958A4">
              <w:rPr>
                <w:rFonts w:asciiTheme="minorHAnsi" w:eastAsia="Times New Roman" w:hAnsiTheme="minorHAnsi" w:cstheme="minorHAnsi"/>
                <w:b/>
                <w:bCs/>
                <w:color w:val="FFFFFF" w:themeColor="background1"/>
                <w:sz w:val="20"/>
                <w:szCs w:val="20"/>
                <w:lang w:eastAsia="en-AU"/>
              </w:rPr>
              <w:t>End Date:</w:t>
            </w:r>
          </w:p>
        </w:tc>
        <w:tc>
          <w:tcPr>
            <w:tcW w:w="3402" w:type="dxa"/>
            <w:tcBorders>
              <w:top w:val="single" w:sz="4" w:space="0" w:color="auto"/>
              <w:left w:val="single" w:sz="4" w:space="0" w:color="auto"/>
              <w:bottom w:val="single" w:sz="4" w:space="0" w:color="auto"/>
              <w:right w:val="single" w:sz="4" w:space="0" w:color="auto"/>
            </w:tcBorders>
          </w:tcPr>
          <w:p w14:paraId="584068D4" w14:textId="6BFBD82E" w:rsidR="00DE6B8F" w:rsidRPr="008958A4" w:rsidRDefault="00801F8E" w:rsidP="00CE0F85">
            <w:pPr>
              <w:spacing w:after="0" w:line="240" w:lineRule="auto"/>
              <w:rPr>
                <w:rFonts w:asciiTheme="minorHAnsi" w:hAnsiTheme="minorHAnsi" w:cstheme="minorHAnsi"/>
                <w:b/>
                <w:sz w:val="20"/>
                <w:szCs w:val="20"/>
              </w:rPr>
            </w:pPr>
            <w:r>
              <w:rPr>
                <w:rFonts w:asciiTheme="minorHAnsi" w:hAnsiTheme="minorHAnsi" w:cstheme="minorHAnsi"/>
                <w:b/>
                <w:sz w:val="20"/>
                <w:szCs w:val="20"/>
              </w:rPr>
              <w:t xml:space="preserve">30 April </w:t>
            </w:r>
            <w:r w:rsidR="00A71ACD">
              <w:rPr>
                <w:rFonts w:asciiTheme="minorHAnsi" w:hAnsiTheme="minorHAnsi" w:cstheme="minorHAnsi"/>
                <w:b/>
                <w:sz w:val="20"/>
                <w:szCs w:val="20"/>
              </w:rPr>
              <w:t>202</w:t>
            </w:r>
            <w:r w:rsidR="00C84281">
              <w:rPr>
                <w:rFonts w:asciiTheme="minorHAnsi" w:hAnsiTheme="minorHAnsi" w:cstheme="minorHAnsi"/>
                <w:b/>
                <w:sz w:val="20"/>
                <w:szCs w:val="20"/>
              </w:rPr>
              <w:t>7</w:t>
            </w:r>
          </w:p>
        </w:tc>
      </w:tr>
      <w:tr w:rsidR="00DE6B8F" w:rsidRPr="00080145" w14:paraId="186DB286"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0C192FBD"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Regular/Temporary:</w:t>
            </w:r>
          </w:p>
        </w:tc>
        <w:tc>
          <w:tcPr>
            <w:tcW w:w="2835" w:type="dxa"/>
            <w:tcBorders>
              <w:top w:val="single" w:sz="4" w:space="0" w:color="auto"/>
              <w:left w:val="single" w:sz="4" w:space="0" w:color="auto"/>
              <w:bottom w:val="single" w:sz="4" w:space="0" w:color="auto"/>
              <w:right w:val="single" w:sz="4" w:space="0" w:color="auto"/>
            </w:tcBorders>
          </w:tcPr>
          <w:p w14:paraId="3D491F81" w14:textId="305C3FB8" w:rsidR="00DE6B8F" w:rsidRPr="008958A4" w:rsidRDefault="00A71ACD"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Casual</w:t>
            </w: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394A7A65"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Hours:</w:t>
            </w:r>
          </w:p>
        </w:tc>
        <w:tc>
          <w:tcPr>
            <w:tcW w:w="3402" w:type="dxa"/>
            <w:tcBorders>
              <w:top w:val="single" w:sz="4" w:space="0" w:color="auto"/>
              <w:left w:val="single" w:sz="4" w:space="0" w:color="auto"/>
              <w:bottom w:val="single" w:sz="4" w:space="0" w:color="auto"/>
              <w:right w:val="single" w:sz="4" w:space="0" w:color="auto"/>
            </w:tcBorders>
          </w:tcPr>
          <w:p w14:paraId="7946490F" w14:textId="35E76533" w:rsidR="00DE6B8F" w:rsidRPr="008958A4" w:rsidRDefault="00E461EC"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 xml:space="preserve">3-5 Days a week </w:t>
            </w:r>
          </w:p>
        </w:tc>
      </w:tr>
      <w:tr w:rsidR="00DE6B8F" w:rsidRPr="00080145" w14:paraId="3DDD3F9F"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43666BB6"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Reference #:</w:t>
            </w:r>
          </w:p>
        </w:tc>
        <w:tc>
          <w:tcPr>
            <w:tcW w:w="2835" w:type="dxa"/>
            <w:tcBorders>
              <w:top w:val="single" w:sz="4" w:space="0" w:color="auto"/>
              <w:left w:val="single" w:sz="4" w:space="0" w:color="auto"/>
              <w:bottom w:val="single" w:sz="4" w:space="0" w:color="auto"/>
              <w:right w:val="single" w:sz="4" w:space="0" w:color="auto"/>
            </w:tcBorders>
          </w:tcPr>
          <w:p w14:paraId="4B3F0553" w14:textId="464DF025" w:rsidR="00DE6B8F" w:rsidRPr="008958A4" w:rsidRDefault="00DE6B8F" w:rsidP="00CE0F85">
            <w:pPr>
              <w:spacing w:after="0" w:line="240" w:lineRule="auto"/>
              <w:rPr>
                <w:rFonts w:asciiTheme="minorHAnsi" w:hAnsiTheme="minorHAnsi" w:cstheme="minorHAnsi"/>
                <w:color w:val="515151"/>
                <w:sz w:val="20"/>
                <w:szCs w:val="20"/>
                <w:shd w:val="clear" w:color="auto" w:fill="FFFFFF"/>
              </w:rPr>
            </w:pP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4BBC23AF"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Contact Name:</w:t>
            </w:r>
          </w:p>
        </w:tc>
        <w:tc>
          <w:tcPr>
            <w:tcW w:w="3402" w:type="dxa"/>
            <w:tcBorders>
              <w:top w:val="single" w:sz="4" w:space="0" w:color="auto"/>
              <w:left w:val="single" w:sz="4" w:space="0" w:color="auto"/>
              <w:bottom w:val="single" w:sz="4" w:space="0" w:color="auto"/>
              <w:right w:val="single" w:sz="4" w:space="0" w:color="auto"/>
            </w:tcBorders>
          </w:tcPr>
          <w:p w14:paraId="0BB1C4F2" w14:textId="178F2980" w:rsidR="00DE6B8F" w:rsidRPr="008958A4" w:rsidRDefault="00DC0AE4"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 xml:space="preserve">Anna Treacher </w:t>
            </w:r>
          </w:p>
        </w:tc>
      </w:tr>
      <w:tr w:rsidR="00DE6B8F" w:rsidRPr="00080145" w14:paraId="3B138B37"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BDE8A14"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Phone:</w:t>
            </w:r>
          </w:p>
        </w:tc>
        <w:tc>
          <w:tcPr>
            <w:tcW w:w="2835" w:type="dxa"/>
            <w:tcBorders>
              <w:top w:val="single" w:sz="4" w:space="0" w:color="auto"/>
              <w:left w:val="single" w:sz="4" w:space="0" w:color="auto"/>
              <w:bottom w:val="single" w:sz="4" w:space="0" w:color="auto"/>
              <w:right w:val="single" w:sz="4" w:space="0" w:color="auto"/>
            </w:tcBorders>
          </w:tcPr>
          <w:p w14:paraId="536420DE" w14:textId="00A10C11" w:rsidR="00DE6B8F" w:rsidRPr="008958A4" w:rsidRDefault="00DC0AE4"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90594171</w:t>
            </w:r>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434DCB60" w14:textId="2B1A7925"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Website:</w:t>
            </w:r>
          </w:p>
        </w:tc>
        <w:tc>
          <w:tcPr>
            <w:tcW w:w="3402" w:type="dxa"/>
            <w:tcBorders>
              <w:top w:val="single" w:sz="4" w:space="0" w:color="auto"/>
              <w:left w:val="single" w:sz="4" w:space="0" w:color="auto"/>
              <w:bottom w:val="single" w:sz="4" w:space="0" w:color="auto"/>
              <w:right w:val="single" w:sz="4" w:space="0" w:color="auto"/>
            </w:tcBorders>
          </w:tcPr>
          <w:p w14:paraId="1A7FFCD7" w14:textId="5835D78E" w:rsidR="00DE6B8F" w:rsidRPr="008958A4" w:rsidRDefault="008958A4" w:rsidP="00CE0F85">
            <w:pPr>
              <w:spacing w:after="0" w:line="240" w:lineRule="auto"/>
              <w:rPr>
                <w:rFonts w:asciiTheme="minorHAnsi" w:eastAsia="Times New Roman" w:hAnsiTheme="minorHAnsi" w:cstheme="minorHAnsi"/>
                <w:bCs/>
                <w:color w:val="515151"/>
                <w:sz w:val="20"/>
                <w:szCs w:val="20"/>
                <w:lang w:eastAsia="en-AU"/>
              </w:rPr>
            </w:pPr>
            <w:r w:rsidRPr="008958A4">
              <w:rPr>
                <w:rFonts w:asciiTheme="minorHAnsi" w:eastAsia="Times New Roman" w:hAnsiTheme="minorHAnsi" w:cstheme="minorHAnsi"/>
                <w:bCs/>
                <w:color w:val="515151"/>
                <w:sz w:val="20"/>
                <w:szCs w:val="20"/>
              </w:rPr>
              <w:t>https://www.ssms.vic.edu.au/</w:t>
            </w:r>
          </w:p>
        </w:tc>
      </w:tr>
      <w:tr w:rsidR="00DE6B8F" w:rsidRPr="00080145" w14:paraId="7D67F952" w14:textId="77777777" w:rsidTr="24541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77D07EEA" w14:textId="77777777" w:rsidR="00DE6B8F" w:rsidRPr="008958A4" w:rsidRDefault="00DE6B8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Apply By:</w:t>
            </w:r>
          </w:p>
        </w:tc>
        <w:tc>
          <w:tcPr>
            <w:tcW w:w="2835" w:type="dxa"/>
            <w:tcBorders>
              <w:top w:val="single" w:sz="4" w:space="0" w:color="auto"/>
              <w:left w:val="single" w:sz="4" w:space="0" w:color="auto"/>
              <w:bottom w:val="single" w:sz="4" w:space="0" w:color="auto"/>
              <w:right w:val="single" w:sz="4" w:space="0" w:color="auto"/>
            </w:tcBorders>
          </w:tcPr>
          <w:p w14:paraId="14A1D138" w14:textId="12D9860C" w:rsidR="00DE6B8F" w:rsidRPr="008958A4" w:rsidRDefault="00C84281" w:rsidP="00CE0F85">
            <w:pPr>
              <w:spacing w:after="0" w:line="240" w:lineRule="auto"/>
              <w:rPr>
                <w:rFonts w:asciiTheme="minorHAnsi" w:hAnsiTheme="minorHAnsi" w:cstheme="minorHAnsi"/>
                <w:color w:val="515151"/>
                <w:sz w:val="20"/>
                <w:szCs w:val="20"/>
                <w:shd w:val="clear" w:color="auto" w:fill="FFFFFF"/>
              </w:rPr>
            </w:pPr>
            <w:r>
              <w:rPr>
                <w:rFonts w:asciiTheme="minorHAnsi" w:hAnsiTheme="minorHAnsi" w:cstheme="minorHAnsi"/>
                <w:color w:val="515151"/>
                <w:sz w:val="20"/>
                <w:szCs w:val="20"/>
                <w:shd w:val="clear" w:color="auto" w:fill="FFFFFF"/>
              </w:rPr>
              <w:t>18</w:t>
            </w:r>
            <w:r w:rsidR="00A71ACD">
              <w:rPr>
                <w:rFonts w:asciiTheme="minorHAnsi" w:hAnsiTheme="minorHAnsi" w:cstheme="minorHAnsi"/>
                <w:color w:val="515151"/>
                <w:sz w:val="20"/>
                <w:szCs w:val="20"/>
                <w:shd w:val="clear" w:color="auto" w:fill="FFFFFF"/>
              </w:rPr>
              <w:t>/</w:t>
            </w:r>
            <w:r>
              <w:rPr>
                <w:rFonts w:asciiTheme="minorHAnsi" w:hAnsiTheme="minorHAnsi" w:cstheme="minorHAnsi"/>
                <w:color w:val="515151"/>
                <w:sz w:val="20"/>
                <w:szCs w:val="20"/>
                <w:shd w:val="clear" w:color="auto" w:fill="FFFFFF"/>
              </w:rPr>
              <w:t>10</w:t>
            </w:r>
            <w:r w:rsidR="00A71ACD">
              <w:rPr>
                <w:rFonts w:asciiTheme="minorHAnsi" w:hAnsiTheme="minorHAnsi" w:cstheme="minorHAnsi"/>
                <w:color w:val="515151"/>
                <w:sz w:val="20"/>
                <w:szCs w:val="20"/>
                <w:shd w:val="clear" w:color="auto" w:fill="FFFFFF"/>
              </w:rPr>
              <w:t>/202</w:t>
            </w:r>
            <w:r>
              <w:rPr>
                <w:rFonts w:asciiTheme="minorHAnsi" w:hAnsiTheme="minorHAnsi" w:cstheme="minorHAnsi"/>
                <w:color w:val="515151"/>
                <w:sz w:val="20"/>
                <w:szCs w:val="20"/>
                <w:shd w:val="clear" w:color="auto" w:fill="FFFFFF"/>
              </w:rPr>
              <w:t>6</w:t>
            </w:r>
            <w:r w:rsidR="00A71ACD">
              <w:rPr>
                <w:rFonts w:asciiTheme="minorHAnsi" w:hAnsiTheme="minorHAnsi" w:cstheme="minorHAnsi"/>
                <w:color w:val="515151"/>
                <w:sz w:val="20"/>
                <w:szCs w:val="20"/>
                <w:shd w:val="clear" w:color="auto" w:fill="FFFFFF"/>
              </w:rPr>
              <w:t xml:space="preserve"> via </w:t>
            </w:r>
            <w:proofErr w:type="spellStart"/>
            <w:proofErr w:type="gramStart"/>
            <w:r w:rsidR="00A71ACD">
              <w:rPr>
                <w:rFonts w:asciiTheme="minorHAnsi" w:hAnsiTheme="minorHAnsi" w:cstheme="minorHAnsi"/>
                <w:color w:val="515151"/>
                <w:sz w:val="20"/>
                <w:szCs w:val="20"/>
                <w:shd w:val="clear" w:color="auto" w:fill="FFFFFF"/>
              </w:rPr>
              <w:t>SSMS:https</w:t>
            </w:r>
            <w:proofErr w:type="spellEnd"/>
            <w:r w:rsidR="00A71ACD">
              <w:rPr>
                <w:rFonts w:asciiTheme="minorHAnsi" w:hAnsiTheme="minorHAnsi" w:cstheme="minorHAnsi"/>
                <w:color w:val="515151"/>
                <w:sz w:val="20"/>
                <w:szCs w:val="20"/>
                <w:shd w:val="clear" w:color="auto" w:fill="FFFFFF"/>
              </w:rPr>
              <w:t>://www.ssms.vic.edu.au/</w:t>
            </w:r>
            <w:proofErr w:type="gramEnd"/>
          </w:p>
        </w:tc>
        <w:tc>
          <w:tcPr>
            <w:tcW w:w="1677"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1EE40EB6" w14:textId="77777777" w:rsidR="00DE6B8F" w:rsidRPr="008958A4" w:rsidRDefault="00063FEF" w:rsidP="00CE0F85">
            <w:pPr>
              <w:spacing w:after="0" w:line="240" w:lineRule="auto"/>
              <w:rPr>
                <w:rFonts w:asciiTheme="minorHAnsi" w:eastAsia="Times New Roman" w:hAnsiTheme="minorHAnsi" w:cstheme="minorHAnsi"/>
                <w:b/>
                <w:bCs/>
                <w:color w:val="FFFFFF"/>
                <w:sz w:val="20"/>
                <w:szCs w:val="20"/>
                <w:lang w:eastAsia="en-AU"/>
              </w:rPr>
            </w:pPr>
            <w:r w:rsidRPr="008958A4">
              <w:rPr>
                <w:rFonts w:asciiTheme="minorHAnsi" w:eastAsia="Times New Roman" w:hAnsiTheme="minorHAnsi" w:cstheme="minorHAnsi"/>
                <w:b/>
                <w:bCs/>
                <w:color w:val="FFFFFF"/>
                <w:sz w:val="20"/>
                <w:szCs w:val="20"/>
                <w:lang w:eastAsia="en-AU"/>
              </w:rPr>
              <w:t xml:space="preserve">Other </w:t>
            </w:r>
            <w:r w:rsidR="00B87BAF" w:rsidRPr="008958A4">
              <w:rPr>
                <w:rFonts w:asciiTheme="minorHAnsi" w:eastAsia="Times New Roman" w:hAnsiTheme="minorHAnsi" w:cstheme="minorHAnsi"/>
                <w:b/>
                <w:bCs/>
                <w:color w:val="FFFFFF"/>
                <w:sz w:val="20"/>
                <w:szCs w:val="20"/>
                <w:lang w:eastAsia="en-AU"/>
              </w:rPr>
              <w:t>Information</w:t>
            </w:r>
            <w:r w:rsidR="00A6100F" w:rsidRPr="008958A4">
              <w:rPr>
                <w:rFonts w:asciiTheme="minorHAnsi" w:eastAsia="Times New Roman" w:hAnsiTheme="minorHAnsi" w:cstheme="minorHAnsi"/>
                <w:b/>
                <w:bCs/>
                <w:color w:val="FFFFFF"/>
                <w:sz w:val="20"/>
                <w:szCs w:val="20"/>
                <w:lang w:eastAsia="en-AU"/>
              </w:rPr>
              <w:t>:</w:t>
            </w:r>
          </w:p>
        </w:tc>
        <w:tc>
          <w:tcPr>
            <w:tcW w:w="3402" w:type="dxa"/>
            <w:tcBorders>
              <w:top w:val="single" w:sz="4" w:space="0" w:color="auto"/>
              <w:left w:val="single" w:sz="4" w:space="0" w:color="auto"/>
              <w:bottom w:val="single" w:sz="4" w:space="0" w:color="auto"/>
              <w:right w:val="single" w:sz="4" w:space="0" w:color="auto"/>
            </w:tcBorders>
          </w:tcPr>
          <w:p w14:paraId="67602FE2" w14:textId="77777777" w:rsidR="00D4042A" w:rsidRPr="00D4042A" w:rsidRDefault="00D4042A" w:rsidP="00D4042A">
            <w:pPr>
              <w:spacing w:after="0" w:line="240" w:lineRule="auto"/>
              <w:rPr>
                <w:rFonts w:asciiTheme="minorHAnsi" w:eastAsia="Times New Roman" w:hAnsiTheme="minorHAnsi" w:cstheme="minorHAnsi"/>
                <w:bCs/>
                <w:color w:val="515151"/>
                <w:sz w:val="20"/>
                <w:szCs w:val="20"/>
              </w:rPr>
            </w:pPr>
            <w:hyperlink r:id="rId11" w:history="1">
              <w:r w:rsidRPr="00D4042A">
                <w:rPr>
                  <w:rFonts w:asciiTheme="minorHAnsi" w:eastAsia="Times New Roman" w:hAnsiTheme="minorHAnsi" w:cstheme="minorHAnsi"/>
                  <w:bCs/>
                  <w:color w:val="515151"/>
                  <w:sz w:val="20"/>
                  <w:szCs w:val="20"/>
                </w:rPr>
                <w:t>https://www.vcaa.vic.edu.au/about-us/work-us#direct</w:t>
              </w:r>
            </w:hyperlink>
            <w:r w:rsidRPr="00D4042A">
              <w:rPr>
                <w:rFonts w:asciiTheme="minorHAnsi" w:eastAsia="Times New Roman" w:hAnsiTheme="minorHAnsi" w:cstheme="minorHAnsi"/>
                <w:bCs/>
                <w:color w:val="515151"/>
                <w:sz w:val="20"/>
                <w:szCs w:val="20"/>
              </w:rPr>
              <w:t xml:space="preserve"> </w:t>
            </w:r>
          </w:p>
          <w:p w14:paraId="2E152CE4" w14:textId="4294F3F7" w:rsidR="007E58B4" w:rsidRPr="008958A4" w:rsidRDefault="007E58B4" w:rsidP="00CE0F85">
            <w:pPr>
              <w:spacing w:after="0" w:line="240" w:lineRule="auto"/>
              <w:rPr>
                <w:rFonts w:asciiTheme="minorHAnsi" w:eastAsia="Times New Roman" w:hAnsiTheme="minorHAnsi" w:cstheme="minorHAnsi"/>
                <w:bCs/>
                <w:color w:val="515151"/>
                <w:sz w:val="20"/>
                <w:szCs w:val="20"/>
                <w:lang w:eastAsia="en-AU"/>
              </w:rPr>
            </w:pPr>
          </w:p>
        </w:tc>
      </w:tr>
    </w:tbl>
    <w:p w14:paraId="13C5E611" w14:textId="77777777" w:rsidR="00CE0F85" w:rsidRPr="00080145" w:rsidRDefault="00CE0F85" w:rsidP="00CE0F85">
      <w:pPr>
        <w:spacing w:after="0" w:line="240" w:lineRule="auto"/>
        <w:rPr>
          <w:rFonts w:asciiTheme="minorHAnsi" w:hAnsiTheme="minorHAnsi" w:cstheme="minorHAnsi"/>
          <w:b/>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DE6B8F" w:rsidRPr="00080145" w14:paraId="390C3352" w14:textId="77777777" w:rsidTr="24541B91">
        <w:tc>
          <w:tcPr>
            <w:tcW w:w="10608" w:type="dxa"/>
            <w:shd w:val="clear" w:color="auto" w:fill="17365D" w:themeFill="text2" w:themeFillShade="BF"/>
          </w:tcPr>
          <w:p w14:paraId="3B5EA5D2" w14:textId="77777777" w:rsidR="00DE6B8F" w:rsidRPr="00080145" w:rsidRDefault="00DE6B8F" w:rsidP="00CE0F85">
            <w:pPr>
              <w:keepNext/>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sz w:val="20"/>
                <w:szCs w:val="20"/>
                <w:lang w:eastAsia="en-AU"/>
              </w:rPr>
              <w:t>Location Profile:</w:t>
            </w:r>
          </w:p>
        </w:tc>
      </w:tr>
      <w:tr w:rsidR="00DE6B8F" w:rsidRPr="00080145" w14:paraId="64975FBA" w14:textId="77777777" w:rsidTr="24541B91">
        <w:tc>
          <w:tcPr>
            <w:tcW w:w="10608"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p w14:paraId="241995F3" w14:textId="77777777" w:rsidR="009516F0" w:rsidRPr="00080145" w:rsidRDefault="009516F0" w:rsidP="00144BD3">
            <w:pPr>
              <w:spacing w:after="0" w:line="240" w:lineRule="auto"/>
              <w:ind w:left="360"/>
              <w:rPr>
                <w:rFonts w:asciiTheme="minorHAnsi" w:eastAsia="Times New Roman" w:hAnsiTheme="minorHAnsi" w:cstheme="minorHAnsi"/>
                <w:color w:val="515151"/>
                <w:sz w:val="18"/>
                <w:szCs w:val="18"/>
                <w:lang w:eastAsia="en-AU"/>
              </w:rPr>
            </w:pPr>
          </w:p>
          <w:p w14:paraId="52EC7A0D" w14:textId="77777777" w:rsidR="00DC0AE4" w:rsidRPr="008601EC" w:rsidRDefault="00DC0AE4" w:rsidP="00DC0AE4">
            <w:pPr>
              <w:pStyle w:val="NormalWeb"/>
              <w:shd w:val="clear" w:color="auto" w:fill="FFFFFF"/>
              <w:spacing w:before="0" w:beforeAutospacing="0" w:after="0" w:afterAutospacing="0"/>
              <w:rPr>
                <w:rFonts w:asciiTheme="minorHAnsi" w:hAnsiTheme="minorHAnsi" w:cstheme="minorHAnsi"/>
                <w:sz w:val="20"/>
                <w:szCs w:val="20"/>
                <w:lang w:eastAsia="en-GB"/>
              </w:rPr>
            </w:pPr>
            <w:r w:rsidRPr="008601EC">
              <w:rPr>
                <w:rFonts w:asciiTheme="minorHAnsi" w:hAnsiTheme="minorHAnsi" w:cstheme="minorHAnsi"/>
                <w:sz w:val="20"/>
                <w:szCs w:val="20"/>
              </w:rPr>
              <w:t>The Victorian Curriculum and Assessment Authority (VCAA) is a statutory body established under the repealed </w:t>
            </w:r>
            <w:hyperlink r:id="rId12" w:tgtFrame="_blank" w:history="1">
              <w:r w:rsidRPr="008601EC">
                <w:rPr>
                  <w:rStyle w:val="Hyperlink"/>
                  <w:rFonts w:asciiTheme="minorHAnsi" w:hAnsiTheme="minorHAnsi" w:cstheme="minorHAnsi"/>
                  <w:b/>
                  <w:bCs/>
                  <w:i/>
                  <w:iCs/>
                  <w:color w:val="auto"/>
                  <w:sz w:val="20"/>
                  <w:szCs w:val="20"/>
                </w:rPr>
                <w:t>Victorian Curriculum and Assessment Authority Act 2000</w:t>
              </w:r>
            </w:hyperlink>
            <w:r w:rsidRPr="008601EC">
              <w:rPr>
                <w:rFonts w:asciiTheme="minorHAnsi" w:hAnsiTheme="minorHAnsi" w:cstheme="minorHAnsi"/>
                <w:sz w:val="20"/>
                <w:szCs w:val="20"/>
              </w:rPr>
              <w:t> which continues to operate under the </w:t>
            </w:r>
            <w:hyperlink r:id="rId13" w:tgtFrame="_blank" w:history="1">
              <w:r w:rsidRPr="008601EC">
                <w:rPr>
                  <w:rStyle w:val="ms-rtestyle-intenseemphasis"/>
                  <w:rFonts w:asciiTheme="minorHAnsi" w:hAnsiTheme="minorHAnsi" w:cstheme="minorHAnsi"/>
                  <w:b/>
                  <w:bCs/>
                  <w:i/>
                  <w:iCs/>
                  <w:sz w:val="20"/>
                  <w:szCs w:val="20"/>
                  <w:u w:val="single"/>
                </w:rPr>
                <w:t>Education and Training Reform Act 2006</w:t>
              </w:r>
            </w:hyperlink>
            <w:r w:rsidRPr="008601EC">
              <w:rPr>
                <w:rFonts w:asciiTheme="minorHAnsi" w:hAnsiTheme="minorHAnsi" w:cstheme="minorHAnsi"/>
                <w:sz w:val="20"/>
                <w:szCs w:val="20"/>
              </w:rPr>
              <w:t> (the Act).</w:t>
            </w:r>
          </w:p>
          <w:p w14:paraId="5513266E" w14:textId="77777777" w:rsidR="00DC0AE4" w:rsidRPr="008601EC" w:rsidRDefault="00DC0AE4" w:rsidP="00DC0AE4">
            <w:pPr>
              <w:pStyle w:val="NormalWeb"/>
              <w:shd w:val="clear" w:color="auto" w:fill="FFFFFF"/>
              <w:spacing w:before="0" w:beforeAutospacing="0" w:after="150" w:afterAutospacing="0"/>
              <w:rPr>
                <w:rFonts w:asciiTheme="minorHAnsi" w:hAnsiTheme="minorHAnsi" w:cstheme="minorHAnsi"/>
                <w:sz w:val="20"/>
                <w:szCs w:val="20"/>
              </w:rPr>
            </w:pPr>
            <w:r w:rsidRPr="008601EC">
              <w:rPr>
                <w:rFonts w:asciiTheme="minorHAnsi" w:hAnsiTheme="minorHAnsi" w:cstheme="minorHAnsi"/>
                <w:sz w:val="20"/>
                <w:szCs w:val="20"/>
              </w:rPr>
              <w:br/>
              <w:t xml:space="preserve">The VCAA oversees the delivery of, and conducts assessment for the VCE, including assessments of students undertaking accredited senior secondary courses. </w:t>
            </w:r>
          </w:p>
          <w:p w14:paraId="5AB61E67" w14:textId="77777777" w:rsidR="00DC0AE4" w:rsidRPr="008601EC" w:rsidRDefault="00DC0AE4" w:rsidP="00DC0AE4">
            <w:pPr>
              <w:keepNext/>
              <w:spacing w:after="0" w:line="240" w:lineRule="auto"/>
              <w:rPr>
                <w:rFonts w:asciiTheme="minorHAnsi" w:eastAsia="Times New Roman" w:hAnsiTheme="minorHAnsi" w:cstheme="minorHAnsi"/>
                <w:sz w:val="20"/>
                <w:szCs w:val="20"/>
              </w:rPr>
            </w:pPr>
            <w:r w:rsidRPr="008601EC">
              <w:rPr>
                <w:rFonts w:asciiTheme="minorHAnsi" w:eastAsia="Times New Roman" w:hAnsiTheme="minorHAnsi" w:cstheme="minorHAnsi"/>
                <w:b/>
                <w:bCs/>
                <w:sz w:val="20"/>
                <w:szCs w:val="20"/>
              </w:rPr>
              <w:t>About the Division</w:t>
            </w:r>
            <w:r>
              <w:rPr>
                <w:rFonts w:asciiTheme="minorHAnsi" w:eastAsia="Times New Roman" w:hAnsiTheme="minorHAnsi" w:cstheme="minorHAnsi"/>
                <w:b/>
                <w:bCs/>
                <w:sz w:val="20"/>
                <w:szCs w:val="20"/>
              </w:rPr>
              <w:t>:</w:t>
            </w:r>
            <w:r w:rsidRPr="008601EC">
              <w:rPr>
                <w:rFonts w:asciiTheme="minorHAnsi" w:eastAsia="Times New Roman" w:hAnsiTheme="minorHAnsi" w:cstheme="minorHAnsi"/>
                <w:b/>
                <w:bCs/>
                <w:sz w:val="20"/>
                <w:szCs w:val="20"/>
              </w:rPr>
              <w:t xml:space="preserve"> </w:t>
            </w:r>
            <w:r w:rsidRPr="008601EC">
              <w:rPr>
                <w:rFonts w:asciiTheme="minorHAnsi" w:eastAsia="Times New Roman" w:hAnsiTheme="minorHAnsi" w:cstheme="minorHAnsi"/>
                <w:sz w:val="20"/>
                <w:szCs w:val="20"/>
              </w:rPr>
              <w:t>The Assessment and Reporting Division is responsible for overseeing large-scale assessment programs and reporting, ensuring the delivery of high-quality, reliable data that informs student outcomes, system performance, and national accountability requirements.</w:t>
            </w:r>
          </w:p>
          <w:p w14:paraId="17B94A75" w14:textId="77777777" w:rsidR="00DC0AE4" w:rsidRPr="008601EC" w:rsidRDefault="00DC0AE4" w:rsidP="00DC0AE4">
            <w:pPr>
              <w:autoSpaceDE w:val="0"/>
              <w:autoSpaceDN w:val="0"/>
              <w:adjustRightInd w:val="0"/>
              <w:spacing w:after="0" w:line="240" w:lineRule="auto"/>
              <w:rPr>
                <w:rFonts w:asciiTheme="minorHAnsi" w:eastAsia="Times New Roman" w:hAnsiTheme="minorHAnsi" w:cstheme="minorHAnsi"/>
                <w:sz w:val="20"/>
                <w:szCs w:val="20"/>
                <w:lang w:val="en-US"/>
              </w:rPr>
            </w:pPr>
          </w:p>
          <w:p w14:paraId="3A6A39B4" w14:textId="77777777" w:rsidR="00DC0AE4" w:rsidRPr="008601EC" w:rsidRDefault="00DC0AE4" w:rsidP="00DC0AE4">
            <w:pPr>
              <w:autoSpaceDE w:val="0"/>
              <w:autoSpaceDN w:val="0"/>
              <w:adjustRightInd w:val="0"/>
              <w:spacing w:after="0" w:line="240" w:lineRule="auto"/>
              <w:rPr>
                <w:rFonts w:asciiTheme="minorHAnsi" w:eastAsia="Times New Roman" w:hAnsiTheme="minorHAnsi" w:cstheme="minorHAnsi"/>
                <w:sz w:val="20"/>
                <w:szCs w:val="20"/>
              </w:rPr>
            </w:pPr>
            <w:r w:rsidRPr="008601EC">
              <w:rPr>
                <w:rFonts w:asciiTheme="minorHAnsi" w:eastAsia="Times New Roman" w:hAnsiTheme="minorHAnsi" w:cstheme="minorHAnsi"/>
                <w:b/>
                <w:bCs/>
                <w:sz w:val="20"/>
                <w:szCs w:val="20"/>
              </w:rPr>
              <w:t>About the Unit</w:t>
            </w:r>
            <w:r>
              <w:rPr>
                <w:rFonts w:asciiTheme="minorHAnsi" w:eastAsia="Times New Roman" w:hAnsiTheme="minorHAnsi" w:cstheme="minorHAnsi"/>
                <w:b/>
                <w:bCs/>
                <w:sz w:val="20"/>
                <w:szCs w:val="20"/>
              </w:rPr>
              <w:t>:</w:t>
            </w:r>
            <w:r w:rsidRPr="008601EC">
              <w:rPr>
                <w:rFonts w:asciiTheme="minorHAnsi" w:eastAsia="Times New Roman" w:hAnsiTheme="minorHAnsi" w:cstheme="minorHAnsi"/>
                <w:b/>
                <w:bCs/>
                <w:sz w:val="20"/>
                <w:szCs w:val="20"/>
              </w:rPr>
              <w:t xml:space="preserve"> </w:t>
            </w:r>
            <w:r w:rsidRPr="008601EC">
              <w:rPr>
                <w:rFonts w:asciiTheme="minorHAnsi" w:eastAsia="Times New Roman" w:hAnsiTheme="minorHAnsi" w:cstheme="minorHAnsi"/>
                <w:sz w:val="20"/>
                <w:szCs w:val="20"/>
              </w:rPr>
              <w:t>The Assessment Programs Unit delivers large-scale assessment projects, including NAPLAN and the GAT, ensuring operational readiness, quality assurance, and the smooth coordination of marking and reporting processes across Victoria</w:t>
            </w:r>
          </w:p>
          <w:p w14:paraId="18348802" w14:textId="77777777" w:rsidR="00DC0AE4" w:rsidRPr="008601EC" w:rsidRDefault="00DC0AE4" w:rsidP="00DC0AE4">
            <w:pPr>
              <w:spacing w:before="60" w:after="60" w:line="240" w:lineRule="auto"/>
              <w:rPr>
                <w:rFonts w:asciiTheme="minorHAnsi" w:hAnsiTheme="minorHAnsi" w:cstheme="minorHAnsi"/>
                <w:noProof/>
                <w:sz w:val="20"/>
                <w:szCs w:val="20"/>
              </w:rPr>
            </w:pPr>
          </w:p>
          <w:p w14:paraId="3252717F" w14:textId="77777777" w:rsidR="00DC0AE4" w:rsidRPr="008601EC" w:rsidRDefault="00DC0AE4" w:rsidP="00DC0AE4">
            <w:pPr>
              <w:spacing w:before="60" w:after="60" w:line="240" w:lineRule="auto"/>
              <w:rPr>
                <w:rFonts w:asciiTheme="minorHAnsi" w:hAnsiTheme="minorHAnsi" w:cstheme="minorHAnsi"/>
                <w:noProof/>
                <w:sz w:val="20"/>
                <w:szCs w:val="20"/>
              </w:rPr>
            </w:pPr>
            <w:r w:rsidRPr="008601EC">
              <w:rPr>
                <w:rFonts w:asciiTheme="minorHAnsi" w:hAnsiTheme="minorHAnsi" w:cstheme="minorHAnsi"/>
                <w:b/>
                <w:bCs/>
                <w:noProof/>
                <w:sz w:val="20"/>
                <w:szCs w:val="20"/>
              </w:rPr>
              <w:t>About the Area</w:t>
            </w:r>
            <w:r>
              <w:rPr>
                <w:rFonts w:asciiTheme="minorHAnsi" w:hAnsiTheme="minorHAnsi" w:cstheme="minorHAnsi"/>
                <w:b/>
                <w:bCs/>
                <w:noProof/>
                <w:sz w:val="20"/>
                <w:szCs w:val="20"/>
              </w:rPr>
              <w:t>:</w:t>
            </w:r>
            <w:r w:rsidRPr="008601EC">
              <w:rPr>
                <w:rFonts w:asciiTheme="minorHAnsi" w:hAnsiTheme="minorHAnsi" w:cstheme="minorHAnsi"/>
                <w:b/>
                <w:bCs/>
                <w:noProof/>
                <w:sz w:val="20"/>
                <w:szCs w:val="20"/>
              </w:rPr>
              <w:t xml:space="preserve"> </w:t>
            </w:r>
            <w:r w:rsidRPr="008601EC">
              <w:rPr>
                <w:rFonts w:asciiTheme="minorHAnsi" w:hAnsiTheme="minorHAnsi" w:cstheme="minorHAnsi"/>
                <w:noProof/>
                <w:sz w:val="20"/>
                <w:szCs w:val="20"/>
              </w:rPr>
              <w:t>The NAPLAN Unit manages the delivery of the National Assessment Program – Literacy and Numeracy in Victoria, ensuring smooth administration, accurate marking, and reliable reporting of student outcomes in line with ACARA requirements</w:t>
            </w:r>
          </w:p>
          <w:p w14:paraId="0B3753D2" w14:textId="3F6F48DE" w:rsidR="00DB4C4C" w:rsidRPr="00DB4C4C" w:rsidRDefault="00DB4C4C" w:rsidP="00D4042A">
            <w:pPr>
              <w:pStyle w:val="VCAAbody"/>
              <w:rPr>
                <w:rFonts w:asciiTheme="minorHAnsi" w:hAnsiTheme="minorHAnsi" w:cstheme="minorHAnsi"/>
                <w:noProof/>
                <w:szCs w:val="20"/>
              </w:rPr>
            </w:pPr>
          </w:p>
        </w:tc>
      </w:tr>
    </w:tbl>
    <w:p w14:paraId="1E405B7F" w14:textId="77777777" w:rsidR="00E47AEC" w:rsidRPr="00080145" w:rsidRDefault="00E47AEC"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DE6B8F" w:rsidRPr="00080145" w14:paraId="589047C0" w14:textId="77777777" w:rsidTr="24541B91">
        <w:tc>
          <w:tcPr>
            <w:tcW w:w="10608" w:type="dxa"/>
            <w:shd w:val="clear" w:color="auto" w:fill="17365D" w:themeFill="text2" w:themeFillShade="BF"/>
          </w:tcPr>
          <w:p w14:paraId="2602E823" w14:textId="007B1962" w:rsidR="00DE6B8F" w:rsidRPr="00080145" w:rsidRDefault="3527DFB0" w:rsidP="24541B91">
            <w:pPr>
              <w:spacing w:after="0" w:line="240" w:lineRule="auto"/>
              <w:rPr>
                <w:rFonts w:asciiTheme="minorHAnsi" w:eastAsia="Times New Roman" w:hAnsiTheme="minorHAnsi" w:cstheme="minorHAnsi"/>
                <w:b/>
                <w:bCs/>
                <w:color w:val="FFFFFF" w:themeColor="background1"/>
                <w:sz w:val="20"/>
                <w:szCs w:val="20"/>
                <w:lang w:eastAsia="en-AU"/>
              </w:rPr>
            </w:pPr>
            <w:r w:rsidRPr="00080145">
              <w:rPr>
                <w:rFonts w:asciiTheme="minorHAnsi" w:eastAsia="Times New Roman" w:hAnsiTheme="minorHAnsi" w:cstheme="minorHAnsi"/>
                <w:b/>
                <w:bCs/>
                <w:color w:val="FFFFFF" w:themeColor="background1"/>
                <w:sz w:val="20"/>
                <w:szCs w:val="20"/>
                <w:lang w:eastAsia="en-AU"/>
              </w:rPr>
              <w:t xml:space="preserve"> </w:t>
            </w:r>
            <w:r w:rsidR="00D271D5" w:rsidRPr="00080145">
              <w:rPr>
                <w:rFonts w:asciiTheme="minorHAnsi" w:eastAsia="Times New Roman" w:hAnsiTheme="minorHAnsi" w:cstheme="minorHAnsi"/>
                <w:b/>
                <w:bCs/>
                <w:color w:val="FFFFFF" w:themeColor="background1"/>
                <w:sz w:val="20"/>
                <w:szCs w:val="20"/>
                <w:lang w:eastAsia="en-AU"/>
              </w:rPr>
              <w:t>Role Purpose</w:t>
            </w:r>
          </w:p>
        </w:tc>
      </w:tr>
      <w:tr w:rsidR="00DE6B8F" w:rsidRPr="00080145" w14:paraId="22376D30" w14:textId="77777777" w:rsidTr="00473771">
        <w:trPr>
          <w:trHeight w:val="914"/>
        </w:trPr>
        <w:tc>
          <w:tcPr>
            <w:tcW w:w="10608"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p w14:paraId="0A1351D7" w14:textId="78983328" w:rsidR="009038EA" w:rsidRPr="009038EA" w:rsidRDefault="00C21D15" w:rsidP="00D4042A">
            <w:pPr>
              <w:tabs>
                <w:tab w:val="center" w:pos="3492"/>
              </w:tabs>
              <w:spacing w:after="0"/>
              <w:rPr>
                <w:rFonts w:asciiTheme="majorHAnsi" w:eastAsia="MS Gothic" w:hAnsiTheme="majorHAnsi" w:cstheme="majorHAnsi"/>
                <w:sz w:val="20"/>
                <w:szCs w:val="20"/>
              </w:rPr>
            </w:pPr>
            <w:r>
              <w:t>The Project Support Officer (MO4) plays a key role in supporting the successful delivery of the 202</w:t>
            </w:r>
            <w:r w:rsidR="00C84281">
              <w:t>7</w:t>
            </w:r>
            <w:r>
              <w:t xml:space="preserve"> NAPLAN Writing Marking Project by </w:t>
            </w:r>
            <w:r w:rsidR="00801F8E">
              <w:t xml:space="preserve">assisting in </w:t>
            </w:r>
            <w:r>
              <w:t>large-scale recruitment, advertising, and appointment processes for professional leaders, group leaders and markers. The role provides operational and administrative support across all stages of the project, from planning through to delivery, ensuring smooth and efficient marking operations. It includes coordinating communications, providing help desk support, monitoring reports to inform re-hire decisions, and liaising with contractors, HR, IT and other stakeholders. This position is critical in supporting personnel management and ensuring all aspects of large-scale marking operations are delivered to a high standard.</w:t>
            </w:r>
            <w:r w:rsidR="00432EE3" w:rsidRPr="00072577">
              <w:t xml:space="preserve"> Shift work is required during marking to ensure coverage from 8:30am to 10:30pm, 7 days per week.</w:t>
            </w:r>
          </w:p>
        </w:tc>
      </w:tr>
    </w:tbl>
    <w:p w14:paraId="7528A8B0" w14:textId="77777777" w:rsidR="00024BF5" w:rsidRPr="00080145" w:rsidRDefault="00024BF5"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3D1BF6" w:rsidRPr="00080145" w14:paraId="7426D68A" w14:textId="77777777" w:rsidTr="00FA1ABC">
        <w:tc>
          <w:tcPr>
            <w:tcW w:w="10608" w:type="dxa"/>
            <w:shd w:val="clear" w:color="auto" w:fill="17365D" w:themeFill="text2" w:themeFillShade="BF"/>
          </w:tcPr>
          <w:p w14:paraId="4CDA777D" w14:textId="7EF61B1C" w:rsidR="003D1BF6" w:rsidRPr="00080145" w:rsidRDefault="00A44D71" w:rsidP="00FA1ABC">
            <w:pPr>
              <w:spacing w:after="0" w:line="240" w:lineRule="auto"/>
              <w:rPr>
                <w:rFonts w:asciiTheme="minorHAnsi" w:eastAsia="Times New Roman" w:hAnsiTheme="minorHAnsi" w:cstheme="minorHAnsi"/>
                <w:b/>
                <w:bCs/>
                <w:color w:val="FFFFFF" w:themeColor="background1"/>
                <w:sz w:val="20"/>
                <w:szCs w:val="20"/>
                <w:lang w:eastAsia="en-AU"/>
              </w:rPr>
            </w:pPr>
            <w:r w:rsidRPr="00080145">
              <w:rPr>
                <w:rFonts w:asciiTheme="minorHAnsi" w:eastAsia="Times New Roman" w:hAnsiTheme="minorHAnsi" w:cstheme="minorHAnsi"/>
                <w:b/>
                <w:bCs/>
                <w:color w:val="FFFFFF" w:themeColor="background1"/>
                <w:sz w:val="20"/>
                <w:szCs w:val="20"/>
                <w:lang w:eastAsia="en-AU"/>
              </w:rPr>
              <w:t>Responsibilities</w:t>
            </w:r>
          </w:p>
        </w:tc>
      </w:tr>
      <w:tr w:rsidR="003D1BF6" w:rsidRPr="00080145" w14:paraId="0AAEEDFE" w14:textId="77777777" w:rsidTr="00FA1ABC">
        <w:tc>
          <w:tcPr>
            <w:tcW w:w="10608"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p w14:paraId="46DB9F4B" w14:textId="77777777" w:rsidR="007D3857" w:rsidRPr="00801F8E" w:rsidRDefault="007D3857" w:rsidP="007D3857">
            <w:pPr>
              <w:tabs>
                <w:tab w:val="left" w:pos="31"/>
              </w:tabs>
              <w:spacing w:after="0" w:line="240" w:lineRule="auto"/>
            </w:pPr>
            <w:r w:rsidRPr="00801F8E">
              <w:t>The Project Support Officer is responsible for (but not limited to):</w:t>
            </w:r>
          </w:p>
          <w:p w14:paraId="765440E6" w14:textId="416BABC5" w:rsidR="00801F8E" w:rsidRPr="00801F8E" w:rsidRDefault="00801F8E" w:rsidP="00801F8E">
            <w:pPr>
              <w:pStyle w:val="ListParagraph"/>
              <w:numPr>
                <w:ilvl w:val="0"/>
                <w:numId w:val="3"/>
              </w:numPr>
              <w:spacing w:before="80" w:after="80" w:line="240" w:lineRule="auto"/>
            </w:pPr>
            <w:bookmarkStart w:id="0" w:name="_Hlk89676203"/>
            <w:r w:rsidRPr="00801F8E">
              <w:t>Manag</w:t>
            </w:r>
            <w:r w:rsidR="00915BEA">
              <w:t>ing</w:t>
            </w:r>
            <w:r w:rsidRPr="00801F8E">
              <w:t xml:space="preserve"> the Student of Concern register and contact</w:t>
            </w:r>
            <w:r w:rsidR="00915BEA">
              <w:t>ing</w:t>
            </w:r>
            <w:r w:rsidRPr="00801F8E">
              <w:t xml:space="preserve"> schools in a timely manner</w:t>
            </w:r>
          </w:p>
          <w:p w14:paraId="194AB31D" w14:textId="253314D5" w:rsidR="00801F8E" w:rsidRPr="00801F8E" w:rsidRDefault="00801F8E" w:rsidP="00801F8E">
            <w:pPr>
              <w:pStyle w:val="ListParagraph"/>
              <w:numPr>
                <w:ilvl w:val="0"/>
                <w:numId w:val="3"/>
              </w:numPr>
              <w:spacing w:before="80" w:after="80" w:line="240" w:lineRule="auto"/>
            </w:pPr>
            <w:r w:rsidRPr="00801F8E">
              <w:t>Provid</w:t>
            </w:r>
            <w:r w:rsidR="00915BEA">
              <w:t>ing</w:t>
            </w:r>
            <w:r w:rsidRPr="00801F8E">
              <w:t xml:space="preserve"> support to the monitoring staff, Marking Manager and Chief Marker/Project Manager</w:t>
            </w:r>
          </w:p>
          <w:bookmarkEnd w:id="0"/>
          <w:p w14:paraId="61C6273D" w14:textId="5B54A99A" w:rsidR="00801F8E" w:rsidRPr="00801F8E" w:rsidRDefault="00DE7AEA" w:rsidP="00801F8E">
            <w:pPr>
              <w:pStyle w:val="ListParagraph"/>
              <w:numPr>
                <w:ilvl w:val="0"/>
                <w:numId w:val="3"/>
              </w:numPr>
              <w:spacing w:before="80" w:after="80" w:line="240" w:lineRule="auto"/>
            </w:pPr>
            <w:r>
              <w:t>Generating, interpreting</w:t>
            </w:r>
            <w:r w:rsidR="00801F8E" w:rsidRPr="00801F8E">
              <w:t xml:space="preserve"> </w:t>
            </w:r>
            <w:r>
              <w:t xml:space="preserve">and synthesising critical data contained in </w:t>
            </w:r>
            <w:r w:rsidR="00801F8E" w:rsidRPr="00801F8E">
              <w:t>marking reports</w:t>
            </w:r>
            <w:r w:rsidR="00915BEA">
              <w:t xml:space="preserve"> </w:t>
            </w:r>
            <w:r>
              <w:t>via</w:t>
            </w:r>
            <w:r w:rsidR="00915BEA">
              <w:t xml:space="preserve"> Power BI and </w:t>
            </w:r>
            <w:r>
              <w:t xml:space="preserve">from the </w:t>
            </w:r>
            <w:r w:rsidR="00915BEA">
              <w:t>marking platform</w:t>
            </w:r>
          </w:p>
          <w:p w14:paraId="09DC48D9" w14:textId="5B4F4176" w:rsidR="00801F8E" w:rsidRDefault="00801F8E" w:rsidP="00801F8E">
            <w:pPr>
              <w:pStyle w:val="ListParagraph"/>
              <w:numPr>
                <w:ilvl w:val="0"/>
                <w:numId w:val="3"/>
              </w:numPr>
              <w:spacing w:before="80" w:after="80" w:line="240" w:lineRule="auto"/>
            </w:pPr>
            <w:r w:rsidRPr="00801F8E">
              <w:t>Provide over the phone/email help desk support to all markers, group leaders and professional leaders in 202</w:t>
            </w:r>
            <w:r w:rsidR="00C84281">
              <w:t>7</w:t>
            </w:r>
            <w:r w:rsidR="00915BEA">
              <w:t xml:space="preserve"> during marking and training</w:t>
            </w:r>
          </w:p>
          <w:p w14:paraId="114612E5" w14:textId="5837CE0C" w:rsidR="00B8446E" w:rsidRPr="00540037" w:rsidRDefault="00571EAE" w:rsidP="00B8446E">
            <w:pPr>
              <w:pStyle w:val="ListParagraph"/>
              <w:numPr>
                <w:ilvl w:val="0"/>
                <w:numId w:val="3"/>
              </w:numPr>
              <w:spacing w:before="60" w:after="60" w:line="240" w:lineRule="auto"/>
              <w:rPr>
                <w:rFonts w:asciiTheme="minorHAnsi" w:hAnsiTheme="minorHAnsi" w:cstheme="minorHAnsi"/>
              </w:rPr>
            </w:pPr>
            <w:r w:rsidRPr="00540037">
              <w:rPr>
                <w:rFonts w:asciiTheme="minorHAnsi" w:hAnsiTheme="minorHAnsi" w:cstheme="minorHAnsi"/>
              </w:rPr>
              <w:lastRenderedPageBreak/>
              <w:t>R</w:t>
            </w:r>
            <w:r w:rsidR="00B8446E" w:rsidRPr="00540037">
              <w:rPr>
                <w:rFonts w:asciiTheme="minorHAnsi" w:hAnsiTheme="minorHAnsi" w:cstheme="minorHAnsi"/>
              </w:rPr>
              <w:t>esponding to helpdesk enquiries with accurate and timely advice, escalating critical issues to the project manager</w:t>
            </w:r>
          </w:p>
          <w:p w14:paraId="4EFA5776" w14:textId="43FD2D31" w:rsidR="00B8446E" w:rsidRPr="00540037" w:rsidRDefault="00571EAE" w:rsidP="00B8446E">
            <w:pPr>
              <w:pStyle w:val="ListParagraph"/>
              <w:numPr>
                <w:ilvl w:val="0"/>
                <w:numId w:val="3"/>
              </w:numPr>
              <w:spacing w:before="60" w:after="60" w:line="240" w:lineRule="auto"/>
              <w:rPr>
                <w:rFonts w:asciiTheme="minorHAnsi" w:hAnsiTheme="minorHAnsi" w:cstheme="minorHAnsi"/>
              </w:rPr>
            </w:pPr>
            <w:r w:rsidRPr="00540037">
              <w:rPr>
                <w:rFonts w:asciiTheme="minorHAnsi" w:hAnsiTheme="minorHAnsi" w:cstheme="minorHAnsi"/>
              </w:rPr>
              <w:t>E</w:t>
            </w:r>
            <w:r w:rsidR="00B8446E" w:rsidRPr="00540037">
              <w:rPr>
                <w:rFonts w:asciiTheme="minorHAnsi" w:hAnsiTheme="minorHAnsi" w:cstheme="minorHAnsi"/>
              </w:rPr>
              <w:t xml:space="preserve">valuating any project risks, then escalate to the project manager as appropriate </w:t>
            </w:r>
          </w:p>
          <w:p w14:paraId="62E35FB5" w14:textId="1A541AA8" w:rsidR="00801F8E" w:rsidRPr="00801F8E" w:rsidRDefault="00801F8E" w:rsidP="00801F8E">
            <w:pPr>
              <w:pStyle w:val="ListParagraph"/>
              <w:numPr>
                <w:ilvl w:val="0"/>
                <w:numId w:val="3"/>
              </w:numPr>
              <w:spacing w:before="80" w:after="80" w:line="240" w:lineRule="auto"/>
            </w:pPr>
            <w:r w:rsidRPr="00801F8E">
              <w:t>Print/Pack NAPLAN training materials</w:t>
            </w:r>
          </w:p>
          <w:p w14:paraId="4C332EC7" w14:textId="77777777" w:rsidR="00801F8E" w:rsidRPr="00801F8E" w:rsidRDefault="00801F8E" w:rsidP="00801F8E">
            <w:pPr>
              <w:pStyle w:val="ListParagraph"/>
              <w:numPr>
                <w:ilvl w:val="0"/>
                <w:numId w:val="3"/>
              </w:numPr>
              <w:spacing w:before="80" w:after="80" w:line="240" w:lineRule="auto"/>
            </w:pPr>
            <w:r w:rsidRPr="00801F8E">
              <w:t xml:space="preserve">Coordinate the distribution of secure NAPLAN materials to all markers </w:t>
            </w:r>
          </w:p>
          <w:p w14:paraId="62965385" w14:textId="700046A9" w:rsidR="00801F8E" w:rsidRPr="00801F8E" w:rsidRDefault="00801F8E" w:rsidP="00801F8E">
            <w:pPr>
              <w:pStyle w:val="ListParagraph"/>
              <w:numPr>
                <w:ilvl w:val="0"/>
                <w:numId w:val="3"/>
              </w:numPr>
              <w:spacing w:after="0" w:line="240" w:lineRule="auto"/>
            </w:pPr>
            <w:r w:rsidRPr="00801F8E">
              <w:t xml:space="preserve">Assist in the management of the LMS and Articulate modules </w:t>
            </w:r>
            <w:r w:rsidR="00915BEA">
              <w:t xml:space="preserve">including </w:t>
            </w:r>
            <w:r w:rsidR="00432EE3">
              <w:t>publishing recordings</w:t>
            </w:r>
          </w:p>
          <w:p w14:paraId="79E6148A" w14:textId="258E8BEB" w:rsidR="00556987" w:rsidRPr="007D3857" w:rsidRDefault="00801F8E" w:rsidP="00801F8E">
            <w:pPr>
              <w:pStyle w:val="ListParagraph"/>
              <w:numPr>
                <w:ilvl w:val="0"/>
                <w:numId w:val="3"/>
              </w:numPr>
              <w:tabs>
                <w:tab w:val="left" w:pos="31"/>
              </w:tabs>
              <w:spacing w:after="0" w:line="240" w:lineRule="auto"/>
              <w:rPr>
                <w:rFonts w:asciiTheme="minorHAnsi" w:hAnsiTheme="minorHAnsi" w:cstheme="minorHAnsi"/>
                <w:sz w:val="20"/>
                <w:szCs w:val="20"/>
              </w:rPr>
            </w:pPr>
            <w:r w:rsidRPr="00801F8E">
              <w:t xml:space="preserve">Create </w:t>
            </w:r>
            <w:r w:rsidR="00915BEA">
              <w:t xml:space="preserve">statistical </w:t>
            </w:r>
            <w:r w:rsidRPr="00801F8E">
              <w:t>reports to inform future processes</w:t>
            </w:r>
          </w:p>
        </w:tc>
      </w:tr>
    </w:tbl>
    <w:p w14:paraId="6B3AE119" w14:textId="77777777" w:rsidR="003D1BF6" w:rsidRPr="00080145" w:rsidRDefault="003D1BF6"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63141A" w:rsidRPr="00080145" w14:paraId="1285ACBD" w14:textId="77777777" w:rsidTr="00C747C8">
        <w:tc>
          <w:tcPr>
            <w:tcW w:w="10608" w:type="dxa"/>
            <w:shd w:val="clear" w:color="auto" w:fill="17365D" w:themeFill="text2" w:themeFillShade="BF"/>
          </w:tcPr>
          <w:p w14:paraId="200C4A28" w14:textId="3F1FD604" w:rsidR="0063141A" w:rsidRPr="00080145" w:rsidRDefault="0063141A" w:rsidP="00C747C8">
            <w:pPr>
              <w:spacing w:after="0" w:line="240" w:lineRule="auto"/>
              <w:rPr>
                <w:rFonts w:asciiTheme="minorHAnsi" w:eastAsia="Times New Roman" w:hAnsiTheme="minorHAnsi" w:cstheme="minorHAnsi"/>
                <w:b/>
                <w:bCs/>
                <w:color w:val="FFFFFF" w:themeColor="background1"/>
                <w:sz w:val="20"/>
                <w:szCs w:val="20"/>
                <w:lang w:eastAsia="en-AU"/>
              </w:rPr>
            </w:pPr>
            <w:r w:rsidRPr="00080145">
              <w:rPr>
                <w:rFonts w:asciiTheme="minorHAnsi" w:eastAsia="Times New Roman" w:hAnsiTheme="minorHAnsi" w:cstheme="minorHAnsi"/>
                <w:b/>
                <w:bCs/>
                <w:color w:val="FFFFFF" w:themeColor="background1"/>
                <w:sz w:val="20"/>
                <w:szCs w:val="20"/>
                <w:lang w:eastAsia="en-AU"/>
              </w:rPr>
              <w:t>Attributes</w:t>
            </w:r>
          </w:p>
        </w:tc>
      </w:tr>
      <w:tr w:rsidR="0063141A" w:rsidRPr="00080145" w14:paraId="2CC6D832" w14:textId="77777777" w:rsidTr="00C747C8">
        <w:tc>
          <w:tcPr>
            <w:tcW w:w="10608"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p w14:paraId="7B0ADCBB" w14:textId="6C51875D" w:rsidR="007D3857" w:rsidRDefault="00C21D15" w:rsidP="007D3857">
            <w:pPr>
              <w:pStyle w:val="NormalWeb"/>
              <w:numPr>
                <w:ilvl w:val="0"/>
                <w:numId w:val="8"/>
              </w:numPr>
              <w:rPr>
                <w:rFonts w:ascii="Calibri" w:eastAsia="Calibri" w:hAnsi="Calibri"/>
                <w:sz w:val="22"/>
                <w:szCs w:val="22"/>
                <w:lang w:eastAsia="en-US"/>
              </w:rPr>
            </w:pPr>
            <w:r w:rsidRPr="007D3857">
              <w:rPr>
                <w:rFonts w:ascii="Calibri" w:eastAsia="Calibri" w:hAnsi="Calibri"/>
                <w:sz w:val="22"/>
                <w:szCs w:val="22"/>
                <w:lang w:eastAsia="en-US"/>
              </w:rPr>
              <w:t xml:space="preserve">Organised and detail-focused, </w:t>
            </w:r>
            <w:r w:rsidR="00796BAA">
              <w:rPr>
                <w:rFonts w:ascii="Calibri" w:eastAsia="Calibri" w:hAnsi="Calibri"/>
                <w:sz w:val="22"/>
                <w:szCs w:val="22"/>
                <w:lang w:eastAsia="en-US"/>
              </w:rPr>
              <w:t xml:space="preserve">preferably </w:t>
            </w:r>
            <w:r w:rsidRPr="007D3857">
              <w:rPr>
                <w:rFonts w:ascii="Calibri" w:eastAsia="Calibri" w:hAnsi="Calibri"/>
                <w:sz w:val="22"/>
                <w:szCs w:val="22"/>
                <w:lang w:eastAsia="en-US"/>
              </w:rPr>
              <w:t xml:space="preserve">with experience </w:t>
            </w:r>
            <w:r w:rsidR="00796BAA">
              <w:rPr>
                <w:rFonts w:ascii="Calibri" w:eastAsia="Calibri" w:hAnsi="Calibri"/>
                <w:sz w:val="22"/>
                <w:szCs w:val="22"/>
                <w:lang w:eastAsia="en-US"/>
              </w:rPr>
              <w:t>in</w:t>
            </w:r>
            <w:r w:rsidR="00915BEA">
              <w:rPr>
                <w:rFonts w:ascii="Calibri" w:eastAsia="Calibri" w:hAnsi="Calibri"/>
                <w:sz w:val="22"/>
                <w:szCs w:val="22"/>
                <w:lang w:eastAsia="en-US"/>
              </w:rPr>
              <w:t xml:space="preserve"> </w:t>
            </w:r>
            <w:r w:rsidR="00796BAA">
              <w:rPr>
                <w:rFonts w:ascii="Calibri" w:eastAsia="Calibri" w:hAnsi="Calibri"/>
                <w:sz w:val="22"/>
                <w:szCs w:val="22"/>
                <w:lang w:eastAsia="en-US"/>
              </w:rPr>
              <w:t xml:space="preserve">the </w:t>
            </w:r>
            <w:r w:rsidR="00915BEA">
              <w:rPr>
                <w:rFonts w:ascii="Calibri" w:eastAsia="Calibri" w:hAnsi="Calibri"/>
                <w:sz w:val="22"/>
                <w:szCs w:val="22"/>
                <w:lang w:eastAsia="en-US"/>
              </w:rPr>
              <w:t xml:space="preserve">administration </w:t>
            </w:r>
            <w:r w:rsidR="00796BAA">
              <w:rPr>
                <w:rFonts w:ascii="Calibri" w:eastAsia="Calibri" w:hAnsi="Calibri"/>
                <w:sz w:val="22"/>
                <w:szCs w:val="22"/>
                <w:lang w:eastAsia="en-US"/>
              </w:rPr>
              <w:t>required to manage</w:t>
            </w:r>
            <w:r w:rsidRPr="007D3857">
              <w:rPr>
                <w:rFonts w:ascii="Calibri" w:eastAsia="Calibri" w:hAnsi="Calibri"/>
                <w:sz w:val="22"/>
                <w:szCs w:val="22"/>
                <w:lang w:eastAsia="en-US"/>
              </w:rPr>
              <w:t xml:space="preserve"> large-scale operation</w:t>
            </w:r>
            <w:r w:rsidR="00796BAA">
              <w:rPr>
                <w:rFonts w:ascii="Calibri" w:eastAsia="Calibri" w:hAnsi="Calibri"/>
                <w:sz w:val="22"/>
                <w:szCs w:val="22"/>
                <w:lang w:eastAsia="en-US"/>
              </w:rPr>
              <w:t>s,</w:t>
            </w:r>
            <w:r w:rsidR="00915BEA">
              <w:rPr>
                <w:rFonts w:ascii="Calibri" w:eastAsia="Calibri" w:hAnsi="Calibri"/>
                <w:sz w:val="22"/>
                <w:szCs w:val="22"/>
                <w:lang w:eastAsia="en-US"/>
              </w:rPr>
              <w:t xml:space="preserve"> ideally including marking platforms, Power Bi, and Articulate </w:t>
            </w:r>
          </w:p>
          <w:p w14:paraId="40814C6A" w14:textId="0EC2DB5F" w:rsidR="00C21D15" w:rsidRPr="007D3857" w:rsidRDefault="00C21D15" w:rsidP="007D3857">
            <w:pPr>
              <w:pStyle w:val="NormalWeb"/>
              <w:numPr>
                <w:ilvl w:val="0"/>
                <w:numId w:val="8"/>
              </w:numPr>
              <w:rPr>
                <w:rFonts w:ascii="Calibri" w:eastAsia="Calibri" w:hAnsi="Calibri"/>
                <w:sz w:val="22"/>
                <w:szCs w:val="22"/>
                <w:lang w:eastAsia="en-US"/>
              </w:rPr>
            </w:pPr>
            <w:r w:rsidRPr="007D3857">
              <w:rPr>
                <w:rFonts w:ascii="Calibri" w:eastAsia="Calibri" w:hAnsi="Calibri"/>
                <w:sz w:val="22"/>
                <w:szCs w:val="22"/>
                <w:lang w:eastAsia="en-US"/>
              </w:rPr>
              <w:t>Clear and professional communicator, confident in providing help desk support and managing stakeholder relationships</w:t>
            </w:r>
          </w:p>
          <w:p w14:paraId="3839956F" w14:textId="6466843B" w:rsidR="007D3857" w:rsidRDefault="00C21D15" w:rsidP="00C21D15">
            <w:pPr>
              <w:pStyle w:val="NormalWeb"/>
              <w:numPr>
                <w:ilvl w:val="0"/>
                <w:numId w:val="8"/>
              </w:numPr>
              <w:rPr>
                <w:rFonts w:ascii="Calibri" w:eastAsia="Calibri" w:hAnsi="Calibri"/>
                <w:sz w:val="22"/>
                <w:szCs w:val="22"/>
                <w:lang w:eastAsia="en-US"/>
              </w:rPr>
            </w:pPr>
            <w:r w:rsidRPr="007D3857">
              <w:rPr>
                <w:rFonts w:ascii="Calibri" w:eastAsia="Calibri" w:hAnsi="Calibri"/>
                <w:sz w:val="22"/>
                <w:szCs w:val="22"/>
                <w:lang w:eastAsia="en-US"/>
              </w:rPr>
              <w:t>Analytical and outcome-driven, able to interpret</w:t>
            </w:r>
            <w:r w:rsidR="00915BEA">
              <w:rPr>
                <w:rFonts w:ascii="Calibri" w:eastAsia="Calibri" w:hAnsi="Calibri"/>
                <w:sz w:val="22"/>
                <w:szCs w:val="22"/>
                <w:lang w:eastAsia="en-US"/>
              </w:rPr>
              <w:t xml:space="preserve"> and create</w:t>
            </w:r>
            <w:r w:rsidRPr="007D3857">
              <w:rPr>
                <w:rFonts w:ascii="Calibri" w:eastAsia="Calibri" w:hAnsi="Calibri"/>
                <w:sz w:val="22"/>
                <w:szCs w:val="22"/>
                <w:lang w:eastAsia="en-US"/>
              </w:rPr>
              <w:t xml:space="preserve"> reports and data to guide operational decisions</w:t>
            </w:r>
          </w:p>
          <w:p w14:paraId="28E9CF6A" w14:textId="15AF4D5C" w:rsidR="004C76F1" w:rsidRPr="007D3857" w:rsidRDefault="00C21D15" w:rsidP="007D3857">
            <w:pPr>
              <w:pStyle w:val="NormalWeb"/>
              <w:numPr>
                <w:ilvl w:val="0"/>
                <w:numId w:val="8"/>
              </w:numPr>
              <w:rPr>
                <w:rFonts w:ascii="Calibri" w:eastAsia="Calibri" w:hAnsi="Calibri"/>
                <w:sz w:val="22"/>
                <w:szCs w:val="22"/>
                <w:lang w:eastAsia="en-US"/>
              </w:rPr>
            </w:pPr>
            <w:r w:rsidRPr="007D3857">
              <w:rPr>
                <w:rFonts w:ascii="Calibri" w:eastAsia="Calibri" w:hAnsi="Calibri"/>
                <w:sz w:val="22"/>
                <w:szCs w:val="22"/>
                <w:lang w:eastAsia="en-US"/>
              </w:rPr>
              <w:t xml:space="preserve">Collaborative and adaptable, </w:t>
            </w:r>
            <w:r w:rsidR="00796BAA">
              <w:rPr>
                <w:rFonts w:ascii="Calibri" w:eastAsia="Calibri" w:hAnsi="Calibri"/>
                <w:sz w:val="22"/>
                <w:szCs w:val="22"/>
                <w:lang w:eastAsia="en-US"/>
              </w:rPr>
              <w:t xml:space="preserve">able to </w:t>
            </w:r>
            <w:r w:rsidRPr="007D3857">
              <w:rPr>
                <w:rFonts w:ascii="Calibri" w:eastAsia="Calibri" w:hAnsi="Calibri"/>
                <w:sz w:val="22"/>
                <w:szCs w:val="22"/>
                <w:lang w:eastAsia="en-US"/>
              </w:rPr>
              <w:t xml:space="preserve">work effectively with </w:t>
            </w:r>
            <w:r w:rsidR="00915BEA">
              <w:rPr>
                <w:rFonts w:ascii="Calibri" w:eastAsia="Calibri" w:hAnsi="Calibri"/>
                <w:sz w:val="22"/>
                <w:szCs w:val="22"/>
                <w:lang w:eastAsia="en-US"/>
              </w:rPr>
              <w:t>the marking cohort</w:t>
            </w:r>
          </w:p>
        </w:tc>
      </w:tr>
    </w:tbl>
    <w:p w14:paraId="3FA7B660" w14:textId="77777777" w:rsidR="0063141A" w:rsidRPr="00080145" w:rsidRDefault="0063141A"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576779" w:rsidRPr="00080145" w14:paraId="26CB1EE6" w14:textId="77777777" w:rsidTr="00CE0F85">
        <w:tc>
          <w:tcPr>
            <w:tcW w:w="10608" w:type="dxa"/>
            <w:shd w:val="clear" w:color="auto" w:fill="17365D" w:themeFill="text2" w:themeFillShade="BF"/>
          </w:tcPr>
          <w:p w14:paraId="33DC558F" w14:textId="77777777" w:rsidR="00A6100F" w:rsidRPr="00540037" w:rsidRDefault="00A6100F" w:rsidP="00CE0F85">
            <w:pPr>
              <w:keepNext/>
              <w:spacing w:after="0" w:line="240" w:lineRule="auto"/>
              <w:rPr>
                <w:rFonts w:asciiTheme="minorHAnsi" w:eastAsia="Times New Roman" w:hAnsiTheme="minorHAnsi" w:cstheme="minorHAnsi"/>
                <w:b/>
                <w:bCs/>
                <w:color w:val="FFFFFF"/>
                <w:sz w:val="20"/>
                <w:szCs w:val="20"/>
                <w:lang w:eastAsia="en-AU"/>
              </w:rPr>
            </w:pPr>
            <w:r w:rsidRPr="00540037">
              <w:rPr>
                <w:rFonts w:asciiTheme="minorHAnsi" w:eastAsia="Times New Roman" w:hAnsiTheme="minorHAnsi" w:cstheme="minorHAnsi"/>
                <w:b/>
                <w:bCs/>
                <w:color w:val="FFFFFF"/>
                <w:sz w:val="20"/>
                <w:szCs w:val="20"/>
                <w:lang w:eastAsia="en-AU"/>
              </w:rPr>
              <w:t>Other Information:</w:t>
            </w:r>
          </w:p>
        </w:tc>
      </w:tr>
      <w:tr w:rsidR="00576779" w:rsidRPr="00915BEA" w14:paraId="1DA5ECD4" w14:textId="77777777" w:rsidTr="00E131DF">
        <w:trPr>
          <w:trHeight w:val="453"/>
        </w:trPr>
        <w:tc>
          <w:tcPr>
            <w:tcW w:w="10608" w:type="dxa"/>
            <w:tcBorders>
              <w:top w:val="single" w:sz="8" w:space="0" w:color="C0504D"/>
              <w:left w:val="single" w:sz="8" w:space="0" w:color="C0504D"/>
              <w:bottom w:val="single" w:sz="8" w:space="0" w:color="C0504D"/>
              <w:right w:val="single" w:sz="8" w:space="0" w:color="C0504D"/>
            </w:tcBorders>
          </w:tcPr>
          <w:p w14:paraId="2D251E57" w14:textId="32A90248" w:rsidR="00CE6CBB" w:rsidRPr="00540037" w:rsidRDefault="009B5A1E" w:rsidP="00C80A37">
            <w:pPr>
              <w:pStyle w:val="ListParagraph"/>
              <w:numPr>
                <w:ilvl w:val="0"/>
                <w:numId w:val="3"/>
              </w:numPr>
              <w:tabs>
                <w:tab w:val="left" w:pos="31"/>
              </w:tabs>
              <w:spacing w:after="0" w:line="240" w:lineRule="auto"/>
              <w:rPr>
                <w:rFonts w:asciiTheme="minorHAnsi" w:hAnsiTheme="minorHAnsi" w:cstheme="minorHAnsi"/>
              </w:rPr>
            </w:pPr>
            <w:r w:rsidRPr="00540037">
              <w:rPr>
                <w:rFonts w:asciiTheme="minorHAnsi" w:hAnsiTheme="minorHAnsi" w:cstheme="minorHAnsi"/>
              </w:rPr>
              <w:t xml:space="preserve">The incumbent </w:t>
            </w:r>
            <w:r w:rsidR="00CE6CBB" w:rsidRPr="00540037">
              <w:rPr>
                <w:rFonts w:asciiTheme="minorHAnsi" w:hAnsiTheme="minorHAnsi" w:cstheme="minorHAnsi"/>
              </w:rPr>
              <w:t>must declare any close relations and associations with a student or teacher (spouse/partner, sibling, child, grandchild, niece/nephew) either teaching the study or enrolled as a VCE</w:t>
            </w:r>
            <w:r w:rsidR="00BB211F" w:rsidRPr="00540037">
              <w:rPr>
                <w:rFonts w:asciiTheme="minorHAnsi" w:hAnsiTheme="minorHAnsi" w:cstheme="minorHAnsi"/>
              </w:rPr>
              <w:t xml:space="preserve"> and/or VET</w:t>
            </w:r>
            <w:r w:rsidR="00CE6CBB" w:rsidRPr="00540037">
              <w:rPr>
                <w:rFonts w:asciiTheme="minorHAnsi" w:hAnsiTheme="minorHAnsi" w:cstheme="minorHAnsi"/>
              </w:rPr>
              <w:t xml:space="preserve"> student in 202</w:t>
            </w:r>
            <w:r w:rsidR="00C84281">
              <w:rPr>
                <w:rFonts w:asciiTheme="minorHAnsi" w:hAnsiTheme="minorHAnsi" w:cstheme="minorHAnsi"/>
              </w:rPr>
              <w:t>6</w:t>
            </w:r>
            <w:r w:rsidR="00CE6CBB" w:rsidRPr="00540037">
              <w:rPr>
                <w:rFonts w:asciiTheme="minorHAnsi" w:hAnsiTheme="minorHAnsi" w:cstheme="minorHAnsi"/>
              </w:rPr>
              <w:t>.</w:t>
            </w:r>
          </w:p>
          <w:p w14:paraId="55E83FDE" w14:textId="45921B1E" w:rsidR="00A6100F" w:rsidRPr="00540037" w:rsidRDefault="009B5A1E" w:rsidP="00C80A37">
            <w:pPr>
              <w:pStyle w:val="ListParagraph"/>
              <w:numPr>
                <w:ilvl w:val="0"/>
                <w:numId w:val="3"/>
              </w:numPr>
              <w:tabs>
                <w:tab w:val="left" w:pos="31"/>
              </w:tabs>
              <w:spacing w:after="0" w:line="240" w:lineRule="auto"/>
              <w:rPr>
                <w:rFonts w:asciiTheme="minorHAnsi" w:hAnsiTheme="minorHAnsi" w:cstheme="minorHAnsi"/>
              </w:rPr>
            </w:pPr>
            <w:r w:rsidRPr="00540037">
              <w:rPr>
                <w:rFonts w:asciiTheme="minorHAnsi" w:hAnsiTheme="minorHAnsi" w:cstheme="minorHAnsi"/>
              </w:rPr>
              <w:t>The incumbent</w:t>
            </w:r>
            <w:r w:rsidR="00CE6CBB" w:rsidRPr="00540037">
              <w:rPr>
                <w:rFonts w:asciiTheme="minorHAnsi" w:hAnsiTheme="minorHAnsi" w:cstheme="minorHAnsi"/>
              </w:rPr>
              <w:t xml:space="preserve"> must not have accepted a voluntary resignation or career transition package, e.g. Voluntary Departure Package (VDP), Voluntary Separation Package (VSP), Resignation Incentive Scheme (RIS) from a Victorian Government agency or department within the last three years.</w:t>
            </w:r>
          </w:p>
          <w:p w14:paraId="3F2F6200" w14:textId="7AFF0B49" w:rsidR="00CE6CBB" w:rsidRPr="00540037" w:rsidRDefault="00CE6CBB" w:rsidP="00C80A37">
            <w:pPr>
              <w:pStyle w:val="ListParagraph"/>
              <w:numPr>
                <w:ilvl w:val="0"/>
                <w:numId w:val="3"/>
              </w:numPr>
              <w:tabs>
                <w:tab w:val="left" w:pos="31"/>
              </w:tabs>
              <w:spacing w:after="0" w:line="240" w:lineRule="auto"/>
              <w:rPr>
                <w:rFonts w:asciiTheme="minorHAnsi" w:hAnsiTheme="minorHAnsi" w:cstheme="minorHAnsi"/>
              </w:rPr>
            </w:pPr>
            <w:r w:rsidRPr="00540037">
              <w:rPr>
                <w:rFonts w:asciiTheme="minorHAnsi" w:hAnsiTheme="minorHAnsi" w:cstheme="minorHAnsi"/>
              </w:rPr>
              <w:t xml:space="preserve">The incumbent can expect to be allocated duties, not specifically mentioned in this document, but within the capacity, qualifications and experience normally expected from persons occupying positions at this level. </w:t>
            </w:r>
            <w:r w:rsidR="003604ED" w:rsidRPr="00540037">
              <w:rPr>
                <w:rFonts w:asciiTheme="minorHAnsi" w:hAnsiTheme="minorHAnsi" w:cstheme="minorHAnsi"/>
              </w:rPr>
              <w:t>The incumbent will be based at a primary location of work at the VCAA Assessment Centre, Coburg, with opportunities to work remotely.</w:t>
            </w:r>
          </w:p>
          <w:p w14:paraId="6282BA14" w14:textId="77777777" w:rsidR="00CE6CBB" w:rsidRPr="00540037" w:rsidRDefault="00CE6CBB" w:rsidP="00C80A37">
            <w:pPr>
              <w:pStyle w:val="ListParagraph"/>
              <w:numPr>
                <w:ilvl w:val="0"/>
                <w:numId w:val="3"/>
              </w:numPr>
              <w:tabs>
                <w:tab w:val="left" w:pos="31"/>
              </w:tabs>
              <w:spacing w:after="0" w:line="240" w:lineRule="auto"/>
              <w:rPr>
                <w:rFonts w:asciiTheme="minorHAnsi" w:hAnsiTheme="minorHAnsi" w:cstheme="minorHAnsi"/>
              </w:rPr>
            </w:pPr>
            <w:r w:rsidRPr="00540037">
              <w:rPr>
                <w:rFonts w:asciiTheme="minorHAnsi" w:hAnsiTheme="minorHAnsi" w:cstheme="minorHAnsi"/>
              </w:rPr>
              <w:t>The incumbent shall carry out duties in accordance with legislation and governance requirements, policies and procedures, safety principles, code of conduct for Victorian public sector employees, and Victorian Public Sector Values</w:t>
            </w:r>
          </w:p>
          <w:p w14:paraId="25468696" w14:textId="6781C6EA" w:rsidR="00CE6CBB" w:rsidRPr="00540037" w:rsidRDefault="00CE6CBB" w:rsidP="00C80A37">
            <w:pPr>
              <w:pStyle w:val="ListParagraph"/>
              <w:numPr>
                <w:ilvl w:val="0"/>
                <w:numId w:val="3"/>
              </w:numPr>
              <w:tabs>
                <w:tab w:val="left" w:pos="31"/>
              </w:tabs>
              <w:spacing w:after="0" w:line="240" w:lineRule="auto"/>
              <w:rPr>
                <w:rFonts w:asciiTheme="minorHAnsi" w:hAnsiTheme="minorHAnsi" w:cstheme="minorHAnsi"/>
              </w:rPr>
            </w:pPr>
            <w:r w:rsidRPr="00540037">
              <w:rPr>
                <w:rFonts w:asciiTheme="minorHAnsi" w:hAnsiTheme="minorHAnsi" w:cstheme="minorHAnsi"/>
              </w:rPr>
              <w:t>All employees of the VCAA are required to have a current and satisfactory DE NCHRC</w:t>
            </w:r>
            <w:r w:rsidR="009B5A1E" w:rsidRPr="00540037">
              <w:rPr>
                <w:rFonts w:asciiTheme="minorHAnsi" w:hAnsiTheme="minorHAnsi" w:cstheme="minorHAnsi"/>
              </w:rPr>
              <w:t xml:space="preserve">, WWC </w:t>
            </w:r>
            <w:r w:rsidRPr="00540037">
              <w:rPr>
                <w:rFonts w:asciiTheme="minorHAnsi" w:hAnsiTheme="minorHAnsi" w:cstheme="minorHAnsi"/>
              </w:rPr>
              <w:t>or current VIT registration before they commence working with the VCAA</w:t>
            </w:r>
          </w:p>
        </w:tc>
      </w:tr>
    </w:tbl>
    <w:p w14:paraId="017B4DAC" w14:textId="77777777" w:rsidR="00A6100F" w:rsidRPr="00915BEA" w:rsidRDefault="00A6100F"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9516F0" w:rsidRPr="00915BEA" w14:paraId="51BEC511" w14:textId="77777777" w:rsidTr="00CE0F85">
        <w:tc>
          <w:tcPr>
            <w:tcW w:w="10608" w:type="dxa"/>
            <w:shd w:val="clear" w:color="auto" w:fill="17365D" w:themeFill="text2" w:themeFillShade="BF"/>
          </w:tcPr>
          <w:p w14:paraId="725F6BFD" w14:textId="77777777" w:rsidR="009516F0" w:rsidRPr="00915BEA" w:rsidRDefault="00E56357" w:rsidP="00CE0F85">
            <w:pPr>
              <w:spacing w:after="0" w:line="240" w:lineRule="auto"/>
              <w:rPr>
                <w:rFonts w:asciiTheme="minorHAnsi" w:eastAsia="Times New Roman" w:hAnsiTheme="minorHAnsi" w:cstheme="minorHAnsi"/>
                <w:b/>
                <w:bCs/>
                <w:color w:val="FFFFFF"/>
                <w:lang w:eastAsia="en-AU"/>
              </w:rPr>
            </w:pPr>
            <w:r w:rsidRPr="00915BEA">
              <w:rPr>
                <w:rFonts w:asciiTheme="minorHAnsi" w:eastAsia="Times New Roman" w:hAnsiTheme="minorHAnsi" w:cstheme="minorHAnsi"/>
                <w:b/>
                <w:bCs/>
                <w:color w:val="FFFFFF"/>
                <w:lang w:eastAsia="en-AU"/>
              </w:rPr>
              <w:t>Who May Apply</w:t>
            </w:r>
            <w:r w:rsidR="009516F0" w:rsidRPr="00915BEA">
              <w:rPr>
                <w:rFonts w:asciiTheme="minorHAnsi" w:eastAsia="Times New Roman" w:hAnsiTheme="minorHAnsi" w:cstheme="minorHAnsi"/>
                <w:b/>
                <w:bCs/>
                <w:color w:val="FFFFFF"/>
                <w:lang w:eastAsia="en-AU"/>
              </w:rPr>
              <w:t>:</w:t>
            </w:r>
          </w:p>
        </w:tc>
      </w:tr>
      <w:tr w:rsidR="009516F0" w:rsidRPr="00915BEA" w14:paraId="7333BA19" w14:textId="77777777" w:rsidTr="00E131DF">
        <w:trPr>
          <w:trHeight w:val="397"/>
        </w:trPr>
        <w:tc>
          <w:tcPr>
            <w:tcW w:w="10608" w:type="dxa"/>
            <w:tcBorders>
              <w:top w:val="single" w:sz="8" w:space="0" w:color="C0504D"/>
              <w:left w:val="single" w:sz="8" w:space="0" w:color="C0504D"/>
              <w:bottom w:val="single" w:sz="8" w:space="0" w:color="C0504D"/>
              <w:right w:val="single" w:sz="8" w:space="0" w:color="C0504D"/>
            </w:tcBorders>
          </w:tcPr>
          <w:p w14:paraId="23684BE1" w14:textId="7466F504" w:rsidR="009516F0" w:rsidRPr="00915BEA" w:rsidRDefault="0067297F" w:rsidP="0067297F">
            <w:pPr>
              <w:tabs>
                <w:tab w:val="left" w:pos="31"/>
              </w:tabs>
              <w:spacing w:after="0" w:line="240" w:lineRule="auto"/>
              <w:rPr>
                <w:rFonts w:asciiTheme="minorHAnsi" w:hAnsiTheme="minorHAnsi" w:cstheme="minorHAnsi"/>
                <w:lang w:eastAsia="en-AU"/>
              </w:rPr>
            </w:pPr>
            <w:r w:rsidRPr="00915BEA">
              <w:rPr>
                <w:rFonts w:asciiTheme="minorHAnsi" w:eastAsia="Times New Roman" w:hAnsiTheme="minorHAnsi" w:cstheme="minorHAnsi"/>
                <w:color w:val="333333"/>
                <w:lang w:eastAsia="en-AU"/>
              </w:rPr>
              <w:t>Individuals with the aptitude, experience and/or qualifications to fulfill the specific requirements of the position.</w:t>
            </w:r>
          </w:p>
        </w:tc>
      </w:tr>
    </w:tbl>
    <w:p w14:paraId="05F36C66" w14:textId="77777777" w:rsidR="00AC27B7" w:rsidRPr="00080145" w:rsidRDefault="00AC27B7"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576779" w:rsidRPr="00080145" w14:paraId="0DB7B168" w14:textId="77777777" w:rsidTr="00CE0F85">
        <w:tc>
          <w:tcPr>
            <w:tcW w:w="10608" w:type="dxa"/>
            <w:shd w:val="clear" w:color="auto" w:fill="17365D" w:themeFill="text2" w:themeFillShade="BF"/>
          </w:tcPr>
          <w:p w14:paraId="52687E07" w14:textId="77777777" w:rsidR="00A6100F" w:rsidRPr="00080145" w:rsidRDefault="00A6100F" w:rsidP="00CE0F85">
            <w:pPr>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sz w:val="20"/>
                <w:szCs w:val="20"/>
                <w:lang w:eastAsia="en-AU"/>
              </w:rPr>
              <w:t>EEO AND OHS Commitment:</w:t>
            </w:r>
          </w:p>
        </w:tc>
      </w:tr>
      <w:tr w:rsidR="00576779" w:rsidRPr="00080145" w14:paraId="18DAF67F" w14:textId="77777777" w:rsidTr="00CE0F85">
        <w:tc>
          <w:tcPr>
            <w:tcW w:w="10608" w:type="dxa"/>
            <w:tcBorders>
              <w:top w:val="single" w:sz="8" w:space="0" w:color="C0504D"/>
              <w:left w:val="single" w:sz="8" w:space="0" w:color="C0504D"/>
              <w:bottom w:val="single" w:sz="8" w:space="0" w:color="C0504D"/>
              <w:right w:val="single" w:sz="8" w:space="0" w:color="C0504D"/>
            </w:tcBorders>
          </w:tcPr>
          <w:p w14:paraId="05EAA435" w14:textId="70B5A4E0" w:rsidR="0001303D" w:rsidRPr="00915BEA" w:rsidRDefault="0001303D" w:rsidP="0001303D">
            <w:pPr>
              <w:pStyle w:val="NormalWeb"/>
              <w:spacing w:before="0" w:beforeAutospacing="0" w:after="150" w:afterAutospacing="0"/>
              <w:rPr>
                <w:rFonts w:asciiTheme="minorHAnsi" w:hAnsiTheme="minorHAnsi" w:cstheme="minorHAnsi"/>
                <w:color w:val="333333"/>
                <w:sz w:val="22"/>
                <w:szCs w:val="22"/>
              </w:rPr>
            </w:pPr>
            <w:r w:rsidRPr="00915BEA">
              <w:rPr>
                <w:rFonts w:asciiTheme="minorHAnsi" w:hAnsiTheme="minorHAnsi" w:cstheme="minorHAnsi"/>
                <w:color w:val="333333"/>
                <w:sz w:val="22"/>
                <w:szCs w:val="22"/>
              </w:rPr>
              <w:t xml:space="preserve">Applicants seeking part-time employment are encouraged to apply for any position and, if they are the successful candidate, request a reduced time fraction. Such requests will be negotiated on a case-by-case basis and will be subject to the operational requirements of the </w:t>
            </w:r>
            <w:r w:rsidR="0067297F" w:rsidRPr="00915BEA">
              <w:rPr>
                <w:rFonts w:asciiTheme="minorHAnsi" w:hAnsiTheme="minorHAnsi" w:cstheme="minorHAnsi"/>
                <w:color w:val="333333"/>
                <w:sz w:val="22"/>
                <w:szCs w:val="22"/>
              </w:rPr>
              <w:t>VCAA</w:t>
            </w:r>
            <w:r w:rsidRPr="00915BEA">
              <w:rPr>
                <w:rFonts w:asciiTheme="minorHAnsi" w:hAnsiTheme="minorHAnsi" w:cstheme="minorHAnsi"/>
                <w:color w:val="333333"/>
                <w:sz w:val="22"/>
                <w:szCs w:val="22"/>
              </w:rPr>
              <w:t>.</w:t>
            </w:r>
          </w:p>
          <w:p w14:paraId="5B1D949B" w14:textId="20ABA72D" w:rsidR="00A6100F" w:rsidRPr="00080145" w:rsidRDefault="0067297F" w:rsidP="0001303D">
            <w:pPr>
              <w:pStyle w:val="NormalWeb"/>
              <w:spacing w:before="0" w:beforeAutospacing="0" w:after="0" w:afterAutospacing="0"/>
              <w:rPr>
                <w:rFonts w:asciiTheme="minorHAnsi" w:hAnsiTheme="minorHAnsi" w:cstheme="minorHAnsi"/>
                <w:color w:val="515151"/>
                <w:sz w:val="18"/>
                <w:szCs w:val="18"/>
              </w:rPr>
            </w:pPr>
            <w:r w:rsidRPr="00915BEA">
              <w:rPr>
                <w:rFonts w:asciiTheme="minorHAnsi" w:hAnsiTheme="minorHAnsi" w:cstheme="minorHAnsi"/>
                <w:color w:val="333333"/>
                <w:sz w:val="22"/>
                <w:szCs w:val="22"/>
              </w:rPr>
              <w:t xml:space="preserve">We are </w:t>
            </w:r>
            <w:r w:rsidR="0001303D" w:rsidRPr="00915BEA">
              <w:rPr>
                <w:rFonts w:asciiTheme="minorHAnsi" w:hAnsiTheme="minorHAnsi" w:cstheme="minorHAnsi"/>
                <w:color w:val="333333"/>
                <w:sz w:val="22"/>
                <w:szCs w:val="22"/>
              </w:rPr>
              <w:t xml:space="preserve">committed to the principles of equal opportunity, and diversity and inclusion for all. We value diversity and inclusion in all forms - gender, religion, ethnicity, LGBTIQ+, disability and neurodiversity. Aboriginal and Torres Strait Islander candidates are strongly encouraged to apply for roles within the </w:t>
            </w:r>
            <w:r w:rsidRPr="00915BEA">
              <w:rPr>
                <w:rFonts w:asciiTheme="minorHAnsi" w:hAnsiTheme="minorHAnsi" w:cstheme="minorHAnsi"/>
                <w:color w:val="333333"/>
                <w:sz w:val="22"/>
                <w:szCs w:val="22"/>
              </w:rPr>
              <w:t>VCAA</w:t>
            </w:r>
            <w:r w:rsidR="0001303D" w:rsidRPr="00915BEA">
              <w:rPr>
                <w:rFonts w:asciiTheme="minorHAnsi" w:hAnsiTheme="minorHAnsi" w:cstheme="minorHAnsi"/>
                <w:color w:val="333333"/>
                <w:sz w:val="22"/>
                <w:szCs w:val="22"/>
              </w:rPr>
              <w:t xml:space="preserve">. The </w:t>
            </w:r>
            <w:r w:rsidRPr="00915BEA">
              <w:rPr>
                <w:rFonts w:asciiTheme="minorHAnsi" w:hAnsiTheme="minorHAnsi" w:cstheme="minorHAnsi"/>
                <w:color w:val="333333"/>
                <w:sz w:val="22"/>
                <w:szCs w:val="22"/>
              </w:rPr>
              <w:t>VCAA</w:t>
            </w:r>
            <w:r w:rsidR="0001303D" w:rsidRPr="00915BEA">
              <w:rPr>
                <w:rFonts w:asciiTheme="minorHAnsi" w:hAnsiTheme="minorHAnsi" w:cstheme="minorHAnsi"/>
                <w:color w:val="333333"/>
                <w:sz w:val="22"/>
                <w:szCs w:val="22"/>
              </w:rPr>
              <w:t xml:space="preserve"> recognises that the provision of family friendly, supportive, safe and harassment free workplaces is essential to high performance and promotes flexible work, diversity and safety across all </w:t>
            </w:r>
            <w:r w:rsidRPr="00915BEA">
              <w:rPr>
                <w:rFonts w:asciiTheme="minorHAnsi" w:hAnsiTheme="minorHAnsi" w:cstheme="minorHAnsi"/>
                <w:color w:val="333333"/>
                <w:sz w:val="22"/>
                <w:szCs w:val="22"/>
              </w:rPr>
              <w:t xml:space="preserve">our </w:t>
            </w:r>
            <w:r w:rsidR="0001303D" w:rsidRPr="00915BEA">
              <w:rPr>
                <w:rFonts w:asciiTheme="minorHAnsi" w:hAnsiTheme="minorHAnsi" w:cstheme="minorHAnsi"/>
                <w:color w:val="333333"/>
                <w:sz w:val="22"/>
                <w:szCs w:val="22"/>
              </w:rPr>
              <w:t>workplaces. It is our policy to provide reasonable adjustments for persons with a disability</w:t>
            </w:r>
            <w:r w:rsidR="001325A9" w:rsidRPr="00915BEA">
              <w:rPr>
                <w:rFonts w:asciiTheme="minorHAnsi" w:hAnsiTheme="minorHAnsi" w:cstheme="minorHAnsi"/>
                <w:color w:val="333333"/>
                <w:sz w:val="22"/>
                <w:szCs w:val="22"/>
              </w:rPr>
              <w:t>.</w:t>
            </w:r>
            <w:r w:rsidR="0001303D" w:rsidRPr="00915BEA">
              <w:rPr>
                <w:rFonts w:asciiTheme="minorHAnsi" w:hAnsiTheme="minorHAnsi" w:cstheme="minorHAnsi"/>
                <w:color w:val="333333"/>
                <w:sz w:val="22"/>
                <w:szCs w:val="22"/>
              </w:rPr>
              <w:t> </w:t>
            </w:r>
            <w:hyperlink r:id="rId14" w:history="1">
              <w:r w:rsidR="0001303D" w:rsidRPr="00915BEA">
                <w:rPr>
                  <w:rStyle w:val="Hyperlink"/>
                  <w:rFonts w:asciiTheme="minorHAnsi" w:hAnsiTheme="minorHAnsi" w:cstheme="minorHAnsi"/>
                  <w:color w:val="337AB7"/>
                  <w:sz w:val="22"/>
                  <w:szCs w:val="22"/>
                </w:rPr>
                <w:t>Workplace adjustment guidelines</w:t>
              </w:r>
            </w:hyperlink>
          </w:p>
        </w:tc>
      </w:tr>
    </w:tbl>
    <w:p w14:paraId="232F271A" w14:textId="77777777" w:rsidR="00D573FA" w:rsidRPr="00080145" w:rsidRDefault="00D573FA" w:rsidP="00CE0F85">
      <w:pPr>
        <w:spacing w:after="0" w:line="240" w:lineRule="auto"/>
        <w:rPr>
          <w:rFonts w:asciiTheme="minorHAnsi" w:hAnsiTheme="minorHAnsi" w:cstheme="minorHAnsi"/>
        </w:rPr>
      </w:pPr>
    </w:p>
    <w:p w14:paraId="69536C40" w14:textId="77777777" w:rsidR="00E429A4" w:rsidRPr="00080145" w:rsidRDefault="00E429A4"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E429A4" w:rsidRPr="00080145" w14:paraId="4124264B" w14:textId="77777777" w:rsidTr="002C40E1">
        <w:tc>
          <w:tcPr>
            <w:tcW w:w="10608" w:type="dxa"/>
            <w:shd w:val="clear" w:color="auto" w:fill="17365D" w:themeFill="text2" w:themeFillShade="BF"/>
          </w:tcPr>
          <w:p w14:paraId="3E9DA733" w14:textId="44B9E467" w:rsidR="00E429A4" w:rsidRPr="00080145" w:rsidRDefault="00E429A4" w:rsidP="002C40E1">
            <w:pPr>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themeColor="background1"/>
                <w:sz w:val="20"/>
                <w:szCs w:val="20"/>
                <w:lang w:eastAsia="en-AU"/>
              </w:rPr>
              <w:t>Capabilities:</w:t>
            </w:r>
          </w:p>
        </w:tc>
      </w:tr>
      <w:tr w:rsidR="00E429A4" w:rsidRPr="00915BEA" w14:paraId="75F8E848" w14:textId="77777777" w:rsidTr="002C40E1">
        <w:tc>
          <w:tcPr>
            <w:tcW w:w="10608"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p w14:paraId="082658A9" w14:textId="4C1A7B69" w:rsidR="00144BD3" w:rsidRPr="00915BEA" w:rsidRDefault="00C266FA" w:rsidP="00E429A4">
            <w:p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t>Personal Attributes</w:t>
            </w:r>
          </w:p>
          <w:p w14:paraId="43949402" w14:textId="2D7A93BB" w:rsidR="00C266FA" w:rsidRPr="00915BEA" w:rsidRDefault="00C266FA"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t xml:space="preserve">Working Collaboratively: </w:t>
            </w:r>
            <w:r w:rsidR="00556987" w:rsidRPr="00915BEA">
              <w:rPr>
                <w:rFonts w:asciiTheme="minorHAnsi" w:eastAsia="Times New Roman" w:hAnsiTheme="minorHAnsi" w:cstheme="minorHAnsi"/>
                <w:lang w:eastAsia="en-AU"/>
              </w:rPr>
              <w:t>Builds a supportive and cooperative team environment</w:t>
            </w:r>
            <w:r w:rsidR="0023174E" w:rsidRPr="00915BEA">
              <w:rPr>
                <w:rFonts w:asciiTheme="minorHAnsi" w:eastAsia="Times New Roman" w:hAnsiTheme="minorHAnsi" w:cstheme="minorHAnsi"/>
                <w:lang w:eastAsia="en-AU"/>
              </w:rPr>
              <w:t xml:space="preserve">. Engages with other teams to share information </w:t>
            </w:r>
            <w:proofErr w:type="gramStart"/>
            <w:r w:rsidR="00B87D01" w:rsidRPr="00915BEA">
              <w:rPr>
                <w:rFonts w:asciiTheme="minorHAnsi" w:eastAsia="Times New Roman" w:hAnsiTheme="minorHAnsi" w:cstheme="minorHAnsi"/>
                <w:lang w:eastAsia="en-AU"/>
              </w:rPr>
              <w:t>in order to</w:t>
            </w:r>
            <w:proofErr w:type="gramEnd"/>
            <w:r w:rsidR="00B87D01" w:rsidRPr="00915BEA">
              <w:rPr>
                <w:rFonts w:asciiTheme="minorHAnsi" w:eastAsia="Times New Roman" w:hAnsiTheme="minorHAnsi" w:cstheme="minorHAnsi"/>
                <w:lang w:eastAsia="en-AU"/>
              </w:rPr>
              <w:t xml:space="preserve"> understand or respond to issues.</w:t>
            </w:r>
            <w:r w:rsidR="00F11ADD" w:rsidRPr="00915BEA">
              <w:rPr>
                <w:rFonts w:asciiTheme="minorHAnsi" w:eastAsia="Times New Roman" w:hAnsiTheme="minorHAnsi" w:cstheme="minorHAnsi"/>
                <w:lang w:eastAsia="en-AU"/>
              </w:rPr>
              <w:t xml:space="preserve"> Support</w:t>
            </w:r>
            <w:r w:rsidR="00D23AF1" w:rsidRPr="00915BEA">
              <w:rPr>
                <w:rFonts w:asciiTheme="minorHAnsi" w:eastAsia="Times New Roman" w:hAnsiTheme="minorHAnsi" w:cstheme="minorHAnsi"/>
                <w:lang w:eastAsia="en-AU"/>
              </w:rPr>
              <w:t>s</w:t>
            </w:r>
            <w:r w:rsidR="00F11ADD" w:rsidRPr="00915BEA">
              <w:rPr>
                <w:rFonts w:asciiTheme="minorHAnsi" w:eastAsia="Times New Roman" w:hAnsiTheme="minorHAnsi" w:cstheme="minorHAnsi"/>
                <w:lang w:eastAsia="en-AU"/>
              </w:rPr>
              <w:t xml:space="preserve"> others in challenging situations.</w:t>
            </w:r>
          </w:p>
          <w:p w14:paraId="55050C73" w14:textId="550602BC" w:rsidR="009A5AB4" w:rsidRPr="00915BEA" w:rsidRDefault="009A5AB4"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lastRenderedPageBreak/>
              <w:t xml:space="preserve">Flexibility and </w:t>
            </w:r>
            <w:r w:rsidR="006A708C" w:rsidRPr="00915BEA">
              <w:rPr>
                <w:rFonts w:asciiTheme="minorHAnsi" w:eastAsia="Times New Roman" w:hAnsiTheme="minorHAnsi" w:cstheme="minorHAnsi"/>
                <w:b/>
                <w:bCs/>
                <w:lang w:eastAsia="en-AU"/>
              </w:rPr>
              <w:t>Adaptability</w:t>
            </w:r>
            <w:r w:rsidRPr="00915BEA">
              <w:rPr>
                <w:rFonts w:asciiTheme="minorHAnsi" w:eastAsia="Times New Roman" w:hAnsiTheme="minorHAnsi" w:cstheme="minorHAnsi"/>
                <w:b/>
                <w:bCs/>
                <w:lang w:eastAsia="en-AU"/>
              </w:rPr>
              <w:t xml:space="preserve">: </w:t>
            </w:r>
            <w:r w:rsidRPr="00915BEA">
              <w:rPr>
                <w:rFonts w:asciiTheme="minorHAnsi" w:eastAsia="Times New Roman" w:hAnsiTheme="minorHAnsi" w:cstheme="minorHAnsi"/>
                <w:lang w:eastAsia="en-AU"/>
              </w:rPr>
              <w:t>Responds quickly to changes. Comfortable working in collaboration with teams outside of own entity/group.</w:t>
            </w:r>
          </w:p>
          <w:p w14:paraId="15D845EE" w14:textId="77777777" w:rsidR="0023174E" w:rsidRPr="00915BEA" w:rsidRDefault="0023174E" w:rsidP="0023174E">
            <w:pPr>
              <w:pStyle w:val="ListParagraph"/>
              <w:tabs>
                <w:tab w:val="left" w:pos="31"/>
                <w:tab w:val="left" w:pos="6315"/>
              </w:tabs>
              <w:spacing w:after="0" w:line="240" w:lineRule="auto"/>
              <w:rPr>
                <w:rFonts w:asciiTheme="minorHAnsi" w:eastAsia="Times New Roman" w:hAnsiTheme="minorHAnsi" w:cstheme="minorHAnsi"/>
                <w:b/>
                <w:bCs/>
                <w:lang w:eastAsia="en-AU"/>
              </w:rPr>
            </w:pPr>
          </w:p>
          <w:p w14:paraId="77EEC3C3" w14:textId="4C2514CB" w:rsidR="00C266FA" w:rsidRPr="00915BEA" w:rsidRDefault="00C266FA" w:rsidP="00C266FA">
            <w:p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t>Meaningful Outcomes</w:t>
            </w:r>
          </w:p>
          <w:p w14:paraId="5E786A12" w14:textId="7C1C4920" w:rsidR="00C266FA" w:rsidRPr="00915BEA" w:rsidRDefault="00C266FA"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t>Continuous Improvement:</w:t>
            </w:r>
            <w:r w:rsidRPr="00915BEA">
              <w:rPr>
                <w:rFonts w:asciiTheme="minorHAnsi" w:eastAsia="Times New Roman" w:hAnsiTheme="minorHAnsi" w:cstheme="minorHAnsi"/>
                <w:lang w:eastAsia="en-AU"/>
              </w:rPr>
              <w:t xml:space="preserve"> Contributes ideas toward improving the effectiveness of own work. Understands and delivers against the standards of quality and effectiveness and maintains this when faced with time pressure.</w:t>
            </w:r>
          </w:p>
          <w:p w14:paraId="3DADE395" w14:textId="285BE83E" w:rsidR="00C266FA" w:rsidRPr="00915BEA" w:rsidRDefault="00C266FA" w:rsidP="00C266FA">
            <w:pPr>
              <w:tabs>
                <w:tab w:val="left" w:pos="31"/>
                <w:tab w:val="left" w:pos="6315"/>
              </w:tabs>
              <w:spacing w:after="0" w:line="240" w:lineRule="auto"/>
              <w:rPr>
                <w:rFonts w:asciiTheme="minorHAnsi" w:eastAsia="Times New Roman" w:hAnsiTheme="minorHAnsi" w:cstheme="minorHAnsi"/>
                <w:b/>
                <w:bCs/>
                <w:lang w:eastAsia="en-AU"/>
              </w:rPr>
            </w:pPr>
          </w:p>
          <w:p w14:paraId="0500A5FB" w14:textId="75F349D3" w:rsidR="00C266FA" w:rsidRPr="00915BEA" w:rsidRDefault="00C266FA" w:rsidP="00C266FA">
            <w:p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t>Enabling Delivery:</w:t>
            </w:r>
          </w:p>
          <w:p w14:paraId="2A4E0FA7" w14:textId="65C370D7" w:rsidR="00080145" w:rsidRPr="00915BEA" w:rsidRDefault="00B87D01"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lang w:eastAsia="en-AU"/>
              </w:rPr>
            </w:pPr>
            <w:r w:rsidRPr="00915BEA">
              <w:rPr>
                <w:rFonts w:asciiTheme="minorHAnsi" w:eastAsia="Times New Roman" w:hAnsiTheme="minorHAnsi" w:cstheme="minorHAnsi"/>
                <w:b/>
                <w:bCs/>
                <w:lang w:eastAsia="en-AU"/>
              </w:rPr>
              <w:t xml:space="preserve">Critical Thinking and </w:t>
            </w:r>
            <w:r w:rsidR="00080145" w:rsidRPr="00915BEA">
              <w:rPr>
                <w:rFonts w:asciiTheme="minorHAnsi" w:eastAsia="Times New Roman" w:hAnsiTheme="minorHAnsi" w:cstheme="minorHAnsi"/>
                <w:b/>
                <w:bCs/>
                <w:lang w:eastAsia="en-AU"/>
              </w:rPr>
              <w:t>Problem Solving</w:t>
            </w:r>
            <w:r w:rsidR="00080145" w:rsidRPr="00915BEA">
              <w:rPr>
                <w:rFonts w:asciiTheme="minorHAnsi" w:eastAsia="Times New Roman" w:hAnsiTheme="minorHAnsi" w:cstheme="minorHAnsi"/>
                <w:lang w:eastAsia="en-AU"/>
              </w:rPr>
              <w:t xml:space="preserve">: </w:t>
            </w:r>
            <w:r w:rsidR="009A5AB4" w:rsidRPr="00915BEA">
              <w:rPr>
                <w:rFonts w:asciiTheme="minorHAnsi" w:eastAsia="Times New Roman" w:hAnsiTheme="minorHAnsi" w:cstheme="minorHAnsi"/>
                <w:lang w:eastAsia="en-AU"/>
              </w:rPr>
              <w:t xml:space="preserve">Resolves issues through deep understanding or interpretation of existing guidelines. Where guidelines are not available, analyses the ideas available and takes action to resolve problems. Applies critical thinking and </w:t>
            </w:r>
            <w:r w:rsidR="004A075D" w:rsidRPr="00915BEA">
              <w:rPr>
                <w:rFonts w:asciiTheme="minorHAnsi" w:eastAsia="Times New Roman" w:hAnsiTheme="minorHAnsi" w:cstheme="minorHAnsi"/>
                <w:lang w:eastAsia="en-AU"/>
              </w:rPr>
              <w:t>problem-solving</w:t>
            </w:r>
            <w:r w:rsidR="009A5AB4" w:rsidRPr="00915BEA">
              <w:rPr>
                <w:rFonts w:asciiTheme="minorHAnsi" w:eastAsia="Times New Roman" w:hAnsiTheme="minorHAnsi" w:cstheme="minorHAnsi"/>
                <w:lang w:eastAsia="en-AU"/>
              </w:rPr>
              <w:t xml:space="preserve"> concepts in the right context.</w:t>
            </w:r>
          </w:p>
          <w:p w14:paraId="2014937F" w14:textId="3084921B" w:rsidR="00C266FA" w:rsidRPr="00915BEA" w:rsidRDefault="00C266FA"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lang w:eastAsia="en-AU"/>
              </w:rPr>
            </w:pPr>
            <w:r w:rsidRPr="00915BEA">
              <w:rPr>
                <w:rFonts w:asciiTheme="minorHAnsi" w:eastAsia="Times New Roman" w:hAnsiTheme="minorHAnsi" w:cstheme="minorHAnsi"/>
                <w:b/>
                <w:bCs/>
                <w:lang w:eastAsia="en-AU"/>
              </w:rPr>
              <w:t>Project Delivery</w:t>
            </w:r>
            <w:r w:rsidRPr="00915BEA">
              <w:rPr>
                <w:rFonts w:asciiTheme="minorHAnsi" w:eastAsia="Times New Roman" w:hAnsiTheme="minorHAnsi" w:cstheme="minorHAnsi"/>
                <w:lang w:eastAsia="en-AU"/>
              </w:rPr>
              <w:t xml:space="preserve">: </w:t>
            </w:r>
            <w:r w:rsidR="002807D4" w:rsidRPr="00915BEA">
              <w:rPr>
                <w:rFonts w:asciiTheme="minorHAnsi" w:eastAsia="Times New Roman" w:hAnsiTheme="minorHAnsi" w:cstheme="minorHAnsi"/>
                <w:lang w:eastAsia="en-AU"/>
              </w:rPr>
              <w:t>Defines tasks to be delivered to meet agreed outcomes. Coordinates and guides others in the execution of work activities. Monitors progress of tasks against plans and takes corrective action when required.</w:t>
            </w:r>
          </w:p>
          <w:p w14:paraId="4CD02A52" w14:textId="77777777" w:rsidR="00C266FA" w:rsidRPr="00915BEA" w:rsidRDefault="00C266FA" w:rsidP="00C266FA">
            <w:pPr>
              <w:tabs>
                <w:tab w:val="left" w:pos="31"/>
                <w:tab w:val="left" w:pos="6315"/>
              </w:tabs>
              <w:spacing w:after="0" w:line="240" w:lineRule="auto"/>
              <w:rPr>
                <w:rFonts w:asciiTheme="minorHAnsi" w:eastAsia="Times New Roman" w:hAnsiTheme="minorHAnsi" w:cstheme="minorHAnsi"/>
                <w:lang w:eastAsia="en-AU"/>
              </w:rPr>
            </w:pPr>
          </w:p>
          <w:p w14:paraId="38476F2E" w14:textId="5741A3F6" w:rsidR="00C266FA" w:rsidRPr="00915BEA" w:rsidRDefault="00C266FA" w:rsidP="00C266FA">
            <w:pPr>
              <w:tabs>
                <w:tab w:val="left" w:pos="31"/>
                <w:tab w:val="left" w:pos="6315"/>
              </w:tabs>
              <w:spacing w:after="0" w:line="240" w:lineRule="auto"/>
              <w:rPr>
                <w:rFonts w:asciiTheme="minorHAnsi" w:eastAsia="Times New Roman" w:hAnsiTheme="minorHAnsi" w:cstheme="minorHAnsi"/>
                <w:b/>
                <w:bCs/>
                <w:lang w:eastAsia="en-AU"/>
              </w:rPr>
            </w:pPr>
            <w:r w:rsidRPr="00915BEA">
              <w:rPr>
                <w:rFonts w:asciiTheme="minorHAnsi" w:eastAsia="Times New Roman" w:hAnsiTheme="minorHAnsi" w:cstheme="minorHAnsi"/>
                <w:b/>
                <w:bCs/>
                <w:lang w:eastAsia="en-AU"/>
              </w:rPr>
              <w:t>Authentic Relationships</w:t>
            </w:r>
          </w:p>
          <w:p w14:paraId="5C891155" w14:textId="3DEDF5E5" w:rsidR="0023174E" w:rsidRPr="00915BEA" w:rsidRDefault="0023174E"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lang w:eastAsia="en-AU"/>
              </w:rPr>
            </w:pPr>
            <w:r w:rsidRPr="00915BEA">
              <w:rPr>
                <w:rFonts w:asciiTheme="minorHAnsi" w:eastAsia="Times New Roman" w:hAnsiTheme="minorHAnsi" w:cstheme="minorHAnsi"/>
                <w:b/>
                <w:bCs/>
                <w:lang w:eastAsia="en-AU"/>
              </w:rPr>
              <w:t>Stakeholder Management:</w:t>
            </w:r>
            <w:r w:rsidRPr="00915BEA">
              <w:rPr>
                <w:rFonts w:asciiTheme="minorHAnsi" w:eastAsia="Times New Roman" w:hAnsiTheme="minorHAnsi" w:cstheme="minorHAnsi"/>
                <w:lang w:eastAsia="en-AU"/>
              </w:rPr>
              <w:t xml:space="preserve"> </w:t>
            </w:r>
            <w:r w:rsidR="00E45315" w:rsidRPr="00915BEA">
              <w:rPr>
                <w:rFonts w:asciiTheme="minorHAnsi" w:eastAsia="Times New Roman" w:hAnsiTheme="minorHAnsi" w:cstheme="minorHAnsi"/>
                <w:lang w:eastAsia="en-AU"/>
              </w:rPr>
              <w:t>Responds to clients’ needs. Promptly follows through on inquiries, requests and complaints. Takes responsibility for correcting problems promptly.</w:t>
            </w:r>
          </w:p>
          <w:p w14:paraId="33C3B4B9" w14:textId="087B988A" w:rsidR="009B5A1E" w:rsidRPr="00915BEA" w:rsidRDefault="00C266FA" w:rsidP="00C80A37">
            <w:pPr>
              <w:pStyle w:val="ListParagraph"/>
              <w:numPr>
                <w:ilvl w:val="0"/>
                <w:numId w:val="5"/>
              </w:numPr>
              <w:tabs>
                <w:tab w:val="left" w:pos="31"/>
                <w:tab w:val="left" w:pos="6315"/>
              </w:tabs>
              <w:spacing w:after="0" w:line="240" w:lineRule="auto"/>
              <w:rPr>
                <w:rFonts w:asciiTheme="minorHAnsi" w:eastAsia="Times New Roman" w:hAnsiTheme="minorHAnsi" w:cstheme="minorHAnsi"/>
                <w:color w:val="515151"/>
                <w:lang w:eastAsia="en-AU"/>
              </w:rPr>
            </w:pPr>
            <w:r w:rsidRPr="00915BEA">
              <w:rPr>
                <w:rFonts w:asciiTheme="minorHAnsi" w:eastAsia="Times New Roman" w:hAnsiTheme="minorHAnsi" w:cstheme="minorHAnsi"/>
                <w:b/>
                <w:bCs/>
                <w:lang w:eastAsia="en-AU"/>
              </w:rPr>
              <w:t>Interpersonal Skills:</w:t>
            </w:r>
            <w:r w:rsidRPr="00915BEA">
              <w:rPr>
                <w:rFonts w:asciiTheme="minorHAnsi" w:eastAsia="Times New Roman" w:hAnsiTheme="minorHAnsi" w:cstheme="minorHAnsi"/>
                <w:lang w:eastAsia="en-AU"/>
              </w:rPr>
              <w:t xml:space="preserve"> Polite, professional, and considerate when dealing with others</w:t>
            </w:r>
            <w:r w:rsidR="004E12C3" w:rsidRPr="00915BEA">
              <w:rPr>
                <w:rFonts w:asciiTheme="minorHAnsi" w:eastAsia="Times New Roman" w:hAnsiTheme="minorHAnsi" w:cstheme="minorHAnsi"/>
                <w:lang w:eastAsia="en-AU"/>
              </w:rPr>
              <w:t>.</w:t>
            </w:r>
            <w:r w:rsidR="0023174E" w:rsidRPr="00915BEA">
              <w:rPr>
                <w:rFonts w:asciiTheme="minorHAnsi" w:eastAsia="Times New Roman" w:hAnsiTheme="minorHAnsi" w:cstheme="minorHAnsi"/>
                <w:lang w:eastAsia="en-AU"/>
              </w:rPr>
              <w:t xml:space="preserve"> </w:t>
            </w:r>
            <w:proofErr w:type="gramStart"/>
            <w:r w:rsidR="00B87D01" w:rsidRPr="00915BEA">
              <w:rPr>
                <w:rFonts w:asciiTheme="minorHAnsi" w:eastAsia="Times New Roman" w:hAnsiTheme="minorHAnsi" w:cstheme="minorHAnsi"/>
                <w:lang w:eastAsia="en-AU"/>
              </w:rPr>
              <w:t>Tailors</w:t>
            </w:r>
            <w:proofErr w:type="gramEnd"/>
            <w:r w:rsidR="00B87D01" w:rsidRPr="00915BEA">
              <w:rPr>
                <w:rFonts w:asciiTheme="minorHAnsi" w:eastAsia="Times New Roman" w:hAnsiTheme="minorHAnsi" w:cstheme="minorHAnsi"/>
                <w:lang w:eastAsia="en-AU"/>
              </w:rPr>
              <w:t xml:space="preserve"> communication according to the audience.</w:t>
            </w:r>
          </w:p>
        </w:tc>
      </w:tr>
    </w:tbl>
    <w:p w14:paraId="2774F7C9" w14:textId="77777777" w:rsidR="00E429A4" w:rsidRPr="00915BEA" w:rsidRDefault="00E429A4" w:rsidP="00CE0F85">
      <w:pPr>
        <w:spacing w:after="0" w:line="240" w:lineRule="auto"/>
        <w:rPr>
          <w:rFonts w:asciiTheme="minorHAnsi" w:hAnsiTheme="minorHAnsi" w:cstheme="minorHAnsi"/>
        </w:rPr>
      </w:pPr>
    </w:p>
    <w:p w14:paraId="7355CF71" w14:textId="77777777" w:rsidR="00E429A4" w:rsidRPr="00080145" w:rsidRDefault="00E429A4"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576779" w:rsidRPr="00080145" w14:paraId="725E0676" w14:textId="77777777" w:rsidTr="24541B91">
        <w:tc>
          <w:tcPr>
            <w:tcW w:w="10608" w:type="dxa"/>
            <w:shd w:val="clear" w:color="auto" w:fill="17365D" w:themeFill="text2" w:themeFillShade="BF"/>
          </w:tcPr>
          <w:p w14:paraId="62FBD66D" w14:textId="77777777" w:rsidR="00576779" w:rsidRPr="00080145" w:rsidRDefault="00576779" w:rsidP="00CE0F85">
            <w:pPr>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themeColor="background1"/>
                <w:sz w:val="20"/>
                <w:szCs w:val="20"/>
                <w:lang w:eastAsia="en-AU"/>
              </w:rPr>
              <w:t>Selection Criteria:</w:t>
            </w:r>
          </w:p>
        </w:tc>
      </w:tr>
      <w:tr w:rsidR="00576779" w:rsidRPr="00080145" w14:paraId="19D54125" w14:textId="77777777" w:rsidTr="24541B91">
        <w:tc>
          <w:tcPr>
            <w:tcW w:w="10608"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p w14:paraId="7A875105" w14:textId="780F0273" w:rsidR="00E429A4" w:rsidRPr="00915BEA" w:rsidRDefault="00E429A4" w:rsidP="00324AB6">
            <w:pPr>
              <w:pStyle w:val="Bulletlevel2"/>
              <w:numPr>
                <w:ilvl w:val="0"/>
                <w:numId w:val="0"/>
              </w:numPr>
              <w:spacing w:line="280" w:lineRule="exact"/>
              <w:contextualSpacing w:val="0"/>
              <w:jc w:val="both"/>
              <w:rPr>
                <w:rFonts w:asciiTheme="minorHAnsi" w:hAnsiTheme="minorHAnsi" w:cstheme="minorHAnsi"/>
                <w:color w:val="auto"/>
                <w:kern w:val="0"/>
                <w:sz w:val="22"/>
                <w:lang w:val="en-AU" w:eastAsia="en-AU"/>
              </w:rPr>
            </w:pPr>
            <w:r w:rsidRPr="00915BEA">
              <w:rPr>
                <w:rFonts w:asciiTheme="minorHAnsi" w:hAnsiTheme="minorHAnsi" w:cstheme="minorHAnsi"/>
                <w:b/>
                <w:bCs/>
                <w:color w:val="auto"/>
                <w:kern w:val="0"/>
                <w:sz w:val="22"/>
                <w:lang w:val="en-AU" w:eastAsia="en-AU"/>
              </w:rPr>
              <w:t xml:space="preserve">Criterion 1: </w:t>
            </w:r>
            <w:r w:rsidR="00F36269" w:rsidRPr="00915BEA">
              <w:rPr>
                <w:rFonts w:asciiTheme="minorHAnsi" w:hAnsiTheme="minorHAnsi" w:cstheme="minorHAnsi"/>
                <w:b/>
                <w:bCs/>
                <w:color w:val="auto"/>
                <w:kern w:val="0"/>
                <w:sz w:val="22"/>
                <w:lang w:val="en-AU" w:eastAsia="en-AU"/>
              </w:rPr>
              <w:t>Victorian Public Sector Values:</w:t>
            </w:r>
            <w:r w:rsidR="00F36269" w:rsidRPr="00915BEA">
              <w:rPr>
                <w:rFonts w:asciiTheme="minorHAnsi" w:hAnsiTheme="minorHAnsi" w:cstheme="minorHAnsi"/>
                <w:color w:val="auto"/>
                <w:kern w:val="0"/>
                <w:sz w:val="22"/>
                <w:lang w:val="en-AU" w:eastAsia="en-AU"/>
              </w:rPr>
              <w:t xml:space="preserve"> </w:t>
            </w:r>
            <w:r w:rsidR="00324AB6" w:rsidRPr="00915BEA">
              <w:rPr>
                <w:rFonts w:asciiTheme="minorHAnsi" w:hAnsiTheme="minorHAnsi" w:cstheme="minorHAnsi"/>
                <w:color w:val="auto"/>
                <w:kern w:val="0"/>
                <w:sz w:val="22"/>
                <w:lang w:val="en-AU" w:eastAsia="en-AU"/>
              </w:rPr>
              <w:t>Demonstrates the Victorian Public Sector Values of Responsiveness, Integrity, Impartiality, Accountability, Respect, Leadership and Human Rights.</w:t>
            </w:r>
          </w:p>
          <w:p w14:paraId="48134C9E" w14:textId="6A24F193" w:rsidR="00324AB6" w:rsidRPr="00915BEA" w:rsidRDefault="00E429A4" w:rsidP="00324AB6">
            <w:pPr>
              <w:pStyle w:val="Bulletlevel2"/>
              <w:numPr>
                <w:ilvl w:val="0"/>
                <w:numId w:val="0"/>
              </w:numPr>
              <w:spacing w:line="280" w:lineRule="exact"/>
              <w:contextualSpacing w:val="0"/>
              <w:jc w:val="both"/>
              <w:rPr>
                <w:rFonts w:asciiTheme="minorHAnsi" w:hAnsiTheme="minorHAnsi" w:cstheme="minorHAnsi"/>
                <w:color w:val="auto"/>
                <w:kern w:val="0"/>
                <w:sz w:val="22"/>
                <w:lang w:val="en-AU" w:eastAsia="en-AU"/>
              </w:rPr>
            </w:pPr>
            <w:r w:rsidRPr="00915BEA">
              <w:rPr>
                <w:rFonts w:asciiTheme="minorHAnsi" w:hAnsiTheme="minorHAnsi" w:cstheme="minorHAnsi"/>
                <w:b/>
                <w:bCs/>
                <w:color w:val="auto"/>
                <w:kern w:val="0"/>
                <w:sz w:val="22"/>
                <w:lang w:val="en-AU" w:eastAsia="en-AU"/>
              </w:rPr>
              <w:t xml:space="preserve">Criterion 2: </w:t>
            </w:r>
            <w:r w:rsidR="00F36269" w:rsidRPr="00915BEA">
              <w:rPr>
                <w:rFonts w:asciiTheme="minorHAnsi" w:hAnsiTheme="minorHAnsi" w:cstheme="minorHAnsi"/>
                <w:b/>
                <w:bCs/>
                <w:color w:val="auto"/>
                <w:kern w:val="0"/>
                <w:sz w:val="22"/>
                <w:lang w:val="en-AU" w:eastAsia="en-AU"/>
              </w:rPr>
              <w:t xml:space="preserve">Co-ordination Skills: </w:t>
            </w:r>
            <w:r w:rsidR="00F65FDC" w:rsidRPr="00915BEA">
              <w:rPr>
                <w:rFonts w:asciiTheme="minorHAnsi" w:hAnsiTheme="minorHAnsi" w:cstheme="minorHAnsi"/>
                <w:color w:val="auto"/>
                <w:kern w:val="0"/>
                <w:sz w:val="22"/>
                <w:lang w:val="en-AU" w:eastAsia="en-AU"/>
              </w:rPr>
              <w:t>E</w:t>
            </w:r>
            <w:r w:rsidR="00324AB6" w:rsidRPr="00915BEA">
              <w:rPr>
                <w:rFonts w:asciiTheme="minorHAnsi" w:hAnsiTheme="minorHAnsi" w:cstheme="minorHAnsi"/>
                <w:color w:val="auto"/>
                <w:kern w:val="0"/>
                <w:sz w:val="22"/>
                <w:lang w:val="en-AU" w:eastAsia="en-AU"/>
              </w:rPr>
              <w:t xml:space="preserve">xperience </w:t>
            </w:r>
            <w:r w:rsidR="00915BEA">
              <w:rPr>
                <w:rFonts w:asciiTheme="minorHAnsi" w:hAnsiTheme="minorHAnsi" w:cstheme="minorHAnsi"/>
                <w:color w:val="auto"/>
                <w:kern w:val="0"/>
                <w:sz w:val="22"/>
                <w:lang w:val="en-AU" w:eastAsia="en-AU"/>
              </w:rPr>
              <w:t xml:space="preserve">with co-ordinating multiple tasks under pressure in a large-scale marking </w:t>
            </w:r>
            <w:r w:rsidR="00915BEA" w:rsidRPr="00915BEA">
              <w:rPr>
                <w:rFonts w:asciiTheme="minorHAnsi" w:hAnsiTheme="minorHAnsi" w:cstheme="minorHAnsi"/>
                <w:color w:val="auto"/>
                <w:kern w:val="0"/>
                <w:sz w:val="22"/>
                <w:lang w:val="en-AU" w:eastAsia="en-AU"/>
              </w:rPr>
              <w:t xml:space="preserve">operation, </w:t>
            </w:r>
            <w:r w:rsidR="00324AB6" w:rsidRPr="00915BEA">
              <w:rPr>
                <w:rFonts w:asciiTheme="minorHAnsi" w:hAnsiTheme="minorHAnsi" w:cstheme="minorHAnsi"/>
                <w:color w:val="auto"/>
                <w:kern w:val="0"/>
                <w:sz w:val="22"/>
                <w:lang w:val="en-AU" w:eastAsia="en-AU"/>
              </w:rPr>
              <w:t>ensuring efficient delivery of operations.</w:t>
            </w:r>
          </w:p>
          <w:p w14:paraId="39D5C98D" w14:textId="0E4E1BD6" w:rsidR="00324AB6" w:rsidRPr="00915BEA" w:rsidRDefault="00E429A4" w:rsidP="001325A9">
            <w:pPr>
              <w:pStyle w:val="Bulletlevel2"/>
              <w:numPr>
                <w:ilvl w:val="0"/>
                <w:numId w:val="0"/>
              </w:numPr>
              <w:spacing w:line="280" w:lineRule="exact"/>
              <w:contextualSpacing w:val="0"/>
              <w:jc w:val="both"/>
              <w:rPr>
                <w:rFonts w:asciiTheme="minorHAnsi" w:hAnsiTheme="minorHAnsi" w:cstheme="minorHAnsi"/>
                <w:b/>
                <w:bCs/>
                <w:color w:val="auto"/>
                <w:kern w:val="0"/>
                <w:sz w:val="22"/>
                <w:lang w:val="en-AU" w:eastAsia="en-AU"/>
              </w:rPr>
            </w:pPr>
            <w:r w:rsidRPr="00915BEA">
              <w:rPr>
                <w:rFonts w:asciiTheme="minorHAnsi" w:hAnsiTheme="minorHAnsi" w:cstheme="minorHAnsi"/>
                <w:b/>
                <w:bCs/>
                <w:color w:val="auto"/>
                <w:kern w:val="0"/>
                <w:sz w:val="22"/>
                <w:lang w:val="en-AU" w:eastAsia="en-AU"/>
              </w:rPr>
              <w:t xml:space="preserve">Criterion 3: </w:t>
            </w:r>
            <w:r w:rsidR="00F36269" w:rsidRPr="00915BEA">
              <w:rPr>
                <w:rFonts w:asciiTheme="minorHAnsi" w:hAnsiTheme="minorHAnsi" w:cstheme="minorHAnsi"/>
                <w:b/>
                <w:bCs/>
                <w:color w:val="auto"/>
                <w:kern w:val="0"/>
                <w:sz w:val="22"/>
                <w:lang w:val="en-AU" w:eastAsia="en-AU"/>
              </w:rPr>
              <w:t xml:space="preserve">Support and Assist: </w:t>
            </w:r>
            <w:r w:rsidR="00F65FDC" w:rsidRPr="00915BEA">
              <w:rPr>
                <w:rFonts w:asciiTheme="minorHAnsi" w:hAnsiTheme="minorHAnsi" w:cstheme="minorHAnsi"/>
                <w:color w:val="auto"/>
                <w:kern w:val="0"/>
                <w:sz w:val="22"/>
                <w:lang w:val="en-AU" w:eastAsia="en-AU"/>
              </w:rPr>
              <w:t>Able</w:t>
            </w:r>
            <w:r w:rsidR="00324AB6" w:rsidRPr="00915BEA">
              <w:rPr>
                <w:rFonts w:asciiTheme="minorHAnsi" w:hAnsiTheme="minorHAnsi" w:cstheme="minorHAnsi"/>
                <w:color w:val="auto"/>
                <w:kern w:val="0"/>
                <w:sz w:val="22"/>
                <w:lang w:val="en-AU" w:eastAsia="en-AU"/>
              </w:rPr>
              <w:t xml:space="preserve"> to support all aspects of large-scale marking operations from planning through to delivery, including resolving issues, and providing project support to senior leadership as required.</w:t>
            </w:r>
          </w:p>
          <w:p w14:paraId="7EA42263" w14:textId="292512C7" w:rsidR="00324AB6" w:rsidRPr="00915BEA" w:rsidRDefault="00E429A4" w:rsidP="00324AB6">
            <w:pPr>
              <w:pStyle w:val="Bulletlevel2"/>
              <w:numPr>
                <w:ilvl w:val="0"/>
                <w:numId w:val="0"/>
              </w:numPr>
              <w:spacing w:line="280" w:lineRule="exact"/>
              <w:contextualSpacing w:val="0"/>
              <w:jc w:val="both"/>
              <w:rPr>
                <w:rFonts w:asciiTheme="minorHAnsi" w:eastAsia="Arial" w:hAnsiTheme="minorHAnsi" w:cstheme="minorHAnsi"/>
                <w:color w:val="auto"/>
                <w:sz w:val="22"/>
              </w:rPr>
            </w:pPr>
            <w:r w:rsidRPr="00915BEA">
              <w:rPr>
                <w:rFonts w:asciiTheme="minorHAnsi" w:hAnsiTheme="minorHAnsi" w:cstheme="minorHAnsi"/>
                <w:b/>
                <w:bCs/>
                <w:color w:val="auto"/>
                <w:kern w:val="0"/>
                <w:sz w:val="22"/>
                <w:lang w:val="en-AU" w:eastAsia="en-AU"/>
              </w:rPr>
              <w:t xml:space="preserve">Criterion </w:t>
            </w:r>
            <w:r w:rsidR="00080145" w:rsidRPr="00915BEA">
              <w:rPr>
                <w:rFonts w:asciiTheme="minorHAnsi" w:hAnsiTheme="minorHAnsi" w:cstheme="minorHAnsi"/>
                <w:b/>
                <w:bCs/>
                <w:color w:val="auto"/>
                <w:kern w:val="0"/>
                <w:sz w:val="22"/>
                <w:lang w:val="en-AU" w:eastAsia="en-AU"/>
              </w:rPr>
              <w:t>4</w:t>
            </w:r>
            <w:r w:rsidRPr="00915BEA">
              <w:rPr>
                <w:rFonts w:asciiTheme="minorHAnsi" w:hAnsiTheme="minorHAnsi" w:cstheme="minorHAnsi"/>
                <w:b/>
                <w:bCs/>
                <w:color w:val="auto"/>
                <w:kern w:val="0"/>
                <w:sz w:val="22"/>
                <w:lang w:val="en-AU" w:eastAsia="en-AU"/>
              </w:rPr>
              <w:t xml:space="preserve">: </w:t>
            </w:r>
            <w:r w:rsidR="00F36269" w:rsidRPr="00915BEA">
              <w:rPr>
                <w:rFonts w:asciiTheme="minorHAnsi" w:hAnsiTheme="minorHAnsi" w:cstheme="minorHAnsi"/>
                <w:b/>
                <w:bCs/>
                <w:color w:val="auto"/>
                <w:kern w:val="0"/>
                <w:sz w:val="22"/>
                <w:lang w:val="en-AU" w:eastAsia="en-AU"/>
              </w:rPr>
              <w:t>Communication and analysis:</w:t>
            </w:r>
            <w:r w:rsidR="00F36269" w:rsidRPr="00915BEA">
              <w:rPr>
                <w:rFonts w:asciiTheme="minorHAnsi" w:hAnsiTheme="minorHAnsi" w:cstheme="minorHAnsi"/>
                <w:color w:val="auto"/>
                <w:kern w:val="0"/>
                <w:sz w:val="22"/>
                <w:lang w:val="en-AU" w:eastAsia="en-AU"/>
              </w:rPr>
              <w:t xml:space="preserve"> </w:t>
            </w:r>
            <w:r w:rsidR="00F65FDC" w:rsidRPr="00915BEA">
              <w:rPr>
                <w:rFonts w:asciiTheme="minorHAnsi" w:hAnsiTheme="minorHAnsi" w:cstheme="minorHAnsi"/>
                <w:color w:val="auto"/>
                <w:kern w:val="0"/>
                <w:sz w:val="22"/>
                <w:lang w:val="en-AU" w:eastAsia="en-AU"/>
              </w:rPr>
              <w:t>Strong</w:t>
            </w:r>
            <w:r w:rsidR="00324AB6" w:rsidRPr="00915BEA">
              <w:rPr>
                <w:rFonts w:asciiTheme="minorHAnsi" w:hAnsiTheme="minorHAnsi" w:cstheme="minorHAnsi"/>
                <w:color w:val="auto"/>
                <w:kern w:val="0"/>
                <w:sz w:val="22"/>
                <w:lang w:val="en-AU" w:eastAsia="en-AU"/>
              </w:rPr>
              <w:t xml:space="preserve"> analytical and communication skills, including the capacity to </w:t>
            </w:r>
            <w:r w:rsidR="00915BEA">
              <w:rPr>
                <w:rFonts w:asciiTheme="minorHAnsi" w:hAnsiTheme="minorHAnsi" w:cstheme="minorHAnsi"/>
                <w:color w:val="auto"/>
                <w:kern w:val="0"/>
                <w:sz w:val="22"/>
                <w:lang w:val="en-AU" w:eastAsia="en-AU"/>
              </w:rPr>
              <w:t xml:space="preserve">create, </w:t>
            </w:r>
            <w:r w:rsidR="00324AB6" w:rsidRPr="00915BEA">
              <w:rPr>
                <w:rFonts w:asciiTheme="minorHAnsi" w:hAnsiTheme="minorHAnsi" w:cstheme="minorHAnsi"/>
                <w:color w:val="auto"/>
                <w:kern w:val="0"/>
                <w:sz w:val="22"/>
                <w:lang w:val="en-AU" w:eastAsia="en-AU"/>
              </w:rPr>
              <w:t xml:space="preserve">monitor and interpret operational reports, provide clear and timely support to stakeholders, and use data insights to inform decision-making </w:t>
            </w:r>
            <w:r w:rsidR="00915BEA">
              <w:rPr>
                <w:rFonts w:asciiTheme="minorHAnsi" w:hAnsiTheme="minorHAnsi" w:cstheme="minorHAnsi"/>
                <w:color w:val="auto"/>
                <w:kern w:val="0"/>
                <w:sz w:val="22"/>
                <w:lang w:val="en-AU" w:eastAsia="en-AU"/>
              </w:rPr>
              <w:t>for the future.</w:t>
            </w:r>
          </w:p>
          <w:p w14:paraId="144E45B7" w14:textId="57DFC857" w:rsidR="00D4042A" w:rsidRPr="001325A9" w:rsidRDefault="00D4042A" w:rsidP="001325A9">
            <w:pPr>
              <w:pStyle w:val="Bulletlevel2"/>
              <w:numPr>
                <w:ilvl w:val="0"/>
                <w:numId w:val="0"/>
              </w:numPr>
              <w:spacing w:line="280" w:lineRule="exact"/>
              <w:contextualSpacing w:val="0"/>
              <w:jc w:val="both"/>
              <w:rPr>
                <w:rFonts w:asciiTheme="minorHAnsi" w:eastAsia="Arial" w:hAnsiTheme="minorHAnsi" w:cstheme="minorHAnsi"/>
                <w:color w:val="auto"/>
              </w:rPr>
            </w:pPr>
          </w:p>
        </w:tc>
      </w:tr>
    </w:tbl>
    <w:p w14:paraId="6EB8DEB5" w14:textId="77777777" w:rsidR="0067297F" w:rsidRPr="00080145" w:rsidRDefault="0067297F" w:rsidP="00CE0F85">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67297F" w:rsidRPr="00080145" w14:paraId="798803E4" w14:textId="77777777" w:rsidTr="00F06919">
        <w:tc>
          <w:tcPr>
            <w:tcW w:w="10608" w:type="dxa"/>
            <w:shd w:val="clear" w:color="auto" w:fill="17365D" w:themeFill="text2" w:themeFillShade="BF"/>
          </w:tcPr>
          <w:p w14:paraId="4544C009" w14:textId="0BA86E17" w:rsidR="0067297F" w:rsidRPr="00080145" w:rsidRDefault="0067297F" w:rsidP="00F06919">
            <w:pPr>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sz w:val="20"/>
                <w:szCs w:val="20"/>
                <w:lang w:eastAsia="en-AU"/>
              </w:rPr>
              <w:t>Child Safe Standards:</w:t>
            </w:r>
          </w:p>
        </w:tc>
      </w:tr>
      <w:tr w:rsidR="0067297F" w:rsidRPr="00080145" w14:paraId="7EA2C861" w14:textId="77777777" w:rsidTr="00F06919">
        <w:trPr>
          <w:trHeight w:val="397"/>
        </w:trPr>
        <w:tc>
          <w:tcPr>
            <w:tcW w:w="10608" w:type="dxa"/>
            <w:tcBorders>
              <w:top w:val="single" w:sz="8" w:space="0" w:color="C0504D"/>
              <w:left w:val="single" w:sz="8" w:space="0" w:color="C0504D"/>
              <w:bottom w:val="single" w:sz="8" w:space="0" w:color="C0504D"/>
              <w:right w:val="single" w:sz="8" w:space="0" w:color="C0504D"/>
            </w:tcBorders>
          </w:tcPr>
          <w:p w14:paraId="0446156B" w14:textId="77777777" w:rsidR="0067297F" w:rsidRDefault="00DF538A" w:rsidP="001325A9">
            <w:pPr>
              <w:pStyle w:val="Pa1"/>
              <w:spacing w:line="240" w:lineRule="auto"/>
            </w:pPr>
            <w:r w:rsidRPr="00C80A37">
              <w:rPr>
                <w:rFonts w:asciiTheme="minorHAnsi" w:hAnsiTheme="minorHAnsi" w:cstheme="minorHAnsi"/>
                <w:sz w:val="20"/>
                <w:szCs w:val="20"/>
              </w:rPr>
              <w:t>The VCAA actively promote</w:t>
            </w:r>
            <w:r w:rsidR="000A15FD" w:rsidRPr="00C80A37">
              <w:rPr>
                <w:rFonts w:asciiTheme="minorHAnsi" w:hAnsiTheme="minorHAnsi" w:cstheme="minorHAnsi"/>
                <w:sz w:val="20"/>
                <w:szCs w:val="20"/>
              </w:rPr>
              <w:t>s</w:t>
            </w:r>
            <w:r w:rsidRPr="00C80A37">
              <w:rPr>
                <w:rFonts w:asciiTheme="minorHAnsi" w:hAnsiTheme="minorHAnsi" w:cstheme="minorHAnsi"/>
                <w:sz w:val="20"/>
                <w:szCs w:val="20"/>
              </w:rPr>
              <w:t xml:space="preserve"> the safety and wellbeing of all students, and all VCAA staff are committed to protecting students from abuse or harm in the school and corporate environment, in accordance with their legal obligations including child safe standards.  VCAA Policy: </w:t>
            </w:r>
          </w:p>
          <w:p w14:paraId="5744A2BB" w14:textId="77777777" w:rsidR="00D4042A" w:rsidRPr="00D4042A" w:rsidRDefault="00D4042A" w:rsidP="00D4042A">
            <w:pPr>
              <w:spacing w:line="240" w:lineRule="auto"/>
              <w:rPr>
                <w:sz w:val="18"/>
                <w:szCs w:val="18"/>
                <w:lang w:val="en-US"/>
              </w:rPr>
            </w:pPr>
            <w:r w:rsidRPr="00D4042A">
              <w:rPr>
                <w:rFonts w:asciiTheme="minorHAnsi" w:eastAsiaTheme="minorHAnsi" w:hAnsiTheme="minorHAnsi" w:cstheme="minorHAnsi"/>
                <w:sz w:val="18"/>
                <w:szCs w:val="18"/>
              </w:rPr>
              <w:t xml:space="preserve">Child safe policy: </w:t>
            </w:r>
            <w:hyperlink r:id="rId15" w:history="1">
              <w:r w:rsidRPr="00D4042A">
                <w:rPr>
                  <w:rStyle w:val="Hyperlink"/>
                  <w:sz w:val="18"/>
                  <w:szCs w:val="18"/>
                  <w:lang w:val="en-US"/>
                </w:rPr>
                <w:t>https://www.vcaa.vic.edu.au/sites/default/files/Documents/corppolicies/VCAA_Child_Safe_Policy.docx</w:t>
              </w:r>
            </w:hyperlink>
          </w:p>
          <w:p w14:paraId="0B8EC185" w14:textId="1BB3F93E" w:rsidR="00D4042A" w:rsidRPr="00D4042A" w:rsidRDefault="00D4042A" w:rsidP="00D4042A">
            <w:pPr>
              <w:spacing w:line="240" w:lineRule="auto"/>
              <w:rPr>
                <w:lang w:val="en-US" w:eastAsia="en-AU"/>
              </w:rPr>
            </w:pPr>
            <w:r w:rsidRPr="00D4042A">
              <w:rPr>
                <w:rFonts w:asciiTheme="minorHAnsi" w:eastAsiaTheme="minorHAnsi" w:hAnsiTheme="minorHAnsi" w:cstheme="minorHAnsi"/>
                <w:sz w:val="20"/>
                <w:szCs w:val="20"/>
              </w:rPr>
              <w:t xml:space="preserve">Child safe code: </w:t>
            </w:r>
            <w:hyperlink r:id="rId16" w:history="1">
              <w:r w:rsidRPr="00D4042A">
                <w:rPr>
                  <w:rStyle w:val="Hyperlink"/>
                  <w:sz w:val="18"/>
                  <w:szCs w:val="18"/>
                  <w:lang w:val="en-US"/>
                </w:rPr>
                <w:t>https://www.vcaa.vic.edu.au/sites/default/files/Documents/corppolicies/VCAAChildSafeCodeofConduct.docx</w:t>
              </w:r>
            </w:hyperlink>
          </w:p>
        </w:tc>
      </w:tr>
    </w:tbl>
    <w:p w14:paraId="3CC47842" w14:textId="47BE686C" w:rsidR="0001303D" w:rsidRPr="00080145" w:rsidRDefault="000A2209" w:rsidP="00CE0F85">
      <w:pPr>
        <w:spacing w:after="0" w:line="240" w:lineRule="auto"/>
        <w:rPr>
          <w:rFonts w:asciiTheme="minorHAnsi" w:hAnsiTheme="minorHAnsi" w:cstheme="minorHAnsi"/>
        </w:rPr>
      </w:pPr>
      <w:r w:rsidRPr="00080145">
        <w:rPr>
          <w:rFonts w:asciiTheme="minorHAnsi" w:hAnsiTheme="minorHAnsi" w:cstheme="minorHAnsi"/>
        </w:rPr>
        <w:tab/>
      </w: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F2054F" w:rsidRPr="00080145" w14:paraId="7B813B6E" w14:textId="77777777" w:rsidTr="00FA1ABC">
        <w:tc>
          <w:tcPr>
            <w:tcW w:w="10608" w:type="dxa"/>
            <w:shd w:val="clear" w:color="auto" w:fill="17365D" w:themeFill="text2" w:themeFillShade="BF"/>
          </w:tcPr>
          <w:p w14:paraId="453ACAC2" w14:textId="418E9352" w:rsidR="00F2054F" w:rsidRPr="00080145" w:rsidRDefault="00F2054F" w:rsidP="00FA1ABC">
            <w:pPr>
              <w:keepNext/>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sz w:val="20"/>
                <w:szCs w:val="20"/>
                <w:lang w:eastAsia="en-AU"/>
              </w:rPr>
              <w:t xml:space="preserve">DE Values </w:t>
            </w:r>
          </w:p>
        </w:tc>
      </w:tr>
      <w:tr w:rsidR="00F2054F" w:rsidRPr="00080145" w14:paraId="3B4B9B2D" w14:textId="77777777" w:rsidTr="00FA1ABC">
        <w:trPr>
          <w:trHeight w:val="453"/>
        </w:trPr>
        <w:tc>
          <w:tcPr>
            <w:tcW w:w="10608" w:type="dxa"/>
            <w:tcBorders>
              <w:top w:val="single" w:sz="8" w:space="0" w:color="C0504D"/>
              <w:left w:val="single" w:sz="8" w:space="0" w:color="C0504D"/>
              <w:bottom w:val="single" w:sz="8" w:space="0" w:color="C0504D"/>
              <w:right w:val="single" w:sz="8" w:space="0" w:color="C0504D"/>
            </w:tcBorders>
          </w:tcPr>
          <w:p w14:paraId="38F3CB8D" w14:textId="77777777" w:rsidR="00DD0530" w:rsidRPr="00C80A37" w:rsidRDefault="00DD0530" w:rsidP="00DD0530">
            <w:pPr>
              <w:shd w:val="clear" w:color="auto" w:fill="FFFFFF"/>
              <w:rPr>
                <w:rFonts w:asciiTheme="minorHAnsi" w:hAnsiTheme="minorHAnsi" w:cstheme="minorHAnsi"/>
                <w:color w:val="201547"/>
                <w:sz w:val="20"/>
                <w:szCs w:val="20"/>
                <w:lang w:eastAsia="en-AU"/>
              </w:rPr>
            </w:pPr>
            <w:r w:rsidRPr="00C80A37">
              <w:rPr>
                <w:rFonts w:asciiTheme="minorHAnsi" w:hAnsiTheme="minorHAnsi" w:cstheme="minorHAnsi"/>
                <w:color w:val="000000"/>
                <w:sz w:val="20"/>
                <w:szCs w:val="20"/>
              </w:rPr>
              <w:t>The department's employees commit to upholding the department's Values: Responsiveness, Integrity, Impartiality, Accountability, Respect, Leadership and Human Rights. The department's Values complement each school's own values and underpin the behaviours the community expects of Victorian public sector employees, including those who work in Victorian Government Schools. Information on the department values is available at:</w:t>
            </w:r>
          </w:p>
          <w:p w14:paraId="27D1EBB1" w14:textId="2570373A" w:rsidR="00F2054F" w:rsidRPr="00080145" w:rsidRDefault="00DD0530" w:rsidP="00DD0530">
            <w:pPr>
              <w:shd w:val="clear" w:color="auto" w:fill="FFFFFF"/>
              <w:rPr>
                <w:rFonts w:asciiTheme="minorHAnsi" w:hAnsiTheme="minorHAnsi" w:cstheme="minorHAnsi"/>
                <w:color w:val="201547"/>
                <w:sz w:val="20"/>
                <w:szCs w:val="20"/>
              </w:rPr>
            </w:pPr>
            <w:hyperlink r:id="rId17" w:history="1">
              <w:r w:rsidRPr="001325A9">
                <w:rPr>
                  <w:rStyle w:val="Hyperlink"/>
                  <w:rFonts w:asciiTheme="minorHAnsi" w:hAnsiTheme="minorHAnsi" w:cstheme="minorHAnsi"/>
                  <w:color w:val="201547"/>
                  <w:sz w:val="20"/>
                  <w:szCs w:val="20"/>
                </w:rPr>
                <w:t>https://www2.education.vic.gov.au/pal/values-department-vps-school-employees/overview</w:t>
              </w:r>
            </w:hyperlink>
          </w:p>
        </w:tc>
      </w:tr>
    </w:tbl>
    <w:p w14:paraId="24C9CA23" w14:textId="14243E80" w:rsidR="24541B91" w:rsidRPr="00080145" w:rsidRDefault="24541B91" w:rsidP="24541B91">
      <w:pPr>
        <w:spacing w:after="0" w:line="240" w:lineRule="auto"/>
        <w:rPr>
          <w:rFonts w:asciiTheme="minorHAnsi" w:hAnsiTheme="minorHAnsi" w:cstheme="minorHAnsi"/>
        </w:rPr>
      </w:pPr>
    </w:p>
    <w:tbl>
      <w:tblPr>
        <w:tblW w:w="10608" w:type="dxa"/>
        <w:tblInd w:w="-71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0608"/>
      </w:tblGrid>
      <w:tr w:rsidR="00455940" w:rsidRPr="00080145" w14:paraId="609BDCDE" w14:textId="77777777" w:rsidTr="00FA1ABC">
        <w:tc>
          <w:tcPr>
            <w:tcW w:w="10608" w:type="dxa"/>
            <w:shd w:val="clear" w:color="auto" w:fill="17365D" w:themeFill="text2" w:themeFillShade="BF"/>
          </w:tcPr>
          <w:p w14:paraId="79B2EF86" w14:textId="346A3779" w:rsidR="00455940" w:rsidRPr="00080145" w:rsidRDefault="00455940" w:rsidP="00FA1ABC">
            <w:pPr>
              <w:keepNext/>
              <w:spacing w:after="0" w:line="240" w:lineRule="auto"/>
              <w:rPr>
                <w:rFonts w:asciiTheme="minorHAnsi" w:eastAsia="Times New Roman" w:hAnsiTheme="minorHAnsi" w:cstheme="minorHAnsi"/>
                <w:b/>
                <w:bCs/>
                <w:color w:val="FFFFFF"/>
                <w:sz w:val="20"/>
                <w:szCs w:val="20"/>
                <w:lang w:eastAsia="en-AU"/>
              </w:rPr>
            </w:pPr>
            <w:r w:rsidRPr="00080145">
              <w:rPr>
                <w:rFonts w:asciiTheme="minorHAnsi" w:eastAsia="Times New Roman" w:hAnsiTheme="minorHAnsi" w:cstheme="minorHAnsi"/>
                <w:b/>
                <w:bCs/>
                <w:color w:val="FFFFFF"/>
                <w:sz w:val="20"/>
                <w:szCs w:val="20"/>
                <w:lang w:eastAsia="en-AU"/>
              </w:rPr>
              <w:lastRenderedPageBreak/>
              <w:t>Conditions of Employment</w:t>
            </w:r>
          </w:p>
        </w:tc>
      </w:tr>
      <w:tr w:rsidR="00455940" w:rsidRPr="00080145" w14:paraId="58D54535" w14:textId="77777777" w:rsidTr="00FA1ABC">
        <w:trPr>
          <w:trHeight w:val="453"/>
        </w:trPr>
        <w:tc>
          <w:tcPr>
            <w:tcW w:w="10608" w:type="dxa"/>
            <w:tcBorders>
              <w:top w:val="single" w:sz="8" w:space="0" w:color="C0504D"/>
              <w:left w:val="single" w:sz="8" w:space="0" w:color="C0504D"/>
              <w:bottom w:val="single" w:sz="8" w:space="0" w:color="C0504D"/>
              <w:right w:val="single" w:sz="8" w:space="0" w:color="C0504D"/>
            </w:tcBorders>
          </w:tcPr>
          <w:p w14:paraId="4EE88F74" w14:textId="388AF38A" w:rsidR="006D041D" w:rsidRPr="00C80A37" w:rsidRDefault="006D041D" w:rsidP="00C80A37">
            <w:pPr>
              <w:numPr>
                <w:ilvl w:val="0"/>
                <w:numId w:val="1"/>
              </w:numPr>
              <w:shd w:val="clear" w:color="auto" w:fill="FFFFFF"/>
              <w:spacing w:after="0" w:line="240" w:lineRule="auto"/>
              <w:rPr>
                <w:rFonts w:asciiTheme="minorHAnsi" w:eastAsia="Times New Roman" w:hAnsiTheme="minorHAnsi" w:cstheme="minorHAnsi"/>
                <w:color w:val="201547"/>
                <w:sz w:val="20"/>
                <w:szCs w:val="20"/>
                <w:lang w:eastAsia="en-AU"/>
              </w:rPr>
            </w:pPr>
            <w:r w:rsidRPr="00C80A37">
              <w:rPr>
                <w:rFonts w:asciiTheme="minorHAnsi" w:eastAsia="Times New Roman" w:hAnsiTheme="minorHAnsi" w:cstheme="minorHAnsi"/>
                <w:color w:val="201547"/>
                <w:sz w:val="20"/>
                <w:szCs w:val="20"/>
                <w:lang w:eastAsia="en-AU"/>
              </w:rPr>
              <w:t xml:space="preserve">All staff employed by the </w:t>
            </w:r>
            <w:r w:rsidR="000A15FD" w:rsidRPr="00C80A37">
              <w:rPr>
                <w:rFonts w:asciiTheme="minorHAnsi" w:eastAsia="Times New Roman" w:hAnsiTheme="minorHAnsi" w:cstheme="minorHAnsi"/>
                <w:color w:val="201547"/>
                <w:sz w:val="20"/>
                <w:szCs w:val="20"/>
                <w:lang w:eastAsia="en-AU"/>
              </w:rPr>
              <w:t xml:space="preserve">VCAA </w:t>
            </w:r>
            <w:r w:rsidRPr="00C80A37">
              <w:rPr>
                <w:rFonts w:asciiTheme="minorHAnsi" w:eastAsia="Times New Roman" w:hAnsiTheme="minorHAnsi" w:cstheme="minorHAnsi"/>
                <w:color w:val="201547"/>
                <w:sz w:val="20"/>
                <w:szCs w:val="20"/>
                <w:lang w:eastAsia="en-AU"/>
              </w:rPr>
              <w:t>have access to a broad range of employment conditions and working arrangements.</w:t>
            </w:r>
          </w:p>
          <w:p w14:paraId="4AD42A7C" w14:textId="77777777" w:rsidR="006D041D" w:rsidRPr="00C80A37" w:rsidRDefault="006D041D" w:rsidP="00C80A37">
            <w:pPr>
              <w:numPr>
                <w:ilvl w:val="0"/>
                <w:numId w:val="1"/>
              </w:numPr>
              <w:shd w:val="clear" w:color="auto" w:fill="FFFFFF"/>
              <w:spacing w:after="0" w:line="240" w:lineRule="auto"/>
              <w:rPr>
                <w:rFonts w:asciiTheme="minorHAnsi" w:eastAsia="Times New Roman" w:hAnsiTheme="minorHAnsi" w:cstheme="minorHAnsi"/>
                <w:color w:val="201547"/>
                <w:sz w:val="20"/>
                <w:szCs w:val="20"/>
                <w:lang w:eastAsia="en-AU"/>
              </w:rPr>
            </w:pPr>
            <w:r w:rsidRPr="00C80A37">
              <w:rPr>
                <w:rFonts w:asciiTheme="minorHAnsi" w:eastAsia="Times New Roman" w:hAnsiTheme="minorHAnsi" w:cstheme="minorHAnsi"/>
                <w:color w:val="201547"/>
                <w:sz w:val="20"/>
                <w:szCs w:val="20"/>
                <w:lang w:eastAsia="en-AU"/>
              </w:rPr>
              <w:t>Appointment of successful applicants will be made subject to a satisfactory pre-employment conditions check.</w:t>
            </w:r>
          </w:p>
          <w:p w14:paraId="486EAC9D" w14:textId="77777777" w:rsidR="006D041D" w:rsidRPr="00C80A37" w:rsidRDefault="006D041D" w:rsidP="00C80A37">
            <w:pPr>
              <w:numPr>
                <w:ilvl w:val="0"/>
                <w:numId w:val="1"/>
              </w:numPr>
              <w:shd w:val="clear" w:color="auto" w:fill="FFFFFF"/>
              <w:spacing w:after="0" w:line="240" w:lineRule="auto"/>
              <w:rPr>
                <w:rFonts w:asciiTheme="minorHAnsi" w:eastAsia="Times New Roman" w:hAnsiTheme="minorHAnsi" w:cstheme="minorHAnsi"/>
                <w:color w:val="201547"/>
                <w:sz w:val="20"/>
                <w:szCs w:val="20"/>
                <w:lang w:eastAsia="en-AU"/>
              </w:rPr>
            </w:pPr>
            <w:r w:rsidRPr="00C80A37">
              <w:rPr>
                <w:rFonts w:asciiTheme="minorHAnsi" w:eastAsia="Times New Roman" w:hAnsiTheme="minorHAnsi" w:cstheme="minorHAnsi"/>
                <w:color w:val="201547"/>
                <w:sz w:val="20"/>
                <w:szCs w:val="20"/>
                <w:lang w:eastAsia="en-AU"/>
              </w:rPr>
              <w:t>A probationary period may apply during the first year of employment and induction and support programs provided.</w:t>
            </w:r>
          </w:p>
          <w:p w14:paraId="639EA964" w14:textId="7FD0457C" w:rsidR="006D041D" w:rsidRPr="001325A9" w:rsidRDefault="006D041D" w:rsidP="00EB067B">
            <w:pPr>
              <w:pStyle w:val="NormalWeb"/>
              <w:spacing w:before="0" w:beforeAutospacing="0" w:after="0" w:afterAutospacing="0"/>
              <w:rPr>
                <w:rFonts w:asciiTheme="minorHAnsi" w:hAnsiTheme="minorHAnsi" w:cstheme="minorHAnsi"/>
                <w:sz w:val="20"/>
                <w:szCs w:val="20"/>
              </w:rPr>
            </w:pPr>
            <w:r w:rsidRPr="00C80A37">
              <w:rPr>
                <w:rFonts w:asciiTheme="minorHAnsi" w:hAnsiTheme="minorHAnsi" w:cstheme="minorHAnsi"/>
                <w:color w:val="201547"/>
                <w:sz w:val="20"/>
                <w:szCs w:val="20"/>
              </w:rPr>
              <w:t xml:space="preserve">Detailed information on all terms and conditions of employment is available on the </w:t>
            </w:r>
            <w:r w:rsidR="000A15FD" w:rsidRPr="00C80A37">
              <w:rPr>
                <w:rFonts w:asciiTheme="minorHAnsi" w:hAnsiTheme="minorHAnsi" w:cstheme="minorHAnsi"/>
                <w:color w:val="201547"/>
                <w:sz w:val="20"/>
                <w:szCs w:val="20"/>
              </w:rPr>
              <w:t xml:space="preserve">VCAA's </w:t>
            </w:r>
            <w:r w:rsidRPr="00C80A37">
              <w:rPr>
                <w:rFonts w:asciiTheme="minorHAnsi" w:hAnsiTheme="minorHAnsi" w:cstheme="minorHAnsi"/>
                <w:color w:val="201547"/>
                <w:sz w:val="20"/>
                <w:szCs w:val="20"/>
              </w:rPr>
              <w:t xml:space="preserve">Human Resources website at </w:t>
            </w:r>
            <w:hyperlink r:id="rId18" w:history="1">
              <w:r w:rsidR="00EB067B" w:rsidRPr="00D6377E">
                <w:rPr>
                  <w:rStyle w:val="Hyperlink"/>
                  <w:rFonts w:asciiTheme="minorHAnsi" w:hAnsiTheme="minorHAnsi" w:cstheme="minorHAnsi"/>
                  <w:sz w:val="20"/>
                  <w:szCs w:val="20"/>
                </w:rPr>
                <w:t>Letter of Offer of Employment - Terms and Conditions</w:t>
              </w:r>
            </w:hyperlink>
          </w:p>
        </w:tc>
      </w:tr>
    </w:tbl>
    <w:p w14:paraId="5D21EDF6" w14:textId="77777777" w:rsidR="00455940" w:rsidRPr="00080145" w:rsidRDefault="00455940" w:rsidP="24541B91">
      <w:pPr>
        <w:spacing w:after="0" w:line="240" w:lineRule="auto"/>
        <w:rPr>
          <w:rFonts w:asciiTheme="minorHAnsi" w:hAnsiTheme="minorHAnsi" w:cstheme="minorHAnsi"/>
        </w:rPr>
      </w:pPr>
    </w:p>
    <w:sectPr w:rsidR="00455940" w:rsidRPr="00080145" w:rsidSect="00E131DF">
      <w:headerReference w:type="default" r:id="rId19"/>
      <w:footerReference w:type="default" r:id="rId20"/>
      <w:headerReference w:type="first" r:id="rId21"/>
      <w:pgSz w:w="11906" w:h="16838"/>
      <w:pgMar w:top="284" w:right="1440" w:bottom="426" w:left="1418"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18B5" w14:textId="77777777" w:rsidR="00F1708F" w:rsidRDefault="00F1708F" w:rsidP="00DE6B8F">
      <w:pPr>
        <w:spacing w:after="0" w:line="240" w:lineRule="auto"/>
      </w:pPr>
      <w:r>
        <w:separator/>
      </w:r>
    </w:p>
  </w:endnote>
  <w:endnote w:type="continuationSeparator" w:id="0">
    <w:p w14:paraId="2C2E7A03" w14:textId="77777777" w:rsidR="00F1708F" w:rsidRDefault="00F1708F" w:rsidP="00DE6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RJV H+ Helvetica Neue LT">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A74E" w14:textId="77777777" w:rsidR="00576779" w:rsidRDefault="00576779" w:rsidP="00576779">
    <w:pPr>
      <w:pStyle w:val="Footer"/>
      <w:pBdr>
        <w:top w:val="single" w:sz="4" w:space="1" w:color="D9D9D9"/>
      </w:pBdr>
      <w:rPr>
        <w:b/>
        <w:bCs/>
      </w:rPr>
    </w:pPr>
    <w:r>
      <w:fldChar w:fldCharType="begin"/>
    </w:r>
    <w:r>
      <w:instrText xml:space="preserve"> PAGE   \* MERGEFORMAT </w:instrText>
    </w:r>
    <w:r>
      <w:fldChar w:fldCharType="separate"/>
    </w:r>
    <w:r w:rsidR="00C36716" w:rsidRPr="00C36716">
      <w:rPr>
        <w:b/>
        <w:bCs/>
        <w:noProof/>
      </w:rPr>
      <w:t>6</w:t>
    </w:r>
    <w:r>
      <w:rPr>
        <w:b/>
        <w:bCs/>
        <w:noProof/>
      </w:rPr>
      <w:fldChar w:fldCharType="end"/>
    </w:r>
    <w:r>
      <w:rPr>
        <w:b/>
        <w:bCs/>
      </w:rPr>
      <w:t xml:space="preserve"> | </w:t>
    </w:r>
    <w:r w:rsidRPr="00576779">
      <w:rPr>
        <w:color w:val="808080"/>
        <w:spacing w:val="60"/>
      </w:rPr>
      <w:t>Page</w:t>
    </w:r>
  </w:p>
  <w:p w14:paraId="3C644B94" w14:textId="77777777" w:rsidR="00576779" w:rsidRDefault="00576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8C1ED" w14:textId="77777777" w:rsidR="00F1708F" w:rsidRDefault="00F1708F" w:rsidP="00DE6B8F">
      <w:pPr>
        <w:spacing w:after="0" w:line="240" w:lineRule="auto"/>
      </w:pPr>
      <w:r>
        <w:separator/>
      </w:r>
    </w:p>
  </w:footnote>
  <w:footnote w:type="continuationSeparator" w:id="0">
    <w:p w14:paraId="7EDF7832" w14:textId="77777777" w:rsidR="00F1708F" w:rsidRDefault="00F1708F" w:rsidP="00DE6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807A7" w14:textId="77777777" w:rsidR="007E58B4" w:rsidRDefault="007E58B4" w:rsidP="003D44DC">
    <w:pPr>
      <w:pStyle w:val="Header"/>
      <w:ind w:left="-4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F342" w14:textId="77777777" w:rsidR="00832A05" w:rsidRDefault="00832A05">
    <w:pPr>
      <w:pStyle w:val="Header"/>
      <w:rPr>
        <w:noProof/>
        <w:lang w:eastAsia="en-AU"/>
      </w:rPr>
    </w:pPr>
  </w:p>
  <w:p w14:paraId="7472EE09" w14:textId="70681004" w:rsidR="00832A05" w:rsidRDefault="00CE0F85" w:rsidP="00832A05">
    <w:pPr>
      <w:pStyle w:val="Header"/>
      <w:tabs>
        <w:tab w:val="clear" w:pos="9026"/>
      </w:tabs>
      <w:ind w:left="-1418"/>
      <w:rPr>
        <w:noProof/>
        <w:lang w:eastAsia="en-AU"/>
      </w:rPr>
    </w:pPr>
    <w:r>
      <w:rPr>
        <w:noProof/>
      </w:rPr>
      <w:drawing>
        <wp:anchor distT="0" distB="0" distL="114300" distR="114300" simplePos="0" relativeHeight="251659264" behindDoc="1" locked="1" layoutInCell="1" allowOverlap="1" wp14:anchorId="633B6A67" wp14:editId="320C1BE0">
          <wp:simplePos x="0" y="0"/>
          <wp:positionH relativeFrom="page">
            <wp:align>right</wp:align>
          </wp:positionH>
          <wp:positionV relativeFrom="page">
            <wp:posOffset>-635</wp:posOffset>
          </wp:positionV>
          <wp:extent cx="7539990" cy="716915"/>
          <wp:effectExtent l="0" t="0" r="3810" b="6985"/>
          <wp:wrapNone/>
          <wp:docPr id="739984830" name="Picture 739984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p w14:paraId="7822BEE9" w14:textId="77777777" w:rsidR="00832A05" w:rsidRPr="00832A05" w:rsidRDefault="00832A05" w:rsidP="00832A05">
    <w:pPr>
      <w:pStyle w:val="Header"/>
      <w:tabs>
        <w:tab w:val="clear" w:pos="9026"/>
      </w:tabs>
      <w:ind w:left="-1418"/>
      <w:rPr>
        <w:noProof/>
        <w:sz w:val="2"/>
        <w:szCs w:val="2"/>
        <w:lang w:eastAsia="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5238"/>
    <w:multiLevelType w:val="multilevel"/>
    <w:tmpl w:val="FEB4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159D1"/>
    <w:multiLevelType w:val="hybridMultilevel"/>
    <w:tmpl w:val="7CCA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0718A"/>
    <w:multiLevelType w:val="hybridMultilevel"/>
    <w:tmpl w:val="316E9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F5CD9"/>
    <w:multiLevelType w:val="hybridMultilevel"/>
    <w:tmpl w:val="946C7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D705E9"/>
    <w:multiLevelType w:val="hybridMultilevel"/>
    <w:tmpl w:val="F0C67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4B0D1E3E"/>
    <w:multiLevelType w:val="hybridMultilevel"/>
    <w:tmpl w:val="9966711E"/>
    <w:lvl w:ilvl="0" w:tplc="01D23FDA">
      <w:start w:val="1"/>
      <w:numFmt w:val="bullet"/>
      <w:lvlText w:val=""/>
      <w:lvlJc w:val="left"/>
      <w:pPr>
        <w:ind w:left="720" w:hanging="360"/>
      </w:pPr>
      <w:rPr>
        <w:rFonts w:ascii="Symbol" w:hAnsi="Symbol" w:hint="default"/>
      </w:rPr>
    </w:lvl>
    <w:lvl w:ilvl="1" w:tplc="13144EC6">
      <w:start w:val="1"/>
      <w:numFmt w:val="bullet"/>
      <w:lvlText w:val="o"/>
      <w:lvlJc w:val="left"/>
      <w:pPr>
        <w:ind w:left="1440" w:hanging="360"/>
      </w:pPr>
      <w:rPr>
        <w:rFonts w:ascii="Courier New" w:hAnsi="Courier New" w:hint="default"/>
      </w:rPr>
    </w:lvl>
    <w:lvl w:ilvl="2" w:tplc="6512B980">
      <w:start w:val="1"/>
      <w:numFmt w:val="bullet"/>
      <w:lvlText w:val=""/>
      <w:lvlJc w:val="left"/>
      <w:pPr>
        <w:ind w:left="2160" w:hanging="360"/>
      </w:pPr>
      <w:rPr>
        <w:rFonts w:ascii="Wingdings" w:hAnsi="Wingdings" w:hint="default"/>
      </w:rPr>
    </w:lvl>
    <w:lvl w:ilvl="3" w:tplc="00D43DCE">
      <w:start w:val="1"/>
      <w:numFmt w:val="bullet"/>
      <w:lvlText w:val=""/>
      <w:lvlJc w:val="left"/>
      <w:pPr>
        <w:ind w:left="2880" w:hanging="360"/>
      </w:pPr>
      <w:rPr>
        <w:rFonts w:ascii="Symbol" w:hAnsi="Symbol" w:hint="default"/>
      </w:rPr>
    </w:lvl>
    <w:lvl w:ilvl="4" w:tplc="6BE6F4D2">
      <w:start w:val="1"/>
      <w:numFmt w:val="bullet"/>
      <w:lvlText w:val="o"/>
      <w:lvlJc w:val="left"/>
      <w:pPr>
        <w:ind w:left="3600" w:hanging="360"/>
      </w:pPr>
      <w:rPr>
        <w:rFonts w:ascii="Courier New" w:hAnsi="Courier New" w:hint="default"/>
      </w:rPr>
    </w:lvl>
    <w:lvl w:ilvl="5" w:tplc="B4E442A6">
      <w:start w:val="1"/>
      <w:numFmt w:val="bullet"/>
      <w:lvlText w:val=""/>
      <w:lvlJc w:val="left"/>
      <w:pPr>
        <w:ind w:left="4320" w:hanging="360"/>
      </w:pPr>
      <w:rPr>
        <w:rFonts w:ascii="Wingdings" w:hAnsi="Wingdings" w:hint="default"/>
      </w:rPr>
    </w:lvl>
    <w:lvl w:ilvl="6" w:tplc="4E9AEC88">
      <w:start w:val="1"/>
      <w:numFmt w:val="bullet"/>
      <w:lvlText w:val=""/>
      <w:lvlJc w:val="left"/>
      <w:pPr>
        <w:ind w:left="5040" w:hanging="360"/>
      </w:pPr>
      <w:rPr>
        <w:rFonts w:ascii="Symbol" w:hAnsi="Symbol" w:hint="default"/>
      </w:rPr>
    </w:lvl>
    <w:lvl w:ilvl="7" w:tplc="BC7EB120">
      <w:start w:val="1"/>
      <w:numFmt w:val="bullet"/>
      <w:lvlText w:val="o"/>
      <w:lvlJc w:val="left"/>
      <w:pPr>
        <w:ind w:left="5760" w:hanging="360"/>
      </w:pPr>
      <w:rPr>
        <w:rFonts w:ascii="Courier New" w:hAnsi="Courier New" w:hint="default"/>
      </w:rPr>
    </w:lvl>
    <w:lvl w:ilvl="8" w:tplc="8E028F8C">
      <w:start w:val="1"/>
      <w:numFmt w:val="bullet"/>
      <w:lvlText w:val=""/>
      <w:lvlJc w:val="left"/>
      <w:pPr>
        <w:ind w:left="6480" w:hanging="360"/>
      </w:pPr>
      <w:rPr>
        <w:rFonts w:ascii="Wingdings" w:hAnsi="Wingdings" w:hint="default"/>
      </w:rPr>
    </w:lvl>
  </w:abstractNum>
  <w:abstractNum w:abstractNumId="7" w15:restartNumberingAfterBreak="0">
    <w:nsid w:val="52C22664"/>
    <w:multiLevelType w:val="hybridMultilevel"/>
    <w:tmpl w:val="87484D86"/>
    <w:lvl w:ilvl="0" w:tplc="6308C60C">
      <w:start w:val="1"/>
      <w:numFmt w:val="bullet"/>
      <w:lvlText w:val=""/>
      <w:lvlJc w:val="left"/>
      <w:pPr>
        <w:ind w:left="720" w:hanging="360"/>
      </w:pPr>
      <w:rPr>
        <w:rFonts w:ascii="Symbol" w:hAnsi="Symbol" w:hint="default"/>
        <w:color w:val="auto"/>
        <w:sz w:val="20"/>
        <w:szCs w:val="20"/>
      </w:rPr>
    </w:lvl>
    <w:lvl w:ilvl="1" w:tplc="9C2E14C2">
      <w:numFmt w:val="bullet"/>
      <w:lvlText w:val="•"/>
      <w:lvlJc w:val="left"/>
      <w:pPr>
        <w:ind w:left="1890" w:hanging="81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72C799B"/>
    <w:multiLevelType w:val="hybridMultilevel"/>
    <w:tmpl w:val="5A60681A"/>
    <w:lvl w:ilvl="0" w:tplc="FFFFFFFF">
      <w:start w:val="1"/>
      <w:numFmt w:val="bullet"/>
      <w:pStyle w:val="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57AE7C30"/>
    <w:multiLevelType w:val="hybridMultilevel"/>
    <w:tmpl w:val="13FC03EA"/>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0" w15:restartNumberingAfterBreak="0">
    <w:nsid w:val="5B965498"/>
    <w:multiLevelType w:val="hybridMultilevel"/>
    <w:tmpl w:val="330EF686"/>
    <w:lvl w:ilvl="0" w:tplc="414C5AA6">
      <w:numFmt w:val="bullet"/>
      <w:lvlText w:val="•"/>
      <w:lvlJc w:val="left"/>
      <w:pPr>
        <w:ind w:left="720" w:hanging="360"/>
      </w:pPr>
      <w:rPr>
        <w:rFonts w:ascii="Arial" w:eastAsia="MS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942825">
    <w:abstractNumId w:val="0"/>
  </w:num>
  <w:num w:numId="2" w16cid:durableId="1678000311">
    <w:abstractNumId w:val="8"/>
  </w:num>
  <w:num w:numId="3" w16cid:durableId="1486051278">
    <w:abstractNumId w:val="7"/>
  </w:num>
  <w:num w:numId="4" w16cid:durableId="369964793">
    <w:abstractNumId w:val="4"/>
  </w:num>
  <w:num w:numId="5" w16cid:durableId="431239832">
    <w:abstractNumId w:val="1"/>
  </w:num>
  <w:num w:numId="6" w16cid:durableId="758331007">
    <w:abstractNumId w:val="9"/>
  </w:num>
  <w:num w:numId="7" w16cid:durableId="1061711511">
    <w:abstractNumId w:val="10"/>
  </w:num>
  <w:num w:numId="8" w16cid:durableId="564144224">
    <w:abstractNumId w:val="3"/>
  </w:num>
  <w:num w:numId="9" w16cid:durableId="28797510">
    <w:abstractNumId w:val="5"/>
  </w:num>
  <w:num w:numId="10" w16cid:durableId="460421142">
    <w:abstractNumId w:val="2"/>
  </w:num>
  <w:num w:numId="11" w16cid:durableId="1616865559">
    <w:abstractNumId w:val="8"/>
  </w:num>
  <w:num w:numId="12" w16cid:durableId="35693313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AEC"/>
    <w:rsid w:val="0001303D"/>
    <w:rsid w:val="00024BF5"/>
    <w:rsid w:val="00026099"/>
    <w:rsid w:val="00047046"/>
    <w:rsid w:val="00054A14"/>
    <w:rsid w:val="00055FB6"/>
    <w:rsid w:val="00063FEF"/>
    <w:rsid w:val="000706B9"/>
    <w:rsid w:val="000742B7"/>
    <w:rsid w:val="00077553"/>
    <w:rsid w:val="00080145"/>
    <w:rsid w:val="00091D43"/>
    <w:rsid w:val="000A15FD"/>
    <w:rsid w:val="000A2209"/>
    <w:rsid w:val="000A580C"/>
    <w:rsid w:val="000A6198"/>
    <w:rsid w:val="000B743D"/>
    <w:rsid w:val="000C7E95"/>
    <w:rsid w:val="000E19F3"/>
    <w:rsid w:val="001007B5"/>
    <w:rsid w:val="001325A9"/>
    <w:rsid w:val="001359A7"/>
    <w:rsid w:val="00137ED2"/>
    <w:rsid w:val="00144BD3"/>
    <w:rsid w:val="001530C6"/>
    <w:rsid w:val="0015412A"/>
    <w:rsid w:val="0018262B"/>
    <w:rsid w:val="001914A9"/>
    <w:rsid w:val="001A44BC"/>
    <w:rsid w:val="001B0F21"/>
    <w:rsid w:val="001C52F9"/>
    <w:rsid w:val="001E6C2B"/>
    <w:rsid w:val="001E75AE"/>
    <w:rsid w:val="00200511"/>
    <w:rsid w:val="00212850"/>
    <w:rsid w:val="002213FC"/>
    <w:rsid w:val="00222C55"/>
    <w:rsid w:val="0022663E"/>
    <w:rsid w:val="0023174E"/>
    <w:rsid w:val="0027141B"/>
    <w:rsid w:val="002745E9"/>
    <w:rsid w:val="00275C72"/>
    <w:rsid w:val="002807D4"/>
    <w:rsid w:val="00297F6B"/>
    <w:rsid w:val="002B438D"/>
    <w:rsid w:val="002B4A32"/>
    <w:rsid w:val="002B6E9D"/>
    <w:rsid w:val="002D6DD2"/>
    <w:rsid w:val="002E48DD"/>
    <w:rsid w:val="002F3DFD"/>
    <w:rsid w:val="003002BC"/>
    <w:rsid w:val="00316270"/>
    <w:rsid w:val="00324AB6"/>
    <w:rsid w:val="00327CC6"/>
    <w:rsid w:val="00341414"/>
    <w:rsid w:val="0035733B"/>
    <w:rsid w:val="003604ED"/>
    <w:rsid w:val="00371551"/>
    <w:rsid w:val="0037567F"/>
    <w:rsid w:val="003B0D31"/>
    <w:rsid w:val="003B558E"/>
    <w:rsid w:val="003D1BF6"/>
    <w:rsid w:val="003D44DC"/>
    <w:rsid w:val="003E751C"/>
    <w:rsid w:val="003F30A5"/>
    <w:rsid w:val="003F52FE"/>
    <w:rsid w:val="00405CFD"/>
    <w:rsid w:val="004146D0"/>
    <w:rsid w:val="00420622"/>
    <w:rsid w:val="00430507"/>
    <w:rsid w:val="00432EE3"/>
    <w:rsid w:val="004402C5"/>
    <w:rsid w:val="00455940"/>
    <w:rsid w:val="004564A3"/>
    <w:rsid w:val="00473771"/>
    <w:rsid w:val="00481C48"/>
    <w:rsid w:val="00483B31"/>
    <w:rsid w:val="0048582E"/>
    <w:rsid w:val="00487A46"/>
    <w:rsid w:val="00493A60"/>
    <w:rsid w:val="004A075D"/>
    <w:rsid w:val="004A197D"/>
    <w:rsid w:val="004A2AB3"/>
    <w:rsid w:val="004C4257"/>
    <w:rsid w:val="004C4BBE"/>
    <w:rsid w:val="004C76F1"/>
    <w:rsid w:val="004D2769"/>
    <w:rsid w:val="004E12C3"/>
    <w:rsid w:val="004F0B35"/>
    <w:rsid w:val="004F38CA"/>
    <w:rsid w:val="00502814"/>
    <w:rsid w:val="005039A0"/>
    <w:rsid w:val="0050760B"/>
    <w:rsid w:val="00507BF1"/>
    <w:rsid w:val="00511BC5"/>
    <w:rsid w:val="00511C19"/>
    <w:rsid w:val="00513118"/>
    <w:rsid w:val="005245F5"/>
    <w:rsid w:val="00532915"/>
    <w:rsid w:val="0053507A"/>
    <w:rsid w:val="00540037"/>
    <w:rsid w:val="00540393"/>
    <w:rsid w:val="0054530B"/>
    <w:rsid w:val="005458C3"/>
    <w:rsid w:val="00556987"/>
    <w:rsid w:val="00563722"/>
    <w:rsid w:val="00571EAE"/>
    <w:rsid w:val="00574E5B"/>
    <w:rsid w:val="00576779"/>
    <w:rsid w:val="0058565E"/>
    <w:rsid w:val="005916C0"/>
    <w:rsid w:val="00593276"/>
    <w:rsid w:val="0059556C"/>
    <w:rsid w:val="005A4BA7"/>
    <w:rsid w:val="005B78E5"/>
    <w:rsid w:val="005C0522"/>
    <w:rsid w:val="005C4CD2"/>
    <w:rsid w:val="00601120"/>
    <w:rsid w:val="00614C4C"/>
    <w:rsid w:val="00622F26"/>
    <w:rsid w:val="00625216"/>
    <w:rsid w:val="0063141A"/>
    <w:rsid w:val="00644DAF"/>
    <w:rsid w:val="00645164"/>
    <w:rsid w:val="00645564"/>
    <w:rsid w:val="00645F4C"/>
    <w:rsid w:val="00655453"/>
    <w:rsid w:val="0066373D"/>
    <w:rsid w:val="00665B58"/>
    <w:rsid w:val="0067297F"/>
    <w:rsid w:val="006764B4"/>
    <w:rsid w:val="00681E64"/>
    <w:rsid w:val="00691632"/>
    <w:rsid w:val="006A09CF"/>
    <w:rsid w:val="006A708C"/>
    <w:rsid w:val="006B541E"/>
    <w:rsid w:val="006D041D"/>
    <w:rsid w:val="006D6540"/>
    <w:rsid w:val="006E37BE"/>
    <w:rsid w:val="007046EC"/>
    <w:rsid w:val="00705863"/>
    <w:rsid w:val="00711093"/>
    <w:rsid w:val="00716377"/>
    <w:rsid w:val="00716422"/>
    <w:rsid w:val="00725F5B"/>
    <w:rsid w:val="00730F57"/>
    <w:rsid w:val="00736C42"/>
    <w:rsid w:val="00745A2E"/>
    <w:rsid w:val="00765997"/>
    <w:rsid w:val="00771A8C"/>
    <w:rsid w:val="00796BAA"/>
    <w:rsid w:val="007C0FA5"/>
    <w:rsid w:val="007C23BA"/>
    <w:rsid w:val="007C2C96"/>
    <w:rsid w:val="007D3324"/>
    <w:rsid w:val="007D3857"/>
    <w:rsid w:val="007E2C29"/>
    <w:rsid w:val="007E3EA3"/>
    <w:rsid w:val="007E58B4"/>
    <w:rsid w:val="007F1612"/>
    <w:rsid w:val="00801F8E"/>
    <w:rsid w:val="00820078"/>
    <w:rsid w:val="00832A05"/>
    <w:rsid w:val="008713DD"/>
    <w:rsid w:val="00876B15"/>
    <w:rsid w:val="0089000D"/>
    <w:rsid w:val="008958A4"/>
    <w:rsid w:val="008A45A9"/>
    <w:rsid w:val="008A50D3"/>
    <w:rsid w:val="008B0C88"/>
    <w:rsid w:val="008C7C90"/>
    <w:rsid w:val="008E7452"/>
    <w:rsid w:val="00903431"/>
    <w:rsid w:val="009038EA"/>
    <w:rsid w:val="00912703"/>
    <w:rsid w:val="00915BEA"/>
    <w:rsid w:val="009516F0"/>
    <w:rsid w:val="00954737"/>
    <w:rsid w:val="00955D5F"/>
    <w:rsid w:val="009666A5"/>
    <w:rsid w:val="00976B02"/>
    <w:rsid w:val="009878C2"/>
    <w:rsid w:val="00994486"/>
    <w:rsid w:val="009A5AB4"/>
    <w:rsid w:val="009A748A"/>
    <w:rsid w:val="009B2494"/>
    <w:rsid w:val="009B5A1E"/>
    <w:rsid w:val="009C28FE"/>
    <w:rsid w:val="00A0607E"/>
    <w:rsid w:val="00A14E21"/>
    <w:rsid w:val="00A27BF2"/>
    <w:rsid w:val="00A36887"/>
    <w:rsid w:val="00A44D71"/>
    <w:rsid w:val="00A6100F"/>
    <w:rsid w:val="00A63080"/>
    <w:rsid w:val="00A71ACD"/>
    <w:rsid w:val="00A82B5B"/>
    <w:rsid w:val="00A82EC4"/>
    <w:rsid w:val="00A85076"/>
    <w:rsid w:val="00A96F69"/>
    <w:rsid w:val="00AA08E5"/>
    <w:rsid w:val="00AC27B7"/>
    <w:rsid w:val="00AE1583"/>
    <w:rsid w:val="00AE6F41"/>
    <w:rsid w:val="00AF097D"/>
    <w:rsid w:val="00AF4BDE"/>
    <w:rsid w:val="00B05899"/>
    <w:rsid w:val="00B112E0"/>
    <w:rsid w:val="00B14347"/>
    <w:rsid w:val="00B26166"/>
    <w:rsid w:val="00B30263"/>
    <w:rsid w:val="00B334B6"/>
    <w:rsid w:val="00B336A8"/>
    <w:rsid w:val="00B3505D"/>
    <w:rsid w:val="00B63619"/>
    <w:rsid w:val="00B73712"/>
    <w:rsid w:val="00B8446E"/>
    <w:rsid w:val="00B86674"/>
    <w:rsid w:val="00B87BAF"/>
    <w:rsid w:val="00B87D01"/>
    <w:rsid w:val="00BA11C8"/>
    <w:rsid w:val="00BA7109"/>
    <w:rsid w:val="00BB211F"/>
    <w:rsid w:val="00BB7BEE"/>
    <w:rsid w:val="00BC47EA"/>
    <w:rsid w:val="00BC6060"/>
    <w:rsid w:val="00BF279C"/>
    <w:rsid w:val="00C01DD2"/>
    <w:rsid w:val="00C21D15"/>
    <w:rsid w:val="00C23331"/>
    <w:rsid w:val="00C266FA"/>
    <w:rsid w:val="00C36716"/>
    <w:rsid w:val="00C36BA1"/>
    <w:rsid w:val="00C407AC"/>
    <w:rsid w:val="00C543C1"/>
    <w:rsid w:val="00C6297F"/>
    <w:rsid w:val="00C80A37"/>
    <w:rsid w:val="00C84281"/>
    <w:rsid w:val="00C9030D"/>
    <w:rsid w:val="00CB09CD"/>
    <w:rsid w:val="00CC333E"/>
    <w:rsid w:val="00CC3887"/>
    <w:rsid w:val="00CD4C86"/>
    <w:rsid w:val="00CE0F85"/>
    <w:rsid w:val="00CE18AA"/>
    <w:rsid w:val="00CE3C4B"/>
    <w:rsid w:val="00CE51AC"/>
    <w:rsid w:val="00CE6CBB"/>
    <w:rsid w:val="00CF65E7"/>
    <w:rsid w:val="00D0382F"/>
    <w:rsid w:val="00D1228B"/>
    <w:rsid w:val="00D23AF1"/>
    <w:rsid w:val="00D271D5"/>
    <w:rsid w:val="00D3462D"/>
    <w:rsid w:val="00D4042A"/>
    <w:rsid w:val="00D42C15"/>
    <w:rsid w:val="00D45C38"/>
    <w:rsid w:val="00D5600B"/>
    <w:rsid w:val="00D573FA"/>
    <w:rsid w:val="00D6377E"/>
    <w:rsid w:val="00D63FC3"/>
    <w:rsid w:val="00DB0C98"/>
    <w:rsid w:val="00DB4C4C"/>
    <w:rsid w:val="00DB604E"/>
    <w:rsid w:val="00DC0AE4"/>
    <w:rsid w:val="00DC558F"/>
    <w:rsid w:val="00DC6A39"/>
    <w:rsid w:val="00DD0530"/>
    <w:rsid w:val="00DE0183"/>
    <w:rsid w:val="00DE3F69"/>
    <w:rsid w:val="00DE6B8F"/>
    <w:rsid w:val="00DE7AEA"/>
    <w:rsid w:val="00DF0A0C"/>
    <w:rsid w:val="00DF538A"/>
    <w:rsid w:val="00DF63F3"/>
    <w:rsid w:val="00E11D37"/>
    <w:rsid w:val="00E131DF"/>
    <w:rsid w:val="00E145F1"/>
    <w:rsid w:val="00E2527E"/>
    <w:rsid w:val="00E34161"/>
    <w:rsid w:val="00E429A4"/>
    <w:rsid w:val="00E45315"/>
    <w:rsid w:val="00E461EC"/>
    <w:rsid w:val="00E4643E"/>
    <w:rsid w:val="00E47AEC"/>
    <w:rsid w:val="00E50C8E"/>
    <w:rsid w:val="00E51966"/>
    <w:rsid w:val="00E56357"/>
    <w:rsid w:val="00E714E5"/>
    <w:rsid w:val="00E73F2D"/>
    <w:rsid w:val="00EB067B"/>
    <w:rsid w:val="00EB25D4"/>
    <w:rsid w:val="00EC5A4D"/>
    <w:rsid w:val="00EF7574"/>
    <w:rsid w:val="00F11ADD"/>
    <w:rsid w:val="00F1708F"/>
    <w:rsid w:val="00F2054F"/>
    <w:rsid w:val="00F22909"/>
    <w:rsid w:val="00F33278"/>
    <w:rsid w:val="00F36269"/>
    <w:rsid w:val="00F46814"/>
    <w:rsid w:val="00F552AA"/>
    <w:rsid w:val="00F615C5"/>
    <w:rsid w:val="00F65FDC"/>
    <w:rsid w:val="00F72BD1"/>
    <w:rsid w:val="00F75DE4"/>
    <w:rsid w:val="00F807B2"/>
    <w:rsid w:val="00F96F13"/>
    <w:rsid w:val="00FA1775"/>
    <w:rsid w:val="00FA204B"/>
    <w:rsid w:val="00FA7952"/>
    <w:rsid w:val="00FC40DE"/>
    <w:rsid w:val="00FD4988"/>
    <w:rsid w:val="00FF18CD"/>
    <w:rsid w:val="00FF5742"/>
    <w:rsid w:val="05D4C645"/>
    <w:rsid w:val="0F5B0466"/>
    <w:rsid w:val="10355439"/>
    <w:rsid w:val="24541B91"/>
    <w:rsid w:val="25F6A3F5"/>
    <w:rsid w:val="2814EA4E"/>
    <w:rsid w:val="3527DFB0"/>
    <w:rsid w:val="352C1D4D"/>
    <w:rsid w:val="3E04FF59"/>
    <w:rsid w:val="4409BF53"/>
    <w:rsid w:val="445333DF"/>
    <w:rsid w:val="4D53D2E0"/>
    <w:rsid w:val="4F6C23C7"/>
    <w:rsid w:val="4F93CA7D"/>
    <w:rsid w:val="53F6BB82"/>
    <w:rsid w:val="5CC6528A"/>
    <w:rsid w:val="62AE8E37"/>
    <w:rsid w:val="6DC0194E"/>
    <w:rsid w:val="70EE3C6B"/>
    <w:rsid w:val="760F898F"/>
    <w:rsid w:val="78185B9E"/>
    <w:rsid w:val="7A925619"/>
    <w:rsid w:val="7DDFD6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C161C"/>
  <w15:docId w15:val="{7655A9DC-7D34-4E73-BEBB-A54D5C44D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pagetitle">
    <w:name w:val="papagetitle"/>
    <w:rsid w:val="00E47AEC"/>
  </w:style>
  <w:style w:type="character" w:customStyle="1" w:styleId="pseditboxlabel">
    <w:name w:val="pseditboxlabel"/>
    <w:rsid w:val="00E47AEC"/>
  </w:style>
  <w:style w:type="character" w:customStyle="1" w:styleId="pslongeditbox">
    <w:name w:val="pslongeditbox"/>
    <w:rsid w:val="00E47AEC"/>
  </w:style>
  <w:style w:type="character" w:customStyle="1" w:styleId="pseditboxdisponly">
    <w:name w:val="pseditbox_disponly"/>
    <w:rsid w:val="00E47AEC"/>
  </w:style>
  <w:style w:type="character" w:customStyle="1" w:styleId="psdropdownlabel">
    <w:name w:val="psdropdownlabel"/>
    <w:rsid w:val="00E47AEC"/>
  </w:style>
  <w:style w:type="character" w:customStyle="1" w:styleId="psdropdownlistdisponly">
    <w:name w:val="psdropdownlist_disponly"/>
    <w:rsid w:val="00E47AEC"/>
  </w:style>
  <w:style w:type="table" w:styleId="TableGrid">
    <w:name w:val="Table Grid"/>
    <w:basedOn w:val="TableNormal"/>
    <w:uiPriority w:val="59"/>
    <w:rsid w:val="00DE6B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6B8F"/>
    <w:pPr>
      <w:tabs>
        <w:tab w:val="center" w:pos="4513"/>
        <w:tab w:val="right" w:pos="9026"/>
      </w:tabs>
    </w:pPr>
  </w:style>
  <w:style w:type="character" w:customStyle="1" w:styleId="HeaderChar">
    <w:name w:val="Header Char"/>
    <w:link w:val="Header"/>
    <w:uiPriority w:val="99"/>
    <w:rsid w:val="00DE6B8F"/>
    <w:rPr>
      <w:sz w:val="22"/>
      <w:szCs w:val="22"/>
      <w:lang w:eastAsia="en-US"/>
    </w:rPr>
  </w:style>
  <w:style w:type="paragraph" w:styleId="Footer">
    <w:name w:val="footer"/>
    <w:basedOn w:val="Normal"/>
    <w:link w:val="FooterChar"/>
    <w:uiPriority w:val="99"/>
    <w:unhideWhenUsed/>
    <w:rsid w:val="00DE6B8F"/>
    <w:pPr>
      <w:tabs>
        <w:tab w:val="center" w:pos="4513"/>
        <w:tab w:val="right" w:pos="9026"/>
      </w:tabs>
    </w:pPr>
  </w:style>
  <w:style w:type="character" w:customStyle="1" w:styleId="FooterChar">
    <w:name w:val="Footer Char"/>
    <w:link w:val="Footer"/>
    <w:uiPriority w:val="99"/>
    <w:rsid w:val="00DE6B8F"/>
    <w:rPr>
      <w:sz w:val="22"/>
      <w:szCs w:val="22"/>
      <w:lang w:eastAsia="en-US"/>
    </w:rPr>
  </w:style>
  <w:style w:type="paragraph" w:styleId="NormalWeb">
    <w:name w:val="Normal (Web)"/>
    <w:basedOn w:val="Normal"/>
    <w:uiPriority w:val="99"/>
    <w:unhideWhenUsed/>
    <w:rsid w:val="00A6100F"/>
    <w:pPr>
      <w:spacing w:before="100" w:beforeAutospacing="1" w:after="100" w:afterAutospacing="1" w:line="240" w:lineRule="auto"/>
    </w:pPr>
    <w:rPr>
      <w:rFonts w:ascii="Times New Roman" w:eastAsia="Times New Roman" w:hAnsi="Times New Roman"/>
      <w:sz w:val="24"/>
      <w:szCs w:val="24"/>
      <w:lang w:eastAsia="en-AU"/>
    </w:rPr>
  </w:style>
  <w:style w:type="character" w:styleId="Strong">
    <w:name w:val="Strong"/>
    <w:uiPriority w:val="22"/>
    <w:qFormat/>
    <w:rsid w:val="00A6100F"/>
    <w:rPr>
      <w:b/>
      <w:bCs/>
    </w:rPr>
  </w:style>
  <w:style w:type="paragraph" w:styleId="ListParagraph">
    <w:name w:val="List Paragraph"/>
    <w:aliases w:val="List Paragraph1,List Paragraph11"/>
    <w:basedOn w:val="Normal"/>
    <w:uiPriority w:val="34"/>
    <w:qFormat/>
    <w:rsid w:val="00D573FA"/>
    <w:pPr>
      <w:ind w:left="720"/>
      <w:contextualSpacing/>
    </w:pPr>
  </w:style>
  <w:style w:type="paragraph" w:styleId="Subtitle">
    <w:name w:val="Subtitle"/>
    <w:basedOn w:val="Normal"/>
    <w:next w:val="Normal"/>
    <w:link w:val="SubtitleChar"/>
    <w:uiPriority w:val="11"/>
    <w:qFormat/>
    <w:rsid w:val="00D573FA"/>
    <w:pPr>
      <w:numPr>
        <w:ilvl w:val="1"/>
      </w:numPr>
      <w:spacing w:after="0" w:line="240" w:lineRule="atLeast"/>
    </w:pPr>
    <w:rPr>
      <w:rFonts w:ascii="Arial" w:eastAsia="Times New Roman" w:hAnsi="Arial"/>
      <w:color w:val="5A5A59"/>
      <w:sz w:val="27"/>
      <w:szCs w:val="27"/>
      <w:lang w:val="en-US"/>
    </w:rPr>
  </w:style>
  <w:style w:type="character" w:customStyle="1" w:styleId="SubtitleChar">
    <w:name w:val="Subtitle Char"/>
    <w:link w:val="Subtitle"/>
    <w:uiPriority w:val="11"/>
    <w:rsid w:val="00D573FA"/>
    <w:rPr>
      <w:rFonts w:ascii="Arial" w:eastAsia="Times New Roman" w:hAnsi="Arial"/>
      <w:color w:val="5A5A59"/>
      <w:sz w:val="27"/>
      <w:szCs w:val="27"/>
      <w:lang w:val="en-US" w:eastAsia="en-US"/>
    </w:rPr>
  </w:style>
  <w:style w:type="character" w:customStyle="1" w:styleId="apple-converted-space">
    <w:name w:val="apple-converted-space"/>
    <w:rsid w:val="00D573FA"/>
  </w:style>
  <w:style w:type="table" w:styleId="LightList-Accent2">
    <w:name w:val="Light List Accent 2"/>
    <w:basedOn w:val="TableNormal"/>
    <w:uiPriority w:val="61"/>
    <w:rsid w:val="007E58B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BalloonText">
    <w:name w:val="Balloon Text"/>
    <w:basedOn w:val="Normal"/>
    <w:link w:val="BalloonTextChar"/>
    <w:uiPriority w:val="99"/>
    <w:semiHidden/>
    <w:unhideWhenUsed/>
    <w:rsid w:val="004146D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146D0"/>
    <w:rPr>
      <w:rFonts w:ascii="Tahoma" w:hAnsi="Tahoma" w:cs="Tahoma"/>
      <w:sz w:val="16"/>
      <w:szCs w:val="16"/>
      <w:lang w:eastAsia="en-US"/>
    </w:rPr>
  </w:style>
  <w:style w:type="character" w:styleId="Hyperlink">
    <w:name w:val="Hyperlink"/>
    <w:unhideWhenUsed/>
    <w:rsid w:val="00024BF5"/>
    <w:rPr>
      <w:color w:val="0000FF"/>
      <w:u w:val="single"/>
    </w:rPr>
  </w:style>
  <w:style w:type="character" w:customStyle="1" w:styleId="Document3">
    <w:name w:val="Document 3"/>
    <w:rsid w:val="009516F0"/>
    <w:rPr>
      <w:rFonts w:ascii="Univers" w:hAnsi="Univers"/>
      <w:noProof w:val="0"/>
      <w:sz w:val="24"/>
      <w:lang w:val="en-US"/>
    </w:rPr>
  </w:style>
  <w:style w:type="character" w:customStyle="1" w:styleId="pseditboxdisponly1">
    <w:name w:val="pseditbox_disponly1"/>
    <w:basedOn w:val="DefaultParagraphFont"/>
    <w:rsid w:val="00B87BAF"/>
    <w:rPr>
      <w:rFonts w:ascii="Arial" w:hAnsi="Arial" w:cs="Arial" w:hint="default"/>
      <w:b w:val="0"/>
      <w:bCs w:val="0"/>
      <w:i w:val="0"/>
      <w:iCs w:val="0"/>
      <w:color w:val="515151"/>
      <w:sz w:val="18"/>
      <w:szCs w:val="18"/>
      <w:bdr w:val="none" w:sz="0" w:space="0" w:color="auto" w:frame="1"/>
    </w:rPr>
  </w:style>
  <w:style w:type="paragraph" w:customStyle="1" w:styleId="RightPar1">
    <w:name w:val="Right Par 1"/>
    <w:rsid w:val="00200511"/>
    <w:pPr>
      <w:tabs>
        <w:tab w:val="left" w:pos="-720"/>
        <w:tab w:val="left" w:pos="0"/>
        <w:tab w:val="decimal" w:pos="720"/>
      </w:tabs>
      <w:suppressAutoHyphens/>
      <w:ind w:left="720"/>
    </w:pPr>
    <w:rPr>
      <w:rFonts w:ascii="Univers" w:eastAsia="Times New Roman" w:hAnsi="Univers"/>
      <w:sz w:val="24"/>
      <w:lang w:val="en-US" w:eastAsia="en-US"/>
    </w:rPr>
  </w:style>
  <w:style w:type="character" w:styleId="UnresolvedMention">
    <w:name w:val="Unresolved Mention"/>
    <w:basedOn w:val="DefaultParagraphFont"/>
    <w:uiPriority w:val="99"/>
    <w:semiHidden/>
    <w:unhideWhenUsed/>
    <w:rsid w:val="00CE0F85"/>
    <w:rPr>
      <w:color w:val="605E5C"/>
      <w:shd w:val="clear" w:color="auto" w:fill="E1DFDD"/>
    </w:rPr>
  </w:style>
  <w:style w:type="character" w:styleId="FollowedHyperlink">
    <w:name w:val="FollowedHyperlink"/>
    <w:basedOn w:val="DefaultParagraphFont"/>
    <w:uiPriority w:val="99"/>
    <w:semiHidden/>
    <w:unhideWhenUsed/>
    <w:rsid w:val="0067297F"/>
    <w:rPr>
      <w:color w:val="800080"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lang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C4CD2"/>
    <w:rPr>
      <w:sz w:val="22"/>
      <w:szCs w:val="22"/>
      <w:lang w:eastAsia="en-US"/>
    </w:rPr>
  </w:style>
  <w:style w:type="paragraph" w:customStyle="1" w:styleId="Bulletlevel2">
    <w:name w:val="Bullet level 2"/>
    <w:basedOn w:val="Normal"/>
    <w:qFormat/>
    <w:rsid w:val="00E429A4"/>
    <w:pPr>
      <w:numPr>
        <w:numId w:val="2"/>
      </w:numPr>
      <w:tabs>
        <w:tab w:val="left" w:pos="425"/>
      </w:tabs>
      <w:spacing w:before="60" w:after="60" w:line="288" w:lineRule="auto"/>
      <w:contextualSpacing/>
    </w:pPr>
    <w:rPr>
      <w:rFonts w:ascii="Arial" w:eastAsia="Times New Roman" w:hAnsi="Arial" w:cs="Arial"/>
      <w:color w:val="000000" w:themeColor="text1"/>
      <w:kern w:val="22"/>
      <w:sz w:val="20"/>
      <w:lang w:val="en-GB" w:eastAsia="ja-JP"/>
    </w:rPr>
  </w:style>
  <w:style w:type="paragraph" w:customStyle="1" w:styleId="Default">
    <w:name w:val="Default"/>
    <w:rsid w:val="009B5A1E"/>
    <w:pPr>
      <w:autoSpaceDE w:val="0"/>
      <w:autoSpaceDN w:val="0"/>
      <w:adjustRightInd w:val="0"/>
    </w:pPr>
    <w:rPr>
      <w:rFonts w:cs="Calibri"/>
      <w:color w:val="000000"/>
      <w:sz w:val="24"/>
      <w:szCs w:val="24"/>
    </w:rPr>
  </w:style>
  <w:style w:type="paragraph" w:customStyle="1" w:styleId="Pa1">
    <w:name w:val="Pa1"/>
    <w:basedOn w:val="Normal"/>
    <w:next w:val="Normal"/>
    <w:uiPriority w:val="99"/>
    <w:rsid w:val="00DF538A"/>
    <w:pPr>
      <w:autoSpaceDE w:val="0"/>
      <w:autoSpaceDN w:val="0"/>
      <w:adjustRightInd w:val="0"/>
      <w:spacing w:after="0" w:line="181" w:lineRule="atLeast"/>
    </w:pPr>
    <w:rPr>
      <w:rFonts w:ascii="CERJV H+ Helvetica Neue LT" w:eastAsiaTheme="minorHAnsi" w:hAnsi="CERJV H+ Helvetica Neue LT" w:cstheme="minorBidi"/>
      <w:sz w:val="24"/>
      <w:szCs w:val="24"/>
    </w:rPr>
  </w:style>
  <w:style w:type="paragraph" w:styleId="CommentSubject">
    <w:name w:val="annotation subject"/>
    <w:basedOn w:val="CommentText"/>
    <w:next w:val="CommentText"/>
    <w:link w:val="CommentSubjectChar"/>
    <w:uiPriority w:val="99"/>
    <w:semiHidden/>
    <w:unhideWhenUsed/>
    <w:rsid w:val="00BB211F"/>
    <w:rPr>
      <w:b/>
      <w:bCs/>
    </w:rPr>
  </w:style>
  <w:style w:type="character" w:customStyle="1" w:styleId="CommentSubjectChar">
    <w:name w:val="Comment Subject Char"/>
    <w:basedOn w:val="CommentTextChar"/>
    <w:link w:val="CommentSubject"/>
    <w:uiPriority w:val="99"/>
    <w:semiHidden/>
    <w:rsid w:val="00BB211F"/>
    <w:rPr>
      <w:b/>
      <w:bCs/>
      <w:lang w:eastAsia="en-US"/>
    </w:rPr>
  </w:style>
  <w:style w:type="character" w:styleId="Emphasis">
    <w:name w:val="Emphasis"/>
    <w:basedOn w:val="DefaultParagraphFont"/>
    <w:uiPriority w:val="20"/>
    <w:qFormat/>
    <w:rsid w:val="00BC47EA"/>
    <w:rPr>
      <w:i/>
      <w:iCs/>
    </w:rPr>
  </w:style>
  <w:style w:type="character" w:customStyle="1" w:styleId="ms-rtestyle-intenseemphasis">
    <w:name w:val="ms-rtestyle-intenseemphasis"/>
    <w:basedOn w:val="DefaultParagraphFont"/>
    <w:rsid w:val="00BC47EA"/>
  </w:style>
  <w:style w:type="paragraph" w:customStyle="1" w:styleId="VCAAbody">
    <w:name w:val="VCAA body"/>
    <w:link w:val="VCAAbodyChar"/>
    <w:qFormat/>
    <w:rsid w:val="00A14E21"/>
    <w:pPr>
      <w:spacing w:before="120" w:after="120" w:line="280" w:lineRule="exact"/>
    </w:pPr>
    <w:rPr>
      <w:rFonts w:ascii="Arial" w:eastAsiaTheme="minorHAnsi" w:hAnsi="Arial" w:cs="Arial"/>
      <w:color w:val="000000" w:themeColor="text1"/>
      <w:szCs w:val="22"/>
      <w:lang w:val="en-US" w:eastAsia="en-US"/>
    </w:rPr>
  </w:style>
  <w:style w:type="character" w:customStyle="1" w:styleId="VCAAbodyChar">
    <w:name w:val="VCAA body Char"/>
    <w:basedOn w:val="DefaultParagraphFont"/>
    <w:link w:val="VCAAbody"/>
    <w:rsid w:val="00A14E21"/>
    <w:rPr>
      <w:rFonts w:ascii="Arial" w:eastAsiaTheme="minorHAnsi" w:hAnsi="Arial" w:cs="Arial"/>
      <w:color w:val="000000" w:themeColor="text1"/>
      <w:szCs w:val="22"/>
      <w:lang w:val="en-US" w:eastAsia="en-US"/>
    </w:rPr>
  </w:style>
  <w:style w:type="paragraph" w:customStyle="1" w:styleId="VCAAtablecondensedheading">
    <w:name w:val="VCAA table condensed heading"/>
    <w:basedOn w:val="Normal"/>
    <w:qFormat/>
    <w:rsid w:val="007D3857"/>
    <w:pPr>
      <w:spacing w:before="80" w:after="80" w:line="280" w:lineRule="exact"/>
    </w:pPr>
    <w:rPr>
      <w:rFonts w:ascii="Arial Narrow" w:eastAsiaTheme="minorHAnsi" w:hAnsi="Arial Narrow" w:cs="Arial"/>
      <w:color w:val="FFFFFF" w:themeColor="background1"/>
      <w:sz w:val="20"/>
      <w:lang w:val="en-US"/>
    </w:rPr>
  </w:style>
  <w:style w:type="paragraph" w:customStyle="1" w:styleId="VCAAnumbers">
    <w:name w:val="VCAA numbers"/>
    <w:basedOn w:val="Normal"/>
    <w:qFormat/>
    <w:rsid w:val="007D3857"/>
    <w:pPr>
      <w:numPr>
        <w:numId w:val="9"/>
      </w:numPr>
      <w:tabs>
        <w:tab w:val="left" w:pos="425"/>
      </w:tabs>
      <w:spacing w:before="60" w:after="60" w:line="280" w:lineRule="exact"/>
      <w:ind w:left="425" w:hanging="425"/>
      <w:contextualSpacing/>
    </w:pPr>
    <w:rPr>
      <w:rFonts w:ascii="Arial" w:eastAsia="Times New Roman" w:hAnsi="Arial" w:cs="Arial"/>
      <w:color w:val="000000" w:themeColor="text1"/>
      <w:kern w:val="22"/>
      <w:sz w:val="20"/>
      <w:lang w:val="en-US" w:eastAsia="ja-JP"/>
    </w:rPr>
  </w:style>
  <w:style w:type="paragraph" w:customStyle="1" w:styleId="VCAAbulletlevel2">
    <w:name w:val="VCAA bullet level 2"/>
    <w:basedOn w:val="Normal"/>
    <w:qFormat/>
    <w:rsid w:val="00801F8E"/>
    <w:pPr>
      <w:tabs>
        <w:tab w:val="left" w:pos="425"/>
      </w:tabs>
      <w:spacing w:before="120" w:after="120" w:line="280" w:lineRule="exact"/>
      <w:ind w:left="850" w:hanging="425"/>
      <w:contextualSpacing/>
    </w:pPr>
    <w:rPr>
      <w:rFonts w:ascii="Arial" w:eastAsia="Times New Roman" w:hAnsi="Arial" w:cs="Arial"/>
      <w:color w:val="000000" w:themeColor="text1"/>
      <w:kern w:val="22"/>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7947">
      <w:bodyDiv w:val="1"/>
      <w:marLeft w:val="0"/>
      <w:marRight w:val="0"/>
      <w:marTop w:val="0"/>
      <w:marBottom w:val="0"/>
      <w:divBdr>
        <w:top w:val="none" w:sz="0" w:space="0" w:color="auto"/>
        <w:left w:val="none" w:sz="0" w:space="0" w:color="auto"/>
        <w:bottom w:val="none" w:sz="0" w:space="0" w:color="auto"/>
        <w:right w:val="none" w:sz="0" w:space="0" w:color="auto"/>
      </w:divBdr>
    </w:div>
    <w:div w:id="10691158">
      <w:bodyDiv w:val="1"/>
      <w:marLeft w:val="0"/>
      <w:marRight w:val="0"/>
      <w:marTop w:val="0"/>
      <w:marBottom w:val="0"/>
      <w:divBdr>
        <w:top w:val="none" w:sz="0" w:space="0" w:color="auto"/>
        <w:left w:val="none" w:sz="0" w:space="0" w:color="auto"/>
        <w:bottom w:val="none" w:sz="0" w:space="0" w:color="auto"/>
        <w:right w:val="none" w:sz="0" w:space="0" w:color="auto"/>
      </w:divBdr>
    </w:div>
    <w:div w:id="117265900">
      <w:bodyDiv w:val="1"/>
      <w:marLeft w:val="0"/>
      <w:marRight w:val="0"/>
      <w:marTop w:val="0"/>
      <w:marBottom w:val="0"/>
      <w:divBdr>
        <w:top w:val="none" w:sz="0" w:space="0" w:color="auto"/>
        <w:left w:val="none" w:sz="0" w:space="0" w:color="auto"/>
        <w:bottom w:val="none" w:sz="0" w:space="0" w:color="auto"/>
        <w:right w:val="none" w:sz="0" w:space="0" w:color="auto"/>
      </w:divBdr>
    </w:div>
    <w:div w:id="352075145">
      <w:bodyDiv w:val="1"/>
      <w:marLeft w:val="0"/>
      <w:marRight w:val="0"/>
      <w:marTop w:val="0"/>
      <w:marBottom w:val="0"/>
      <w:divBdr>
        <w:top w:val="none" w:sz="0" w:space="0" w:color="auto"/>
        <w:left w:val="none" w:sz="0" w:space="0" w:color="auto"/>
        <w:bottom w:val="none" w:sz="0" w:space="0" w:color="auto"/>
        <w:right w:val="none" w:sz="0" w:space="0" w:color="auto"/>
      </w:divBdr>
      <w:divsChild>
        <w:div w:id="1181117958">
          <w:marLeft w:val="0"/>
          <w:marRight w:val="0"/>
          <w:marTop w:val="0"/>
          <w:marBottom w:val="0"/>
          <w:divBdr>
            <w:top w:val="none" w:sz="0" w:space="0" w:color="auto"/>
            <w:left w:val="none" w:sz="0" w:space="0" w:color="auto"/>
            <w:bottom w:val="none" w:sz="0" w:space="0" w:color="auto"/>
            <w:right w:val="none" w:sz="0" w:space="0" w:color="auto"/>
          </w:divBdr>
          <w:divsChild>
            <w:div w:id="127809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3578">
      <w:bodyDiv w:val="1"/>
      <w:marLeft w:val="0"/>
      <w:marRight w:val="0"/>
      <w:marTop w:val="0"/>
      <w:marBottom w:val="0"/>
      <w:divBdr>
        <w:top w:val="none" w:sz="0" w:space="0" w:color="auto"/>
        <w:left w:val="none" w:sz="0" w:space="0" w:color="auto"/>
        <w:bottom w:val="none" w:sz="0" w:space="0" w:color="auto"/>
        <w:right w:val="none" w:sz="0" w:space="0" w:color="auto"/>
      </w:divBdr>
    </w:div>
    <w:div w:id="472716574">
      <w:bodyDiv w:val="1"/>
      <w:marLeft w:val="0"/>
      <w:marRight w:val="0"/>
      <w:marTop w:val="0"/>
      <w:marBottom w:val="0"/>
      <w:divBdr>
        <w:top w:val="none" w:sz="0" w:space="0" w:color="auto"/>
        <w:left w:val="none" w:sz="0" w:space="0" w:color="auto"/>
        <w:bottom w:val="none" w:sz="0" w:space="0" w:color="auto"/>
        <w:right w:val="none" w:sz="0" w:space="0" w:color="auto"/>
      </w:divBdr>
    </w:div>
    <w:div w:id="519466371">
      <w:bodyDiv w:val="1"/>
      <w:marLeft w:val="0"/>
      <w:marRight w:val="0"/>
      <w:marTop w:val="0"/>
      <w:marBottom w:val="0"/>
      <w:divBdr>
        <w:top w:val="none" w:sz="0" w:space="0" w:color="auto"/>
        <w:left w:val="none" w:sz="0" w:space="0" w:color="auto"/>
        <w:bottom w:val="none" w:sz="0" w:space="0" w:color="auto"/>
        <w:right w:val="none" w:sz="0" w:space="0" w:color="auto"/>
      </w:divBdr>
    </w:div>
    <w:div w:id="528490533">
      <w:bodyDiv w:val="1"/>
      <w:marLeft w:val="0"/>
      <w:marRight w:val="0"/>
      <w:marTop w:val="0"/>
      <w:marBottom w:val="0"/>
      <w:divBdr>
        <w:top w:val="none" w:sz="0" w:space="0" w:color="auto"/>
        <w:left w:val="none" w:sz="0" w:space="0" w:color="auto"/>
        <w:bottom w:val="none" w:sz="0" w:space="0" w:color="auto"/>
        <w:right w:val="none" w:sz="0" w:space="0" w:color="auto"/>
      </w:divBdr>
    </w:div>
    <w:div w:id="577903353">
      <w:bodyDiv w:val="1"/>
      <w:marLeft w:val="0"/>
      <w:marRight w:val="0"/>
      <w:marTop w:val="0"/>
      <w:marBottom w:val="0"/>
      <w:divBdr>
        <w:top w:val="none" w:sz="0" w:space="0" w:color="auto"/>
        <w:left w:val="none" w:sz="0" w:space="0" w:color="auto"/>
        <w:bottom w:val="none" w:sz="0" w:space="0" w:color="auto"/>
        <w:right w:val="none" w:sz="0" w:space="0" w:color="auto"/>
      </w:divBdr>
    </w:div>
    <w:div w:id="590771779">
      <w:bodyDiv w:val="1"/>
      <w:marLeft w:val="0"/>
      <w:marRight w:val="0"/>
      <w:marTop w:val="0"/>
      <w:marBottom w:val="0"/>
      <w:divBdr>
        <w:top w:val="none" w:sz="0" w:space="0" w:color="auto"/>
        <w:left w:val="none" w:sz="0" w:space="0" w:color="auto"/>
        <w:bottom w:val="none" w:sz="0" w:space="0" w:color="auto"/>
        <w:right w:val="none" w:sz="0" w:space="0" w:color="auto"/>
      </w:divBdr>
      <w:divsChild>
        <w:div w:id="2043937095">
          <w:marLeft w:val="0"/>
          <w:marRight w:val="0"/>
          <w:marTop w:val="0"/>
          <w:marBottom w:val="0"/>
          <w:divBdr>
            <w:top w:val="none" w:sz="0" w:space="0" w:color="auto"/>
            <w:left w:val="none" w:sz="0" w:space="0" w:color="auto"/>
            <w:bottom w:val="none" w:sz="0" w:space="0" w:color="auto"/>
            <w:right w:val="none" w:sz="0" w:space="0" w:color="auto"/>
          </w:divBdr>
          <w:divsChild>
            <w:div w:id="38804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2383">
      <w:bodyDiv w:val="1"/>
      <w:marLeft w:val="0"/>
      <w:marRight w:val="0"/>
      <w:marTop w:val="0"/>
      <w:marBottom w:val="0"/>
      <w:divBdr>
        <w:top w:val="none" w:sz="0" w:space="0" w:color="auto"/>
        <w:left w:val="none" w:sz="0" w:space="0" w:color="auto"/>
        <w:bottom w:val="none" w:sz="0" w:space="0" w:color="auto"/>
        <w:right w:val="none" w:sz="0" w:space="0" w:color="auto"/>
      </w:divBdr>
    </w:div>
    <w:div w:id="666202718">
      <w:bodyDiv w:val="1"/>
      <w:marLeft w:val="0"/>
      <w:marRight w:val="0"/>
      <w:marTop w:val="0"/>
      <w:marBottom w:val="0"/>
      <w:divBdr>
        <w:top w:val="none" w:sz="0" w:space="0" w:color="auto"/>
        <w:left w:val="none" w:sz="0" w:space="0" w:color="auto"/>
        <w:bottom w:val="none" w:sz="0" w:space="0" w:color="auto"/>
        <w:right w:val="none" w:sz="0" w:space="0" w:color="auto"/>
      </w:divBdr>
    </w:div>
    <w:div w:id="683287263">
      <w:bodyDiv w:val="1"/>
      <w:marLeft w:val="0"/>
      <w:marRight w:val="0"/>
      <w:marTop w:val="0"/>
      <w:marBottom w:val="0"/>
      <w:divBdr>
        <w:top w:val="none" w:sz="0" w:space="0" w:color="auto"/>
        <w:left w:val="none" w:sz="0" w:space="0" w:color="auto"/>
        <w:bottom w:val="none" w:sz="0" w:space="0" w:color="auto"/>
        <w:right w:val="none" w:sz="0" w:space="0" w:color="auto"/>
      </w:divBdr>
    </w:div>
    <w:div w:id="705526175">
      <w:bodyDiv w:val="1"/>
      <w:marLeft w:val="0"/>
      <w:marRight w:val="0"/>
      <w:marTop w:val="0"/>
      <w:marBottom w:val="0"/>
      <w:divBdr>
        <w:top w:val="none" w:sz="0" w:space="0" w:color="auto"/>
        <w:left w:val="none" w:sz="0" w:space="0" w:color="auto"/>
        <w:bottom w:val="none" w:sz="0" w:space="0" w:color="auto"/>
        <w:right w:val="none" w:sz="0" w:space="0" w:color="auto"/>
      </w:divBdr>
      <w:divsChild>
        <w:div w:id="1590624308">
          <w:marLeft w:val="0"/>
          <w:marRight w:val="0"/>
          <w:marTop w:val="0"/>
          <w:marBottom w:val="0"/>
          <w:divBdr>
            <w:top w:val="none" w:sz="0" w:space="0" w:color="auto"/>
            <w:left w:val="none" w:sz="0" w:space="0" w:color="auto"/>
            <w:bottom w:val="none" w:sz="0" w:space="0" w:color="auto"/>
            <w:right w:val="none" w:sz="0" w:space="0" w:color="auto"/>
          </w:divBdr>
        </w:div>
      </w:divsChild>
    </w:div>
    <w:div w:id="748619504">
      <w:bodyDiv w:val="1"/>
      <w:marLeft w:val="0"/>
      <w:marRight w:val="0"/>
      <w:marTop w:val="0"/>
      <w:marBottom w:val="0"/>
      <w:divBdr>
        <w:top w:val="none" w:sz="0" w:space="0" w:color="auto"/>
        <w:left w:val="none" w:sz="0" w:space="0" w:color="auto"/>
        <w:bottom w:val="none" w:sz="0" w:space="0" w:color="auto"/>
        <w:right w:val="none" w:sz="0" w:space="0" w:color="auto"/>
      </w:divBdr>
    </w:div>
    <w:div w:id="908543567">
      <w:bodyDiv w:val="1"/>
      <w:marLeft w:val="0"/>
      <w:marRight w:val="0"/>
      <w:marTop w:val="0"/>
      <w:marBottom w:val="0"/>
      <w:divBdr>
        <w:top w:val="none" w:sz="0" w:space="0" w:color="auto"/>
        <w:left w:val="none" w:sz="0" w:space="0" w:color="auto"/>
        <w:bottom w:val="none" w:sz="0" w:space="0" w:color="auto"/>
        <w:right w:val="none" w:sz="0" w:space="0" w:color="auto"/>
      </w:divBdr>
    </w:div>
    <w:div w:id="985553662">
      <w:bodyDiv w:val="1"/>
      <w:marLeft w:val="0"/>
      <w:marRight w:val="0"/>
      <w:marTop w:val="0"/>
      <w:marBottom w:val="0"/>
      <w:divBdr>
        <w:top w:val="none" w:sz="0" w:space="0" w:color="auto"/>
        <w:left w:val="none" w:sz="0" w:space="0" w:color="auto"/>
        <w:bottom w:val="none" w:sz="0" w:space="0" w:color="auto"/>
        <w:right w:val="none" w:sz="0" w:space="0" w:color="auto"/>
      </w:divBdr>
      <w:divsChild>
        <w:div w:id="1175531923">
          <w:marLeft w:val="0"/>
          <w:marRight w:val="0"/>
          <w:marTop w:val="0"/>
          <w:marBottom w:val="0"/>
          <w:divBdr>
            <w:top w:val="none" w:sz="0" w:space="0" w:color="auto"/>
            <w:left w:val="none" w:sz="0" w:space="0" w:color="auto"/>
            <w:bottom w:val="none" w:sz="0" w:space="0" w:color="auto"/>
            <w:right w:val="none" w:sz="0" w:space="0" w:color="auto"/>
          </w:divBdr>
          <w:divsChild>
            <w:div w:id="82007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02782">
      <w:bodyDiv w:val="1"/>
      <w:marLeft w:val="0"/>
      <w:marRight w:val="0"/>
      <w:marTop w:val="0"/>
      <w:marBottom w:val="0"/>
      <w:divBdr>
        <w:top w:val="none" w:sz="0" w:space="0" w:color="auto"/>
        <w:left w:val="none" w:sz="0" w:space="0" w:color="auto"/>
        <w:bottom w:val="none" w:sz="0" w:space="0" w:color="auto"/>
        <w:right w:val="none" w:sz="0" w:space="0" w:color="auto"/>
      </w:divBdr>
      <w:divsChild>
        <w:div w:id="218201985">
          <w:marLeft w:val="0"/>
          <w:marRight w:val="0"/>
          <w:marTop w:val="0"/>
          <w:marBottom w:val="0"/>
          <w:divBdr>
            <w:top w:val="none" w:sz="0" w:space="0" w:color="auto"/>
            <w:left w:val="none" w:sz="0" w:space="0" w:color="auto"/>
            <w:bottom w:val="none" w:sz="0" w:space="0" w:color="auto"/>
            <w:right w:val="none" w:sz="0" w:space="0" w:color="auto"/>
          </w:divBdr>
          <w:divsChild>
            <w:div w:id="174918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21852">
      <w:bodyDiv w:val="1"/>
      <w:marLeft w:val="0"/>
      <w:marRight w:val="0"/>
      <w:marTop w:val="0"/>
      <w:marBottom w:val="0"/>
      <w:divBdr>
        <w:top w:val="none" w:sz="0" w:space="0" w:color="auto"/>
        <w:left w:val="none" w:sz="0" w:space="0" w:color="auto"/>
        <w:bottom w:val="none" w:sz="0" w:space="0" w:color="auto"/>
        <w:right w:val="none" w:sz="0" w:space="0" w:color="auto"/>
      </w:divBdr>
      <w:divsChild>
        <w:div w:id="1903370376">
          <w:marLeft w:val="0"/>
          <w:marRight w:val="0"/>
          <w:marTop w:val="0"/>
          <w:marBottom w:val="0"/>
          <w:divBdr>
            <w:top w:val="none" w:sz="0" w:space="0" w:color="auto"/>
            <w:left w:val="none" w:sz="0" w:space="0" w:color="auto"/>
            <w:bottom w:val="none" w:sz="0" w:space="0" w:color="auto"/>
            <w:right w:val="none" w:sz="0" w:space="0" w:color="auto"/>
          </w:divBdr>
          <w:divsChild>
            <w:div w:id="170374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70844">
      <w:bodyDiv w:val="1"/>
      <w:marLeft w:val="0"/>
      <w:marRight w:val="0"/>
      <w:marTop w:val="0"/>
      <w:marBottom w:val="0"/>
      <w:divBdr>
        <w:top w:val="none" w:sz="0" w:space="0" w:color="auto"/>
        <w:left w:val="none" w:sz="0" w:space="0" w:color="auto"/>
        <w:bottom w:val="none" w:sz="0" w:space="0" w:color="auto"/>
        <w:right w:val="none" w:sz="0" w:space="0" w:color="auto"/>
      </w:divBdr>
    </w:div>
    <w:div w:id="1291086681">
      <w:bodyDiv w:val="1"/>
      <w:marLeft w:val="0"/>
      <w:marRight w:val="0"/>
      <w:marTop w:val="0"/>
      <w:marBottom w:val="0"/>
      <w:divBdr>
        <w:top w:val="none" w:sz="0" w:space="0" w:color="auto"/>
        <w:left w:val="none" w:sz="0" w:space="0" w:color="auto"/>
        <w:bottom w:val="none" w:sz="0" w:space="0" w:color="auto"/>
        <w:right w:val="none" w:sz="0" w:space="0" w:color="auto"/>
      </w:divBdr>
    </w:div>
    <w:div w:id="1303460429">
      <w:bodyDiv w:val="1"/>
      <w:marLeft w:val="0"/>
      <w:marRight w:val="0"/>
      <w:marTop w:val="0"/>
      <w:marBottom w:val="0"/>
      <w:divBdr>
        <w:top w:val="none" w:sz="0" w:space="0" w:color="auto"/>
        <w:left w:val="none" w:sz="0" w:space="0" w:color="auto"/>
        <w:bottom w:val="none" w:sz="0" w:space="0" w:color="auto"/>
        <w:right w:val="none" w:sz="0" w:space="0" w:color="auto"/>
      </w:divBdr>
    </w:div>
    <w:div w:id="1339112025">
      <w:bodyDiv w:val="1"/>
      <w:marLeft w:val="0"/>
      <w:marRight w:val="0"/>
      <w:marTop w:val="0"/>
      <w:marBottom w:val="0"/>
      <w:divBdr>
        <w:top w:val="none" w:sz="0" w:space="0" w:color="auto"/>
        <w:left w:val="none" w:sz="0" w:space="0" w:color="auto"/>
        <w:bottom w:val="none" w:sz="0" w:space="0" w:color="auto"/>
        <w:right w:val="none" w:sz="0" w:space="0" w:color="auto"/>
      </w:divBdr>
    </w:div>
    <w:div w:id="1351028362">
      <w:bodyDiv w:val="1"/>
      <w:marLeft w:val="0"/>
      <w:marRight w:val="0"/>
      <w:marTop w:val="0"/>
      <w:marBottom w:val="0"/>
      <w:divBdr>
        <w:top w:val="none" w:sz="0" w:space="0" w:color="auto"/>
        <w:left w:val="none" w:sz="0" w:space="0" w:color="auto"/>
        <w:bottom w:val="none" w:sz="0" w:space="0" w:color="auto"/>
        <w:right w:val="none" w:sz="0" w:space="0" w:color="auto"/>
      </w:divBdr>
      <w:divsChild>
        <w:div w:id="60905163">
          <w:marLeft w:val="0"/>
          <w:marRight w:val="0"/>
          <w:marTop w:val="0"/>
          <w:marBottom w:val="0"/>
          <w:divBdr>
            <w:top w:val="none" w:sz="0" w:space="0" w:color="auto"/>
            <w:left w:val="none" w:sz="0" w:space="0" w:color="auto"/>
            <w:bottom w:val="none" w:sz="0" w:space="0" w:color="auto"/>
            <w:right w:val="none" w:sz="0" w:space="0" w:color="auto"/>
          </w:divBdr>
          <w:divsChild>
            <w:div w:id="153946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91018">
      <w:bodyDiv w:val="1"/>
      <w:marLeft w:val="0"/>
      <w:marRight w:val="0"/>
      <w:marTop w:val="0"/>
      <w:marBottom w:val="0"/>
      <w:divBdr>
        <w:top w:val="none" w:sz="0" w:space="0" w:color="auto"/>
        <w:left w:val="none" w:sz="0" w:space="0" w:color="auto"/>
        <w:bottom w:val="none" w:sz="0" w:space="0" w:color="auto"/>
        <w:right w:val="none" w:sz="0" w:space="0" w:color="auto"/>
      </w:divBdr>
    </w:div>
    <w:div w:id="1379815413">
      <w:bodyDiv w:val="1"/>
      <w:marLeft w:val="0"/>
      <w:marRight w:val="0"/>
      <w:marTop w:val="0"/>
      <w:marBottom w:val="0"/>
      <w:divBdr>
        <w:top w:val="none" w:sz="0" w:space="0" w:color="auto"/>
        <w:left w:val="none" w:sz="0" w:space="0" w:color="auto"/>
        <w:bottom w:val="none" w:sz="0" w:space="0" w:color="auto"/>
        <w:right w:val="none" w:sz="0" w:space="0" w:color="auto"/>
      </w:divBdr>
    </w:div>
    <w:div w:id="1545873398">
      <w:bodyDiv w:val="1"/>
      <w:marLeft w:val="0"/>
      <w:marRight w:val="0"/>
      <w:marTop w:val="0"/>
      <w:marBottom w:val="0"/>
      <w:divBdr>
        <w:top w:val="none" w:sz="0" w:space="0" w:color="auto"/>
        <w:left w:val="none" w:sz="0" w:space="0" w:color="auto"/>
        <w:bottom w:val="none" w:sz="0" w:space="0" w:color="auto"/>
        <w:right w:val="none" w:sz="0" w:space="0" w:color="auto"/>
      </w:divBdr>
    </w:div>
    <w:div w:id="1630940200">
      <w:bodyDiv w:val="1"/>
      <w:marLeft w:val="0"/>
      <w:marRight w:val="0"/>
      <w:marTop w:val="0"/>
      <w:marBottom w:val="0"/>
      <w:divBdr>
        <w:top w:val="none" w:sz="0" w:space="0" w:color="auto"/>
        <w:left w:val="none" w:sz="0" w:space="0" w:color="auto"/>
        <w:bottom w:val="none" w:sz="0" w:space="0" w:color="auto"/>
        <w:right w:val="none" w:sz="0" w:space="0" w:color="auto"/>
      </w:divBdr>
    </w:div>
    <w:div w:id="1651859143">
      <w:bodyDiv w:val="1"/>
      <w:marLeft w:val="0"/>
      <w:marRight w:val="0"/>
      <w:marTop w:val="0"/>
      <w:marBottom w:val="0"/>
      <w:divBdr>
        <w:top w:val="none" w:sz="0" w:space="0" w:color="auto"/>
        <w:left w:val="none" w:sz="0" w:space="0" w:color="auto"/>
        <w:bottom w:val="none" w:sz="0" w:space="0" w:color="auto"/>
        <w:right w:val="none" w:sz="0" w:space="0" w:color="auto"/>
      </w:divBdr>
      <w:divsChild>
        <w:div w:id="6909720">
          <w:marLeft w:val="0"/>
          <w:marRight w:val="0"/>
          <w:marTop w:val="0"/>
          <w:marBottom w:val="0"/>
          <w:divBdr>
            <w:top w:val="none" w:sz="0" w:space="0" w:color="auto"/>
            <w:left w:val="none" w:sz="0" w:space="0" w:color="auto"/>
            <w:bottom w:val="none" w:sz="0" w:space="0" w:color="auto"/>
            <w:right w:val="none" w:sz="0" w:space="0" w:color="auto"/>
          </w:divBdr>
        </w:div>
        <w:div w:id="170219936">
          <w:marLeft w:val="0"/>
          <w:marRight w:val="0"/>
          <w:marTop w:val="0"/>
          <w:marBottom w:val="0"/>
          <w:divBdr>
            <w:top w:val="none" w:sz="0" w:space="0" w:color="auto"/>
            <w:left w:val="none" w:sz="0" w:space="0" w:color="auto"/>
            <w:bottom w:val="none" w:sz="0" w:space="0" w:color="auto"/>
            <w:right w:val="none" w:sz="0" w:space="0" w:color="auto"/>
          </w:divBdr>
        </w:div>
        <w:div w:id="263611547">
          <w:marLeft w:val="0"/>
          <w:marRight w:val="0"/>
          <w:marTop w:val="0"/>
          <w:marBottom w:val="0"/>
          <w:divBdr>
            <w:top w:val="none" w:sz="0" w:space="0" w:color="auto"/>
            <w:left w:val="none" w:sz="0" w:space="0" w:color="auto"/>
            <w:bottom w:val="none" w:sz="0" w:space="0" w:color="auto"/>
            <w:right w:val="none" w:sz="0" w:space="0" w:color="auto"/>
          </w:divBdr>
          <w:divsChild>
            <w:div w:id="554633059">
              <w:marLeft w:val="0"/>
              <w:marRight w:val="0"/>
              <w:marTop w:val="0"/>
              <w:marBottom w:val="0"/>
              <w:divBdr>
                <w:top w:val="none" w:sz="0" w:space="0" w:color="auto"/>
                <w:left w:val="none" w:sz="0" w:space="0" w:color="auto"/>
                <w:bottom w:val="none" w:sz="0" w:space="0" w:color="auto"/>
                <w:right w:val="none" w:sz="0" w:space="0" w:color="auto"/>
              </w:divBdr>
            </w:div>
            <w:div w:id="674694386">
              <w:marLeft w:val="0"/>
              <w:marRight w:val="0"/>
              <w:marTop w:val="0"/>
              <w:marBottom w:val="0"/>
              <w:divBdr>
                <w:top w:val="none" w:sz="0" w:space="0" w:color="auto"/>
                <w:left w:val="none" w:sz="0" w:space="0" w:color="auto"/>
                <w:bottom w:val="none" w:sz="0" w:space="0" w:color="auto"/>
                <w:right w:val="none" w:sz="0" w:space="0" w:color="auto"/>
              </w:divBdr>
            </w:div>
            <w:div w:id="871382194">
              <w:marLeft w:val="0"/>
              <w:marRight w:val="0"/>
              <w:marTop w:val="0"/>
              <w:marBottom w:val="0"/>
              <w:divBdr>
                <w:top w:val="none" w:sz="0" w:space="0" w:color="auto"/>
                <w:left w:val="none" w:sz="0" w:space="0" w:color="auto"/>
                <w:bottom w:val="none" w:sz="0" w:space="0" w:color="auto"/>
                <w:right w:val="none" w:sz="0" w:space="0" w:color="auto"/>
              </w:divBdr>
            </w:div>
            <w:div w:id="1350445937">
              <w:marLeft w:val="0"/>
              <w:marRight w:val="0"/>
              <w:marTop w:val="0"/>
              <w:marBottom w:val="0"/>
              <w:divBdr>
                <w:top w:val="none" w:sz="0" w:space="0" w:color="auto"/>
                <w:left w:val="none" w:sz="0" w:space="0" w:color="auto"/>
                <w:bottom w:val="none" w:sz="0" w:space="0" w:color="auto"/>
                <w:right w:val="none" w:sz="0" w:space="0" w:color="auto"/>
              </w:divBdr>
            </w:div>
            <w:div w:id="1560438519">
              <w:marLeft w:val="0"/>
              <w:marRight w:val="0"/>
              <w:marTop w:val="0"/>
              <w:marBottom w:val="0"/>
              <w:divBdr>
                <w:top w:val="none" w:sz="0" w:space="0" w:color="auto"/>
                <w:left w:val="none" w:sz="0" w:space="0" w:color="auto"/>
                <w:bottom w:val="none" w:sz="0" w:space="0" w:color="auto"/>
                <w:right w:val="none" w:sz="0" w:space="0" w:color="auto"/>
              </w:divBdr>
            </w:div>
            <w:div w:id="1657144645">
              <w:marLeft w:val="0"/>
              <w:marRight w:val="0"/>
              <w:marTop w:val="0"/>
              <w:marBottom w:val="0"/>
              <w:divBdr>
                <w:top w:val="none" w:sz="0" w:space="0" w:color="auto"/>
                <w:left w:val="none" w:sz="0" w:space="0" w:color="auto"/>
                <w:bottom w:val="none" w:sz="0" w:space="0" w:color="auto"/>
                <w:right w:val="none" w:sz="0" w:space="0" w:color="auto"/>
              </w:divBdr>
            </w:div>
            <w:div w:id="2101641150">
              <w:marLeft w:val="0"/>
              <w:marRight w:val="0"/>
              <w:marTop w:val="0"/>
              <w:marBottom w:val="0"/>
              <w:divBdr>
                <w:top w:val="none" w:sz="0" w:space="0" w:color="auto"/>
                <w:left w:val="none" w:sz="0" w:space="0" w:color="auto"/>
                <w:bottom w:val="none" w:sz="0" w:space="0" w:color="auto"/>
                <w:right w:val="none" w:sz="0" w:space="0" w:color="auto"/>
              </w:divBdr>
            </w:div>
            <w:div w:id="2147043502">
              <w:marLeft w:val="0"/>
              <w:marRight w:val="0"/>
              <w:marTop w:val="0"/>
              <w:marBottom w:val="0"/>
              <w:divBdr>
                <w:top w:val="none" w:sz="0" w:space="0" w:color="auto"/>
                <w:left w:val="none" w:sz="0" w:space="0" w:color="auto"/>
                <w:bottom w:val="none" w:sz="0" w:space="0" w:color="auto"/>
                <w:right w:val="none" w:sz="0" w:space="0" w:color="auto"/>
              </w:divBdr>
            </w:div>
          </w:divsChild>
        </w:div>
        <w:div w:id="395516223">
          <w:marLeft w:val="0"/>
          <w:marRight w:val="0"/>
          <w:marTop w:val="0"/>
          <w:marBottom w:val="0"/>
          <w:divBdr>
            <w:top w:val="none" w:sz="0" w:space="0" w:color="auto"/>
            <w:left w:val="none" w:sz="0" w:space="0" w:color="auto"/>
            <w:bottom w:val="none" w:sz="0" w:space="0" w:color="auto"/>
            <w:right w:val="none" w:sz="0" w:space="0" w:color="auto"/>
          </w:divBdr>
        </w:div>
        <w:div w:id="464662720">
          <w:marLeft w:val="0"/>
          <w:marRight w:val="0"/>
          <w:marTop w:val="0"/>
          <w:marBottom w:val="0"/>
          <w:divBdr>
            <w:top w:val="none" w:sz="0" w:space="0" w:color="auto"/>
            <w:left w:val="none" w:sz="0" w:space="0" w:color="auto"/>
            <w:bottom w:val="none" w:sz="0" w:space="0" w:color="auto"/>
            <w:right w:val="none" w:sz="0" w:space="0" w:color="auto"/>
          </w:divBdr>
        </w:div>
        <w:div w:id="554632100">
          <w:marLeft w:val="0"/>
          <w:marRight w:val="0"/>
          <w:marTop w:val="0"/>
          <w:marBottom w:val="0"/>
          <w:divBdr>
            <w:top w:val="none" w:sz="0" w:space="0" w:color="auto"/>
            <w:left w:val="none" w:sz="0" w:space="0" w:color="auto"/>
            <w:bottom w:val="none" w:sz="0" w:space="0" w:color="auto"/>
            <w:right w:val="none" w:sz="0" w:space="0" w:color="auto"/>
          </w:divBdr>
        </w:div>
        <w:div w:id="953556162">
          <w:marLeft w:val="0"/>
          <w:marRight w:val="0"/>
          <w:marTop w:val="0"/>
          <w:marBottom w:val="0"/>
          <w:divBdr>
            <w:top w:val="none" w:sz="0" w:space="0" w:color="auto"/>
            <w:left w:val="none" w:sz="0" w:space="0" w:color="auto"/>
            <w:bottom w:val="none" w:sz="0" w:space="0" w:color="auto"/>
            <w:right w:val="none" w:sz="0" w:space="0" w:color="auto"/>
          </w:divBdr>
        </w:div>
        <w:div w:id="1004746483">
          <w:marLeft w:val="0"/>
          <w:marRight w:val="0"/>
          <w:marTop w:val="0"/>
          <w:marBottom w:val="0"/>
          <w:divBdr>
            <w:top w:val="none" w:sz="0" w:space="0" w:color="auto"/>
            <w:left w:val="none" w:sz="0" w:space="0" w:color="auto"/>
            <w:bottom w:val="none" w:sz="0" w:space="0" w:color="auto"/>
            <w:right w:val="none" w:sz="0" w:space="0" w:color="auto"/>
          </w:divBdr>
        </w:div>
        <w:div w:id="1212115153">
          <w:marLeft w:val="0"/>
          <w:marRight w:val="0"/>
          <w:marTop w:val="0"/>
          <w:marBottom w:val="0"/>
          <w:divBdr>
            <w:top w:val="none" w:sz="0" w:space="0" w:color="auto"/>
            <w:left w:val="none" w:sz="0" w:space="0" w:color="auto"/>
            <w:bottom w:val="none" w:sz="0" w:space="0" w:color="auto"/>
            <w:right w:val="none" w:sz="0" w:space="0" w:color="auto"/>
          </w:divBdr>
        </w:div>
        <w:div w:id="1231650646">
          <w:marLeft w:val="0"/>
          <w:marRight w:val="0"/>
          <w:marTop w:val="0"/>
          <w:marBottom w:val="0"/>
          <w:divBdr>
            <w:top w:val="none" w:sz="0" w:space="0" w:color="auto"/>
            <w:left w:val="none" w:sz="0" w:space="0" w:color="auto"/>
            <w:bottom w:val="none" w:sz="0" w:space="0" w:color="auto"/>
            <w:right w:val="none" w:sz="0" w:space="0" w:color="auto"/>
          </w:divBdr>
        </w:div>
        <w:div w:id="1310671792">
          <w:marLeft w:val="0"/>
          <w:marRight w:val="0"/>
          <w:marTop w:val="0"/>
          <w:marBottom w:val="0"/>
          <w:divBdr>
            <w:top w:val="none" w:sz="0" w:space="0" w:color="auto"/>
            <w:left w:val="none" w:sz="0" w:space="0" w:color="auto"/>
            <w:bottom w:val="none" w:sz="0" w:space="0" w:color="auto"/>
            <w:right w:val="none" w:sz="0" w:space="0" w:color="auto"/>
          </w:divBdr>
        </w:div>
        <w:div w:id="1459446434">
          <w:marLeft w:val="0"/>
          <w:marRight w:val="0"/>
          <w:marTop w:val="0"/>
          <w:marBottom w:val="0"/>
          <w:divBdr>
            <w:top w:val="none" w:sz="0" w:space="0" w:color="auto"/>
            <w:left w:val="none" w:sz="0" w:space="0" w:color="auto"/>
            <w:bottom w:val="none" w:sz="0" w:space="0" w:color="auto"/>
            <w:right w:val="none" w:sz="0" w:space="0" w:color="auto"/>
          </w:divBdr>
        </w:div>
        <w:div w:id="1637906738">
          <w:marLeft w:val="0"/>
          <w:marRight w:val="0"/>
          <w:marTop w:val="0"/>
          <w:marBottom w:val="0"/>
          <w:divBdr>
            <w:top w:val="none" w:sz="0" w:space="0" w:color="auto"/>
            <w:left w:val="none" w:sz="0" w:space="0" w:color="auto"/>
            <w:bottom w:val="none" w:sz="0" w:space="0" w:color="auto"/>
            <w:right w:val="none" w:sz="0" w:space="0" w:color="auto"/>
          </w:divBdr>
        </w:div>
        <w:div w:id="1836458877">
          <w:marLeft w:val="0"/>
          <w:marRight w:val="0"/>
          <w:marTop w:val="0"/>
          <w:marBottom w:val="0"/>
          <w:divBdr>
            <w:top w:val="none" w:sz="0" w:space="0" w:color="auto"/>
            <w:left w:val="none" w:sz="0" w:space="0" w:color="auto"/>
            <w:bottom w:val="none" w:sz="0" w:space="0" w:color="auto"/>
            <w:right w:val="none" w:sz="0" w:space="0" w:color="auto"/>
          </w:divBdr>
        </w:div>
        <w:div w:id="1836727673">
          <w:marLeft w:val="0"/>
          <w:marRight w:val="0"/>
          <w:marTop w:val="0"/>
          <w:marBottom w:val="0"/>
          <w:divBdr>
            <w:top w:val="none" w:sz="0" w:space="0" w:color="auto"/>
            <w:left w:val="none" w:sz="0" w:space="0" w:color="auto"/>
            <w:bottom w:val="none" w:sz="0" w:space="0" w:color="auto"/>
            <w:right w:val="none" w:sz="0" w:space="0" w:color="auto"/>
          </w:divBdr>
        </w:div>
        <w:div w:id="1864048461">
          <w:marLeft w:val="0"/>
          <w:marRight w:val="0"/>
          <w:marTop w:val="0"/>
          <w:marBottom w:val="0"/>
          <w:divBdr>
            <w:top w:val="none" w:sz="0" w:space="0" w:color="auto"/>
            <w:left w:val="none" w:sz="0" w:space="0" w:color="auto"/>
            <w:bottom w:val="none" w:sz="0" w:space="0" w:color="auto"/>
            <w:right w:val="none" w:sz="0" w:space="0" w:color="auto"/>
          </w:divBdr>
        </w:div>
        <w:div w:id="1894806524">
          <w:marLeft w:val="0"/>
          <w:marRight w:val="0"/>
          <w:marTop w:val="0"/>
          <w:marBottom w:val="0"/>
          <w:divBdr>
            <w:top w:val="none" w:sz="0" w:space="0" w:color="auto"/>
            <w:left w:val="none" w:sz="0" w:space="0" w:color="auto"/>
            <w:bottom w:val="none" w:sz="0" w:space="0" w:color="auto"/>
            <w:right w:val="none" w:sz="0" w:space="0" w:color="auto"/>
          </w:divBdr>
        </w:div>
        <w:div w:id="1956405451">
          <w:marLeft w:val="0"/>
          <w:marRight w:val="0"/>
          <w:marTop w:val="0"/>
          <w:marBottom w:val="0"/>
          <w:divBdr>
            <w:top w:val="none" w:sz="0" w:space="0" w:color="auto"/>
            <w:left w:val="none" w:sz="0" w:space="0" w:color="auto"/>
            <w:bottom w:val="none" w:sz="0" w:space="0" w:color="auto"/>
            <w:right w:val="none" w:sz="0" w:space="0" w:color="auto"/>
          </w:divBdr>
        </w:div>
        <w:div w:id="1990622663">
          <w:marLeft w:val="0"/>
          <w:marRight w:val="0"/>
          <w:marTop w:val="0"/>
          <w:marBottom w:val="0"/>
          <w:divBdr>
            <w:top w:val="none" w:sz="0" w:space="0" w:color="auto"/>
            <w:left w:val="none" w:sz="0" w:space="0" w:color="auto"/>
            <w:bottom w:val="none" w:sz="0" w:space="0" w:color="auto"/>
            <w:right w:val="none" w:sz="0" w:space="0" w:color="auto"/>
          </w:divBdr>
          <w:divsChild>
            <w:div w:id="249968114">
              <w:marLeft w:val="0"/>
              <w:marRight w:val="0"/>
              <w:marTop w:val="0"/>
              <w:marBottom w:val="0"/>
              <w:divBdr>
                <w:top w:val="none" w:sz="0" w:space="0" w:color="auto"/>
                <w:left w:val="none" w:sz="0" w:space="0" w:color="auto"/>
                <w:bottom w:val="none" w:sz="0" w:space="0" w:color="auto"/>
                <w:right w:val="none" w:sz="0" w:space="0" w:color="auto"/>
              </w:divBdr>
            </w:div>
            <w:div w:id="765198725">
              <w:marLeft w:val="0"/>
              <w:marRight w:val="0"/>
              <w:marTop w:val="0"/>
              <w:marBottom w:val="0"/>
              <w:divBdr>
                <w:top w:val="none" w:sz="0" w:space="0" w:color="auto"/>
                <w:left w:val="none" w:sz="0" w:space="0" w:color="auto"/>
                <w:bottom w:val="none" w:sz="0" w:space="0" w:color="auto"/>
                <w:right w:val="none" w:sz="0" w:space="0" w:color="auto"/>
              </w:divBdr>
            </w:div>
            <w:div w:id="780683233">
              <w:marLeft w:val="0"/>
              <w:marRight w:val="0"/>
              <w:marTop w:val="0"/>
              <w:marBottom w:val="0"/>
              <w:divBdr>
                <w:top w:val="none" w:sz="0" w:space="0" w:color="auto"/>
                <w:left w:val="none" w:sz="0" w:space="0" w:color="auto"/>
                <w:bottom w:val="none" w:sz="0" w:space="0" w:color="auto"/>
                <w:right w:val="none" w:sz="0" w:space="0" w:color="auto"/>
              </w:divBdr>
            </w:div>
            <w:div w:id="1116634771">
              <w:marLeft w:val="0"/>
              <w:marRight w:val="0"/>
              <w:marTop w:val="0"/>
              <w:marBottom w:val="0"/>
              <w:divBdr>
                <w:top w:val="none" w:sz="0" w:space="0" w:color="auto"/>
                <w:left w:val="none" w:sz="0" w:space="0" w:color="auto"/>
                <w:bottom w:val="none" w:sz="0" w:space="0" w:color="auto"/>
                <w:right w:val="none" w:sz="0" w:space="0" w:color="auto"/>
              </w:divBdr>
            </w:div>
            <w:div w:id="1150365968">
              <w:marLeft w:val="0"/>
              <w:marRight w:val="0"/>
              <w:marTop w:val="0"/>
              <w:marBottom w:val="0"/>
              <w:divBdr>
                <w:top w:val="none" w:sz="0" w:space="0" w:color="auto"/>
                <w:left w:val="none" w:sz="0" w:space="0" w:color="auto"/>
                <w:bottom w:val="none" w:sz="0" w:space="0" w:color="auto"/>
                <w:right w:val="none" w:sz="0" w:space="0" w:color="auto"/>
              </w:divBdr>
            </w:div>
            <w:div w:id="1329287611">
              <w:marLeft w:val="0"/>
              <w:marRight w:val="0"/>
              <w:marTop w:val="0"/>
              <w:marBottom w:val="0"/>
              <w:divBdr>
                <w:top w:val="none" w:sz="0" w:space="0" w:color="auto"/>
                <w:left w:val="none" w:sz="0" w:space="0" w:color="auto"/>
                <w:bottom w:val="none" w:sz="0" w:space="0" w:color="auto"/>
                <w:right w:val="none" w:sz="0" w:space="0" w:color="auto"/>
              </w:divBdr>
            </w:div>
          </w:divsChild>
        </w:div>
        <w:div w:id="2031367370">
          <w:marLeft w:val="0"/>
          <w:marRight w:val="0"/>
          <w:marTop w:val="0"/>
          <w:marBottom w:val="0"/>
          <w:divBdr>
            <w:top w:val="none" w:sz="0" w:space="0" w:color="auto"/>
            <w:left w:val="none" w:sz="0" w:space="0" w:color="auto"/>
            <w:bottom w:val="none" w:sz="0" w:space="0" w:color="auto"/>
            <w:right w:val="none" w:sz="0" w:space="0" w:color="auto"/>
          </w:divBdr>
        </w:div>
        <w:div w:id="2134278049">
          <w:marLeft w:val="0"/>
          <w:marRight w:val="0"/>
          <w:marTop w:val="0"/>
          <w:marBottom w:val="0"/>
          <w:divBdr>
            <w:top w:val="none" w:sz="0" w:space="0" w:color="auto"/>
            <w:left w:val="none" w:sz="0" w:space="0" w:color="auto"/>
            <w:bottom w:val="none" w:sz="0" w:space="0" w:color="auto"/>
            <w:right w:val="none" w:sz="0" w:space="0" w:color="auto"/>
          </w:divBdr>
        </w:div>
      </w:divsChild>
    </w:div>
    <w:div w:id="1674607443">
      <w:bodyDiv w:val="1"/>
      <w:marLeft w:val="0"/>
      <w:marRight w:val="0"/>
      <w:marTop w:val="0"/>
      <w:marBottom w:val="0"/>
      <w:divBdr>
        <w:top w:val="none" w:sz="0" w:space="0" w:color="auto"/>
        <w:left w:val="none" w:sz="0" w:space="0" w:color="auto"/>
        <w:bottom w:val="none" w:sz="0" w:space="0" w:color="auto"/>
        <w:right w:val="none" w:sz="0" w:space="0" w:color="auto"/>
      </w:divBdr>
      <w:divsChild>
        <w:div w:id="1830631112">
          <w:marLeft w:val="0"/>
          <w:marRight w:val="0"/>
          <w:marTop w:val="0"/>
          <w:marBottom w:val="0"/>
          <w:divBdr>
            <w:top w:val="none" w:sz="0" w:space="0" w:color="auto"/>
            <w:left w:val="none" w:sz="0" w:space="0" w:color="auto"/>
            <w:bottom w:val="none" w:sz="0" w:space="0" w:color="auto"/>
            <w:right w:val="none" w:sz="0" w:space="0" w:color="auto"/>
          </w:divBdr>
          <w:divsChild>
            <w:div w:id="159809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58699">
      <w:bodyDiv w:val="1"/>
      <w:marLeft w:val="0"/>
      <w:marRight w:val="0"/>
      <w:marTop w:val="0"/>
      <w:marBottom w:val="0"/>
      <w:divBdr>
        <w:top w:val="none" w:sz="0" w:space="0" w:color="auto"/>
        <w:left w:val="none" w:sz="0" w:space="0" w:color="auto"/>
        <w:bottom w:val="none" w:sz="0" w:space="0" w:color="auto"/>
        <w:right w:val="none" w:sz="0" w:space="0" w:color="auto"/>
      </w:divBdr>
    </w:div>
    <w:div w:id="1789202284">
      <w:bodyDiv w:val="1"/>
      <w:marLeft w:val="0"/>
      <w:marRight w:val="0"/>
      <w:marTop w:val="0"/>
      <w:marBottom w:val="0"/>
      <w:divBdr>
        <w:top w:val="none" w:sz="0" w:space="0" w:color="auto"/>
        <w:left w:val="none" w:sz="0" w:space="0" w:color="auto"/>
        <w:bottom w:val="none" w:sz="0" w:space="0" w:color="auto"/>
        <w:right w:val="none" w:sz="0" w:space="0" w:color="auto"/>
      </w:divBdr>
      <w:divsChild>
        <w:div w:id="1824466014">
          <w:marLeft w:val="0"/>
          <w:marRight w:val="0"/>
          <w:marTop w:val="0"/>
          <w:marBottom w:val="0"/>
          <w:divBdr>
            <w:top w:val="none" w:sz="0" w:space="0" w:color="auto"/>
            <w:left w:val="none" w:sz="0" w:space="0" w:color="auto"/>
            <w:bottom w:val="none" w:sz="0" w:space="0" w:color="auto"/>
            <w:right w:val="none" w:sz="0" w:space="0" w:color="auto"/>
          </w:divBdr>
          <w:divsChild>
            <w:div w:id="45451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856">
      <w:bodyDiv w:val="1"/>
      <w:marLeft w:val="90"/>
      <w:marRight w:val="0"/>
      <w:marTop w:val="15"/>
      <w:marBottom w:val="0"/>
      <w:divBdr>
        <w:top w:val="none" w:sz="0" w:space="0" w:color="auto"/>
        <w:left w:val="none" w:sz="0" w:space="0" w:color="auto"/>
        <w:bottom w:val="none" w:sz="0" w:space="0" w:color="auto"/>
        <w:right w:val="none" w:sz="0" w:space="0" w:color="auto"/>
      </w:divBdr>
      <w:divsChild>
        <w:div w:id="1876773693">
          <w:marLeft w:val="0"/>
          <w:marRight w:val="0"/>
          <w:marTop w:val="0"/>
          <w:marBottom w:val="0"/>
          <w:divBdr>
            <w:top w:val="none" w:sz="0" w:space="0" w:color="auto"/>
            <w:left w:val="none" w:sz="0" w:space="0" w:color="auto"/>
            <w:bottom w:val="none" w:sz="0" w:space="0" w:color="auto"/>
            <w:right w:val="none" w:sz="0" w:space="0" w:color="auto"/>
          </w:divBdr>
          <w:divsChild>
            <w:div w:id="957833043">
              <w:marLeft w:val="0"/>
              <w:marRight w:val="0"/>
              <w:marTop w:val="0"/>
              <w:marBottom w:val="0"/>
              <w:divBdr>
                <w:top w:val="none" w:sz="0" w:space="0" w:color="auto"/>
                <w:left w:val="none" w:sz="0" w:space="0" w:color="auto"/>
                <w:bottom w:val="none" w:sz="0" w:space="0" w:color="auto"/>
                <w:right w:val="none" w:sz="0" w:space="0" w:color="auto"/>
              </w:divBdr>
              <w:divsChild>
                <w:div w:id="1870992316">
                  <w:marLeft w:val="0"/>
                  <w:marRight w:val="0"/>
                  <w:marTop w:val="0"/>
                  <w:marBottom w:val="0"/>
                  <w:divBdr>
                    <w:top w:val="none" w:sz="0" w:space="0" w:color="auto"/>
                    <w:left w:val="none" w:sz="0" w:space="0" w:color="auto"/>
                    <w:bottom w:val="none" w:sz="0" w:space="0" w:color="auto"/>
                    <w:right w:val="none" w:sz="0" w:space="0" w:color="auto"/>
                  </w:divBdr>
                  <w:divsChild>
                    <w:div w:id="16894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79628">
      <w:bodyDiv w:val="1"/>
      <w:marLeft w:val="0"/>
      <w:marRight w:val="0"/>
      <w:marTop w:val="0"/>
      <w:marBottom w:val="0"/>
      <w:divBdr>
        <w:top w:val="none" w:sz="0" w:space="0" w:color="auto"/>
        <w:left w:val="none" w:sz="0" w:space="0" w:color="auto"/>
        <w:bottom w:val="none" w:sz="0" w:space="0" w:color="auto"/>
        <w:right w:val="none" w:sz="0" w:space="0" w:color="auto"/>
      </w:divBdr>
    </w:div>
    <w:div w:id="2033921258">
      <w:bodyDiv w:val="1"/>
      <w:marLeft w:val="0"/>
      <w:marRight w:val="0"/>
      <w:marTop w:val="0"/>
      <w:marBottom w:val="0"/>
      <w:divBdr>
        <w:top w:val="none" w:sz="0" w:space="0" w:color="auto"/>
        <w:left w:val="none" w:sz="0" w:space="0" w:color="auto"/>
        <w:bottom w:val="none" w:sz="0" w:space="0" w:color="auto"/>
        <w:right w:val="none" w:sz="0" w:space="0" w:color="auto"/>
      </w:divBdr>
      <w:divsChild>
        <w:div w:id="1335574910">
          <w:marLeft w:val="0"/>
          <w:marRight w:val="0"/>
          <w:marTop w:val="0"/>
          <w:marBottom w:val="0"/>
          <w:divBdr>
            <w:top w:val="none" w:sz="0" w:space="0" w:color="auto"/>
            <w:left w:val="none" w:sz="0" w:space="0" w:color="auto"/>
            <w:bottom w:val="none" w:sz="0" w:space="0" w:color="auto"/>
            <w:right w:val="none" w:sz="0" w:space="0" w:color="auto"/>
          </w:divBdr>
          <w:divsChild>
            <w:div w:id="2564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6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vic.gov.au/in-force/acts/education-and-training-reform-act-2006/099" TargetMode="External"/><Relationship Id="rId18" Type="http://schemas.openxmlformats.org/officeDocument/2006/relationships/hyperlink" Target="https://www.vcaa.vic.edu.au/sites/default/files/Documents/workwithus/HR/LetterofOfferofEmployment-TermsandConditions.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legislation.vic.gov.au/as-made/acts/victorian-curriculum-and-assessment-authority-act-2000" TargetMode="External"/><Relationship Id="rId17" Type="http://schemas.openxmlformats.org/officeDocument/2006/relationships/hyperlink" Target="https://www2.education.vic.gov.au/pal/values-department-vps-school-employees/overview"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vcaa.vic.edu.au%2Fsites%2Fdefault%2Ffiles%2FDocuments%2Fcorppolicies%2FVCAAChildSafeCodeofConduct.docx&amp;data=05%7C02%7CBelinda.Too%40education.vic.gov.au%7Cfb8e8de0201f4dcd1b3908dd7c8fb5b2%7Cd96cb3371a8744cfb69b3cec334a4c1f%7C0%7C0%7C638803678860124583%7CUnknown%7CTWFpbGZsb3d8eyJFbXB0eU1hcGkiOnRydWUsIlYiOiIwLjAuMDAwMCIsIlAiOiJXaW4zMiIsIkFOIjoiTWFpbCIsIldUIjoyfQ%3D%3D%7C0%7C%7C%7C&amp;sdata=new0Vdv3YXRHQMBpV88%2Bh3Yh9e3R6EEvNpBhKf5%2FdKk%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vcaa.vic.edu.au%2Fabout-us%2Fwork-us%23direct&amp;data=05%7C02%7CBelinda.Too%40education.vic.gov.au%7Cfb8e8de0201f4dcd1b3908dd7c8fb5b2%7Cd96cb3371a8744cfb69b3cec334a4c1f%7C0%7C0%7C638803678860078010%7CUnknown%7CTWFpbGZsb3d8eyJFbXB0eU1hcGkiOnRydWUsIlYiOiIwLjAuMDAwMCIsIlAiOiJXaW4zMiIsIkFOIjoiTWFpbCIsIldUIjoyfQ%3D%3D%7C0%7C%7C%7C&amp;sdata=pvEjjb1yy3x%2BZMe3Wk4HjCshXY4W%2BTOwOQ9aKjM6JtM%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ww.vcaa.vic.edu.au%2Fsites%2Fdefault%2Ffiles%2FDocuments%2Fcorppolicies%2FVCAA_Child_Safe_Policy.docx&amp;data=05%7C02%7CBelinda.Too%40education.vic.gov.au%7Cfb8e8de0201f4dcd1b3908dd7c8fb5b2%7Cd96cb3371a8744cfb69b3cec334a4c1f%7C0%7C0%7C638803678860106111%7CUnknown%7CTWFpbGZsb3d8eyJFbXB0eU1hcGkiOnRydWUsIlYiOiIwLjAuMDAwMCIsIlAiOiJXaW4zMiIsIkFOIjoiTWFpbCIsIldUIjoyfQ%3D%3D%7C0%7C%7C%7C&amp;sdata=DFUQ28V3D0tl2yL1Qk78iU6%2B6ziynzs%2F5kNxSN0D9cA%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disability-and-reasonable-adjustment/overview"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7e68f7-c052-4667-a1a6-124cfe860c79" xsi:nil="true"/>
    <Section xmlns="91390586-87fb-46cf-92ab-e8c7138719eb">Templates</Section>
    <lcf76f155ced4ddcb4097134ff3c332f xmlns="91390586-87fb-46cf-92ab-e8c7138719e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73F5B81FFAD4844891B7F7CB4D77126" ma:contentTypeVersion="12" ma:contentTypeDescription="Create a new document." ma:contentTypeScope="" ma:versionID="0f23f13a57364ae92e6fc89316ab3d32">
  <xsd:schema xmlns:xsd="http://www.w3.org/2001/XMLSchema" xmlns:xs="http://www.w3.org/2001/XMLSchema" xmlns:p="http://schemas.microsoft.com/office/2006/metadata/properties" xmlns:ns2="91390586-87fb-46cf-92ab-e8c7138719eb" xmlns:ns3="f77e68f7-c052-4667-a1a6-124cfe860c79" targetNamespace="http://schemas.microsoft.com/office/2006/metadata/properties" ma:root="true" ma:fieldsID="0444db165a6f3f180a671d20606b306d" ns2:_="" ns3:_="">
    <xsd:import namespace="91390586-87fb-46cf-92ab-e8c7138719eb"/>
    <xsd:import namespace="f77e68f7-c052-4667-a1a6-124cfe860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e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90586-87fb-46cf-92ab-e8c713871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ection" ma:index="12" nillable="true" ma:displayName="Section" ma:format="Dropdown" ma:internalName="Section">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7e68f7-c052-4667-a1a6-124cfe860c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d5a32ee-5d2f-453a-87ea-289627b31747}" ma:internalName="TaxCatchAll" ma:showField="CatchAllData" ma:web="f77e68f7-c052-4667-a1a6-124cfe860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AD62E9-69F4-4ED2-9F72-03083137CC38}">
  <ds:schemaRefs>
    <ds:schemaRef ds:uri="http://schemas.microsoft.com/sharepoint/v3/contenttype/forms"/>
  </ds:schemaRefs>
</ds:datastoreItem>
</file>

<file path=customXml/itemProps2.xml><?xml version="1.0" encoding="utf-8"?>
<ds:datastoreItem xmlns:ds="http://schemas.openxmlformats.org/officeDocument/2006/customXml" ds:itemID="{119ED706-537C-4E05-BA62-F4B45F48C0A0}">
  <ds:schemaRefs>
    <ds:schemaRef ds:uri="http://schemas.microsoft.com/office/2006/metadata/properties"/>
    <ds:schemaRef ds:uri="http://schemas.microsoft.com/office/infopath/2007/PartnerControls"/>
    <ds:schemaRef ds:uri="f77e68f7-c052-4667-a1a6-124cfe860c79"/>
    <ds:schemaRef ds:uri="91390586-87fb-46cf-92ab-e8c7138719eb"/>
  </ds:schemaRefs>
</ds:datastoreItem>
</file>

<file path=customXml/itemProps3.xml><?xml version="1.0" encoding="utf-8"?>
<ds:datastoreItem xmlns:ds="http://schemas.openxmlformats.org/officeDocument/2006/customXml" ds:itemID="{D91A9964-A631-465A-A05F-E03F460733F9}">
  <ds:schemaRefs>
    <ds:schemaRef ds:uri="http://schemas.openxmlformats.org/officeDocument/2006/bibliography"/>
  </ds:schemaRefs>
</ds:datastoreItem>
</file>

<file path=customXml/itemProps4.xml><?xml version="1.0" encoding="utf-8"?>
<ds:datastoreItem xmlns:ds="http://schemas.openxmlformats.org/officeDocument/2006/customXml" ds:itemID="{654E8753-6D97-4844-8F0B-DE23AE3ED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90586-87fb-46cf-92ab-e8c7138719eb"/>
    <ds:schemaRef ds:uri="f77e68f7-c052-4667-a1a6-124cfe860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1887</Words>
  <Characters>10756</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VCAA</Company>
  <LinksUpToDate>false</LinksUpToDate>
  <CharactersWithSpaces>12618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Matus, Victor M</dc:creator>
  <cp:lastModifiedBy>Belinda Too</cp:lastModifiedBy>
  <cp:revision>2</cp:revision>
  <cp:lastPrinted>2017-09-07T23:16:00Z</cp:lastPrinted>
  <dcterms:created xsi:type="dcterms:W3CDTF">2026-09-24T05:21:00Z</dcterms:created>
  <dcterms:modified xsi:type="dcterms:W3CDTF">2026-09-24T05:21:00Z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0x010100C73F5B81FFAD4844891B7F7CB4D77126</vt:lpwstr>
  </property>
</Properties>
</file>