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22B4FE53" w:rsidR="00F4525C" w:rsidRPr="00C06BC5" w:rsidRDefault="00024018" w:rsidP="009B61E5">
      <w:pPr>
        <w:pStyle w:val="VCAADocumenttitle"/>
        <w:rPr>
          <w:noProof w:val="0"/>
        </w:rPr>
      </w:pPr>
      <w:r w:rsidRPr="00C06BC5">
        <w:rPr>
          <w:noProof w:val="0"/>
        </w:rPr>
        <w:t>202</w:t>
      </w:r>
      <w:r w:rsidR="00F1508A" w:rsidRPr="00C06BC5">
        <w:rPr>
          <w:noProof w:val="0"/>
        </w:rPr>
        <w:t>2</w:t>
      </w:r>
      <w:r w:rsidRPr="00C06BC5">
        <w:rPr>
          <w:noProof w:val="0"/>
        </w:rPr>
        <w:t xml:space="preserve"> </w:t>
      </w:r>
      <w:r w:rsidR="009403B9" w:rsidRPr="00C06BC5">
        <w:rPr>
          <w:noProof w:val="0"/>
        </w:rPr>
        <w:t xml:space="preserve">VCE </w:t>
      </w:r>
      <w:r w:rsidR="006C5110" w:rsidRPr="00C06BC5">
        <w:rPr>
          <w:noProof w:val="0"/>
        </w:rPr>
        <w:t>Drama</w:t>
      </w:r>
      <w:r w:rsidRPr="00C06BC5">
        <w:rPr>
          <w:noProof w:val="0"/>
        </w:rPr>
        <w:t xml:space="preserve"> </w:t>
      </w:r>
      <w:r w:rsidR="00544A82" w:rsidRPr="00C06BC5">
        <w:rPr>
          <w:noProof w:val="0"/>
        </w:rPr>
        <w:t xml:space="preserve">written </w:t>
      </w:r>
      <w:r w:rsidR="00F1508A" w:rsidRPr="00C06BC5">
        <w:rPr>
          <w:noProof w:val="0"/>
        </w:rPr>
        <w:t>external assessment</w:t>
      </w:r>
      <w:r w:rsidRPr="00C06BC5">
        <w:rPr>
          <w:noProof w:val="0"/>
        </w:rPr>
        <w:t xml:space="preserve"> report</w:t>
      </w:r>
    </w:p>
    <w:p w14:paraId="1F902DD4" w14:textId="350D8636" w:rsidR="006663C6" w:rsidRPr="00C06BC5" w:rsidRDefault="00024018" w:rsidP="00C35203">
      <w:pPr>
        <w:pStyle w:val="VCAAHeading1"/>
        <w:rPr>
          <w:lang w:val="en-AU"/>
        </w:rPr>
      </w:pPr>
      <w:bookmarkStart w:id="0" w:name="TemplateOverview"/>
      <w:bookmarkEnd w:id="0"/>
      <w:r w:rsidRPr="00C06BC5">
        <w:rPr>
          <w:lang w:val="en-AU"/>
        </w:rPr>
        <w:t>General comments</w:t>
      </w:r>
    </w:p>
    <w:p w14:paraId="139EF807" w14:textId="39ABF0FE" w:rsidR="00051368" w:rsidRPr="00C06BC5" w:rsidRDefault="00051368" w:rsidP="00544A82">
      <w:pPr>
        <w:pStyle w:val="VCAAbody"/>
        <w:rPr>
          <w:lang w:val="en-AU"/>
        </w:rPr>
      </w:pPr>
      <w:r w:rsidRPr="00C06BC5">
        <w:rPr>
          <w:lang w:val="en-AU"/>
        </w:rPr>
        <w:t xml:space="preserve">The 2022 </w:t>
      </w:r>
      <w:r w:rsidR="00544A82" w:rsidRPr="00C06BC5">
        <w:rPr>
          <w:lang w:val="en-AU"/>
        </w:rPr>
        <w:t xml:space="preserve">VCE Drama written examination </w:t>
      </w:r>
      <w:r w:rsidR="00CB68A6" w:rsidRPr="00C06BC5">
        <w:rPr>
          <w:lang w:val="en-AU"/>
        </w:rPr>
        <w:t xml:space="preserve">included </w:t>
      </w:r>
      <w:r w:rsidRPr="00C06BC5">
        <w:rPr>
          <w:lang w:val="en-AU"/>
        </w:rPr>
        <w:t>Section A</w:t>
      </w:r>
      <w:r w:rsidR="00C06BC5">
        <w:rPr>
          <w:lang w:val="en-AU"/>
        </w:rPr>
        <w:t>,</w:t>
      </w:r>
      <w:r w:rsidR="00CB68A6" w:rsidRPr="00C06BC5">
        <w:rPr>
          <w:lang w:val="en-AU"/>
        </w:rPr>
        <w:t xml:space="preserve"> which</w:t>
      </w:r>
      <w:r w:rsidRPr="00C06BC5">
        <w:rPr>
          <w:lang w:val="en-AU"/>
        </w:rPr>
        <w:t xml:space="preserve"> assess</w:t>
      </w:r>
      <w:r w:rsidR="00CB68A6" w:rsidRPr="00C06BC5">
        <w:rPr>
          <w:lang w:val="en-AU"/>
        </w:rPr>
        <w:t>ed</w:t>
      </w:r>
      <w:r w:rsidRPr="00C06BC5">
        <w:rPr>
          <w:lang w:val="en-AU"/>
        </w:rPr>
        <w:t xml:space="preserve"> key knowledge from Unit 3 Outcome 3</w:t>
      </w:r>
      <w:r w:rsidR="00C06BC5">
        <w:rPr>
          <w:lang w:val="en-AU"/>
        </w:rPr>
        <w:t>, and</w:t>
      </w:r>
      <w:r w:rsidR="00C06BC5" w:rsidRPr="00C06BC5">
        <w:rPr>
          <w:lang w:val="en-AU"/>
        </w:rPr>
        <w:t xml:space="preserve"> </w:t>
      </w:r>
      <w:r w:rsidRPr="00C06BC5">
        <w:rPr>
          <w:lang w:val="en-AU"/>
        </w:rPr>
        <w:t>Section B</w:t>
      </w:r>
      <w:r w:rsidR="00C06BC5">
        <w:rPr>
          <w:lang w:val="en-AU"/>
        </w:rPr>
        <w:t>,</w:t>
      </w:r>
      <w:r w:rsidRPr="00C06BC5">
        <w:rPr>
          <w:lang w:val="en-AU"/>
        </w:rPr>
        <w:t xml:space="preserve"> which provided unseen stimulus to assess key knowledge from Unit 3 for devising an </w:t>
      </w:r>
      <w:r w:rsidR="00CB68A6" w:rsidRPr="00C06BC5">
        <w:rPr>
          <w:lang w:val="en-AU"/>
        </w:rPr>
        <w:t>e</w:t>
      </w:r>
      <w:r w:rsidRPr="00C06BC5">
        <w:rPr>
          <w:lang w:val="en-AU"/>
        </w:rPr>
        <w:t>nsemble performance and Unit 4 for devising a solo performance.</w:t>
      </w:r>
    </w:p>
    <w:p w14:paraId="549DE26F" w14:textId="2231FCD7" w:rsidR="00051368" w:rsidRPr="00C06BC5" w:rsidRDefault="00051368" w:rsidP="00544A82">
      <w:pPr>
        <w:pStyle w:val="VCAAbody"/>
        <w:rPr>
          <w:lang w:val="en-AU"/>
        </w:rPr>
      </w:pPr>
      <w:r w:rsidRPr="00C06BC5">
        <w:rPr>
          <w:lang w:val="en-AU"/>
        </w:rPr>
        <w:t>The format of the exam provide</w:t>
      </w:r>
      <w:r w:rsidR="00CB68A6" w:rsidRPr="00C06BC5">
        <w:rPr>
          <w:lang w:val="en-AU"/>
        </w:rPr>
        <w:t>d</w:t>
      </w:r>
      <w:r w:rsidRPr="00C06BC5">
        <w:rPr>
          <w:lang w:val="en-AU"/>
        </w:rPr>
        <w:t xml:space="preserve"> scaffolding </w:t>
      </w:r>
      <w:r w:rsidR="00C06BC5" w:rsidRPr="00C06BC5">
        <w:rPr>
          <w:lang w:val="en-AU"/>
        </w:rPr>
        <w:t>in the preamble to each question</w:t>
      </w:r>
      <w:r w:rsidR="00C06BC5">
        <w:rPr>
          <w:lang w:val="en-AU"/>
        </w:rPr>
        <w:t xml:space="preserve"> </w:t>
      </w:r>
      <w:r w:rsidRPr="00C06BC5">
        <w:rPr>
          <w:lang w:val="en-AU"/>
        </w:rPr>
        <w:t xml:space="preserve">to allow students to specify the key aspects of the questions they intend to respond to, such as stated performance styles, stimulus numbers, playmaking techniques, themes </w:t>
      </w:r>
      <w:r w:rsidR="00C06BC5">
        <w:rPr>
          <w:lang w:val="en-AU"/>
        </w:rPr>
        <w:t xml:space="preserve">and </w:t>
      </w:r>
      <w:r w:rsidRPr="00C06BC5">
        <w:rPr>
          <w:lang w:val="en-AU"/>
        </w:rPr>
        <w:t>conventions. This structure was intended to assist the student to clarify what they would be developing and writing about and also assist, whe</w:t>
      </w:r>
      <w:r w:rsidR="00CB68A6" w:rsidRPr="00C06BC5">
        <w:rPr>
          <w:lang w:val="en-AU"/>
        </w:rPr>
        <w:t>re</w:t>
      </w:r>
      <w:r w:rsidRPr="00C06BC5">
        <w:rPr>
          <w:lang w:val="en-AU"/>
        </w:rPr>
        <w:t xml:space="preserve"> appropriate, in the marking of the response. Although this detailed format </w:t>
      </w:r>
      <w:r w:rsidR="009F4B5C" w:rsidRPr="00C06BC5">
        <w:rPr>
          <w:lang w:val="en-AU"/>
        </w:rPr>
        <w:t xml:space="preserve">was constructed to </w:t>
      </w:r>
      <w:r w:rsidRPr="00C06BC5">
        <w:rPr>
          <w:lang w:val="en-AU"/>
        </w:rPr>
        <w:t>help guide the students in each question</w:t>
      </w:r>
      <w:r w:rsidR="00CB68A6" w:rsidRPr="00C06BC5">
        <w:rPr>
          <w:lang w:val="en-AU"/>
        </w:rPr>
        <w:t>,</w:t>
      </w:r>
      <w:r w:rsidRPr="00C06BC5">
        <w:rPr>
          <w:lang w:val="en-AU"/>
        </w:rPr>
        <w:t xml:space="preserve"> it was important that students read and follow</w:t>
      </w:r>
      <w:r w:rsidR="00CB68A6" w:rsidRPr="00C06BC5">
        <w:rPr>
          <w:lang w:val="en-AU"/>
        </w:rPr>
        <w:t>ed</w:t>
      </w:r>
      <w:r w:rsidRPr="00C06BC5">
        <w:rPr>
          <w:lang w:val="en-AU"/>
        </w:rPr>
        <w:t xml:space="preserve"> the process and logic of all aspects of the question before commencing writing</w:t>
      </w:r>
      <w:r w:rsidR="00CB68A6" w:rsidRPr="00C06BC5">
        <w:rPr>
          <w:lang w:val="en-AU"/>
        </w:rPr>
        <w:t>.</w:t>
      </w:r>
      <w:r w:rsidRPr="00C06BC5">
        <w:rPr>
          <w:lang w:val="en-AU"/>
        </w:rPr>
        <w:t xml:space="preserve"> Section B tasks were progressive</w:t>
      </w:r>
      <w:r w:rsidR="00CB68A6" w:rsidRPr="00C06BC5">
        <w:rPr>
          <w:lang w:val="en-AU"/>
        </w:rPr>
        <w:t>:</w:t>
      </w:r>
      <w:r w:rsidRPr="00C06BC5">
        <w:rPr>
          <w:lang w:val="en-AU"/>
        </w:rPr>
        <w:t xml:space="preserve"> </w:t>
      </w:r>
      <w:r w:rsidR="00CB68A6" w:rsidRPr="00C06BC5">
        <w:rPr>
          <w:lang w:val="en-AU"/>
        </w:rPr>
        <w:t>t</w:t>
      </w:r>
      <w:r w:rsidRPr="00C06BC5">
        <w:rPr>
          <w:lang w:val="en-AU"/>
        </w:rPr>
        <w:t>his structure p</w:t>
      </w:r>
      <w:r w:rsidR="009F4B5C" w:rsidRPr="00C06BC5">
        <w:rPr>
          <w:lang w:val="en-AU"/>
        </w:rPr>
        <w:t>laced</w:t>
      </w:r>
      <w:r w:rsidRPr="00C06BC5">
        <w:rPr>
          <w:lang w:val="en-AU"/>
        </w:rPr>
        <w:t xml:space="preserve"> focus on students knowing and applying drama-specific terminology. The examination </w:t>
      </w:r>
      <w:r w:rsidR="00CB68A6" w:rsidRPr="00C06BC5">
        <w:rPr>
          <w:lang w:val="en-AU"/>
        </w:rPr>
        <w:t xml:space="preserve">assumes </w:t>
      </w:r>
      <w:r w:rsidRPr="00C06BC5">
        <w:rPr>
          <w:lang w:val="en-AU"/>
        </w:rPr>
        <w:t xml:space="preserve">that students are generally able to apply the language from the </w:t>
      </w:r>
      <w:r w:rsidR="00CB68A6" w:rsidRPr="00C06BC5">
        <w:rPr>
          <w:rStyle w:val="VCAAitalics"/>
          <w:lang w:val="en-AU"/>
        </w:rPr>
        <w:t>VCE Drama Study Design</w:t>
      </w:r>
      <w:r w:rsidR="00CB68A6" w:rsidRPr="00C06BC5">
        <w:rPr>
          <w:lang w:val="en-AU"/>
        </w:rPr>
        <w:t xml:space="preserve"> </w:t>
      </w:r>
      <w:r w:rsidRPr="00C06BC5">
        <w:rPr>
          <w:lang w:val="en-AU"/>
        </w:rPr>
        <w:t xml:space="preserve">and can also reference performance styles and their associated conventions with some confidence. </w:t>
      </w:r>
    </w:p>
    <w:p w14:paraId="48049783" w14:textId="72BD988C" w:rsidR="00051368" w:rsidRPr="00C06BC5" w:rsidRDefault="00051368" w:rsidP="00544A82">
      <w:pPr>
        <w:pStyle w:val="VCAAbody"/>
        <w:rPr>
          <w:lang w:val="en-AU"/>
        </w:rPr>
      </w:pPr>
      <w:r w:rsidRPr="00C06BC5">
        <w:rPr>
          <w:lang w:val="en-AU"/>
        </w:rPr>
        <w:t>A large number of students required more space to answer questions and are reminded that they can continue writing on the page o</w:t>
      </w:r>
      <w:r w:rsidR="00CB68A6" w:rsidRPr="00C06BC5">
        <w:rPr>
          <w:lang w:val="en-AU"/>
        </w:rPr>
        <w:t>f</w:t>
      </w:r>
      <w:r w:rsidRPr="00C06BC5">
        <w:rPr>
          <w:lang w:val="en-AU"/>
        </w:rPr>
        <w:t xml:space="preserve"> the exam book in</w:t>
      </w:r>
      <w:r w:rsidR="00CB68A6" w:rsidRPr="00C06BC5">
        <w:rPr>
          <w:lang w:val="en-AU"/>
        </w:rPr>
        <w:t xml:space="preserve"> the </w:t>
      </w:r>
      <w:r w:rsidRPr="00C06BC5">
        <w:rPr>
          <w:lang w:val="en-AU"/>
        </w:rPr>
        <w:t xml:space="preserve">space below the </w:t>
      </w:r>
      <w:r w:rsidR="00CB68A6" w:rsidRPr="00C06BC5">
        <w:rPr>
          <w:lang w:val="en-AU"/>
        </w:rPr>
        <w:t xml:space="preserve">question </w:t>
      </w:r>
      <w:r w:rsidRPr="00C06BC5">
        <w:rPr>
          <w:lang w:val="en-AU"/>
        </w:rPr>
        <w:t xml:space="preserve">lines, rather than feel they have to continue at the back. In some cases, students </w:t>
      </w:r>
      <w:r w:rsidR="00CB68A6" w:rsidRPr="00C06BC5">
        <w:rPr>
          <w:lang w:val="en-AU"/>
        </w:rPr>
        <w:t>re</w:t>
      </w:r>
      <w:r w:rsidRPr="00C06BC5">
        <w:rPr>
          <w:lang w:val="en-AU"/>
        </w:rPr>
        <w:t>wr</w:t>
      </w:r>
      <w:r w:rsidR="00CB68A6" w:rsidRPr="00C06BC5">
        <w:rPr>
          <w:lang w:val="en-AU"/>
        </w:rPr>
        <w:t>o</w:t>
      </w:r>
      <w:r w:rsidRPr="00C06BC5">
        <w:rPr>
          <w:lang w:val="en-AU"/>
        </w:rPr>
        <w:t>te the question</w:t>
      </w:r>
      <w:r w:rsidR="00CB68A6" w:rsidRPr="00C06BC5">
        <w:rPr>
          <w:lang w:val="en-AU"/>
        </w:rPr>
        <w:t xml:space="preserve"> as part of their answer,</w:t>
      </w:r>
      <w:r w:rsidRPr="00C06BC5">
        <w:rPr>
          <w:lang w:val="en-AU"/>
        </w:rPr>
        <w:t xml:space="preserve"> </w:t>
      </w:r>
      <w:r w:rsidR="00CB68A6" w:rsidRPr="00C06BC5">
        <w:rPr>
          <w:lang w:val="en-AU"/>
        </w:rPr>
        <w:t>w</w:t>
      </w:r>
      <w:r w:rsidRPr="00C06BC5">
        <w:rPr>
          <w:lang w:val="en-AU"/>
        </w:rPr>
        <w:t xml:space="preserve">hich </w:t>
      </w:r>
      <w:r w:rsidR="00CB68A6" w:rsidRPr="00C06BC5">
        <w:rPr>
          <w:lang w:val="en-AU"/>
        </w:rPr>
        <w:t>wa</w:t>
      </w:r>
      <w:r w:rsidRPr="00C06BC5">
        <w:rPr>
          <w:lang w:val="en-AU"/>
        </w:rPr>
        <w:t xml:space="preserve">s unnecessary and </w:t>
      </w:r>
      <w:r w:rsidR="009F4B5C" w:rsidRPr="00C06BC5">
        <w:rPr>
          <w:lang w:val="en-AU"/>
        </w:rPr>
        <w:t>consumed valuable</w:t>
      </w:r>
      <w:r w:rsidRPr="00C06BC5">
        <w:rPr>
          <w:lang w:val="en-AU"/>
        </w:rPr>
        <w:t xml:space="preserve"> time. Students are reminded to consider the marking scheme and prioritise their time according to the marks</w:t>
      </w:r>
      <w:r w:rsidR="009F4B5C" w:rsidRPr="00C06BC5">
        <w:rPr>
          <w:lang w:val="en-AU"/>
        </w:rPr>
        <w:t xml:space="preserve"> allocated</w:t>
      </w:r>
      <w:r w:rsidR="00CB68A6" w:rsidRPr="00C06BC5">
        <w:rPr>
          <w:lang w:val="en-AU"/>
        </w:rPr>
        <w:t xml:space="preserve"> to each </w:t>
      </w:r>
      <w:r w:rsidRPr="00C06BC5">
        <w:rPr>
          <w:lang w:val="en-AU"/>
        </w:rPr>
        <w:t>question.</w:t>
      </w:r>
    </w:p>
    <w:p w14:paraId="29027E3E" w14:textId="2708DF1E" w:rsidR="00B62480" w:rsidRPr="00C06BC5" w:rsidRDefault="00024018" w:rsidP="00350651">
      <w:pPr>
        <w:pStyle w:val="VCAAHeading1"/>
        <w:rPr>
          <w:lang w:val="en-AU"/>
        </w:rPr>
      </w:pPr>
      <w:r w:rsidRPr="00C06BC5">
        <w:rPr>
          <w:lang w:val="en-AU"/>
        </w:rPr>
        <w:t>Specific information</w:t>
      </w:r>
    </w:p>
    <w:p w14:paraId="7D6600BE" w14:textId="77777777" w:rsidR="00CB68A6" w:rsidRPr="00C06BC5" w:rsidRDefault="00CB68A6" w:rsidP="00CB68A6">
      <w:pPr>
        <w:pStyle w:val="VCAAbody"/>
        <w:rPr>
          <w:lang w:val="en-AU"/>
        </w:rPr>
      </w:pPr>
      <w:r w:rsidRPr="00C06BC5">
        <w:rPr>
          <w:lang w:val="en-AU"/>
        </w:rPr>
        <w:t>Note: Student responses reproduced in this report have not been corrected for grammar, spelling or factual information.</w:t>
      </w:r>
    </w:p>
    <w:p w14:paraId="4570CF80" w14:textId="7334ECB1" w:rsidR="00B5443D" w:rsidRPr="00C06BC5" w:rsidRDefault="00B5443D">
      <w:pPr>
        <w:pStyle w:val="VCAAbody"/>
        <w:rPr>
          <w:lang w:val="en-AU"/>
        </w:rPr>
      </w:pPr>
      <w:r w:rsidRPr="00C06BC5">
        <w:rPr>
          <w:lang w:val="en-AU"/>
        </w:rPr>
        <w:t>This report provides sample answers or an indication of what answers may have included. Unless otherwise stated, these are not intended to be exemplary or complete responses.</w:t>
      </w:r>
    </w:p>
    <w:p w14:paraId="65B22DA8" w14:textId="2BC4F3C2" w:rsidR="00B5443D" w:rsidRPr="00C06BC5" w:rsidRDefault="00B5443D" w:rsidP="00B5443D">
      <w:pPr>
        <w:pStyle w:val="VCAAbody"/>
        <w:rPr>
          <w:lang w:val="en-AU"/>
        </w:rPr>
      </w:pPr>
      <w:r w:rsidRPr="00C06BC5">
        <w:rPr>
          <w:lang w:val="en-AU"/>
        </w:rPr>
        <w:t>The statistics in this report may be subject to rounding</w:t>
      </w:r>
      <w:r w:rsidR="00C06BC5">
        <w:rPr>
          <w:lang w:val="en-AU"/>
        </w:rPr>
        <w:t>,</w:t>
      </w:r>
      <w:r w:rsidRPr="00C06BC5">
        <w:rPr>
          <w:lang w:val="en-AU"/>
        </w:rPr>
        <w:t xml:space="preserve"> resulting in a total </w:t>
      </w:r>
      <w:r w:rsidR="00C06BC5">
        <w:rPr>
          <w:lang w:val="en-AU"/>
        </w:rPr>
        <w:t xml:space="preserve">of </w:t>
      </w:r>
      <w:r w:rsidRPr="00C06BC5">
        <w:rPr>
          <w:lang w:val="en-AU"/>
        </w:rPr>
        <w:t>more or less than 100 per cent.</w:t>
      </w:r>
    </w:p>
    <w:p w14:paraId="0AD21080" w14:textId="4C1C2C90" w:rsidR="009A60DF" w:rsidRPr="00C06BC5" w:rsidRDefault="00544A82" w:rsidP="00544A82">
      <w:pPr>
        <w:pStyle w:val="VCAAHeading2"/>
        <w:rPr>
          <w:lang w:val="en-AU"/>
        </w:rPr>
      </w:pPr>
      <w:r w:rsidRPr="00C06BC5">
        <w:rPr>
          <w:lang w:val="en-AU"/>
        </w:rPr>
        <w:t xml:space="preserve">Section </w:t>
      </w:r>
      <w:r w:rsidR="009A60DF" w:rsidRPr="00C06BC5">
        <w:rPr>
          <w:lang w:val="en-AU"/>
        </w:rPr>
        <w:t>A</w:t>
      </w:r>
    </w:p>
    <w:p w14:paraId="6777A185" w14:textId="77777777" w:rsidR="009B32E5" w:rsidRPr="00C06BC5" w:rsidRDefault="009B32E5" w:rsidP="00B1211D">
      <w:pPr>
        <w:pStyle w:val="VCAAHeading3"/>
        <w:rPr>
          <w:lang w:val="en-AU"/>
        </w:rPr>
      </w:pPr>
      <w:r w:rsidRPr="00C06BC5">
        <w:rPr>
          <w:lang w:val="en-AU"/>
        </w:rPr>
        <w:t>Question 1</w:t>
      </w:r>
    </w:p>
    <w:p w14:paraId="3395B065" w14:textId="754C43F1" w:rsidR="009A60DF" w:rsidRPr="00C06BC5" w:rsidRDefault="009A60DF">
      <w:pPr>
        <w:pStyle w:val="VCAAbody"/>
        <w:rPr>
          <w:lang w:val="en-AU"/>
        </w:rPr>
      </w:pPr>
      <w:r w:rsidRPr="00C06BC5">
        <w:rPr>
          <w:lang w:val="en-AU"/>
        </w:rPr>
        <w:t>This question relate</w:t>
      </w:r>
      <w:r w:rsidR="00CB68A6" w:rsidRPr="00C06BC5">
        <w:rPr>
          <w:lang w:val="en-AU"/>
        </w:rPr>
        <w:t>d</w:t>
      </w:r>
      <w:r w:rsidRPr="00C06BC5">
        <w:rPr>
          <w:lang w:val="en-AU"/>
        </w:rPr>
        <w:t xml:space="preserve"> to Unit 3 analysis of a </w:t>
      </w:r>
      <w:r w:rsidR="00CB68A6" w:rsidRPr="00C06BC5">
        <w:rPr>
          <w:lang w:val="en-AU"/>
        </w:rPr>
        <w:t>p</w:t>
      </w:r>
      <w:r w:rsidRPr="00C06BC5">
        <w:rPr>
          <w:lang w:val="en-AU"/>
        </w:rPr>
        <w:t>lay.</w:t>
      </w:r>
      <w:r w:rsidR="00CB68A6" w:rsidRPr="00C06BC5">
        <w:rPr>
          <w:lang w:val="en-AU"/>
        </w:rPr>
        <w:t xml:space="preserve"> </w:t>
      </w:r>
      <w:r w:rsidRPr="00C06BC5">
        <w:rPr>
          <w:lang w:val="en-AU"/>
        </w:rPr>
        <w:t>Students were asked to respond to three questions about one play they attend</w:t>
      </w:r>
      <w:r w:rsidR="009F4B5C" w:rsidRPr="00C06BC5">
        <w:rPr>
          <w:lang w:val="en-AU"/>
        </w:rPr>
        <w:t>ed from the VCE Drama Playlist</w:t>
      </w:r>
      <w:r w:rsidRPr="00C06BC5">
        <w:rPr>
          <w:lang w:val="en-AU"/>
        </w:rPr>
        <w:t xml:space="preserve"> in 2022.</w:t>
      </w:r>
    </w:p>
    <w:p w14:paraId="109CD2E8" w14:textId="6397022A" w:rsidR="009A60DF" w:rsidRPr="00C06BC5" w:rsidRDefault="009A60DF" w:rsidP="00544A82">
      <w:pPr>
        <w:pStyle w:val="VCAAbody"/>
        <w:rPr>
          <w:lang w:val="en-AU"/>
        </w:rPr>
      </w:pPr>
      <w:r w:rsidRPr="00C06BC5">
        <w:rPr>
          <w:lang w:val="en-AU"/>
        </w:rPr>
        <w:t xml:space="preserve">The popular choices were </w:t>
      </w:r>
      <w:r w:rsidRPr="00C06BC5">
        <w:rPr>
          <w:rStyle w:val="VCAAitalics"/>
          <w:lang w:val="en-AU"/>
        </w:rPr>
        <w:t>Mother Courage</w:t>
      </w:r>
      <w:r w:rsidRPr="00C06BC5">
        <w:rPr>
          <w:lang w:val="en-AU"/>
        </w:rPr>
        <w:t xml:space="preserve"> and </w:t>
      </w:r>
      <w:r w:rsidRPr="00C06BC5">
        <w:rPr>
          <w:rStyle w:val="VCAAitalics"/>
          <w:lang w:val="en-AU"/>
        </w:rPr>
        <w:t>Slap</w:t>
      </w:r>
      <w:r w:rsidR="003B47EE" w:rsidRPr="00C06BC5">
        <w:rPr>
          <w:rStyle w:val="VCAAitalics"/>
          <w:lang w:val="en-AU"/>
        </w:rPr>
        <w:t>.</w:t>
      </w:r>
      <w:r w:rsidRPr="00C06BC5">
        <w:rPr>
          <w:rStyle w:val="VCAAitalics"/>
          <w:lang w:val="en-AU"/>
        </w:rPr>
        <w:t xml:space="preserve"> Bang</w:t>
      </w:r>
      <w:r w:rsidR="00600DCC" w:rsidRPr="00C06BC5">
        <w:rPr>
          <w:rStyle w:val="VCAAitalics"/>
          <w:lang w:val="en-AU"/>
        </w:rPr>
        <w:t>.</w:t>
      </w:r>
      <w:r w:rsidRPr="00C06BC5">
        <w:rPr>
          <w:rStyle w:val="VCAAitalics"/>
          <w:lang w:val="en-AU"/>
        </w:rPr>
        <w:t xml:space="preserve"> Kiss</w:t>
      </w:r>
      <w:r w:rsidRPr="00C06BC5">
        <w:rPr>
          <w:lang w:val="en-AU"/>
        </w:rPr>
        <w:t>.</w:t>
      </w:r>
      <w:r w:rsidR="00600DCC" w:rsidRPr="00C06BC5">
        <w:rPr>
          <w:lang w:val="en-AU"/>
        </w:rPr>
        <w:t xml:space="preserve"> Also reasonably well represented were</w:t>
      </w:r>
      <w:r w:rsidRPr="00C06BC5">
        <w:rPr>
          <w:lang w:val="en-AU"/>
        </w:rPr>
        <w:t xml:space="preserve"> </w:t>
      </w:r>
      <w:r w:rsidRPr="00C06BC5">
        <w:rPr>
          <w:rStyle w:val="VCAAitalics"/>
          <w:lang w:val="en-AU"/>
        </w:rPr>
        <w:t>Midsummer</w:t>
      </w:r>
      <w:r w:rsidR="00600DCC" w:rsidRPr="00C06BC5">
        <w:rPr>
          <w:rStyle w:val="VCAAitalics"/>
          <w:lang w:val="en-AU"/>
        </w:rPr>
        <w:t xml:space="preserve"> </w:t>
      </w:r>
      <w:r w:rsidR="00600DCC" w:rsidRPr="00C06BC5">
        <w:rPr>
          <w:lang w:val="en-AU"/>
        </w:rPr>
        <w:t>and</w:t>
      </w:r>
      <w:r w:rsidRPr="00C06BC5">
        <w:rPr>
          <w:lang w:val="en-AU"/>
        </w:rPr>
        <w:t xml:space="preserve"> </w:t>
      </w:r>
      <w:r w:rsidRPr="00C06BC5">
        <w:rPr>
          <w:rStyle w:val="VCAAitalics"/>
          <w:lang w:val="en-AU"/>
        </w:rPr>
        <w:t>Jack and Millie</w:t>
      </w:r>
      <w:r w:rsidR="00A466A5" w:rsidRPr="00C06BC5">
        <w:rPr>
          <w:lang w:val="en-AU"/>
        </w:rPr>
        <w:t xml:space="preserve">; </w:t>
      </w:r>
      <w:r w:rsidRPr="00C06BC5">
        <w:rPr>
          <w:lang w:val="en-AU"/>
        </w:rPr>
        <w:t>however</w:t>
      </w:r>
      <w:r w:rsidR="00A466A5" w:rsidRPr="00C06BC5">
        <w:rPr>
          <w:lang w:val="en-AU"/>
        </w:rPr>
        <w:t>,</w:t>
      </w:r>
      <w:r w:rsidRPr="00C06BC5">
        <w:rPr>
          <w:lang w:val="en-AU"/>
        </w:rPr>
        <w:t xml:space="preserve"> </w:t>
      </w:r>
      <w:r w:rsidRPr="00C06BC5">
        <w:rPr>
          <w:rStyle w:val="VCAAitalics"/>
          <w:lang w:val="en-AU"/>
        </w:rPr>
        <w:t xml:space="preserve">Driftwood </w:t>
      </w:r>
      <w:r w:rsidRPr="00C06BC5">
        <w:rPr>
          <w:lang w:val="en-AU"/>
        </w:rPr>
        <w:t xml:space="preserve">and </w:t>
      </w:r>
      <w:r w:rsidRPr="00C06BC5">
        <w:rPr>
          <w:rStyle w:val="VCAAitalics"/>
          <w:lang w:val="en-AU"/>
        </w:rPr>
        <w:t xml:space="preserve">Owl and </w:t>
      </w:r>
      <w:r w:rsidR="00600DCC" w:rsidRPr="00C06BC5">
        <w:rPr>
          <w:rStyle w:val="VCAAitalics"/>
          <w:lang w:val="en-AU"/>
        </w:rPr>
        <w:t xml:space="preserve">the </w:t>
      </w:r>
      <w:r w:rsidRPr="00C06BC5">
        <w:rPr>
          <w:rStyle w:val="VCAAitalics"/>
          <w:lang w:val="en-AU"/>
        </w:rPr>
        <w:t>Albatross</w:t>
      </w:r>
      <w:r w:rsidRPr="00C06BC5">
        <w:rPr>
          <w:lang w:val="en-AU"/>
        </w:rPr>
        <w:t xml:space="preserve">, </w:t>
      </w:r>
      <w:r w:rsidR="009F4B5C" w:rsidRPr="00C06BC5">
        <w:rPr>
          <w:lang w:val="en-AU"/>
        </w:rPr>
        <w:t xml:space="preserve">featured less, </w:t>
      </w:r>
      <w:r w:rsidRPr="00C06BC5">
        <w:rPr>
          <w:lang w:val="en-AU"/>
        </w:rPr>
        <w:t>the latter having much of the season cancelled</w:t>
      </w:r>
      <w:r w:rsidR="009F4B5C" w:rsidRPr="00C06BC5">
        <w:rPr>
          <w:lang w:val="en-AU"/>
        </w:rPr>
        <w:t>.</w:t>
      </w:r>
    </w:p>
    <w:p w14:paraId="7E6FD6CC" w14:textId="7E41C06D" w:rsidR="009A60DF" w:rsidRPr="00C06BC5" w:rsidRDefault="00A466A5" w:rsidP="00B1211D">
      <w:pPr>
        <w:pStyle w:val="VCAAbody"/>
        <w:rPr>
          <w:lang w:val="en-AU"/>
        </w:rPr>
      </w:pPr>
      <w:r w:rsidRPr="00C06BC5">
        <w:rPr>
          <w:lang w:val="en-AU"/>
        </w:rPr>
        <w:lastRenderedPageBreak/>
        <w:t>There was a</w:t>
      </w:r>
      <w:r w:rsidR="009A60DF" w:rsidRPr="00C06BC5">
        <w:rPr>
          <w:lang w:val="en-AU"/>
        </w:rPr>
        <w:t xml:space="preserve"> general lack of specific detail across </w:t>
      </w:r>
      <w:r w:rsidR="009F4B5C" w:rsidRPr="00C06BC5">
        <w:rPr>
          <w:lang w:val="en-AU"/>
        </w:rPr>
        <w:t xml:space="preserve">responses to this </w:t>
      </w:r>
      <w:r w:rsidR="00587B74" w:rsidRPr="00C06BC5">
        <w:rPr>
          <w:lang w:val="en-AU"/>
        </w:rPr>
        <w:t>question</w:t>
      </w:r>
      <w:r w:rsidR="00ED736C" w:rsidRPr="00C06BC5">
        <w:rPr>
          <w:lang w:val="en-AU"/>
        </w:rPr>
        <w:t>, with v</w:t>
      </w:r>
      <w:r w:rsidR="009A60DF" w:rsidRPr="00C06BC5">
        <w:rPr>
          <w:lang w:val="en-AU"/>
        </w:rPr>
        <w:t xml:space="preserve">ery few examples </w:t>
      </w:r>
      <w:r w:rsidRPr="00C06BC5">
        <w:rPr>
          <w:lang w:val="en-AU"/>
        </w:rPr>
        <w:t xml:space="preserve">given </w:t>
      </w:r>
      <w:r w:rsidR="009A60DF" w:rsidRPr="00C06BC5">
        <w:rPr>
          <w:lang w:val="en-AU"/>
        </w:rPr>
        <w:t xml:space="preserve">and often </w:t>
      </w:r>
      <w:r w:rsidRPr="00C06BC5">
        <w:rPr>
          <w:lang w:val="en-AU"/>
        </w:rPr>
        <w:t xml:space="preserve">only </w:t>
      </w:r>
      <w:r w:rsidR="009A60DF" w:rsidRPr="00C06BC5">
        <w:rPr>
          <w:lang w:val="en-AU"/>
        </w:rPr>
        <w:t>the characters</w:t>
      </w:r>
      <w:r w:rsidRPr="00C06BC5">
        <w:rPr>
          <w:lang w:val="en-AU"/>
        </w:rPr>
        <w:t>,</w:t>
      </w:r>
      <w:r w:rsidR="009A60DF" w:rsidRPr="00C06BC5">
        <w:rPr>
          <w:lang w:val="en-AU"/>
        </w:rPr>
        <w:t xml:space="preserve"> </w:t>
      </w:r>
      <w:r w:rsidRPr="00C06BC5">
        <w:rPr>
          <w:lang w:val="en-AU"/>
        </w:rPr>
        <w:t xml:space="preserve">and </w:t>
      </w:r>
      <w:r w:rsidR="009A60DF" w:rsidRPr="00C06BC5">
        <w:rPr>
          <w:lang w:val="en-AU"/>
        </w:rPr>
        <w:t>not the actors</w:t>
      </w:r>
      <w:r w:rsidRPr="00C06BC5">
        <w:rPr>
          <w:lang w:val="en-AU"/>
        </w:rPr>
        <w:t>,</w:t>
      </w:r>
      <w:r w:rsidR="009A60DF" w:rsidRPr="00C06BC5">
        <w:rPr>
          <w:lang w:val="en-AU"/>
        </w:rPr>
        <w:t xml:space="preserve"> discussed.</w:t>
      </w:r>
      <w:r w:rsidR="009F4B5C" w:rsidRPr="00C06BC5">
        <w:rPr>
          <w:lang w:val="en-AU"/>
        </w:rPr>
        <w:t xml:space="preserve"> In some cases, there was confusion between the actor and the character. </w:t>
      </w:r>
      <w:r w:rsidRPr="00C06BC5">
        <w:rPr>
          <w:lang w:val="en-AU"/>
        </w:rPr>
        <w:t xml:space="preserve">However, </w:t>
      </w:r>
      <w:r w:rsidR="009A60DF" w:rsidRPr="00C06BC5">
        <w:rPr>
          <w:lang w:val="en-AU"/>
        </w:rPr>
        <w:t>where actors were discussed</w:t>
      </w:r>
      <w:r w:rsidR="00B1211D" w:rsidRPr="00C06BC5">
        <w:rPr>
          <w:lang w:val="en-AU"/>
        </w:rPr>
        <w:t>,</w:t>
      </w:r>
      <w:r w:rsidR="009A60DF" w:rsidRPr="00C06BC5">
        <w:rPr>
          <w:lang w:val="en-AU"/>
        </w:rPr>
        <w:t xml:space="preserve"> </w:t>
      </w:r>
      <w:r w:rsidRPr="00C06BC5">
        <w:rPr>
          <w:lang w:val="en-AU"/>
        </w:rPr>
        <w:t xml:space="preserve">students demonstrated </w:t>
      </w:r>
      <w:r w:rsidR="009A60DF" w:rsidRPr="00C06BC5">
        <w:rPr>
          <w:lang w:val="en-AU"/>
        </w:rPr>
        <w:t>very good knowledge of the names of both actors and characters</w:t>
      </w:r>
      <w:r w:rsidR="009F4B5C" w:rsidRPr="00C06BC5">
        <w:rPr>
          <w:lang w:val="en-AU"/>
        </w:rPr>
        <w:t xml:space="preserve"> from the selected play</w:t>
      </w:r>
      <w:r w:rsidR="00C06BC5">
        <w:rPr>
          <w:lang w:val="en-AU"/>
        </w:rPr>
        <w:t>.</w:t>
      </w:r>
      <w:r w:rsidR="009F4B5C" w:rsidRPr="00C06BC5">
        <w:rPr>
          <w:lang w:val="en-AU"/>
        </w:rPr>
        <w:t xml:space="preserve"> This</w:t>
      </w:r>
      <w:r w:rsidR="009A60DF" w:rsidRPr="00C06BC5">
        <w:rPr>
          <w:lang w:val="en-AU"/>
        </w:rPr>
        <w:t xml:space="preserve"> was impressive</w:t>
      </w:r>
      <w:r w:rsidR="00C06BC5">
        <w:rPr>
          <w:lang w:val="en-AU"/>
        </w:rPr>
        <w:t>.</w:t>
      </w:r>
    </w:p>
    <w:p w14:paraId="23903CE8" w14:textId="7EE8FEB0" w:rsidR="009A60DF" w:rsidRPr="00C06BC5" w:rsidRDefault="009A60DF" w:rsidP="00544A82">
      <w:pPr>
        <w:pStyle w:val="VCAAHeading3"/>
        <w:rPr>
          <w:lang w:val="en-AU"/>
        </w:rPr>
      </w:pPr>
      <w:r w:rsidRPr="00C06BC5">
        <w:rPr>
          <w:lang w:val="en-AU"/>
        </w:rPr>
        <w:t>Q</w:t>
      </w:r>
      <w:r w:rsidR="00544A82" w:rsidRPr="00C06BC5">
        <w:rPr>
          <w:lang w:val="en-AU"/>
        </w:rPr>
        <w:t>uestion</w:t>
      </w:r>
      <w:r w:rsidRPr="00C06BC5">
        <w:rPr>
          <w:lang w:val="en-AU"/>
        </w:rPr>
        <w:t xml:space="preserve"> 1a</w:t>
      </w:r>
      <w:r w:rsidR="00544A82" w:rsidRPr="00C06BC5">
        <w:rPr>
          <w:lang w:val="en-AU"/>
        </w:rPr>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864"/>
      </w:tblGrid>
      <w:tr w:rsidR="00A466A5" w:rsidRPr="00C06BC5" w14:paraId="0E3E2F38" w14:textId="77777777" w:rsidTr="00C06BC5">
        <w:trPr>
          <w:cnfStyle w:val="100000000000" w:firstRow="1" w:lastRow="0" w:firstColumn="0" w:lastColumn="0" w:oddVBand="0" w:evenVBand="0" w:oddHBand="0" w:evenHBand="0" w:firstRowFirstColumn="0" w:firstRowLastColumn="0" w:lastRowFirstColumn="0" w:lastRowLastColumn="0"/>
        </w:trPr>
        <w:tc>
          <w:tcPr>
            <w:tcW w:w="599" w:type="dxa"/>
          </w:tcPr>
          <w:p w14:paraId="7DE61E31" w14:textId="77777777" w:rsidR="00A466A5" w:rsidRPr="00C06BC5" w:rsidRDefault="00A466A5" w:rsidP="00C06BC5">
            <w:pPr>
              <w:pStyle w:val="VCAAtablecondensed"/>
              <w:rPr>
                <w:lang w:val="en-AU"/>
              </w:rPr>
            </w:pPr>
            <w:r w:rsidRPr="00C06BC5">
              <w:rPr>
                <w:lang w:val="en-AU"/>
              </w:rPr>
              <w:t>Mark</w:t>
            </w:r>
          </w:p>
        </w:tc>
        <w:tc>
          <w:tcPr>
            <w:tcW w:w="576" w:type="dxa"/>
          </w:tcPr>
          <w:p w14:paraId="00213ED5" w14:textId="77777777" w:rsidR="00A466A5" w:rsidRPr="00C06BC5" w:rsidRDefault="00A466A5" w:rsidP="00C06BC5">
            <w:pPr>
              <w:pStyle w:val="VCAAtablecondensed"/>
              <w:rPr>
                <w:lang w:val="en-AU"/>
              </w:rPr>
            </w:pPr>
            <w:r w:rsidRPr="00C06BC5">
              <w:rPr>
                <w:lang w:val="en-AU"/>
              </w:rPr>
              <w:t>0</w:t>
            </w:r>
          </w:p>
        </w:tc>
        <w:tc>
          <w:tcPr>
            <w:tcW w:w="576" w:type="dxa"/>
          </w:tcPr>
          <w:p w14:paraId="16741CC4" w14:textId="77777777" w:rsidR="00A466A5" w:rsidRPr="00C06BC5" w:rsidRDefault="00A466A5" w:rsidP="00C06BC5">
            <w:pPr>
              <w:pStyle w:val="VCAAtablecondensed"/>
              <w:rPr>
                <w:lang w:val="en-AU"/>
              </w:rPr>
            </w:pPr>
            <w:r w:rsidRPr="00C06BC5">
              <w:rPr>
                <w:lang w:val="en-AU"/>
              </w:rPr>
              <w:t>1</w:t>
            </w:r>
          </w:p>
        </w:tc>
        <w:tc>
          <w:tcPr>
            <w:tcW w:w="576" w:type="dxa"/>
          </w:tcPr>
          <w:p w14:paraId="7F804532" w14:textId="77777777" w:rsidR="00A466A5" w:rsidRPr="00C06BC5" w:rsidRDefault="00A466A5" w:rsidP="00C06BC5">
            <w:pPr>
              <w:pStyle w:val="VCAAtablecondensed"/>
              <w:rPr>
                <w:lang w:val="en-AU"/>
              </w:rPr>
            </w:pPr>
            <w:r w:rsidRPr="00C06BC5">
              <w:rPr>
                <w:lang w:val="en-AU"/>
              </w:rPr>
              <w:t>2</w:t>
            </w:r>
          </w:p>
        </w:tc>
        <w:tc>
          <w:tcPr>
            <w:tcW w:w="576" w:type="dxa"/>
          </w:tcPr>
          <w:p w14:paraId="76EB8DFF" w14:textId="77777777" w:rsidR="00A466A5" w:rsidRPr="00C06BC5" w:rsidRDefault="00A466A5" w:rsidP="00C06BC5">
            <w:pPr>
              <w:pStyle w:val="VCAAtablecondensed"/>
              <w:rPr>
                <w:lang w:val="en-AU"/>
              </w:rPr>
            </w:pPr>
            <w:r w:rsidRPr="00C06BC5">
              <w:rPr>
                <w:lang w:val="en-AU"/>
              </w:rPr>
              <w:t>3</w:t>
            </w:r>
          </w:p>
        </w:tc>
        <w:tc>
          <w:tcPr>
            <w:tcW w:w="864" w:type="dxa"/>
          </w:tcPr>
          <w:p w14:paraId="45B36533" w14:textId="77777777" w:rsidR="00A466A5" w:rsidRPr="00C06BC5" w:rsidRDefault="00A466A5" w:rsidP="00C06BC5">
            <w:pPr>
              <w:pStyle w:val="VCAAtablecondensed"/>
              <w:rPr>
                <w:lang w:val="en-AU"/>
              </w:rPr>
            </w:pPr>
            <w:r w:rsidRPr="00C06BC5">
              <w:rPr>
                <w:lang w:val="en-AU"/>
              </w:rPr>
              <w:t>Average</w:t>
            </w:r>
          </w:p>
        </w:tc>
      </w:tr>
      <w:tr w:rsidR="00A466A5" w:rsidRPr="00C06BC5" w14:paraId="510CE685" w14:textId="77777777" w:rsidTr="00C06BC5">
        <w:tc>
          <w:tcPr>
            <w:tcW w:w="599" w:type="dxa"/>
          </w:tcPr>
          <w:p w14:paraId="02A63B15" w14:textId="77777777" w:rsidR="00A466A5" w:rsidRPr="00C06BC5" w:rsidRDefault="00A466A5" w:rsidP="00C06BC5">
            <w:pPr>
              <w:pStyle w:val="VCAAtablecondensed"/>
              <w:rPr>
                <w:lang w:val="en-AU"/>
              </w:rPr>
            </w:pPr>
            <w:r w:rsidRPr="00C06BC5">
              <w:rPr>
                <w:lang w:val="en-AU"/>
              </w:rPr>
              <w:t>%</w:t>
            </w:r>
          </w:p>
        </w:tc>
        <w:tc>
          <w:tcPr>
            <w:tcW w:w="576" w:type="dxa"/>
          </w:tcPr>
          <w:p w14:paraId="3E354FE6" w14:textId="410C8973" w:rsidR="00A466A5" w:rsidRPr="00C06BC5" w:rsidRDefault="00D17C70" w:rsidP="00C06BC5">
            <w:pPr>
              <w:pStyle w:val="VCAAtablecondensed"/>
              <w:rPr>
                <w:lang w:val="en-AU"/>
              </w:rPr>
            </w:pPr>
            <w:r w:rsidRPr="00C06BC5">
              <w:rPr>
                <w:lang w:val="en-AU"/>
              </w:rPr>
              <w:t>1</w:t>
            </w:r>
          </w:p>
        </w:tc>
        <w:tc>
          <w:tcPr>
            <w:tcW w:w="576" w:type="dxa"/>
          </w:tcPr>
          <w:p w14:paraId="1E46F809" w14:textId="1901CEEE" w:rsidR="00A466A5" w:rsidRPr="00C06BC5" w:rsidRDefault="00D17C70" w:rsidP="00C06BC5">
            <w:pPr>
              <w:pStyle w:val="VCAAtablecondensed"/>
              <w:rPr>
                <w:lang w:val="en-AU"/>
              </w:rPr>
            </w:pPr>
            <w:r w:rsidRPr="00C06BC5">
              <w:rPr>
                <w:lang w:val="en-AU"/>
              </w:rPr>
              <w:t>7</w:t>
            </w:r>
          </w:p>
        </w:tc>
        <w:tc>
          <w:tcPr>
            <w:tcW w:w="576" w:type="dxa"/>
          </w:tcPr>
          <w:p w14:paraId="23A634B5" w14:textId="55A951FC" w:rsidR="00A466A5" w:rsidRPr="00C06BC5" w:rsidRDefault="00D17C70" w:rsidP="00C06BC5">
            <w:pPr>
              <w:pStyle w:val="VCAAtablecondensed"/>
              <w:rPr>
                <w:lang w:val="en-AU"/>
              </w:rPr>
            </w:pPr>
            <w:r w:rsidRPr="00C06BC5">
              <w:rPr>
                <w:lang w:val="en-AU"/>
              </w:rPr>
              <w:t>31</w:t>
            </w:r>
          </w:p>
        </w:tc>
        <w:tc>
          <w:tcPr>
            <w:tcW w:w="576" w:type="dxa"/>
          </w:tcPr>
          <w:p w14:paraId="3A40C983" w14:textId="328CFE00" w:rsidR="00A466A5" w:rsidRPr="00C06BC5" w:rsidRDefault="00D17C70" w:rsidP="00C06BC5">
            <w:pPr>
              <w:pStyle w:val="VCAAtablecondensed"/>
              <w:rPr>
                <w:lang w:val="en-AU"/>
              </w:rPr>
            </w:pPr>
            <w:r w:rsidRPr="00C06BC5">
              <w:rPr>
                <w:lang w:val="en-AU"/>
              </w:rPr>
              <w:t>60</w:t>
            </w:r>
          </w:p>
        </w:tc>
        <w:tc>
          <w:tcPr>
            <w:tcW w:w="864" w:type="dxa"/>
          </w:tcPr>
          <w:p w14:paraId="627F848C" w14:textId="5FA155BB" w:rsidR="00A466A5" w:rsidRPr="00C06BC5" w:rsidRDefault="00D17C70" w:rsidP="00C06BC5">
            <w:pPr>
              <w:pStyle w:val="VCAAtablecondensed"/>
              <w:rPr>
                <w:lang w:val="en-AU"/>
              </w:rPr>
            </w:pPr>
            <w:r w:rsidRPr="00C06BC5">
              <w:rPr>
                <w:lang w:val="en-AU"/>
              </w:rPr>
              <w:t>2.5</w:t>
            </w:r>
          </w:p>
        </w:tc>
      </w:tr>
    </w:tbl>
    <w:p w14:paraId="211F88F3" w14:textId="386472BD" w:rsidR="00D17C70" w:rsidRPr="00C06BC5" w:rsidRDefault="00D17C70" w:rsidP="00D17C70">
      <w:pPr>
        <w:pStyle w:val="VCAAbody"/>
        <w:rPr>
          <w:lang w:val="en-AU"/>
        </w:rPr>
      </w:pPr>
      <w:r w:rsidRPr="00C06BC5">
        <w:rPr>
          <w:lang w:val="en-AU"/>
        </w:rPr>
        <w:t>The question</w:t>
      </w:r>
      <w:r w:rsidR="009A60DF" w:rsidRPr="00C06BC5">
        <w:rPr>
          <w:lang w:val="en-AU"/>
        </w:rPr>
        <w:t xml:space="preserve"> was generally </w:t>
      </w:r>
      <w:r w:rsidR="00C06BC5">
        <w:rPr>
          <w:lang w:val="en-AU"/>
        </w:rPr>
        <w:t xml:space="preserve">well </w:t>
      </w:r>
      <w:r w:rsidR="009A60DF" w:rsidRPr="00C06BC5">
        <w:rPr>
          <w:lang w:val="en-AU"/>
        </w:rPr>
        <w:t>answered</w:t>
      </w:r>
      <w:r w:rsidRPr="00C06BC5">
        <w:rPr>
          <w:lang w:val="en-AU"/>
        </w:rPr>
        <w:t xml:space="preserve">. </w:t>
      </w:r>
      <w:r w:rsidR="009A60DF" w:rsidRPr="00C06BC5">
        <w:rPr>
          <w:lang w:val="en-AU"/>
        </w:rPr>
        <w:t xml:space="preserve">Most students </w:t>
      </w:r>
      <w:r w:rsidRPr="00C06BC5">
        <w:rPr>
          <w:lang w:val="en-AU"/>
        </w:rPr>
        <w:t xml:space="preserve">were </w:t>
      </w:r>
      <w:r w:rsidR="009A60DF" w:rsidRPr="00C06BC5">
        <w:rPr>
          <w:lang w:val="en-AU"/>
        </w:rPr>
        <w:t xml:space="preserve">able to confidently </w:t>
      </w:r>
      <w:r w:rsidRPr="00C06BC5">
        <w:rPr>
          <w:lang w:val="en-AU"/>
        </w:rPr>
        <w:t xml:space="preserve">describe </w:t>
      </w:r>
      <w:r w:rsidR="009A60DF" w:rsidRPr="00C06BC5">
        <w:rPr>
          <w:lang w:val="en-AU"/>
        </w:rPr>
        <w:t>how one expressive skill was used to communicate character. Almost all students were able to correctly identify an expressive skill. Responses that scored high</w:t>
      </w:r>
      <w:r w:rsidRPr="00C06BC5">
        <w:rPr>
          <w:lang w:val="en-AU"/>
        </w:rPr>
        <w:t>ly</w:t>
      </w:r>
      <w:r w:rsidR="009A60DF" w:rsidRPr="00C06BC5">
        <w:rPr>
          <w:lang w:val="en-AU"/>
        </w:rPr>
        <w:t xml:space="preserve"> had a strong sense of character traits, such as </w:t>
      </w:r>
      <w:r w:rsidR="00C06BC5">
        <w:rPr>
          <w:lang w:val="en-AU"/>
        </w:rPr>
        <w:t>the characters’</w:t>
      </w:r>
      <w:r w:rsidR="00C06BC5" w:rsidRPr="00C06BC5">
        <w:rPr>
          <w:lang w:val="en-AU"/>
        </w:rPr>
        <w:t xml:space="preserve"> </w:t>
      </w:r>
      <w:r w:rsidR="009A60DF" w:rsidRPr="00C06BC5">
        <w:rPr>
          <w:lang w:val="en-AU"/>
        </w:rPr>
        <w:t xml:space="preserve">emotional state, status, objective or motivation, and applied </w:t>
      </w:r>
      <w:r w:rsidRPr="00C06BC5">
        <w:rPr>
          <w:lang w:val="en-AU"/>
        </w:rPr>
        <w:t>precise</w:t>
      </w:r>
      <w:r w:rsidR="009A60DF" w:rsidRPr="00C06BC5">
        <w:rPr>
          <w:lang w:val="en-AU"/>
        </w:rPr>
        <w:t xml:space="preserve"> terminology to unpack the specifics of the chosen expressive skill. </w:t>
      </w:r>
      <w:r w:rsidRPr="00C06BC5">
        <w:rPr>
          <w:lang w:val="en-AU"/>
        </w:rPr>
        <w:t xml:space="preserve">Responses that scored less well tended to lack detail, often using only one word to describe an expressive skill and not what </w:t>
      </w:r>
      <w:r w:rsidR="00E40F51" w:rsidRPr="00C06BC5">
        <w:rPr>
          <w:lang w:val="en-AU"/>
        </w:rPr>
        <w:t>it</w:t>
      </w:r>
      <w:r w:rsidRPr="00C06BC5">
        <w:rPr>
          <w:lang w:val="en-AU"/>
        </w:rPr>
        <w:t xml:space="preserve"> represented.</w:t>
      </w:r>
    </w:p>
    <w:p w14:paraId="11A736BB" w14:textId="21DD187C" w:rsidR="00D17C70" w:rsidRPr="00C06BC5" w:rsidRDefault="00D17C70" w:rsidP="00544A82">
      <w:pPr>
        <w:pStyle w:val="VCAAbody"/>
        <w:rPr>
          <w:lang w:val="en-AU"/>
        </w:rPr>
      </w:pPr>
      <w:r w:rsidRPr="00C06BC5">
        <w:rPr>
          <w:lang w:val="en-AU"/>
        </w:rPr>
        <w:t>The following is an example of a high-scoring response.</w:t>
      </w:r>
    </w:p>
    <w:p w14:paraId="37E18A01" w14:textId="31805C76" w:rsidR="009A60DF" w:rsidRPr="00C06BC5" w:rsidRDefault="009A60DF" w:rsidP="00B1211D">
      <w:pPr>
        <w:pStyle w:val="VCAAstudentresponse"/>
        <w:rPr>
          <w:i w:val="0"/>
          <w:iCs w:val="0"/>
          <w:lang w:val="en-AU"/>
        </w:rPr>
      </w:pPr>
      <w:r w:rsidRPr="00C06BC5">
        <w:rPr>
          <w:lang w:val="en-AU"/>
        </w:rPr>
        <w:t xml:space="preserve">To demonstrate the character of the sergeant, Kate Bayley employed a stiff gait, walking with her arms behind her back, shoulders drawn back, and head held high. This not only reflected her character’s rank, but also her character’s orderly, no-nonsense nature. </w:t>
      </w:r>
    </w:p>
    <w:p w14:paraId="48683215" w14:textId="781047AF" w:rsidR="009A60DF" w:rsidRPr="00C06BC5" w:rsidRDefault="00544A82" w:rsidP="00544A82">
      <w:pPr>
        <w:pStyle w:val="VCAAHeading3"/>
        <w:rPr>
          <w:lang w:val="en-AU"/>
        </w:rPr>
      </w:pPr>
      <w:r w:rsidRPr="00C06BC5">
        <w:rPr>
          <w:lang w:val="en-AU"/>
        </w:rPr>
        <w:t xml:space="preserve">Question </w:t>
      </w:r>
      <w:r w:rsidR="009A60DF" w:rsidRPr="00C06BC5">
        <w:rPr>
          <w:lang w:val="en-AU"/>
        </w:rPr>
        <w:t>1b</w:t>
      </w:r>
      <w:r w:rsidRPr="00C06BC5">
        <w:rPr>
          <w:lang w:val="en-AU"/>
        </w:rPr>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864"/>
      </w:tblGrid>
      <w:tr w:rsidR="00E40F51" w:rsidRPr="00C06BC5" w14:paraId="6BBF5E4F" w14:textId="77777777" w:rsidTr="00C06BC5">
        <w:trPr>
          <w:cnfStyle w:val="100000000000" w:firstRow="1" w:lastRow="0" w:firstColumn="0" w:lastColumn="0" w:oddVBand="0" w:evenVBand="0" w:oddHBand="0" w:evenHBand="0" w:firstRowFirstColumn="0" w:firstRowLastColumn="0" w:lastRowFirstColumn="0" w:lastRowLastColumn="0"/>
        </w:trPr>
        <w:tc>
          <w:tcPr>
            <w:tcW w:w="599" w:type="dxa"/>
          </w:tcPr>
          <w:p w14:paraId="1E857848" w14:textId="77777777" w:rsidR="00E40F51" w:rsidRPr="00C06BC5" w:rsidRDefault="00E40F51" w:rsidP="00C06BC5">
            <w:pPr>
              <w:pStyle w:val="VCAAtablecondensed"/>
              <w:rPr>
                <w:lang w:val="en-AU"/>
              </w:rPr>
            </w:pPr>
            <w:r w:rsidRPr="00C06BC5">
              <w:rPr>
                <w:lang w:val="en-AU"/>
              </w:rPr>
              <w:t>Mark</w:t>
            </w:r>
          </w:p>
        </w:tc>
        <w:tc>
          <w:tcPr>
            <w:tcW w:w="576" w:type="dxa"/>
          </w:tcPr>
          <w:p w14:paraId="016418B5" w14:textId="77777777" w:rsidR="00E40F51" w:rsidRPr="00C06BC5" w:rsidRDefault="00E40F51" w:rsidP="00C06BC5">
            <w:pPr>
              <w:pStyle w:val="VCAAtablecondensed"/>
              <w:rPr>
                <w:lang w:val="en-AU"/>
              </w:rPr>
            </w:pPr>
            <w:r w:rsidRPr="00C06BC5">
              <w:rPr>
                <w:lang w:val="en-AU"/>
              </w:rPr>
              <w:t>0</w:t>
            </w:r>
          </w:p>
        </w:tc>
        <w:tc>
          <w:tcPr>
            <w:tcW w:w="576" w:type="dxa"/>
          </w:tcPr>
          <w:p w14:paraId="78149438" w14:textId="77777777" w:rsidR="00E40F51" w:rsidRPr="00C06BC5" w:rsidRDefault="00E40F51" w:rsidP="00C06BC5">
            <w:pPr>
              <w:pStyle w:val="VCAAtablecondensed"/>
              <w:rPr>
                <w:lang w:val="en-AU"/>
              </w:rPr>
            </w:pPr>
            <w:r w:rsidRPr="00C06BC5">
              <w:rPr>
                <w:lang w:val="en-AU"/>
              </w:rPr>
              <w:t>1</w:t>
            </w:r>
          </w:p>
        </w:tc>
        <w:tc>
          <w:tcPr>
            <w:tcW w:w="576" w:type="dxa"/>
          </w:tcPr>
          <w:p w14:paraId="48871896" w14:textId="77777777" w:rsidR="00E40F51" w:rsidRPr="00C06BC5" w:rsidRDefault="00E40F51" w:rsidP="00C06BC5">
            <w:pPr>
              <w:pStyle w:val="VCAAtablecondensed"/>
              <w:rPr>
                <w:lang w:val="en-AU"/>
              </w:rPr>
            </w:pPr>
            <w:r w:rsidRPr="00C06BC5">
              <w:rPr>
                <w:lang w:val="en-AU"/>
              </w:rPr>
              <w:t>2</w:t>
            </w:r>
          </w:p>
        </w:tc>
        <w:tc>
          <w:tcPr>
            <w:tcW w:w="576" w:type="dxa"/>
          </w:tcPr>
          <w:p w14:paraId="58237F73" w14:textId="04CE944F" w:rsidR="00E40F51" w:rsidRPr="00C06BC5" w:rsidRDefault="00E40F51" w:rsidP="00C06BC5">
            <w:pPr>
              <w:pStyle w:val="VCAAtablecondensed"/>
              <w:rPr>
                <w:lang w:val="en-AU"/>
              </w:rPr>
            </w:pPr>
            <w:r w:rsidRPr="00C06BC5">
              <w:rPr>
                <w:lang w:val="en-AU"/>
              </w:rPr>
              <w:t>3</w:t>
            </w:r>
          </w:p>
        </w:tc>
        <w:tc>
          <w:tcPr>
            <w:tcW w:w="576" w:type="dxa"/>
          </w:tcPr>
          <w:p w14:paraId="776EECC9" w14:textId="041C4B8E" w:rsidR="00E40F51" w:rsidRPr="00C06BC5" w:rsidRDefault="00E40F51" w:rsidP="00C06BC5">
            <w:pPr>
              <w:pStyle w:val="VCAAtablecondensed"/>
              <w:rPr>
                <w:lang w:val="en-AU"/>
              </w:rPr>
            </w:pPr>
            <w:r w:rsidRPr="00C06BC5">
              <w:rPr>
                <w:lang w:val="en-AU"/>
              </w:rPr>
              <w:t>4</w:t>
            </w:r>
          </w:p>
        </w:tc>
        <w:tc>
          <w:tcPr>
            <w:tcW w:w="576" w:type="dxa"/>
          </w:tcPr>
          <w:p w14:paraId="01C71B9F" w14:textId="4C8B4A8C" w:rsidR="00E40F51" w:rsidRPr="00C06BC5" w:rsidRDefault="00E40F51" w:rsidP="00C06BC5">
            <w:pPr>
              <w:pStyle w:val="VCAAtablecondensed"/>
              <w:rPr>
                <w:lang w:val="en-AU"/>
              </w:rPr>
            </w:pPr>
            <w:r w:rsidRPr="00C06BC5">
              <w:rPr>
                <w:lang w:val="en-AU"/>
              </w:rPr>
              <w:t>5</w:t>
            </w:r>
          </w:p>
        </w:tc>
        <w:tc>
          <w:tcPr>
            <w:tcW w:w="864" w:type="dxa"/>
          </w:tcPr>
          <w:p w14:paraId="4E7B502B" w14:textId="77777777" w:rsidR="00E40F51" w:rsidRPr="00C06BC5" w:rsidRDefault="00E40F51" w:rsidP="00C06BC5">
            <w:pPr>
              <w:pStyle w:val="VCAAtablecondensed"/>
              <w:rPr>
                <w:lang w:val="en-AU"/>
              </w:rPr>
            </w:pPr>
            <w:r w:rsidRPr="00C06BC5">
              <w:rPr>
                <w:lang w:val="en-AU"/>
              </w:rPr>
              <w:t>Average</w:t>
            </w:r>
          </w:p>
        </w:tc>
      </w:tr>
      <w:tr w:rsidR="00E40F51" w:rsidRPr="00C06BC5" w14:paraId="65787590" w14:textId="77777777" w:rsidTr="00C06BC5">
        <w:tc>
          <w:tcPr>
            <w:tcW w:w="599" w:type="dxa"/>
          </w:tcPr>
          <w:p w14:paraId="2791E1A1" w14:textId="77777777" w:rsidR="00E40F51" w:rsidRPr="00C06BC5" w:rsidRDefault="00E40F51" w:rsidP="00C06BC5">
            <w:pPr>
              <w:pStyle w:val="VCAAtablecondensed"/>
              <w:rPr>
                <w:lang w:val="en-AU"/>
              </w:rPr>
            </w:pPr>
            <w:r w:rsidRPr="00C06BC5">
              <w:rPr>
                <w:lang w:val="en-AU"/>
              </w:rPr>
              <w:t>%</w:t>
            </w:r>
          </w:p>
        </w:tc>
        <w:tc>
          <w:tcPr>
            <w:tcW w:w="576" w:type="dxa"/>
          </w:tcPr>
          <w:p w14:paraId="2289AABE" w14:textId="16B7AD09" w:rsidR="00E40F51" w:rsidRPr="00C06BC5" w:rsidRDefault="00E40F51" w:rsidP="00C06BC5">
            <w:pPr>
              <w:pStyle w:val="VCAAtablecondensed"/>
              <w:rPr>
                <w:lang w:val="en-AU"/>
              </w:rPr>
            </w:pPr>
            <w:r w:rsidRPr="00C06BC5">
              <w:rPr>
                <w:lang w:val="en-AU"/>
              </w:rPr>
              <w:t>6</w:t>
            </w:r>
          </w:p>
        </w:tc>
        <w:tc>
          <w:tcPr>
            <w:tcW w:w="576" w:type="dxa"/>
          </w:tcPr>
          <w:p w14:paraId="1667F8EB" w14:textId="1F75F362" w:rsidR="00E40F51" w:rsidRPr="00C06BC5" w:rsidRDefault="00E40F51" w:rsidP="00C06BC5">
            <w:pPr>
              <w:pStyle w:val="VCAAtablecondensed"/>
              <w:rPr>
                <w:lang w:val="en-AU"/>
              </w:rPr>
            </w:pPr>
            <w:r w:rsidRPr="00C06BC5">
              <w:rPr>
                <w:lang w:val="en-AU"/>
              </w:rPr>
              <w:t>3</w:t>
            </w:r>
          </w:p>
        </w:tc>
        <w:tc>
          <w:tcPr>
            <w:tcW w:w="576" w:type="dxa"/>
          </w:tcPr>
          <w:p w14:paraId="2DC50432" w14:textId="1E943AF1" w:rsidR="00E40F51" w:rsidRPr="00C06BC5" w:rsidRDefault="00E40F51" w:rsidP="00C06BC5">
            <w:pPr>
              <w:pStyle w:val="VCAAtablecondensed"/>
              <w:rPr>
                <w:lang w:val="en-AU"/>
              </w:rPr>
            </w:pPr>
            <w:r w:rsidRPr="00C06BC5">
              <w:rPr>
                <w:lang w:val="en-AU"/>
              </w:rPr>
              <w:t>12</w:t>
            </w:r>
          </w:p>
        </w:tc>
        <w:tc>
          <w:tcPr>
            <w:tcW w:w="576" w:type="dxa"/>
          </w:tcPr>
          <w:p w14:paraId="1616D3F8" w14:textId="74BDD5C9" w:rsidR="00E40F51" w:rsidRPr="00C06BC5" w:rsidRDefault="00E40F51" w:rsidP="00C06BC5">
            <w:pPr>
              <w:pStyle w:val="VCAAtablecondensed"/>
              <w:rPr>
                <w:lang w:val="en-AU"/>
              </w:rPr>
            </w:pPr>
            <w:r w:rsidRPr="00C06BC5">
              <w:rPr>
                <w:lang w:val="en-AU"/>
              </w:rPr>
              <w:t>32</w:t>
            </w:r>
          </w:p>
        </w:tc>
        <w:tc>
          <w:tcPr>
            <w:tcW w:w="576" w:type="dxa"/>
          </w:tcPr>
          <w:p w14:paraId="1E56AF56" w14:textId="19FD4403" w:rsidR="00E40F51" w:rsidRPr="00C06BC5" w:rsidRDefault="00E40F51" w:rsidP="00C06BC5">
            <w:pPr>
              <w:pStyle w:val="VCAAtablecondensed"/>
              <w:rPr>
                <w:lang w:val="en-AU"/>
              </w:rPr>
            </w:pPr>
            <w:r w:rsidRPr="00C06BC5">
              <w:rPr>
                <w:lang w:val="en-AU"/>
              </w:rPr>
              <w:t>28</w:t>
            </w:r>
          </w:p>
        </w:tc>
        <w:tc>
          <w:tcPr>
            <w:tcW w:w="576" w:type="dxa"/>
          </w:tcPr>
          <w:p w14:paraId="7A3ECE2C" w14:textId="037BC8C1" w:rsidR="00E40F51" w:rsidRPr="00C06BC5" w:rsidRDefault="00E40F51" w:rsidP="00C06BC5">
            <w:pPr>
              <w:pStyle w:val="VCAAtablecondensed"/>
              <w:rPr>
                <w:lang w:val="en-AU"/>
              </w:rPr>
            </w:pPr>
            <w:r w:rsidRPr="00C06BC5">
              <w:rPr>
                <w:lang w:val="en-AU"/>
              </w:rPr>
              <w:t>19</w:t>
            </w:r>
          </w:p>
        </w:tc>
        <w:tc>
          <w:tcPr>
            <w:tcW w:w="864" w:type="dxa"/>
          </w:tcPr>
          <w:p w14:paraId="56787049" w14:textId="4B8994B3" w:rsidR="00E40F51" w:rsidRPr="00C06BC5" w:rsidRDefault="00E40F51" w:rsidP="00C06BC5">
            <w:pPr>
              <w:pStyle w:val="VCAAtablecondensed"/>
              <w:rPr>
                <w:lang w:val="en-AU"/>
              </w:rPr>
            </w:pPr>
            <w:r w:rsidRPr="00C06BC5">
              <w:rPr>
                <w:lang w:val="en-AU"/>
              </w:rPr>
              <w:t>3.3</w:t>
            </w:r>
          </w:p>
        </w:tc>
      </w:tr>
    </w:tbl>
    <w:p w14:paraId="60561875" w14:textId="35C39EED" w:rsidR="009A60DF" w:rsidRPr="00C06BC5" w:rsidRDefault="009A60DF" w:rsidP="00544A82">
      <w:pPr>
        <w:pStyle w:val="VCAAbody"/>
        <w:rPr>
          <w:lang w:val="en-AU"/>
        </w:rPr>
      </w:pPr>
      <w:r w:rsidRPr="00C06BC5">
        <w:rPr>
          <w:lang w:val="en-AU"/>
        </w:rPr>
        <w:t xml:space="preserve">This question asked students to analyse how actors in the performance they attended manipulated the conventions of a performance style to communicate meaning. Most students were able to identify a performance style and some appropriate conventions. The scaffolding of this question </w:t>
      </w:r>
      <w:r w:rsidR="00E40F51" w:rsidRPr="00C06BC5">
        <w:rPr>
          <w:lang w:val="en-AU"/>
        </w:rPr>
        <w:t>(</w:t>
      </w:r>
      <w:r w:rsidRPr="00C06BC5">
        <w:rPr>
          <w:lang w:val="en-AU"/>
        </w:rPr>
        <w:t>by asking the students to list the style and two conventions first</w:t>
      </w:r>
      <w:r w:rsidR="00E40F51" w:rsidRPr="00C06BC5">
        <w:rPr>
          <w:lang w:val="en-AU"/>
        </w:rPr>
        <w:t>)</w:t>
      </w:r>
      <w:r w:rsidRPr="00C06BC5">
        <w:rPr>
          <w:lang w:val="en-AU"/>
        </w:rPr>
        <w:t xml:space="preserve"> seemed to assist all students. High</w:t>
      </w:r>
      <w:r w:rsidR="00C06BC5">
        <w:rPr>
          <w:lang w:val="en-AU"/>
        </w:rPr>
        <w:t xml:space="preserve"> marks</w:t>
      </w:r>
      <w:r w:rsidR="009F4B5C" w:rsidRPr="00C06BC5">
        <w:rPr>
          <w:lang w:val="en-AU"/>
        </w:rPr>
        <w:t xml:space="preserve"> </w:t>
      </w:r>
      <w:r w:rsidRPr="00C06BC5">
        <w:rPr>
          <w:lang w:val="en-AU"/>
        </w:rPr>
        <w:t>were awarded to students who</w:t>
      </w:r>
      <w:r w:rsidR="00475FF3" w:rsidRPr="00C06BC5">
        <w:rPr>
          <w:lang w:val="en-AU"/>
        </w:rPr>
        <w:t>se</w:t>
      </w:r>
      <w:r w:rsidRPr="00C06BC5">
        <w:rPr>
          <w:lang w:val="en-AU"/>
        </w:rPr>
        <w:t xml:space="preserve"> analys</w:t>
      </w:r>
      <w:r w:rsidR="00475FF3" w:rsidRPr="00C06BC5">
        <w:rPr>
          <w:lang w:val="en-AU"/>
        </w:rPr>
        <w:t>is</w:t>
      </w:r>
      <w:r w:rsidRPr="00C06BC5">
        <w:rPr>
          <w:lang w:val="en-AU"/>
        </w:rPr>
        <w:t xml:space="preserve"> g</w:t>
      </w:r>
      <w:r w:rsidR="00475FF3" w:rsidRPr="00C06BC5">
        <w:rPr>
          <w:lang w:val="en-AU"/>
        </w:rPr>
        <w:t>a</w:t>
      </w:r>
      <w:r w:rsidRPr="00C06BC5">
        <w:rPr>
          <w:lang w:val="en-AU"/>
        </w:rPr>
        <w:t>v</w:t>
      </w:r>
      <w:r w:rsidR="00475FF3" w:rsidRPr="00C06BC5">
        <w:rPr>
          <w:lang w:val="en-AU"/>
        </w:rPr>
        <w:t>e</w:t>
      </w:r>
      <w:r w:rsidRPr="00C06BC5">
        <w:rPr>
          <w:lang w:val="en-AU"/>
        </w:rPr>
        <w:t xml:space="preserve"> clear and specific examples of the conventions used and point</w:t>
      </w:r>
      <w:r w:rsidR="00475FF3" w:rsidRPr="00C06BC5">
        <w:rPr>
          <w:lang w:val="en-AU"/>
        </w:rPr>
        <w:t>ed</w:t>
      </w:r>
      <w:r w:rsidRPr="00C06BC5">
        <w:rPr>
          <w:lang w:val="en-AU"/>
        </w:rPr>
        <w:t xml:space="preserve"> to the meaning </w:t>
      </w:r>
      <w:r w:rsidR="009F4B5C" w:rsidRPr="00C06BC5">
        <w:rPr>
          <w:lang w:val="en-AU"/>
        </w:rPr>
        <w:t xml:space="preserve">intended to be </w:t>
      </w:r>
      <w:r w:rsidRPr="00C06BC5">
        <w:rPr>
          <w:lang w:val="en-AU"/>
        </w:rPr>
        <w:t xml:space="preserve">received by the audience. </w:t>
      </w:r>
    </w:p>
    <w:p w14:paraId="498DC8DB" w14:textId="2B598C28" w:rsidR="003B47EE" w:rsidRPr="00C06BC5" w:rsidRDefault="003B47EE" w:rsidP="003B47EE">
      <w:pPr>
        <w:pStyle w:val="VCAAbody"/>
        <w:rPr>
          <w:lang w:val="en-AU"/>
        </w:rPr>
      </w:pPr>
      <w:r w:rsidRPr="00C06BC5">
        <w:rPr>
          <w:lang w:val="en-AU"/>
        </w:rPr>
        <w:t>Lower</w:t>
      </w:r>
      <w:r w:rsidR="00933387">
        <w:rPr>
          <w:lang w:val="en-AU"/>
        </w:rPr>
        <w:t>-</w:t>
      </w:r>
      <w:r w:rsidRPr="00C06BC5">
        <w:rPr>
          <w:lang w:val="en-AU"/>
        </w:rPr>
        <w:t xml:space="preserve">scoring responses selected conventions which reflected an inadequate understanding of </w:t>
      </w:r>
      <w:r w:rsidR="009F4B5C" w:rsidRPr="00C06BC5">
        <w:rPr>
          <w:lang w:val="en-AU"/>
        </w:rPr>
        <w:t xml:space="preserve">performance </w:t>
      </w:r>
      <w:r w:rsidRPr="00C06BC5">
        <w:rPr>
          <w:lang w:val="en-AU"/>
        </w:rPr>
        <w:t>styles. For example, conventions of stock character</w:t>
      </w:r>
      <w:r w:rsidR="00162D49" w:rsidRPr="00C06BC5">
        <w:rPr>
          <w:lang w:val="en-AU"/>
        </w:rPr>
        <w:t>s</w:t>
      </w:r>
      <w:r w:rsidRPr="00C06BC5">
        <w:rPr>
          <w:lang w:val="en-AU"/>
        </w:rPr>
        <w:t xml:space="preserve"> might be a part of melodrama, but they are not relevant to the discussion of style in </w:t>
      </w:r>
      <w:r w:rsidRPr="00C06BC5">
        <w:rPr>
          <w:rStyle w:val="VCAAitalics"/>
          <w:lang w:val="en-AU"/>
        </w:rPr>
        <w:t>Slap. Bang. Kiss</w:t>
      </w:r>
      <w:r w:rsidRPr="00C06BC5">
        <w:rPr>
          <w:lang w:val="en-AU"/>
        </w:rPr>
        <w:t>. In some responses, how the conventions created meaning was often missed with an overreliance on plot description with no analysis.</w:t>
      </w:r>
    </w:p>
    <w:p w14:paraId="47EC0984" w14:textId="4178F6D1" w:rsidR="003B47EE" w:rsidRPr="00C06BC5" w:rsidRDefault="003B47EE" w:rsidP="00544A82">
      <w:pPr>
        <w:pStyle w:val="VCAAbody"/>
        <w:rPr>
          <w:lang w:val="en-AU"/>
        </w:rPr>
      </w:pPr>
      <w:r w:rsidRPr="00C06BC5">
        <w:rPr>
          <w:lang w:val="en-AU"/>
        </w:rPr>
        <w:t>The following is an example of a high-scoring response.</w:t>
      </w:r>
    </w:p>
    <w:p w14:paraId="61F52F9F" w14:textId="77777777" w:rsidR="009A60DF" w:rsidRPr="00C06BC5" w:rsidRDefault="009A60DF" w:rsidP="00B1211D">
      <w:pPr>
        <w:pStyle w:val="VCAAstudentresponse"/>
        <w:rPr>
          <w:i w:val="0"/>
          <w:iCs w:val="0"/>
          <w:lang w:val="en-AU"/>
        </w:rPr>
      </w:pPr>
      <w:r w:rsidRPr="00C06BC5">
        <w:rPr>
          <w:lang w:val="en-AU"/>
        </w:rPr>
        <w:t>Performance Style: Epic Theatre</w:t>
      </w:r>
    </w:p>
    <w:p w14:paraId="1630CEEA" w14:textId="77777777" w:rsidR="009A60DF" w:rsidRPr="00C06BC5" w:rsidRDefault="009A60DF" w:rsidP="00B1211D">
      <w:pPr>
        <w:pStyle w:val="VCAAstudentresponse"/>
        <w:rPr>
          <w:i w:val="0"/>
          <w:iCs w:val="0"/>
          <w:lang w:val="en-AU"/>
        </w:rPr>
      </w:pPr>
      <w:r w:rsidRPr="00C06BC5">
        <w:rPr>
          <w:lang w:val="en-AU"/>
        </w:rPr>
        <w:t>Convention 1: Direct Address</w:t>
      </w:r>
    </w:p>
    <w:p w14:paraId="697EACEA" w14:textId="77777777" w:rsidR="009A60DF" w:rsidRPr="00C06BC5" w:rsidRDefault="009A60DF" w:rsidP="00B1211D">
      <w:pPr>
        <w:pStyle w:val="VCAAstudentresponse"/>
        <w:rPr>
          <w:i w:val="0"/>
          <w:iCs w:val="0"/>
          <w:lang w:val="en-AU"/>
        </w:rPr>
      </w:pPr>
      <w:r w:rsidRPr="00C06BC5">
        <w:rPr>
          <w:lang w:val="en-AU"/>
        </w:rPr>
        <w:t>Convention 2: Episodic Narrative Structure</w:t>
      </w:r>
    </w:p>
    <w:p w14:paraId="3BBC78E8" w14:textId="56E2885D" w:rsidR="009A60DF" w:rsidRPr="00C06BC5" w:rsidRDefault="009A60DF" w:rsidP="00B1211D">
      <w:pPr>
        <w:pStyle w:val="VCAAstudentresponse"/>
        <w:rPr>
          <w:i w:val="0"/>
          <w:iCs w:val="0"/>
          <w:lang w:val="en-AU"/>
        </w:rPr>
      </w:pPr>
      <w:r w:rsidRPr="00C06BC5">
        <w:rPr>
          <w:lang w:val="en-AU"/>
        </w:rPr>
        <w:t xml:space="preserve">Sarah Fitzgerald uses direct address in the march movement scene, directing her gaze toward the audience and saying, </w:t>
      </w:r>
      <w:r w:rsidR="003B47EE" w:rsidRPr="00C06BC5">
        <w:rPr>
          <w:lang w:val="en-AU"/>
        </w:rPr>
        <w:t>‘</w:t>
      </w:r>
      <w:r w:rsidRPr="00C06BC5">
        <w:rPr>
          <w:lang w:val="en-AU"/>
        </w:rPr>
        <w:t>I’m not talking to parents or teachers, I’m talking to you right in front of me.</w:t>
      </w:r>
      <w:r w:rsidR="003B47EE" w:rsidRPr="00C06BC5">
        <w:rPr>
          <w:lang w:val="en-AU"/>
        </w:rPr>
        <w:t>’</w:t>
      </w:r>
      <w:r w:rsidRPr="00C06BC5">
        <w:rPr>
          <w:lang w:val="en-AU"/>
        </w:rPr>
        <w:t xml:space="preserve"> This acts as a didactic call to action for the youth in the audience as is typical of Epic Theatre. The disjointed narrative also foreshadows how the stories intertwine at the climax of the play and communicate the meaning that, even though it may not always seem like it, youth are always connected. Next the convention of episodic narrative was manipulated by </w:t>
      </w:r>
      <w:proofErr w:type="spellStart"/>
      <w:r w:rsidRPr="00C06BC5">
        <w:rPr>
          <w:lang w:val="en-AU"/>
        </w:rPr>
        <w:t>Tsungirai</w:t>
      </w:r>
      <w:proofErr w:type="spellEnd"/>
      <w:r w:rsidRPr="00C06BC5">
        <w:rPr>
          <w:lang w:val="en-AU"/>
        </w:rPr>
        <w:t xml:space="preserve"> </w:t>
      </w:r>
      <w:proofErr w:type="spellStart"/>
      <w:r w:rsidRPr="00C06BC5">
        <w:rPr>
          <w:lang w:val="en-AU"/>
        </w:rPr>
        <w:t>Wachenuka</w:t>
      </w:r>
      <w:proofErr w:type="spellEnd"/>
      <w:r w:rsidRPr="00C06BC5">
        <w:rPr>
          <w:lang w:val="en-AU"/>
        </w:rPr>
        <w:t xml:space="preserve"> and Fitzgerald when transitioning between their stories. They repeat ‘Slap … Bang. Slap … Bang. My foot against the desk.’ </w:t>
      </w:r>
      <w:r w:rsidRPr="00C06BC5">
        <w:rPr>
          <w:lang w:val="en-AU"/>
        </w:rPr>
        <w:lastRenderedPageBreak/>
        <w:t>And by detaching the narratives in this episodic structure, the audience themselves become detached and can review the themes the play is exploring, especially activism.</w:t>
      </w:r>
      <w:r w:rsidR="007F29B7" w:rsidRPr="00C06BC5" w:rsidDel="007F29B7">
        <w:rPr>
          <w:lang w:val="en-AU"/>
        </w:rPr>
        <w:t xml:space="preserve"> </w:t>
      </w:r>
    </w:p>
    <w:p w14:paraId="3CE746B5" w14:textId="0E8027B2" w:rsidR="009A60DF" w:rsidRPr="00C06BC5" w:rsidRDefault="00544A82" w:rsidP="00544A82">
      <w:pPr>
        <w:pStyle w:val="VCAAHeading3"/>
        <w:rPr>
          <w:lang w:val="en-AU"/>
        </w:rPr>
      </w:pPr>
      <w:r w:rsidRPr="00C06BC5">
        <w:rPr>
          <w:lang w:val="en-AU"/>
        </w:rPr>
        <w:t xml:space="preserve">Question </w:t>
      </w:r>
      <w:r w:rsidR="009A60DF" w:rsidRPr="00C06BC5">
        <w:rPr>
          <w:lang w:val="en-AU"/>
        </w:rPr>
        <w:t>1c</w:t>
      </w:r>
      <w:r w:rsidRPr="00C06BC5">
        <w:rPr>
          <w:lang w:val="en-AU"/>
        </w:rPr>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576"/>
        <w:gridCol w:w="864"/>
      </w:tblGrid>
      <w:tr w:rsidR="00475FF3" w:rsidRPr="00C06BC5" w14:paraId="04654590" w14:textId="77777777" w:rsidTr="00C06BC5">
        <w:trPr>
          <w:cnfStyle w:val="100000000000" w:firstRow="1" w:lastRow="0" w:firstColumn="0" w:lastColumn="0" w:oddVBand="0" w:evenVBand="0" w:oddHBand="0" w:evenHBand="0" w:firstRowFirstColumn="0" w:firstRowLastColumn="0" w:lastRowFirstColumn="0" w:lastRowLastColumn="0"/>
        </w:trPr>
        <w:tc>
          <w:tcPr>
            <w:tcW w:w="599" w:type="dxa"/>
          </w:tcPr>
          <w:p w14:paraId="3B871E96" w14:textId="77777777" w:rsidR="00475FF3" w:rsidRPr="00C06BC5" w:rsidRDefault="00475FF3" w:rsidP="00C06BC5">
            <w:pPr>
              <w:pStyle w:val="VCAAtablecondensed"/>
              <w:rPr>
                <w:lang w:val="en-AU"/>
              </w:rPr>
            </w:pPr>
            <w:r w:rsidRPr="00C06BC5">
              <w:rPr>
                <w:lang w:val="en-AU"/>
              </w:rPr>
              <w:t>Mark</w:t>
            </w:r>
          </w:p>
        </w:tc>
        <w:tc>
          <w:tcPr>
            <w:tcW w:w="576" w:type="dxa"/>
          </w:tcPr>
          <w:p w14:paraId="49AD3EE7" w14:textId="77777777" w:rsidR="00475FF3" w:rsidRPr="00C06BC5" w:rsidRDefault="00475FF3" w:rsidP="00C06BC5">
            <w:pPr>
              <w:pStyle w:val="VCAAtablecondensed"/>
              <w:rPr>
                <w:lang w:val="en-AU"/>
              </w:rPr>
            </w:pPr>
            <w:r w:rsidRPr="00C06BC5">
              <w:rPr>
                <w:lang w:val="en-AU"/>
              </w:rPr>
              <w:t>0</w:t>
            </w:r>
          </w:p>
        </w:tc>
        <w:tc>
          <w:tcPr>
            <w:tcW w:w="576" w:type="dxa"/>
          </w:tcPr>
          <w:p w14:paraId="1652F8AA" w14:textId="77777777" w:rsidR="00475FF3" w:rsidRPr="00C06BC5" w:rsidRDefault="00475FF3" w:rsidP="00C06BC5">
            <w:pPr>
              <w:pStyle w:val="VCAAtablecondensed"/>
              <w:rPr>
                <w:lang w:val="en-AU"/>
              </w:rPr>
            </w:pPr>
            <w:r w:rsidRPr="00C06BC5">
              <w:rPr>
                <w:lang w:val="en-AU"/>
              </w:rPr>
              <w:t>1</w:t>
            </w:r>
          </w:p>
        </w:tc>
        <w:tc>
          <w:tcPr>
            <w:tcW w:w="576" w:type="dxa"/>
          </w:tcPr>
          <w:p w14:paraId="081A55F2" w14:textId="77777777" w:rsidR="00475FF3" w:rsidRPr="00C06BC5" w:rsidRDefault="00475FF3" w:rsidP="00C06BC5">
            <w:pPr>
              <w:pStyle w:val="VCAAtablecondensed"/>
              <w:rPr>
                <w:lang w:val="en-AU"/>
              </w:rPr>
            </w:pPr>
            <w:r w:rsidRPr="00C06BC5">
              <w:rPr>
                <w:lang w:val="en-AU"/>
              </w:rPr>
              <w:t>2</w:t>
            </w:r>
          </w:p>
        </w:tc>
        <w:tc>
          <w:tcPr>
            <w:tcW w:w="576" w:type="dxa"/>
          </w:tcPr>
          <w:p w14:paraId="755FE3A0" w14:textId="77777777" w:rsidR="00475FF3" w:rsidRPr="00C06BC5" w:rsidRDefault="00475FF3" w:rsidP="00C06BC5">
            <w:pPr>
              <w:pStyle w:val="VCAAtablecondensed"/>
              <w:rPr>
                <w:lang w:val="en-AU"/>
              </w:rPr>
            </w:pPr>
            <w:r w:rsidRPr="00C06BC5">
              <w:rPr>
                <w:lang w:val="en-AU"/>
              </w:rPr>
              <w:t>3</w:t>
            </w:r>
          </w:p>
        </w:tc>
        <w:tc>
          <w:tcPr>
            <w:tcW w:w="576" w:type="dxa"/>
          </w:tcPr>
          <w:p w14:paraId="7AAC7299" w14:textId="77777777" w:rsidR="00475FF3" w:rsidRPr="00C06BC5" w:rsidRDefault="00475FF3" w:rsidP="00C06BC5">
            <w:pPr>
              <w:pStyle w:val="VCAAtablecondensed"/>
              <w:rPr>
                <w:lang w:val="en-AU"/>
              </w:rPr>
            </w:pPr>
            <w:r w:rsidRPr="00C06BC5">
              <w:rPr>
                <w:lang w:val="en-AU"/>
              </w:rPr>
              <w:t>4</w:t>
            </w:r>
          </w:p>
        </w:tc>
        <w:tc>
          <w:tcPr>
            <w:tcW w:w="576" w:type="dxa"/>
          </w:tcPr>
          <w:p w14:paraId="3A59286E" w14:textId="10260BD6" w:rsidR="00475FF3" w:rsidRPr="00C06BC5" w:rsidRDefault="00475FF3" w:rsidP="00C06BC5">
            <w:pPr>
              <w:pStyle w:val="VCAAtablecondensed"/>
              <w:rPr>
                <w:lang w:val="en-AU"/>
              </w:rPr>
            </w:pPr>
            <w:r w:rsidRPr="00C06BC5">
              <w:rPr>
                <w:lang w:val="en-AU"/>
              </w:rPr>
              <w:t>5</w:t>
            </w:r>
          </w:p>
        </w:tc>
        <w:tc>
          <w:tcPr>
            <w:tcW w:w="576" w:type="dxa"/>
          </w:tcPr>
          <w:p w14:paraId="267372C2" w14:textId="1EA0B89B" w:rsidR="00475FF3" w:rsidRPr="00C06BC5" w:rsidRDefault="00475FF3" w:rsidP="00C06BC5">
            <w:pPr>
              <w:pStyle w:val="VCAAtablecondensed"/>
              <w:rPr>
                <w:lang w:val="en-AU"/>
              </w:rPr>
            </w:pPr>
            <w:r w:rsidRPr="00C06BC5">
              <w:rPr>
                <w:lang w:val="en-AU"/>
              </w:rPr>
              <w:t>6</w:t>
            </w:r>
          </w:p>
        </w:tc>
        <w:tc>
          <w:tcPr>
            <w:tcW w:w="576" w:type="dxa"/>
          </w:tcPr>
          <w:p w14:paraId="44B552FD" w14:textId="16D6DE10" w:rsidR="00475FF3" w:rsidRPr="00C06BC5" w:rsidRDefault="00475FF3" w:rsidP="00C06BC5">
            <w:pPr>
              <w:pStyle w:val="VCAAtablecondensed"/>
              <w:rPr>
                <w:lang w:val="en-AU"/>
              </w:rPr>
            </w:pPr>
            <w:r w:rsidRPr="00C06BC5">
              <w:rPr>
                <w:lang w:val="en-AU"/>
              </w:rPr>
              <w:t>7</w:t>
            </w:r>
          </w:p>
        </w:tc>
        <w:tc>
          <w:tcPr>
            <w:tcW w:w="864" w:type="dxa"/>
          </w:tcPr>
          <w:p w14:paraId="7B3D940A" w14:textId="77777777" w:rsidR="00475FF3" w:rsidRPr="00C06BC5" w:rsidRDefault="00475FF3" w:rsidP="00C06BC5">
            <w:pPr>
              <w:pStyle w:val="VCAAtablecondensed"/>
              <w:rPr>
                <w:lang w:val="en-AU"/>
              </w:rPr>
            </w:pPr>
            <w:r w:rsidRPr="00C06BC5">
              <w:rPr>
                <w:lang w:val="en-AU"/>
              </w:rPr>
              <w:t>Average</w:t>
            </w:r>
          </w:p>
        </w:tc>
      </w:tr>
      <w:tr w:rsidR="00475FF3" w:rsidRPr="00C06BC5" w14:paraId="4E02AEB3" w14:textId="77777777" w:rsidTr="00C06BC5">
        <w:tc>
          <w:tcPr>
            <w:tcW w:w="599" w:type="dxa"/>
          </w:tcPr>
          <w:p w14:paraId="3C2A5797" w14:textId="77777777" w:rsidR="00475FF3" w:rsidRPr="00C06BC5" w:rsidRDefault="00475FF3" w:rsidP="00C06BC5">
            <w:pPr>
              <w:pStyle w:val="VCAAtablecondensed"/>
              <w:rPr>
                <w:lang w:val="en-AU"/>
              </w:rPr>
            </w:pPr>
            <w:r w:rsidRPr="00C06BC5">
              <w:rPr>
                <w:lang w:val="en-AU"/>
              </w:rPr>
              <w:t>%</w:t>
            </w:r>
          </w:p>
        </w:tc>
        <w:tc>
          <w:tcPr>
            <w:tcW w:w="576" w:type="dxa"/>
          </w:tcPr>
          <w:p w14:paraId="3F6F1120" w14:textId="4C11D7CA" w:rsidR="00475FF3" w:rsidRPr="00C06BC5" w:rsidRDefault="00475FF3" w:rsidP="00C06BC5">
            <w:pPr>
              <w:pStyle w:val="VCAAtablecondensed"/>
              <w:rPr>
                <w:lang w:val="en-AU"/>
              </w:rPr>
            </w:pPr>
            <w:r w:rsidRPr="00C06BC5">
              <w:rPr>
                <w:lang w:val="en-AU"/>
              </w:rPr>
              <w:t>3</w:t>
            </w:r>
          </w:p>
        </w:tc>
        <w:tc>
          <w:tcPr>
            <w:tcW w:w="576" w:type="dxa"/>
          </w:tcPr>
          <w:p w14:paraId="22F0C73A" w14:textId="63904143" w:rsidR="00475FF3" w:rsidRPr="00C06BC5" w:rsidRDefault="00475FF3" w:rsidP="00C06BC5">
            <w:pPr>
              <w:pStyle w:val="VCAAtablecondensed"/>
              <w:rPr>
                <w:lang w:val="en-AU"/>
              </w:rPr>
            </w:pPr>
            <w:r w:rsidRPr="00C06BC5">
              <w:rPr>
                <w:lang w:val="en-AU"/>
              </w:rPr>
              <w:t>1</w:t>
            </w:r>
          </w:p>
        </w:tc>
        <w:tc>
          <w:tcPr>
            <w:tcW w:w="576" w:type="dxa"/>
          </w:tcPr>
          <w:p w14:paraId="0A17C44E" w14:textId="3024A239" w:rsidR="00475FF3" w:rsidRPr="00C06BC5" w:rsidRDefault="00475FF3" w:rsidP="00C06BC5">
            <w:pPr>
              <w:pStyle w:val="VCAAtablecondensed"/>
              <w:rPr>
                <w:lang w:val="en-AU"/>
              </w:rPr>
            </w:pPr>
            <w:r w:rsidRPr="00C06BC5">
              <w:rPr>
                <w:lang w:val="en-AU"/>
              </w:rPr>
              <w:t>3</w:t>
            </w:r>
          </w:p>
        </w:tc>
        <w:tc>
          <w:tcPr>
            <w:tcW w:w="576" w:type="dxa"/>
          </w:tcPr>
          <w:p w14:paraId="4CD29BB5" w14:textId="547B59C6" w:rsidR="00475FF3" w:rsidRPr="00C06BC5" w:rsidRDefault="00475FF3" w:rsidP="00C06BC5">
            <w:pPr>
              <w:pStyle w:val="VCAAtablecondensed"/>
              <w:rPr>
                <w:lang w:val="en-AU"/>
              </w:rPr>
            </w:pPr>
            <w:r w:rsidRPr="00C06BC5">
              <w:rPr>
                <w:lang w:val="en-AU"/>
              </w:rPr>
              <w:t>13</w:t>
            </w:r>
          </w:p>
        </w:tc>
        <w:tc>
          <w:tcPr>
            <w:tcW w:w="576" w:type="dxa"/>
          </w:tcPr>
          <w:p w14:paraId="46AC5182" w14:textId="15EE48FC" w:rsidR="00475FF3" w:rsidRPr="00C06BC5" w:rsidRDefault="00475FF3" w:rsidP="00C06BC5">
            <w:pPr>
              <w:pStyle w:val="VCAAtablecondensed"/>
              <w:rPr>
                <w:lang w:val="en-AU"/>
              </w:rPr>
            </w:pPr>
            <w:r w:rsidRPr="00C06BC5">
              <w:rPr>
                <w:lang w:val="en-AU"/>
              </w:rPr>
              <w:t>32</w:t>
            </w:r>
          </w:p>
        </w:tc>
        <w:tc>
          <w:tcPr>
            <w:tcW w:w="576" w:type="dxa"/>
          </w:tcPr>
          <w:p w14:paraId="49F9D325" w14:textId="53FE09DA" w:rsidR="00475FF3" w:rsidRPr="00C06BC5" w:rsidRDefault="00475FF3" w:rsidP="00C06BC5">
            <w:pPr>
              <w:pStyle w:val="VCAAtablecondensed"/>
              <w:rPr>
                <w:lang w:val="en-AU"/>
              </w:rPr>
            </w:pPr>
            <w:r w:rsidRPr="00C06BC5">
              <w:rPr>
                <w:lang w:val="en-AU"/>
              </w:rPr>
              <w:t>25</w:t>
            </w:r>
          </w:p>
        </w:tc>
        <w:tc>
          <w:tcPr>
            <w:tcW w:w="576" w:type="dxa"/>
          </w:tcPr>
          <w:p w14:paraId="29EB4CF7" w14:textId="6E6B14D2" w:rsidR="00475FF3" w:rsidRPr="00C06BC5" w:rsidRDefault="00347C61" w:rsidP="00C06BC5">
            <w:pPr>
              <w:pStyle w:val="VCAAtablecondensed"/>
              <w:rPr>
                <w:lang w:val="en-AU"/>
              </w:rPr>
            </w:pPr>
            <w:r w:rsidRPr="00C06BC5">
              <w:rPr>
                <w:lang w:val="en-AU"/>
              </w:rPr>
              <w:t>15</w:t>
            </w:r>
          </w:p>
        </w:tc>
        <w:tc>
          <w:tcPr>
            <w:tcW w:w="576" w:type="dxa"/>
          </w:tcPr>
          <w:p w14:paraId="5BBFD180" w14:textId="1D0AAFE8" w:rsidR="00475FF3" w:rsidRPr="00C06BC5" w:rsidRDefault="00347C61" w:rsidP="00C06BC5">
            <w:pPr>
              <w:pStyle w:val="VCAAtablecondensed"/>
              <w:rPr>
                <w:lang w:val="en-AU"/>
              </w:rPr>
            </w:pPr>
            <w:r w:rsidRPr="00C06BC5">
              <w:rPr>
                <w:lang w:val="en-AU"/>
              </w:rPr>
              <w:t>8</w:t>
            </w:r>
          </w:p>
        </w:tc>
        <w:tc>
          <w:tcPr>
            <w:tcW w:w="864" w:type="dxa"/>
          </w:tcPr>
          <w:p w14:paraId="68D4FD34" w14:textId="52B121E3" w:rsidR="00475FF3" w:rsidRPr="00C06BC5" w:rsidRDefault="00347C61" w:rsidP="00C06BC5">
            <w:pPr>
              <w:pStyle w:val="VCAAtablecondensed"/>
              <w:rPr>
                <w:lang w:val="en-AU"/>
              </w:rPr>
            </w:pPr>
            <w:r w:rsidRPr="00C06BC5">
              <w:rPr>
                <w:lang w:val="en-AU"/>
              </w:rPr>
              <w:t>4.4</w:t>
            </w:r>
          </w:p>
        </w:tc>
      </w:tr>
    </w:tbl>
    <w:p w14:paraId="6E2E10B2" w14:textId="6A1C2B9C" w:rsidR="00FA5035" w:rsidRPr="00C06BC5" w:rsidRDefault="009A60DF" w:rsidP="00544A82">
      <w:pPr>
        <w:pStyle w:val="VCAAbody"/>
        <w:rPr>
          <w:lang w:val="en-AU"/>
        </w:rPr>
      </w:pPr>
      <w:r w:rsidRPr="00C06BC5">
        <w:rPr>
          <w:lang w:val="en-AU"/>
        </w:rPr>
        <w:t>Although this was an evaluation question, the challenge</w:t>
      </w:r>
      <w:r w:rsidR="00C70C51" w:rsidRPr="00C06BC5">
        <w:rPr>
          <w:lang w:val="en-AU"/>
        </w:rPr>
        <w:t xml:space="preserve"> for students</w:t>
      </w:r>
      <w:r w:rsidRPr="00C06BC5">
        <w:rPr>
          <w:lang w:val="en-AU"/>
        </w:rPr>
        <w:t xml:space="preserve"> was </w:t>
      </w:r>
      <w:r w:rsidR="00FA5035" w:rsidRPr="00C06BC5">
        <w:rPr>
          <w:lang w:val="en-AU"/>
        </w:rPr>
        <w:t xml:space="preserve">to </w:t>
      </w:r>
      <w:r w:rsidR="00337762" w:rsidRPr="00C06BC5">
        <w:rPr>
          <w:lang w:val="en-AU"/>
        </w:rPr>
        <w:t xml:space="preserve">show their </w:t>
      </w:r>
      <w:r w:rsidRPr="00C06BC5">
        <w:rPr>
          <w:lang w:val="en-AU"/>
        </w:rPr>
        <w:t>understand</w:t>
      </w:r>
      <w:r w:rsidR="00337762" w:rsidRPr="00C06BC5">
        <w:rPr>
          <w:lang w:val="en-AU"/>
        </w:rPr>
        <w:t>ing of</w:t>
      </w:r>
      <w:r w:rsidRPr="00C06BC5">
        <w:rPr>
          <w:lang w:val="en-AU"/>
        </w:rPr>
        <w:t xml:space="preserve"> how the selected production areas were manipulated by actors to establish and maintain the actor-audience relationship.</w:t>
      </w:r>
    </w:p>
    <w:p w14:paraId="2F11845A" w14:textId="21E4987A" w:rsidR="009A60DF" w:rsidRPr="00C06BC5" w:rsidRDefault="009A60DF" w:rsidP="005F5F64">
      <w:pPr>
        <w:pStyle w:val="VCAAbody"/>
        <w:rPr>
          <w:lang w:val="en-AU"/>
        </w:rPr>
      </w:pPr>
      <w:r w:rsidRPr="00C06BC5">
        <w:rPr>
          <w:lang w:val="en-AU"/>
        </w:rPr>
        <w:t>Some production areas, although evident</w:t>
      </w:r>
      <w:r w:rsidR="00162D49" w:rsidRPr="00C06BC5">
        <w:rPr>
          <w:lang w:val="en-AU"/>
        </w:rPr>
        <w:t xml:space="preserve"> in the performance</w:t>
      </w:r>
      <w:r w:rsidRPr="00C06BC5">
        <w:rPr>
          <w:lang w:val="en-AU"/>
        </w:rPr>
        <w:t xml:space="preserve">, were clearly not being manipulated by the actors. </w:t>
      </w:r>
      <w:r w:rsidR="00FA5035" w:rsidRPr="00C06BC5">
        <w:rPr>
          <w:lang w:val="en-AU"/>
        </w:rPr>
        <w:t xml:space="preserve">Students who scored highly </w:t>
      </w:r>
      <w:r w:rsidRPr="00C06BC5">
        <w:rPr>
          <w:lang w:val="en-AU"/>
        </w:rPr>
        <w:t xml:space="preserve">recognised this and either avoided production areas that were </w:t>
      </w:r>
      <w:r w:rsidR="00664496">
        <w:rPr>
          <w:lang w:val="en-AU"/>
        </w:rPr>
        <w:t>not</w:t>
      </w:r>
      <w:r w:rsidR="00664496" w:rsidRPr="00C06BC5">
        <w:rPr>
          <w:lang w:val="en-AU"/>
        </w:rPr>
        <w:t xml:space="preserve"> </w:t>
      </w:r>
      <w:r w:rsidRPr="00C06BC5">
        <w:rPr>
          <w:lang w:val="en-AU"/>
        </w:rPr>
        <w:t>manipulated by actors or ensured they framed their response around how the actors established and maintained the actor-audience relations</w:t>
      </w:r>
      <w:r w:rsidR="00FA5035" w:rsidRPr="00C06BC5">
        <w:rPr>
          <w:lang w:val="en-AU"/>
        </w:rPr>
        <w:t>hip</w:t>
      </w:r>
      <w:r w:rsidRPr="00C06BC5">
        <w:rPr>
          <w:lang w:val="en-AU"/>
        </w:rPr>
        <w:t xml:space="preserve"> </w:t>
      </w:r>
      <w:r w:rsidR="00FA5035" w:rsidRPr="00C06BC5">
        <w:rPr>
          <w:lang w:val="en-AU"/>
        </w:rPr>
        <w:t>through their</w:t>
      </w:r>
      <w:r w:rsidRPr="00C06BC5">
        <w:rPr>
          <w:lang w:val="en-AU"/>
        </w:rPr>
        <w:t xml:space="preserve"> interact</w:t>
      </w:r>
      <w:r w:rsidR="00FA5035" w:rsidRPr="00C06BC5">
        <w:rPr>
          <w:lang w:val="en-AU"/>
        </w:rPr>
        <w:t>ion</w:t>
      </w:r>
      <w:r w:rsidRPr="00C06BC5">
        <w:rPr>
          <w:lang w:val="en-AU"/>
        </w:rPr>
        <w:t xml:space="preserve"> with the production areas. Evaluative language was key here and students needed to make a</w:t>
      </w:r>
      <w:r w:rsidR="00162D49" w:rsidRPr="00C06BC5">
        <w:rPr>
          <w:lang w:val="en-AU"/>
        </w:rPr>
        <w:t>n evaluative</w:t>
      </w:r>
      <w:r w:rsidRPr="00C06BC5">
        <w:rPr>
          <w:lang w:val="en-AU"/>
        </w:rPr>
        <w:t xml:space="preserve"> judgment</w:t>
      </w:r>
      <w:r w:rsidR="00162D49" w:rsidRPr="00C06BC5">
        <w:rPr>
          <w:lang w:val="en-AU"/>
        </w:rPr>
        <w:t xml:space="preserve"> as to effectiveness or otherwise.</w:t>
      </w:r>
    </w:p>
    <w:p w14:paraId="4E0F48A9" w14:textId="59BA31FF" w:rsidR="009A60DF" w:rsidRPr="00C06BC5" w:rsidRDefault="009A60DF" w:rsidP="00544A82">
      <w:pPr>
        <w:pStyle w:val="VCAAbody"/>
        <w:rPr>
          <w:lang w:val="en-AU"/>
        </w:rPr>
      </w:pPr>
      <w:r w:rsidRPr="00C06BC5">
        <w:rPr>
          <w:rFonts w:eastAsia="Times New Roman"/>
          <w:lang w:val="en-AU"/>
        </w:rPr>
        <w:t xml:space="preserve">Generally, </w:t>
      </w:r>
      <w:r w:rsidR="004052FE">
        <w:rPr>
          <w:rFonts w:eastAsia="Times New Roman"/>
          <w:lang w:val="en-AU"/>
        </w:rPr>
        <w:t xml:space="preserve">responses to </w:t>
      </w:r>
      <w:r w:rsidRPr="00C06BC5">
        <w:rPr>
          <w:rFonts w:eastAsia="Times New Roman"/>
          <w:lang w:val="en-AU"/>
        </w:rPr>
        <w:t>this question demonstrated a good understanding of the conventions in the productions</w:t>
      </w:r>
      <w:r w:rsidR="00B53F54" w:rsidRPr="00C06BC5">
        <w:rPr>
          <w:rFonts w:eastAsia="Times New Roman"/>
          <w:lang w:val="en-AU"/>
        </w:rPr>
        <w:t>.</w:t>
      </w:r>
      <w:r w:rsidRPr="00C06BC5">
        <w:rPr>
          <w:rFonts w:eastAsia="Times New Roman"/>
          <w:lang w:val="en-AU"/>
        </w:rPr>
        <w:t xml:space="preserve"> </w:t>
      </w:r>
      <w:r w:rsidR="00B53F54" w:rsidRPr="00C06BC5">
        <w:rPr>
          <w:rFonts w:eastAsia="Times New Roman"/>
          <w:lang w:val="en-AU"/>
        </w:rPr>
        <w:t xml:space="preserve">Responses that scored highly were </w:t>
      </w:r>
      <w:r w:rsidRPr="00C06BC5">
        <w:rPr>
          <w:rFonts w:eastAsia="Times New Roman"/>
          <w:lang w:val="en-AU"/>
        </w:rPr>
        <w:t>able to explore the actor</w:t>
      </w:r>
      <w:r w:rsidR="00B53F54" w:rsidRPr="00C06BC5">
        <w:rPr>
          <w:rFonts w:eastAsia="Times New Roman"/>
          <w:lang w:val="en-AU"/>
        </w:rPr>
        <w:t>-</w:t>
      </w:r>
      <w:r w:rsidRPr="00C06BC5">
        <w:rPr>
          <w:rFonts w:eastAsia="Times New Roman"/>
          <w:lang w:val="en-AU"/>
        </w:rPr>
        <w:t>audience relationship unique to the convention discussed</w:t>
      </w:r>
      <w:r w:rsidR="00B53F54" w:rsidRPr="00C06BC5">
        <w:rPr>
          <w:rFonts w:eastAsia="Times New Roman"/>
          <w:lang w:val="en-AU"/>
        </w:rPr>
        <w:t xml:space="preserve">, going </w:t>
      </w:r>
      <w:r w:rsidRPr="00C06BC5">
        <w:rPr>
          <w:rFonts w:eastAsia="Times New Roman"/>
          <w:lang w:val="en-AU"/>
        </w:rPr>
        <w:t xml:space="preserve">beyond general statements such as </w:t>
      </w:r>
      <w:r w:rsidR="003B47EE" w:rsidRPr="00C06BC5">
        <w:rPr>
          <w:rFonts w:eastAsia="Times New Roman"/>
          <w:lang w:val="en-AU"/>
        </w:rPr>
        <w:t>‘</w:t>
      </w:r>
      <w:r w:rsidRPr="00C06BC5">
        <w:rPr>
          <w:rFonts w:eastAsia="Times New Roman"/>
          <w:lang w:val="en-AU"/>
        </w:rPr>
        <w:t>making it clear to the audience</w:t>
      </w:r>
      <w:r w:rsidR="003B47EE" w:rsidRPr="00C06BC5">
        <w:rPr>
          <w:rFonts w:eastAsia="Times New Roman"/>
          <w:lang w:val="en-AU"/>
        </w:rPr>
        <w:t>’</w:t>
      </w:r>
      <w:r w:rsidR="00B53F54" w:rsidRPr="00C06BC5">
        <w:rPr>
          <w:rFonts w:eastAsia="Times New Roman"/>
          <w:lang w:val="en-AU"/>
        </w:rPr>
        <w:t xml:space="preserve"> or</w:t>
      </w:r>
      <w:r w:rsidRPr="00C06BC5">
        <w:rPr>
          <w:rFonts w:eastAsia="Times New Roman"/>
          <w:lang w:val="en-AU"/>
        </w:rPr>
        <w:t xml:space="preserve"> </w:t>
      </w:r>
      <w:r w:rsidR="003B47EE" w:rsidRPr="00C06BC5">
        <w:rPr>
          <w:rFonts w:eastAsia="Times New Roman"/>
          <w:lang w:val="en-AU"/>
        </w:rPr>
        <w:t>‘</w:t>
      </w:r>
      <w:r w:rsidRPr="00C06BC5">
        <w:rPr>
          <w:rFonts w:eastAsia="Times New Roman"/>
          <w:lang w:val="en-AU"/>
        </w:rPr>
        <w:t>engaged the audience</w:t>
      </w:r>
      <w:r w:rsidR="003B47EE" w:rsidRPr="00C06BC5">
        <w:rPr>
          <w:rFonts w:eastAsia="Times New Roman"/>
          <w:lang w:val="en-AU"/>
        </w:rPr>
        <w:t>’</w:t>
      </w:r>
      <w:r w:rsidRPr="00C06BC5">
        <w:rPr>
          <w:rFonts w:eastAsia="Times New Roman"/>
          <w:lang w:val="en-AU"/>
        </w:rPr>
        <w:t>. The</w:t>
      </w:r>
      <w:r w:rsidR="00B53F54" w:rsidRPr="00C06BC5">
        <w:rPr>
          <w:rFonts w:eastAsia="Times New Roman"/>
          <w:lang w:val="en-AU"/>
        </w:rPr>
        <w:t>y</w:t>
      </w:r>
      <w:r w:rsidRPr="00C06BC5">
        <w:rPr>
          <w:rFonts w:eastAsia="Times New Roman"/>
          <w:lang w:val="en-AU"/>
        </w:rPr>
        <w:t xml:space="preserve"> </w:t>
      </w:r>
      <w:r w:rsidR="00162D49" w:rsidRPr="00C06BC5">
        <w:rPr>
          <w:rFonts w:eastAsia="Times New Roman"/>
          <w:lang w:val="en-AU"/>
        </w:rPr>
        <w:t>synthesized</w:t>
      </w:r>
      <w:r w:rsidRPr="00C06BC5">
        <w:rPr>
          <w:rFonts w:eastAsia="Times New Roman"/>
          <w:lang w:val="en-AU"/>
        </w:rPr>
        <w:t xml:space="preserve"> the evaluation through the answer and used clear, pertinent examples for the performance.</w:t>
      </w:r>
    </w:p>
    <w:p w14:paraId="3B635EAD" w14:textId="2C9B7B64" w:rsidR="009A60DF" w:rsidRPr="00C06BC5" w:rsidRDefault="00DD440E" w:rsidP="005F5F64">
      <w:pPr>
        <w:pStyle w:val="VCAAbody"/>
        <w:rPr>
          <w:lang w:val="en-AU"/>
        </w:rPr>
      </w:pPr>
      <w:r w:rsidRPr="00C06BC5">
        <w:rPr>
          <w:lang w:val="en-AU"/>
        </w:rPr>
        <w:t>Lower</w:t>
      </w:r>
      <w:r w:rsidR="004052FE">
        <w:rPr>
          <w:lang w:val="en-AU"/>
        </w:rPr>
        <w:t>-</w:t>
      </w:r>
      <w:r w:rsidRPr="00C06BC5">
        <w:rPr>
          <w:lang w:val="en-AU"/>
        </w:rPr>
        <w:t>scoring responses</w:t>
      </w:r>
      <w:r w:rsidR="009A60DF" w:rsidRPr="00C06BC5">
        <w:rPr>
          <w:lang w:val="en-AU"/>
        </w:rPr>
        <w:t xml:space="preserve"> did not anchor their evaluation of production areas in how actors established and maintained the actor-audience relationship </w:t>
      </w:r>
      <w:r w:rsidRPr="00C06BC5">
        <w:rPr>
          <w:lang w:val="en-AU"/>
        </w:rPr>
        <w:t>or discern</w:t>
      </w:r>
      <w:r w:rsidR="009A60DF" w:rsidRPr="00C06BC5">
        <w:rPr>
          <w:lang w:val="en-AU"/>
        </w:rPr>
        <w:t xml:space="preserve"> the difference between establishing and maintaining. </w:t>
      </w:r>
      <w:r w:rsidRPr="00C06BC5">
        <w:rPr>
          <w:lang w:val="en-AU"/>
        </w:rPr>
        <w:t xml:space="preserve">They </w:t>
      </w:r>
      <w:r w:rsidR="002264AF" w:rsidRPr="00C06BC5">
        <w:rPr>
          <w:lang w:val="en-AU"/>
        </w:rPr>
        <w:t xml:space="preserve">often described the production </w:t>
      </w:r>
      <w:r w:rsidR="009A60DF" w:rsidRPr="00C06BC5">
        <w:rPr>
          <w:lang w:val="en-AU"/>
        </w:rPr>
        <w:t>areas, rather than how the actors manipulated or interacted with them</w:t>
      </w:r>
      <w:r w:rsidRPr="00C06BC5">
        <w:rPr>
          <w:lang w:val="en-AU"/>
        </w:rPr>
        <w:t xml:space="preserve"> </w:t>
      </w:r>
      <w:r w:rsidR="00D93286" w:rsidRPr="00C06BC5">
        <w:rPr>
          <w:lang w:val="en-AU"/>
        </w:rPr>
        <w:t xml:space="preserve">as part of the </w:t>
      </w:r>
      <w:r w:rsidR="009A60DF" w:rsidRPr="00C06BC5">
        <w:rPr>
          <w:lang w:val="en-AU"/>
        </w:rPr>
        <w:t xml:space="preserve">actor-audience relationship. These answers tended to only see this relationship as either alienated or close, with little consideration </w:t>
      </w:r>
      <w:r w:rsidR="00D93286" w:rsidRPr="00C06BC5">
        <w:rPr>
          <w:lang w:val="en-AU"/>
        </w:rPr>
        <w:t>for</w:t>
      </w:r>
      <w:r w:rsidR="009A60DF" w:rsidRPr="00C06BC5">
        <w:rPr>
          <w:lang w:val="en-AU"/>
        </w:rPr>
        <w:t xml:space="preserve"> the manipulation of emotions or </w:t>
      </w:r>
      <w:r w:rsidR="00E73E50" w:rsidRPr="00C06BC5">
        <w:rPr>
          <w:lang w:val="en-AU"/>
        </w:rPr>
        <w:t>how</w:t>
      </w:r>
      <w:r w:rsidR="00D93286" w:rsidRPr="00C06BC5">
        <w:rPr>
          <w:lang w:val="en-AU"/>
        </w:rPr>
        <w:t xml:space="preserve"> </w:t>
      </w:r>
      <w:r w:rsidR="009A60DF" w:rsidRPr="00C06BC5">
        <w:rPr>
          <w:lang w:val="en-AU"/>
        </w:rPr>
        <w:t xml:space="preserve">the </w:t>
      </w:r>
      <w:r w:rsidR="00E73E50" w:rsidRPr="00C06BC5">
        <w:rPr>
          <w:lang w:val="en-AU"/>
        </w:rPr>
        <w:t>audience engage</w:t>
      </w:r>
      <w:r w:rsidR="004052FE">
        <w:rPr>
          <w:lang w:val="en-AU"/>
        </w:rPr>
        <w:t>d</w:t>
      </w:r>
      <w:r w:rsidR="00E73E50" w:rsidRPr="00C06BC5">
        <w:rPr>
          <w:lang w:val="en-AU"/>
        </w:rPr>
        <w:t xml:space="preserve"> with the character</w:t>
      </w:r>
      <w:r w:rsidR="009A60DF" w:rsidRPr="00C06BC5">
        <w:rPr>
          <w:lang w:val="en-AU"/>
        </w:rPr>
        <w:t>.</w:t>
      </w:r>
      <w:r w:rsidR="002264AF" w:rsidRPr="00C06BC5">
        <w:rPr>
          <w:lang w:val="en-AU"/>
        </w:rPr>
        <w:t xml:space="preserve"> Some students did not evaluate at all and relied instead on analysis. </w:t>
      </w:r>
    </w:p>
    <w:p w14:paraId="6E33E02C" w14:textId="154C4B08" w:rsidR="009A60DF" w:rsidRPr="00C06BC5" w:rsidRDefault="00544A82" w:rsidP="00544A82">
      <w:pPr>
        <w:pStyle w:val="VCAAHeading2"/>
        <w:rPr>
          <w:lang w:val="en-AU"/>
        </w:rPr>
      </w:pPr>
      <w:r w:rsidRPr="00C06BC5">
        <w:rPr>
          <w:lang w:val="en-AU"/>
        </w:rPr>
        <w:t xml:space="preserve">Section </w:t>
      </w:r>
      <w:r w:rsidR="009A60DF" w:rsidRPr="00C06BC5">
        <w:rPr>
          <w:lang w:val="en-AU"/>
        </w:rPr>
        <w:t>B</w:t>
      </w:r>
    </w:p>
    <w:p w14:paraId="572BE335" w14:textId="661B244B" w:rsidR="009A60DF" w:rsidRPr="00C06BC5" w:rsidRDefault="009A60DF" w:rsidP="00544A82">
      <w:pPr>
        <w:pStyle w:val="VCAAbody"/>
        <w:rPr>
          <w:lang w:val="en-AU"/>
        </w:rPr>
      </w:pPr>
      <w:r w:rsidRPr="00C06BC5">
        <w:rPr>
          <w:lang w:val="en-AU"/>
        </w:rPr>
        <w:t xml:space="preserve">In Section B there </w:t>
      </w:r>
      <w:r w:rsidR="009B32E5" w:rsidRPr="00C06BC5">
        <w:rPr>
          <w:lang w:val="en-AU"/>
        </w:rPr>
        <w:t>were</w:t>
      </w:r>
      <w:r w:rsidRPr="00C06BC5">
        <w:rPr>
          <w:lang w:val="en-AU"/>
        </w:rPr>
        <w:t xml:space="preserve"> two questions with multiple parts. Each question invite</w:t>
      </w:r>
      <w:r w:rsidR="009B32E5" w:rsidRPr="00C06BC5">
        <w:rPr>
          <w:lang w:val="en-AU"/>
        </w:rPr>
        <w:t>d</w:t>
      </w:r>
      <w:r w:rsidRPr="00C06BC5">
        <w:rPr>
          <w:lang w:val="en-AU"/>
        </w:rPr>
        <w:t xml:space="preserve"> students to consider how they would use stimulus images to assist them to devise theatre. Question 1 focuse</w:t>
      </w:r>
      <w:r w:rsidR="009B32E5" w:rsidRPr="00C06BC5">
        <w:rPr>
          <w:lang w:val="en-AU"/>
        </w:rPr>
        <w:t>d</w:t>
      </w:r>
      <w:r w:rsidRPr="00C06BC5">
        <w:rPr>
          <w:lang w:val="en-AU"/>
        </w:rPr>
        <w:t xml:space="preserve"> on devising an ensemble performance and Question 2 focuse</w:t>
      </w:r>
      <w:r w:rsidR="009B32E5" w:rsidRPr="00C06BC5">
        <w:rPr>
          <w:lang w:val="en-AU"/>
        </w:rPr>
        <w:t>d</w:t>
      </w:r>
      <w:r w:rsidRPr="00C06BC5">
        <w:rPr>
          <w:lang w:val="en-AU"/>
        </w:rPr>
        <w:t xml:space="preserve"> on devising a solo performance. </w:t>
      </w:r>
    </w:p>
    <w:p w14:paraId="49B83F65" w14:textId="77777777" w:rsidR="009A60DF" w:rsidRPr="00C06BC5" w:rsidRDefault="009A60DF" w:rsidP="00544A82">
      <w:pPr>
        <w:pStyle w:val="VCAAHeading3"/>
        <w:rPr>
          <w:lang w:val="en-AU"/>
        </w:rPr>
      </w:pPr>
      <w:r w:rsidRPr="00C06BC5">
        <w:rPr>
          <w:lang w:val="en-AU"/>
        </w:rPr>
        <w:t>Question 1</w:t>
      </w:r>
    </w:p>
    <w:p w14:paraId="3C64E90C" w14:textId="3673672C" w:rsidR="009A60DF" w:rsidRPr="00C06BC5" w:rsidRDefault="009A60DF" w:rsidP="00544A82">
      <w:pPr>
        <w:pStyle w:val="VCAAbody"/>
        <w:rPr>
          <w:lang w:val="en-AU"/>
        </w:rPr>
      </w:pPr>
      <w:r w:rsidRPr="00C06BC5">
        <w:rPr>
          <w:lang w:val="en-AU"/>
        </w:rPr>
        <w:t xml:space="preserve">Students were invited to consider four colour stimulus images and from one of these select a detail which they felt might suggest </w:t>
      </w:r>
      <w:r w:rsidR="00162D49" w:rsidRPr="00C06BC5">
        <w:rPr>
          <w:lang w:val="en-AU"/>
        </w:rPr>
        <w:t xml:space="preserve">the dramatic element of </w:t>
      </w:r>
      <w:r w:rsidRPr="00C06BC5">
        <w:rPr>
          <w:lang w:val="en-AU"/>
        </w:rPr>
        <w:t xml:space="preserve">a </w:t>
      </w:r>
      <w:r w:rsidR="00162D49" w:rsidRPr="00C06BC5">
        <w:rPr>
          <w:lang w:val="en-AU"/>
        </w:rPr>
        <w:t xml:space="preserve">particular </w:t>
      </w:r>
      <w:r w:rsidRPr="00C06BC5">
        <w:rPr>
          <w:lang w:val="en-AU"/>
        </w:rPr>
        <w:t>mood. Th</w:t>
      </w:r>
      <w:r w:rsidR="00162D49" w:rsidRPr="00C06BC5">
        <w:rPr>
          <w:lang w:val="en-AU"/>
        </w:rPr>
        <w:t>e</w:t>
      </w:r>
      <w:r w:rsidRPr="00C06BC5">
        <w:rPr>
          <w:lang w:val="en-AU"/>
        </w:rPr>
        <w:t xml:space="preserve"> mood </w:t>
      </w:r>
      <w:r w:rsidR="00162D49" w:rsidRPr="00C06BC5">
        <w:rPr>
          <w:lang w:val="en-AU"/>
        </w:rPr>
        <w:t xml:space="preserve">selected </w:t>
      </w:r>
      <w:r w:rsidRPr="00C06BC5">
        <w:rPr>
          <w:lang w:val="en-AU"/>
        </w:rPr>
        <w:t xml:space="preserve">would be recurring </w:t>
      </w:r>
      <w:r w:rsidR="00162D49" w:rsidRPr="00C06BC5">
        <w:rPr>
          <w:lang w:val="en-AU"/>
        </w:rPr>
        <w:t xml:space="preserve">and </w:t>
      </w:r>
      <w:r w:rsidRPr="00C06BC5">
        <w:rPr>
          <w:lang w:val="en-AU"/>
        </w:rPr>
        <w:t xml:space="preserve">applied throughout the question. The stimulus images were highly </w:t>
      </w:r>
      <w:r w:rsidR="002A2458" w:rsidRPr="00C06BC5">
        <w:rPr>
          <w:lang w:val="en-AU"/>
        </w:rPr>
        <w:t>accessible,</w:t>
      </w:r>
      <w:r w:rsidRPr="00C06BC5">
        <w:rPr>
          <w:lang w:val="en-AU"/>
        </w:rPr>
        <w:t xml:space="preserve"> and students easily found details in each </w:t>
      </w:r>
      <w:r w:rsidR="004052FE">
        <w:rPr>
          <w:lang w:val="en-AU"/>
        </w:rPr>
        <w:t>that</w:t>
      </w:r>
      <w:r w:rsidR="004052FE" w:rsidRPr="00C06BC5">
        <w:rPr>
          <w:lang w:val="en-AU"/>
        </w:rPr>
        <w:t xml:space="preserve"> </w:t>
      </w:r>
      <w:r w:rsidRPr="00C06BC5">
        <w:rPr>
          <w:lang w:val="en-AU"/>
        </w:rPr>
        <w:t>encouraged their creative process.</w:t>
      </w:r>
    </w:p>
    <w:p w14:paraId="064D45A8" w14:textId="01CF0488" w:rsidR="009A60DF" w:rsidRPr="00C06BC5" w:rsidRDefault="009A60DF" w:rsidP="00544A82">
      <w:pPr>
        <w:pStyle w:val="VCAAbody"/>
        <w:rPr>
          <w:lang w:val="en-AU"/>
        </w:rPr>
      </w:pPr>
      <w:r w:rsidRPr="00C06BC5">
        <w:rPr>
          <w:lang w:val="en-AU"/>
        </w:rPr>
        <w:t xml:space="preserve">Students applied their key knowledge from Unit 3 to select and apply the conventions of a </w:t>
      </w:r>
      <w:r w:rsidR="00162D49" w:rsidRPr="00C06BC5">
        <w:rPr>
          <w:lang w:val="en-AU"/>
        </w:rPr>
        <w:t xml:space="preserve">performance </w:t>
      </w:r>
      <w:r w:rsidRPr="00C06BC5">
        <w:rPr>
          <w:lang w:val="en-AU"/>
        </w:rPr>
        <w:t>style or practitioner they had studied</w:t>
      </w:r>
      <w:r w:rsidR="009B32E5" w:rsidRPr="00C06BC5">
        <w:rPr>
          <w:lang w:val="en-AU"/>
        </w:rPr>
        <w:t>,</w:t>
      </w:r>
      <w:r w:rsidRPr="00C06BC5">
        <w:rPr>
          <w:lang w:val="en-AU"/>
        </w:rPr>
        <w:t xml:space="preserve"> </w:t>
      </w:r>
      <w:r w:rsidR="002F6367">
        <w:rPr>
          <w:lang w:val="en-AU"/>
        </w:rPr>
        <w:t>and to show</w:t>
      </w:r>
      <w:r w:rsidRPr="00C06BC5">
        <w:rPr>
          <w:lang w:val="en-AU"/>
        </w:rPr>
        <w:t xml:space="preserve"> their understanding of the processes of devising </w:t>
      </w:r>
      <w:r w:rsidR="00162D49" w:rsidRPr="00C06BC5">
        <w:rPr>
          <w:lang w:val="en-AU"/>
        </w:rPr>
        <w:t xml:space="preserve">by applying </w:t>
      </w:r>
      <w:r w:rsidRPr="00C06BC5">
        <w:rPr>
          <w:lang w:val="en-AU"/>
        </w:rPr>
        <w:t xml:space="preserve">play-making techniques </w:t>
      </w:r>
      <w:r w:rsidR="00597E8A">
        <w:rPr>
          <w:lang w:val="en-AU"/>
        </w:rPr>
        <w:t>that include</w:t>
      </w:r>
      <w:r w:rsidRPr="00C06BC5">
        <w:rPr>
          <w:lang w:val="en-AU"/>
        </w:rPr>
        <w:t xml:space="preserve"> manipulating the actor</w:t>
      </w:r>
      <w:r w:rsidR="008E4895" w:rsidRPr="00C06BC5">
        <w:rPr>
          <w:lang w:val="en-AU"/>
        </w:rPr>
        <w:t>-</w:t>
      </w:r>
      <w:r w:rsidRPr="00C06BC5">
        <w:rPr>
          <w:lang w:val="en-AU"/>
        </w:rPr>
        <w:t xml:space="preserve">audience relationship in performance. Students were encouraged to identify </w:t>
      </w:r>
      <w:r w:rsidR="00162D49" w:rsidRPr="00C06BC5">
        <w:rPr>
          <w:lang w:val="en-AU"/>
        </w:rPr>
        <w:t xml:space="preserve">and state </w:t>
      </w:r>
      <w:r w:rsidRPr="00C06BC5">
        <w:rPr>
          <w:lang w:val="en-AU"/>
        </w:rPr>
        <w:t>the key aspects of each part of the question prior to answering</w:t>
      </w:r>
      <w:r w:rsidR="002F6367">
        <w:rPr>
          <w:lang w:val="en-AU"/>
        </w:rPr>
        <w:t>,</w:t>
      </w:r>
      <w:r w:rsidRPr="00C06BC5">
        <w:rPr>
          <w:lang w:val="en-AU"/>
        </w:rPr>
        <w:t xml:space="preserve"> to enable them to both follow the logic of the task </w:t>
      </w:r>
      <w:r w:rsidR="008E4895" w:rsidRPr="00C06BC5">
        <w:rPr>
          <w:lang w:val="en-AU"/>
        </w:rPr>
        <w:t>and</w:t>
      </w:r>
      <w:r w:rsidRPr="00C06BC5">
        <w:rPr>
          <w:lang w:val="en-AU"/>
        </w:rPr>
        <w:t xml:space="preserve"> </w:t>
      </w:r>
      <w:r w:rsidR="002F6367" w:rsidRPr="00C06BC5">
        <w:rPr>
          <w:lang w:val="en-AU"/>
        </w:rPr>
        <w:t>clearly</w:t>
      </w:r>
      <w:r w:rsidR="002F6367">
        <w:rPr>
          <w:lang w:val="en-AU"/>
        </w:rPr>
        <w:t xml:space="preserve"> </w:t>
      </w:r>
      <w:r w:rsidRPr="00C06BC5">
        <w:rPr>
          <w:lang w:val="en-AU"/>
        </w:rPr>
        <w:t>state their intentions.</w:t>
      </w:r>
    </w:p>
    <w:p w14:paraId="5D75FEC5" w14:textId="710D6052" w:rsidR="009A60DF" w:rsidRPr="00C06BC5" w:rsidRDefault="009A60DF" w:rsidP="00544A82">
      <w:pPr>
        <w:pStyle w:val="VCAAbody"/>
        <w:rPr>
          <w:lang w:val="en-AU"/>
        </w:rPr>
      </w:pPr>
      <w:r w:rsidRPr="00C06BC5">
        <w:rPr>
          <w:lang w:val="en-AU"/>
        </w:rPr>
        <w:t xml:space="preserve">Students needed to have read the entire question carefully to see the way mood was integrated across all tasks. </w:t>
      </w:r>
      <w:r w:rsidR="003E4CC9" w:rsidRPr="00C06BC5">
        <w:rPr>
          <w:lang w:val="en-AU"/>
        </w:rPr>
        <w:t xml:space="preserve">Stronger responses understood </w:t>
      </w:r>
      <w:r w:rsidR="001612C8">
        <w:rPr>
          <w:lang w:val="en-AU"/>
        </w:rPr>
        <w:t xml:space="preserve">that </w:t>
      </w:r>
      <w:r w:rsidR="003E4CC9" w:rsidRPr="00C06BC5">
        <w:rPr>
          <w:lang w:val="en-AU"/>
        </w:rPr>
        <w:t xml:space="preserve">the question required them to demonstrate an understanding of </w:t>
      </w:r>
      <w:r w:rsidR="003E4CC9" w:rsidRPr="00C06BC5">
        <w:rPr>
          <w:lang w:val="en-AU"/>
        </w:rPr>
        <w:lastRenderedPageBreak/>
        <w:t xml:space="preserve">multiple aspects of devising – the selection of a performance style, choice of convention, playmaking process and production area – and made relevant/pertinent choices, guiding the assessor clearly through the process of creating an ensemble process. </w:t>
      </w:r>
      <w:r w:rsidRPr="00C06BC5">
        <w:rPr>
          <w:lang w:val="en-AU"/>
        </w:rPr>
        <w:t xml:space="preserve">Responses that scored highly understood this creative process that was inherent in this question and were able to guide the reader easily through the judicious choices they made. </w:t>
      </w:r>
    </w:p>
    <w:p w14:paraId="12BBA303" w14:textId="657F7FF9" w:rsidR="009A60DF" w:rsidRPr="00C06BC5" w:rsidRDefault="00544A82" w:rsidP="00544A82">
      <w:pPr>
        <w:pStyle w:val="VCAAHeading3"/>
        <w:rPr>
          <w:lang w:val="en-AU"/>
        </w:rPr>
      </w:pPr>
      <w:r w:rsidRPr="00C06BC5">
        <w:rPr>
          <w:lang w:val="en-AU"/>
        </w:rPr>
        <w:t xml:space="preserve">Question </w:t>
      </w:r>
      <w:r w:rsidR="009A60DF" w:rsidRPr="00C06BC5">
        <w:rPr>
          <w:lang w:val="en-AU"/>
        </w:rPr>
        <w:t>1a</w:t>
      </w:r>
      <w:r w:rsidRPr="00C06BC5">
        <w:rPr>
          <w:lang w:val="en-AU"/>
        </w:rPr>
        <w:t>.</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1C74D7" w:rsidRPr="00C06BC5" w14:paraId="42460072" w14:textId="77777777" w:rsidTr="00C06BC5">
        <w:trPr>
          <w:cnfStyle w:val="100000000000" w:firstRow="1" w:lastRow="0" w:firstColumn="0" w:lastColumn="0" w:oddVBand="0" w:evenVBand="0" w:oddHBand="0" w:evenHBand="0" w:firstRowFirstColumn="0" w:firstRowLastColumn="0" w:lastRowFirstColumn="0" w:lastRowLastColumn="0"/>
        </w:trPr>
        <w:tc>
          <w:tcPr>
            <w:tcW w:w="599" w:type="dxa"/>
          </w:tcPr>
          <w:p w14:paraId="40360AC3" w14:textId="77777777" w:rsidR="001C74D7" w:rsidRPr="00C06BC5" w:rsidRDefault="001C74D7" w:rsidP="00C06BC5">
            <w:pPr>
              <w:pStyle w:val="VCAAtablecondensed"/>
              <w:rPr>
                <w:lang w:val="en-AU"/>
              </w:rPr>
            </w:pPr>
            <w:r w:rsidRPr="00C06BC5">
              <w:rPr>
                <w:lang w:val="en-AU"/>
              </w:rPr>
              <w:t>Mark</w:t>
            </w:r>
          </w:p>
        </w:tc>
        <w:tc>
          <w:tcPr>
            <w:tcW w:w="576" w:type="dxa"/>
          </w:tcPr>
          <w:p w14:paraId="7447C190" w14:textId="77777777" w:rsidR="001C74D7" w:rsidRPr="00C06BC5" w:rsidRDefault="001C74D7" w:rsidP="00C06BC5">
            <w:pPr>
              <w:pStyle w:val="VCAAtablecondensed"/>
              <w:rPr>
                <w:lang w:val="en-AU"/>
              </w:rPr>
            </w:pPr>
            <w:r w:rsidRPr="00C06BC5">
              <w:rPr>
                <w:lang w:val="en-AU"/>
              </w:rPr>
              <w:t>0</w:t>
            </w:r>
          </w:p>
        </w:tc>
        <w:tc>
          <w:tcPr>
            <w:tcW w:w="576" w:type="dxa"/>
          </w:tcPr>
          <w:p w14:paraId="7FD9B2A3" w14:textId="77777777" w:rsidR="001C74D7" w:rsidRPr="00C06BC5" w:rsidRDefault="001C74D7" w:rsidP="00C06BC5">
            <w:pPr>
              <w:pStyle w:val="VCAAtablecondensed"/>
              <w:rPr>
                <w:lang w:val="en-AU"/>
              </w:rPr>
            </w:pPr>
            <w:r w:rsidRPr="00C06BC5">
              <w:rPr>
                <w:lang w:val="en-AU"/>
              </w:rPr>
              <w:t>1</w:t>
            </w:r>
          </w:p>
        </w:tc>
        <w:tc>
          <w:tcPr>
            <w:tcW w:w="576" w:type="dxa"/>
          </w:tcPr>
          <w:p w14:paraId="5DA704D5" w14:textId="77777777" w:rsidR="001C74D7" w:rsidRPr="00C06BC5" w:rsidRDefault="001C74D7" w:rsidP="00C06BC5">
            <w:pPr>
              <w:pStyle w:val="VCAAtablecondensed"/>
              <w:rPr>
                <w:lang w:val="en-AU"/>
              </w:rPr>
            </w:pPr>
            <w:r w:rsidRPr="00C06BC5">
              <w:rPr>
                <w:lang w:val="en-AU"/>
              </w:rPr>
              <w:t>2</w:t>
            </w:r>
          </w:p>
        </w:tc>
        <w:tc>
          <w:tcPr>
            <w:tcW w:w="864" w:type="dxa"/>
          </w:tcPr>
          <w:p w14:paraId="75F139DE" w14:textId="77777777" w:rsidR="001C74D7" w:rsidRPr="00C06BC5" w:rsidRDefault="001C74D7" w:rsidP="00C06BC5">
            <w:pPr>
              <w:pStyle w:val="VCAAtablecondensed"/>
              <w:rPr>
                <w:lang w:val="en-AU"/>
              </w:rPr>
            </w:pPr>
            <w:r w:rsidRPr="00C06BC5">
              <w:rPr>
                <w:lang w:val="en-AU"/>
              </w:rPr>
              <w:t>Average</w:t>
            </w:r>
          </w:p>
        </w:tc>
      </w:tr>
      <w:tr w:rsidR="001C74D7" w:rsidRPr="00C06BC5" w14:paraId="014023AE" w14:textId="77777777" w:rsidTr="00C06BC5">
        <w:tc>
          <w:tcPr>
            <w:tcW w:w="599" w:type="dxa"/>
          </w:tcPr>
          <w:p w14:paraId="128BE691" w14:textId="77777777" w:rsidR="001C74D7" w:rsidRPr="00C06BC5" w:rsidRDefault="001C74D7" w:rsidP="00C06BC5">
            <w:pPr>
              <w:pStyle w:val="VCAAtablecondensed"/>
              <w:rPr>
                <w:lang w:val="en-AU"/>
              </w:rPr>
            </w:pPr>
            <w:r w:rsidRPr="00C06BC5">
              <w:rPr>
                <w:lang w:val="en-AU"/>
              </w:rPr>
              <w:t>%</w:t>
            </w:r>
          </w:p>
        </w:tc>
        <w:tc>
          <w:tcPr>
            <w:tcW w:w="576" w:type="dxa"/>
          </w:tcPr>
          <w:p w14:paraId="1C18F14A" w14:textId="5983B863" w:rsidR="001C74D7" w:rsidRPr="00C06BC5" w:rsidRDefault="009D6340" w:rsidP="00C06BC5">
            <w:pPr>
              <w:pStyle w:val="VCAAtablecondensed"/>
              <w:rPr>
                <w:lang w:val="en-AU"/>
              </w:rPr>
            </w:pPr>
            <w:r w:rsidRPr="00C06BC5">
              <w:rPr>
                <w:lang w:val="en-AU"/>
              </w:rPr>
              <w:t>0.5</w:t>
            </w:r>
          </w:p>
        </w:tc>
        <w:tc>
          <w:tcPr>
            <w:tcW w:w="576" w:type="dxa"/>
          </w:tcPr>
          <w:p w14:paraId="03ED6899" w14:textId="3EA87FD3" w:rsidR="001C74D7" w:rsidRPr="00C06BC5" w:rsidRDefault="009D6340" w:rsidP="00C06BC5">
            <w:pPr>
              <w:pStyle w:val="VCAAtablecondensed"/>
              <w:rPr>
                <w:lang w:val="en-AU"/>
              </w:rPr>
            </w:pPr>
            <w:r w:rsidRPr="00C06BC5">
              <w:rPr>
                <w:lang w:val="en-AU"/>
              </w:rPr>
              <w:t>7</w:t>
            </w:r>
          </w:p>
        </w:tc>
        <w:tc>
          <w:tcPr>
            <w:tcW w:w="576" w:type="dxa"/>
          </w:tcPr>
          <w:p w14:paraId="45D25859" w14:textId="5B64A53F" w:rsidR="001C74D7" w:rsidRPr="00C06BC5" w:rsidRDefault="009D6340" w:rsidP="00C06BC5">
            <w:pPr>
              <w:pStyle w:val="VCAAtablecondensed"/>
              <w:rPr>
                <w:lang w:val="en-AU"/>
              </w:rPr>
            </w:pPr>
            <w:r w:rsidRPr="00C06BC5">
              <w:rPr>
                <w:lang w:val="en-AU"/>
              </w:rPr>
              <w:t>92</w:t>
            </w:r>
          </w:p>
        </w:tc>
        <w:tc>
          <w:tcPr>
            <w:tcW w:w="864" w:type="dxa"/>
          </w:tcPr>
          <w:p w14:paraId="1D73DF09" w14:textId="0830A279" w:rsidR="001C74D7" w:rsidRPr="00C06BC5" w:rsidRDefault="009D6340" w:rsidP="00C06BC5">
            <w:pPr>
              <w:pStyle w:val="VCAAtablecondensed"/>
              <w:rPr>
                <w:lang w:val="en-AU"/>
              </w:rPr>
            </w:pPr>
            <w:r w:rsidRPr="00C06BC5">
              <w:rPr>
                <w:lang w:val="en-AU"/>
              </w:rPr>
              <w:t>1.9</w:t>
            </w:r>
          </w:p>
        </w:tc>
      </w:tr>
    </w:tbl>
    <w:p w14:paraId="43695C97" w14:textId="1B028ACA" w:rsidR="009A60DF" w:rsidRPr="00C06BC5" w:rsidRDefault="009D6340" w:rsidP="00544A82">
      <w:pPr>
        <w:pStyle w:val="VCAAbody"/>
        <w:rPr>
          <w:lang w:val="en-AU"/>
        </w:rPr>
      </w:pPr>
      <w:r w:rsidRPr="00C06BC5">
        <w:rPr>
          <w:lang w:val="en-AU"/>
        </w:rPr>
        <w:t>S</w:t>
      </w:r>
      <w:r w:rsidR="009A60DF" w:rsidRPr="00C06BC5">
        <w:rPr>
          <w:lang w:val="en-AU"/>
        </w:rPr>
        <w:t xml:space="preserve">tudents </w:t>
      </w:r>
      <w:r w:rsidRPr="00C06BC5">
        <w:rPr>
          <w:lang w:val="en-AU"/>
        </w:rPr>
        <w:t>we</w:t>
      </w:r>
      <w:r w:rsidR="009A60DF" w:rsidRPr="00C06BC5">
        <w:rPr>
          <w:lang w:val="en-AU"/>
        </w:rPr>
        <w:t>re given four colour images and asked to explore the dramatic potential of only one of these for devising an ensemble performance. The</w:t>
      </w:r>
      <w:r w:rsidRPr="00C06BC5">
        <w:rPr>
          <w:lang w:val="en-AU"/>
        </w:rPr>
        <w:t xml:space="preserve">y needed </w:t>
      </w:r>
      <w:r w:rsidR="009A60DF" w:rsidRPr="00C06BC5">
        <w:rPr>
          <w:lang w:val="en-AU"/>
        </w:rPr>
        <w:t xml:space="preserve">to consider a detail within their chosen image and how this </w:t>
      </w:r>
      <w:r w:rsidR="00597E8A">
        <w:rPr>
          <w:lang w:val="en-AU"/>
        </w:rPr>
        <w:t>detail</w:t>
      </w:r>
      <w:r w:rsidR="00597E8A" w:rsidRPr="00C06BC5">
        <w:rPr>
          <w:lang w:val="en-AU"/>
        </w:rPr>
        <w:t xml:space="preserve"> </w:t>
      </w:r>
      <w:r w:rsidR="009A60DF" w:rsidRPr="00C06BC5">
        <w:rPr>
          <w:lang w:val="en-AU"/>
        </w:rPr>
        <w:t xml:space="preserve">may suggest a mood to be used in the opening moment and </w:t>
      </w:r>
      <w:r w:rsidR="00FB45E6" w:rsidRPr="00C06BC5">
        <w:rPr>
          <w:lang w:val="en-AU"/>
        </w:rPr>
        <w:t xml:space="preserve">in </w:t>
      </w:r>
      <w:r w:rsidR="009A60DF" w:rsidRPr="00C06BC5">
        <w:rPr>
          <w:lang w:val="en-AU"/>
        </w:rPr>
        <w:t xml:space="preserve">further moments in their </w:t>
      </w:r>
      <w:r w:rsidR="00FB45E6" w:rsidRPr="00C06BC5">
        <w:rPr>
          <w:lang w:val="en-AU"/>
        </w:rPr>
        <w:t xml:space="preserve">devised </w:t>
      </w:r>
      <w:r w:rsidR="009A60DF" w:rsidRPr="00C06BC5">
        <w:rPr>
          <w:lang w:val="en-AU"/>
        </w:rPr>
        <w:t>ensemble performance.</w:t>
      </w:r>
    </w:p>
    <w:p w14:paraId="3C11F708" w14:textId="3031693C" w:rsidR="009A60DF" w:rsidRPr="00C06BC5" w:rsidRDefault="009A60DF" w:rsidP="00544A82">
      <w:pPr>
        <w:pStyle w:val="VCAAbody"/>
        <w:rPr>
          <w:lang w:val="en-AU"/>
        </w:rPr>
      </w:pPr>
      <w:r w:rsidRPr="00C06BC5">
        <w:rPr>
          <w:lang w:val="en-AU"/>
        </w:rPr>
        <w:t xml:space="preserve">Stimulus </w:t>
      </w:r>
      <w:r w:rsidR="009D6340" w:rsidRPr="00C06BC5">
        <w:rPr>
          <w:lang w:val="en-AU"/>
        </w:rPr>
        <w:t>i</w:t>
      </w:r>
      <w:r w:rsidRPr="00C06BC5">
        <w:rPr>
          <w:lang w:val="en-AU"/>
        </w:rPr>
        <w:t xml:space="preserve">mages 1 and 3 </w:t>
      </w:r>
      <w:r w:rsidR="009D6340" w:rsidRPr="00C06BC5">
        <w:rPr>
          <w:lang w:val="en-AU"/>
        </w:rPr>
        <w:t>were</w:t>
      </w:r>
      <w:r w:rsidRPr="00C06BC5">
        <w:rPr>
          <w:lang w:val="en-AU"/>
        </w:rPr>
        <w:t xml:space="preserve"> chosen by the majority of the students. Most students were able to answer this </w:t>
      </w:r>
      <w:r w:rsidR="00FB45E6" w:rsidRPr="00C06BC5">
        <w:rPr>
          <w:lang w:val="en-AU"/>
        </w:rPr>
        <w:t xml:space="preserve">question </w:t>
      </w:r>
      <w:r w:rsidRPr="00C06BC5">
        <w:rPr>
          <w:lang w:val="en-AU"/>
        </w:rPr>
        <w:t xml:space="preserve">effectively. </w:t>
      </w:r>
      <w:r w:rsidR="009D6340" w:rsidRPr="00C06BC5">
        <w:rPr>
          <w:lang w:val="en-AU"/>
        </w:rPr>
        <w:t>There were many different interpretations of w</w:t>
      </w:r>
      <w:r w:rsidRPr="00C06BC5">
        <w:rPr>
          <w:lang w:val="en-AU"/>
        </w:rPr>
        <w:t>hat constituted a mood</w:t>
      </w:r>
      <w:r w:rsidR="001612C8">
        <w:rPr>
          <w:lang w:val="en-AU"/>
        </w:rPr>
        <w:t>,</w:t>
      </w:r>
      <w:r w:rsidRPr="00C06BC5">
        <w:rPr>
          <w:lang w:val="en-AU"/>
        </w:rPr>
        <w:t xml:space="preserve"> and some </w:t>
      </w:r>
      <w:r w:rsidR="001612C8">
        <w:rPr>
          <w:lang w:val="en-AU"/>
        </w:rPr>
        <w:t>students</w:t>
      </w:r>
      <w:r w:rsidR="001612C8" w:rsidRPr="00C06BC5">
        <w:rPr>
          <w:lang w:val="en-AU"/>
        </w:rPr>
        <w:t xml:space="preserve"> </w:t>
      </w:r>
      <w:r w:rsidRPr="00C06BC5">
        <w:rPr>
          <w:lang w:val="en-AU"/>
        </w:rPr>
        <w:t xml:space="preserve">did not explicitly state the link between </w:t>
      </w:r>
      <w:r w:rsidR="009D6340" w:rsidRPr="00C06BC5">
        <w:rPr>
          <w:lang w:val="en-AU"/>
        </w:rPr>
        <w:t xml:space="preserve">the </w:t>
      </w:r>
      <w:r w:rsidRPr="00C06BC5">
        <w:rPr>
          <w:lang w:val="en-AU"/>
        </w:rPr>
        <w:t xml:space="preserve">image and </w:t>
      </w:r>
      <w:r w:rsidR="009D6340" w:rsidRPr="00C06BC5">
        <w:rPr>
          <w:lang w:val="en-AU"/>
        </w:rPr>
        <w:t xml:space="preserve">the </w:t>
      </w:r>
      <w:r w:rsidRPr="00C06BC5">
        <w:rPr>
          <w:lang w:val="en-AU"/>
        </w:rPr>
        <w:t>mood in their response,</w:t>
      </w:r>
      <w:r w:rsidR="00FB45E6" w:rsidRPr="00C06BC5">
        <w:rPr>
          <w:lang w:val="en-AU"/>
        </w:rPr>
        <w:t xml:space="preserve"> </w:t>
      </w:r>
      <w:r w:rsidR="00D15983" w:rsidRPr="00C06BC5">
        <w:rPr>
          <w:lang w:val="en-AU"/>
        </w:rPr>
        <w:t>perhaps assuming</w:t>
      </w:r>
      <w:r w:rsidR="00FB45E6" w:rsidRPr="00C06BC5">
        <w:rPr>
          <w:lang w:val="en-AU"/>
        </w:rPr>
        <w:t xml:space="preserve"> </w:t>
      </w:r>
      <w:r w:rsidRPr="00C06BC5">
        <w:rPr>
          <w:lang w:val="en-AU"/>
        </w:rPr>
        <w:t xml:space="preserve">the assessor would make the link. </w:t>
      </w:r>
      <w:r w:rsidR="00FB45E6" w:rsidRPr="00C06BC5">
        <w:rPr>
          <w:lang w:val="en-AU"/>
        </w:rPr>
        <w:t>Lower</w:t>
      </w:r>
      <w:r w:rsidR="001612C8">
        <w:rPr>
          <w:lang w:val="en-AU"/>
        </w:rPr>
        <w:t>-</w:t>
      </w:r>
      <w:r w:rsidR="00FB45E6" w:rsidRPr="00C06BC5">
        <w:rPr>
          <w:lang w:val="en-AU"/>
        </w:rPr>
        <w:t xml:space="preserve">scoring responses did not provide an opening </w:t>
      </w:r>
      <w:r w:rsidR="003E4CC9" w:rsidRPr="00C06BC5">
        <w:rPr>
          <w:lang w:val="en-AU"/>
        </w:rPr>
        <w:t>moment</w:t>
      </w:r>
      <w:r w:rsidR="00FB45E6" w:rsidRPr="00C06BC5">
        <w:rPr>
          <w:lang w:val="en-AU"/>
        </w:rPr>
        <w:t xml:space="preserve">. </w:t>
      </w:r>
    </w:p>
    <w:p w14:paraId="37F844CC" w14:textId="61EA0667" w:rsidR="009A60DF" w:rsidRPr="00C06BC5" w:rsidRDefault="009A60DF" w:rsidP="00B1211D">
      <w:pPr>
        <w:pStyle w:val="VCAAbody"/>
        <w:rPr>
          <w:lang w:val="en-AU"/>
        </w:rPr>
      </w:pPr>
      <w:r w:rsidRPr="00C06BC5">
        <w:rPr>
          <w:lang w:val="en-AU"/>
        </w:rPr>
        <w:t xml:space="preserve">Many students wrote about two moods, especially when referring to </w:t>
      </w:r>
      <w:r w:rsidR="009D6340" w:rsidRPr="00C06BC5">
        <w:rPr>
          <w:lang w:val="en-AU"/>
        </w:rPr>
        <w:t>image</w:t>
      </w:r>
      <w:r w:rsidRPr="00C06BC5">
        <w:rPr>
          <w:lang w:val="en-AU"/>
        </w:rPr>
        <w:t xml:space="preserve"> 1. Although this may not have been a problem for the first part of the question, consistency throughout the next three parts of the question was required, and students who oscillated between moods in later parts of the question could not get full marks. </w:t>
      </w:r>
      <w:r w:rsidR="00E73E50" w:rsidRPr="00C06BC5">
        <w:rPr>
          <w:lang w:val="en-AU"/>
        </w:rPr>
        <w:t>The question asked for ‘a mood’ (singular)</w:t>
      </w:r>
      <w:r w:rsidR="001612C8">
        <w:rPr>
          <w:lang w:val="en-AU"/>
        </w:rPr>
        <w:t>;</w:t>
      </w:r>
      <w:r w:rsidR="00E73E50" w:rsidRPr="00C06BC5">
        <w:rPr>
          <w:lang w:val="en-AU"/>
        </w:rPr>
        <w:t xml:space="preserve"> however</w:t>
      </w:r>
      <w:r w:rsidR="00A54B47">
        <w:rPr>
          <w:lang w:val="en-AU"/>
        </w:rPr>
        <w:t>,</w:t>
      </w:r>
      <w:r w:rsidR="00E73E50" w:rsidRPr="00C06BC5">
        <w:rPr>
          <w:lang w:val="en-AU"/>
        </w:rPr>
        <w:t xml:space="preserve"> if a response </w:t>
      </w:r>
      <w:r w:rsidR="001612C8">
        <w:rPr>
          <w:lang w:val="en-AU"/>
        </w:rPr>
        <w:t>linked</w:t>
      </w:r>
      <w:r w:rsidR="001612C8" w:rsidRPr="00C06BC5">
        <w:rPr>
          <w:lang w:val="en-AU"/>
        </w:rPr>
        <w:t xml:space="preserve"> </w:t>
      </w:r>
      <w:r w:rsidR="00E73E50" w:rsidRPr="00C06BC5">
        <w:rPr>
          <w:lang w:val="en-AU"/>
        </w:rPr>
        <w:t>two differing moods to the image, the response was only assessed on the first one. If a student later swap</w:t>
      </w:r>
      <w:r w:rsidR="001612C8">
        <w:rPr>
          <w:lang w:val="en-AU"/>
        </w:rPr>
        <w:t>ped</w:t>
      </w:r>
      <w:r w:rsidR="00E73E50" w:rsidRPr="00C06BC5">
        <w:rPr>
          <w:lang w:val="en-AU"/>
        </w:rPr>
        <w:t xml:space="preserve"> around the moods between the two offered in Question 1, full marks </w:t>
      </w:r>
      <w:r w:rsidR="001612C8">
        <w:rPr>
          <w:lang w:val="en-AU"/>
        </w:rPr>
        <w:t>could not</w:t>
      </w:r>
      <w:r w:rsidR="001612C8" w:rsidRPr="00C06BC5">
        <w:rPr>
          <w:lang w:val="en-AU"/>
        </w:rPr>
        <w:t xml:space="preserve"> </w:t>
      </w:r>
      <w:r w:rsidR="00E73E50" w:rsidRPr="00C06BC5">
        <w:rPr>
          <w:lang w:val="en-AU"/>
        </w:rPr>
        <w:t xml:space="preserve">be awarded, particularly if the moods discussed </w:t>
      </w:r>
      <w:r w:rsidR="00FB7194">
        <w:rPr>
          <w:lang w:val="en-AU"/>
        </w:rPr>
        <w:t>were</w:t>
      </w:r>
      <w:r w:rsidR="00FB7194" w:rsidRPr="00C06BC5">
        <w:rPr>
          <w:lang w:val="en-AU"/>
        </w:rPr>
        <w:t xml:space="preserve"> </w:t>
      </w:r>
      <w:r w:rsidR="00E73E50" w:rsidRPr="00C06BC5">
        <w:rPr>
          <w:lang w:val="en-AU"/>
        </w:rPr>
        <w:t xml:space="preserve">quite different. </w:t>
      </w:r>
      <w:r w:rsidR="005B77F1" w:rsidRPr="00C06BC5">
        <w:rPr>
          <w:lang w:val="en-AU"/>
        </w:rPr>
        <w:t xml:space="preserve">Another recurring issue across Question 1 was students </w:t>
      </w:r>
      <w:r w:rsidRPr="00C06BC5">
        <w:rPr>
          <w:lang w:val="en-AU"/>
        </w:rPr>
        <w:t>identif</w:t>
      </w:r>
      <w:r w:rsidR="005B77F1" w:rsidRPr="00C06BC5">
        <w:rPr>
          <w:lang w:val="en-AU"/>
        </w:rPr>
        <w:t xml:space="preserve">ying </w:t>
      </w:r>
      <w:r w:rsidRPr="00C06BC5">
        <w:rPr>
          <w:lang w:val="en-AU"/>
        </w:rPr>
        <w:t xml:space="preserve">a mood </w:t>
      </w:r>
      <w:r w:rsidR="005B77F1" w:rsidRPr="00C06BC5">
        <w:rPr>
          <w:lang w:val="en-AU"/>
        </w:rPr>
        <w:t xml:space="preserve">as </w:t>
      </w:r>
      <w:r w:rsidRPr="00C06BC5">
        <w:rPr>
          <w:lang w:val="en-AU"/>
        </w:rPr>
        <w:t xml:space="preserve">the feeling of a character, rather than the overarching feeling evoked by the intended performance. </w:t>
      </w:r>
    </w:p>
    <w:p w14:paraId="4A741948" w14:textId="0592BE6F" w:rsidR="009A60DF" w:rsidRPr="00C06BC5" w:rsidRDefault="00544A82" w:rsidP="00544A82">
      <w:pPr>
        <w:pStyle w:val="VCAAHeading3"/>
        <w:rPr>
          <w:lang w:val="en-AU"/>
        </w:rPr>
      </w:pPr>
      <w:r w:rsidRPr="00C06BC5">
        <w:rPr>
          <w:lang w:val="en-AU"/>
        </w:rPr>
        <w:t xml:space="preserve">Question </w:t>
      </w:r>
      <w:r w:rsidR="009A60DF" w:rsidRPr="00C06BC5">
        <w:rPr>
          <w:lang w:val="en-AU"/>
        </w:rPr>
        <w:t>1b</w:t>
      </w:r>
      <w:r w:rsidRPr="00C06BC5">
        <w:rPr>
          <w:lang w:val="en-AU"/>
        </w:rPr>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1C74D7" w:rsidRPr="00C06BC5" w14:paraId="18AD16E1" w14:textId="77777777" w:rsidTr="00C06BC5">
        <w:trPr>
          <w:cnfStyle w:val="100000000000" w:firstRow="1" w:lastRow="0" w:firstColumn="0" w:lastColumn="0" w:oddVBand="0" w:evenVBand="0" w:oddHBand="0" w:evenHBand="0" w:firstRowFirstColumn="0" w:firstRowLastColumn="0" w:lastRowFirstColumn="0" w:lastRowLastColumn="0"/>
        </w:trPr>
        <w:tc>
          <w:tcPr>
            <w:tcW w:w="599" w:type="dxa"/>
          </w:tcPr>
          <w:p w14:paraId="70BDCC3A" w14:textId="77777777" w:rsidR="001C74D7" w:rsidRPr="00C06BC5" w:rsidRDefault="001C74D7" w:rsidP="00C06BC5">
            <w:pPr>
              <w:pStyle w:val="VCAAtablecondensed"/>
              <w:rPr>
                <w:lang w:val="en-AU"/>
              </w:rPr>
            </w:pPr>
            <w:r w:rsidRPr="00C06BC5">
              <w:rPr>
                <w:lang w:val="en-AU"/>
              </w:rPr>
              <w:t>Mark</w:t>
            </w:r>
          </w:p>
        </w:tc>
        <w:tc>
          <w:tcPr>
            <w:tcW w:w="576" w:type="dxa"/>
          </w:tcPr>
          <w:p w14:paraId="3C50B419" w14:textId="77777777" w:rsidR="001C74D7" w:rsidRPr="00C06BC5" w:rsidRDefault="001C74D7" w:rsidP="00C06BC5">
            <w:pPr>
              <w:pStyle w:val="VCAAtablecondensed"/>
              <w:rPr>
                <w:lang w:val="en-AU"/>
              </w:rPr>
            </w:pPr>
            <w:r w:rsidRPr="00C06BC5">
              <w:rPr>
                <w:lang w:val="en-AU"/>
              </w:rPr>
              <w:t>0</w:t>
            </w:r>
          </w:p>
        </w:tc>
        <w:tc>
          <w:tcPr>
            <w:tcW w:w="576" w:type="dxa"/>
          </w:tcPr>
          <w:p w14:paraId="7F19F3A0" w14:textId="77777777" w:rsidR="001C74D7" w:rsidRPr="00C06BC5" w:rsidRDefault="001C74D7" w:rsidP="00C06BC5">
            <w:pPr>
              <w:pStyle w:val="VCAAtablecondensed"/>
              <w:rPr>
                <w:lang w:val="en-AU"/>
              </w:rPr>
            </w:pPr>
            <w:r w:rsidRPr="00C06BC5">
              <w:rPr>
                <w:lang w:val="en-AU"/>
              </w:rPr>
              <w:t>1</w:t>
            </w:r>
          </w:p>
        </w:tc>
        <w:tc>
          <w:tcPr>
            <w:tcW w:w="576" w:type="dxa"/>
          </w:tcPr>
          <w:p w14:paraId="21A44B72" w14:textId="77777777" w:rsidR="001C74D7" w:rsidRPr="00C06BC5" w:rsidRDefault="001C74D7" w:rsidP="00C06BC5">
            <w:pPr>
              <w:pStyle w:val="VCAAtablecondensed"/>
              <w:rPr>
                <w:lang w:val="en-AU"/>
              </w:rPr>
            </w:pPr>
            <w:r w:rsidRPr="00C06BC5">
              <w:rPr>
                <w:lang w:val="en-AU"/>
              </w:rPr>
              <w:t>2</w:t>
            </w:r>
          </w:p>
        </w:tc>
        <w:tc>
          <w:tcPr>
            <w:tcW w:w="576" w:type="dxa"/>
          </w:tcPr>
          <w:p w14:paraId="36EF13E1" w14:textId="77777777" w:rsidR="001C74D7" w:rsidRPr="00C06BC5" w:rsidRDefault="001C74D7" w:rsidP="00C06BC5">
            <w:pPr>
              <w:pStyle w:val="VCAAtablecondensed"/>
              <w:rPr>
                <w:lang w:val="en-AU"/>
              </w:rPr>
            </w:pPr>
            <w:r w:rsidRPr="00C06BC5">
              <w:rPr>
                <w:lang w:val="en-AU"/>
              </w:rPr>
              <w:t>3</w:t>
            </w:r>
          </w:p>
        </w:tc>
        <w:tc>
          <w:tcPr>
            <w:tcW w:w="576" w:type="dxa"/>
          </w:tcPr>
          <w:p w14:paraId="0CDA72D0" w14:textId="77777777" w:rsidR="001C74D7" w:rsidRPr="00C06BC5" w:rsidRDefault="001C74D7" w:rsidP="00C06BC5">
            <w:pPr>
              <w:pStyle w:val="VCAAtablecondensed"/>
              <w:rPr>
                <w:lang w:val="en-AU"/>
              </w:rPr>
            </w:pPr>
            <w:r w:rsidRPr="00C06BC5">
              <w:rPr>
                <w:lang w:val="en-AU"/>
              </w:rPr>
              <w:t>4</w:t>
            </w:r>
          </w:p>
        </w:tc>
        <w:tc>
          <w:tcPr>
            <w:tcW w:w="864" w:type="dxa"/>
          </w:tcPr>
          <w:p w14:paraId="67A0A37E" w14:textId="77777777" w:rsidR="001C74D7" w:rsidRPr="00C06BC5" w:rsidRDefault="001C74D7" w:rsidP="00C06BC5">
            <w:pPr>
              <w:pStyle w:val="VCAAtablecondensed"/>
              <w:rPr>
                <w:lang w:val="en-AU"/>
              </w:rPr>
            </w:pPr>
            <w:r w:rsidRPr="00C06BC5">
              <w:rPr>
                <w:lang w:val="en-AU"/>
              </w:rPr>
              <w:t>Average</w:t>
            </w:r>
          </w:p>
        </w:tc>
      </w:tr>
      <w:tr w:rsidR="001C74D7" w:rsidRPr="00C06BC5" w14:paraId="144F50AD" w14:textId="77777777" w:rsidTr="00C06BC5">
        <w:tc>
          <w:tcPr>
            <w:tcW w:w="599" w:type="dxa"/>
          </w:tcPr>
          <w:p w14:paraId="4353841D" w14:textId="77777777" w:rsidR="001C74D7" w:rsidRPr="00C06BC5" w:rsidRDefault="001C74D7" w:rsidP="00C06BC5">
            <w:pPr>
              <w:pStyle w:val="VCAAtablecondensed"/>
              <w:rPr>
                <w:lang w:val="en-AU"/>
              </w:rPr>
            </w:pPr>
            <w:r w:rsidRPr="00C06BC5">
              <w:rPr>
                <w:lang w:val="en-AU"/>
              </w:rPr>
              <w:t>%</w:t>
            </w:r>
          </w:p>
        </w:tc>
        <w:tc>
          <w:tcPr>
            <w:tcW w:w="576" w:type="dxa"/>
          </w:tcPr>
          <w:p w14:paraId="76002639" w14:textId="09592193" w:rsidR="001C74D7" w:rsidRPr="00C06BC5" w:rsidRDefault="005B77F1" w:rsidP="00C06BC5">
            <w:pPr>
              <w:pStyle w:val="VCAAtablecondensed"/>
              <w:rPr>
                <w:lang w:val="en-AU"/>
              </w:rPr>
            </w:pPr>
            <w:r w:rsidRPr="00C06BC5">
              <w:rPr>
                <w:lang w:val="en-AU"/>
              </w:rPr>
              <w:t>1</w:t>
            </w:r>
          </w:p>
        </w:tc>
        <w:tc>
          <w:tcPr>
            <w:tcW w:w="576" w:type="dxa"/>
          </w:tcPr>
          <w:p w14:paraId="7EC742CD" w14:textId="16A9F822" w:rsidR="001C74D7" w:rsidRPr="00C06BC5" w:rsidRDefault="005B77F1" w:rsidP="00C06BC5">
            <w:pPr>
              <w:pStyle w:val="VCAAtablecondensed"/>
              <w:rPr>
                <w:lang w:val="en-AU"/>
              </w:rPr>
            </w:pPr>
            <w:r w:rsidRPr="00C06BC5">
              <w:rPr>
                <w:lang w:val="en-AU"/>
              </w:rPr>
              <w:t>3</w:t>
            </w:r>
          </w:p>
        </w:tc>
        <w:tc>
          <w:tcPr>
            <w:tcW w:w="576" w:type="dxa"/>
          </w:tcPr>
          <w:p w14:paraId="3D5ABA78" w14:textId="3CCA02A7" w:rsidR="001C74D7" w:rsidRPr="00C06BC5" w:rsidRDefault="005B77F1" w:rsidP="00C06BC5">
            <w:pPr>
              <w:pStyle w:val="VCAAtablecondensed"/>
              <w:rPr>
                <w:lang w:val="en-AU"/>
              </w:rPr>
            </w:pPr>
            <w:r w:rsidRPr="00C06BC5">
              <w:rPr>
                <w:lang w:val="en-AU"/>
              </w:rPr>
              <w:t>35</w:t>
            </w:r>
          </w:p>
        </w:tc>
        <w:tc>
          <w:tcPr>
            <w:tcW w:w="576" w:type="dxa"/>
          </w:tcPr>
          <w:p w14:paraId="5CB05B25" w14:textId="047E96FD" w:rsidR="001C74D7" w:rsidRPr="00C06BC5" w:rsidRDefault="005B77F1" w:rsidP="00C06BC5">
            <w:pPr>
              <w:pStyle w:val="VCAAtablecondensed"/>
              <w:rPr>
                <w:lang w:val="en-AU"/>
              </w:rPr>
            </w:pPr>
            <w:r w:rsidRPr="00C06BC5">
              <w:rPr>
                <w:lang w:val="en-AU"/>
              </w:rPr>
              <w:t>40</w:t>
            </w:r>
          </w:p>
        </w:tc>
        <w:tc>
          <w:tcPr>
            <w:tcW w:w="576" w:type="dxa"/>
          </w:tcPr>
          <w:p w14:paraId="74A57434" w14:textId="1B611E73" w:rsidR="001C74D7" w:rsidRPr="00C06BC5" w:rsidRDefault="005B77F1" w:rsidP="00C06BC5">
            <w:pPr>
              <w:pStyle w:val="VCAAtablecondensed"/>
              <w:rPr>
                <w:lang w:val="en-AU"/>
              </w:rPr>
            </w:pPr>
            <w:r w:rsidRPr="00C06BC5">
              <w:rPr>
                <w:lang w:val="en-AU"/>
              </w:rPr>
              <w:t>21</w:t>
            </w:r>
          </w:p>
        </w:tc>
        <w:tc>
          <w:tcPr>
            <w:tcW w:w="864" w:type="dxa"/>
          </w:tcPr>
          <w:p w14:paraId="4E079797" w14:textId="19DF2C75" w:rsidR="001C74D7" w:rsidRPr="00C06BC5" w:rsidRDefault="005B77F1" w:rsidP="00C06BC5">
            <w:pPr>
              <w:pStyle w:val="VCAAtablecondensed"/>
              <w:rPr>
                <w:lang w:val="en-AU"/>
              </w:rPr>
            </w:pPr>
            <w:r w:rsidRPr="00C06BC5">
              <w:rPr>
                <w:lang w:val="en-AU"/>
              </w:rPr>
              <w:t>2.8</w:t>
            </w:r>
          </w:p>
        </w:tc>
      </w:tr>
    </w:tbl>
    <w:p w14:paraId="62FAAA75" w14:textId="75FF09F8" w:rsidR="009A60DF" w:rsidRPr="00C06BC5" w:rsidRDefault="009A60DF" w:rsidP="00544A82">
      <w:pPr>
        <w:pStyle w:val="VCAAbody"/>
        <w:rPr>
          <w:lang w:val="en-AU"/>
        </w:rPr>
      </w:pPr>
      <w:r w:rsidRPr="00C06BC5">
        <w:rPr>
          <w:lang w:val="en-AU"/>
        </w:rPr>
        <w:t>The question required students to consider the specific styles or drama practitioners they had studied in Unit 3 and specific conventions associated with the</w:t>
      </w:r>
      <w:r w:rsidR="005B77F1" w:rsidRPr="00C06BC5">
        <w:rPr>
          <w:lang w:val="en-AU"/>
        </w:rPr>
        <w:t>m</w:t>
      </w:r>
      <w:r w:rsidRPr="00C06BC5">
        <w:rPr>
          <w:lang w:val="en-AU"/>
        </w:rPr>
        <w:t>. They needed to consider how they might explore the conventions of these styles/practitioners through improvisation and how this activity would assist the ensemble to create the mood for this opening scene.</w:t>
      </w:r>
    </w:p>
    <w:p w14:paraId="1728D14E" w14:textId="6E743D22" w:rsidR="009A60DF" w:rsidRPr="00C06BC5" w:rsidRDefault="009A60DF" w:rsidP="00544A82">
      <w:pPr>
        <w:pStyle w:val="VCAAbody"/>
        <w:rPr>
          <w:lang w:val="en-AU"/>
        </w:rPr>
      </w:pPr>
      <w:r w:rsidRPr="00C06BC5">
        <w:rPr>
          <w:rFonts w:eastAsia="Times New Roman"/>
          <w:lang w:val="en-AU"/>
        </w:rPr>
        <w:t>Most students were able to identify two relevant conventions and could speak of the</w:t>
      </w:r>
      <w:r w:rsidR="005B77F1" w:rsidRPr="00C06BC5">
        <w:rPr>
          <w:rFonts w:eastAsia="Times New Roman"/>
          <w:lang w:val="en-AU"/>
        </w:rPr>
        <w:t>m</w:t>
      </w:r>
      <w:r w:rsidRPr="00C06BC5">
        <w:rPr>
          <w:rFonts w:eastAsia="Times New Roman"/>
          <w:lang w:val="en-AU"/>
        </w:rPr>
        <w:t xml:space="preserve"> in terms of development</w:t>
      </w:r>
      <w:r w:rsidR="005B77F1" w:rsidRPr="00C06BC5">
        <w:rPr>
          <w:rFonts w:eastAsia="Times New Roman"/>
          <w:lang w:val="en-AU"/>
        </w:rPr>
        <w:t>.</w:t>
      </w:r>
      <w:r w:rsidRPr="00C06BC5">
        <w:rPr>
          <w:rFonts w:eastAsia="Times New Roman"/>
          <w:lang w:val="en-AU"/>
        </w:rPr>
        <w:t xml:space="preserve"> However, </w:t>
      </w:r>
      <w:r w:rsidRPr="00C06BC5">
        <w:rPr>
          <w:lang w:val="en-AU"/>
        </w:rPr>
        <w:t xml:space="preserve">stronger responses were able to give a clear picture of what the improvisation activity would actually entail (e.g. hot seating, space jump, emotional role play) and how the conventions would be explored through this activity. </w:t>
      </w:r>
      <w:r w:rsidR="003E4CC9" w:rsidRPr="00C06BC5">
        <w:rPr>
          <w:lang w:val="en-AU"/>
        </w:rPr>
        <w:t>Responses that demonstrated an understanding of how improvisation as a playmaking technique could be used to generate ideas scored higher marks</w:t>
      </w:r>
      <w:r w:rsidR="00F076DB">
        <w:rPr>
          <w:lang w:val="en-AU"/>
        </w:rPr>
        <w:t>.</w:t>
      </w:r>
    </w:p>
    <w:p w14:paraId="13F2493F" w14:textId="6A047621" w:rsidR="009A60DF" w:rsidRPr="00C06BC5" w:rsidRDefault="009A60DF" w:rsidP="00544A82">
      <w:pPr>
        <w:pStyle w:val="VCAAbody"/>
        <w:rPr>
          <w:lang w:val="en-AU"/>
        </w:rPr>
      </w:pPr>
      <w:r w:rsidRPr="00C06BC5">
        <w:rPr>
          <w:lang w:val="en-AU"/>
        </w:rPr>
        <w:t xml:space="preserve">In this context, conventions that implied an audience (e.g. alienation or direct address) seemed a fraught choice as students fell into the trap of discussing how these would be presented during a performance rather than how they would be explored using improvisation. </w:t>
      </w:r>
      <w:r w:rsidR="00E73E50" w:rsidRPr="00C06BC5">
        <w:rPr>
          <w:lang w:val="en-AU"/>
        </w:rPr>
        <w:t>Stronger responses identified this and would speak of improvising to their peers and responding to feedback. However, weaker responses implied that the improvisation was part of the performance to their intended audience. The difference was in the student's ability to recognise the intention of the activity inherent in the question. Similarly, lower</w:t>
      </w:r>
      <w:r w:rsidR="00F076DB">
        <w:rPr>
          <w:lang w:val="en-AU"/>
        </w:rPr>
        <w:t>-</w:t>
      </w:r>
      <w:r w:rsidR="00E73E50" w:rsidRPr="00C06BC5">
        <w:rPr>
          <w:lang w:val="en-AU"/>
        </w:rPr>
        <w:t xml:space="preserve">scoring responses discussed mood in relation to what the audience would feel. While this is important, the question asked </w:t>
      </w:r>
      <w:r w:rsidR="00E73E50" w:rsidRPr="00C06BC5">
        <w:rPr>
          <w:lang w:val="en-AU"/>
        </w:rPr>
        <w:lastRenderedPageBreak/>
        <w:t>students to consider how the actors might use convention to create that mood.</w:t>
      </w:r>
      <w:r w:rsidR="002A2458" w:rsidRPr="00C06BC5">
        <w:rPr>
          <w:lang w:val="en-AU"/>
        </w:rPr>
        <w:t xml:space="preserve"> </w:t>
      </w:r>
      <w:r w:rsidRPr="00C06BC5">
        <w:rPr>
          <w:lang w:val="en-AU"/>
        </w:rPr>
        <w:t xml:space="preserve">Some </w:t>
      </w:r>
      <w:r w:rsidR="00EB621B" w:rsidRPr="00C06BC5">
        <w:rPr>
          <w:lang w:val="en-AU"/>
        </w:rPr>
        <w:t xml:space="preserve">low-scoring </w:t>
      </w:r>
      <w:r w:rsidRPr="00C06BC5">
        <w:rPr>
          <w:lang w:val="en-AU"/>
        </w:rPr>
        <w:t xml:space="preserve">responses did not outline a specific improvisational exercise, but wrote generally about playmaking. </w:t>
      </w:r>
    </w:p>
    <w:p w14:paraId="50F0BA4C" w14:textId="4953091C" w:rsidR="009A60DF" w:rsidRPr="00C06BC5" w:rsidRDefault="00544A82" w:rsidP="00544A82">
      <w:pPr>
        <w:pStyle w:val="VCAAHeading3"/>
        <w:rPr>
          <w:lang w:val="en-AU"/>
        </w:rPr>
      </w:pPr>
      <w:r w:rsidRPr="00C06BC5">
        <w:rPr>
          <w:lang w:val="en-AU"/>
        </w:rPr>
        <w:t xml:space="preserve">Question </w:t>
      </w:r>
      <w:r w:rsidR="009A60DF" w:rsidRPr="00C06BC5">
        <w:rPr>
          <w:lang w:val="en-AU"/>
        </w:rPr>
        <w:t>1c</w:t>
      </w:r>
      <w:r w:rsidRPr="00C06BC5">
        <w:rPr>
          <w:lang w:val="en-AU"/>
        </w:rPr>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864"/>
      </w:tblGrid>
      <w:tr w:rsidR="005F5F64" w:rsidRPr="00C06BC5" w14:paraId="25B7035A" w14:textId="77777777" w:rsidTr="00C06BC5">
        <w:trPr>
          <w:cnfStyle w:val="100000000000" w:firstRow="1" w:lastRow="0" w:firstColumn="0" w:lastColumn="0" w:oddVBand="0" w:evenVBand="0" w:oddHBand="0" w:evenHBand="0" w:firstRowFirstColumn="0" w:firstRowLastColumn="0" w:lastRowFirstColumn="0" w:lastRowLastColumn="0"/>
        </w:trPr>
        <w:tc>
          <w:tcPr>
            <w:tcW w:w="599" w:type="dxa"/>
          </w:tcPr>
          <w:p w14:paraId="74A647A4" w14:textId="77777777" w:rsidR="005F5F64" w:rsidRPr="00C06BC5" w:rsidRDefault="005F5F64" w:rsidP="00C06BC5">
            <w:pPr>
              <w:pStyle w:val="VCAAtablecondensed"/>
              <w:rPr>
                <w:lang w:val="en-AU"/>
              </w:rPr>
            </w:pPr>
            <w:r w:rsidRPr="00C06BC5">
              <w:rPr>
                <w:lang w:val="en-AU"/>
              </w:rPr>
              <w:t>Mark</w:t>
            </w:r>
          </w:p>
        </w:tc>
        <w:tc>
          <w:tcPr>
            <w:tcW w:w="576" w:type="dxa"/>
          </w:tcPr>
          <w:p w14:paraId="2A1755A4" w14:textId="77777777" w:rsidR="005F5F64" w:rsidRPr="00C06BC5" w:rsidRDefault="005F5F64" w:rsidP="00C06BC5">
            <w:pPr>
              <w:pStyle w:val="VCAAtablecondensed"/>
              <w:rPr>
                <w:lang w:val="en-AU"/>
              </w:rPr>
            </w:pPr>
            <w:r w:rsidRPr="00C06BC5">
              <w:rPr>
                <w:lang w:val="en-AU"/>
              </w:rPr>
              <w:t>0</w:t>
            </w:r>
          </w:p>
        </w:tc>
        <w:tc>
          <w:tcPr>
            <w:tcW w:w="576" w:type="dxa"/>
          </w:tcPr>
          <w:p w14:paraId="5C3D402E" w14:textId="77777777" w:rsidR="005F5F64" w:rsidRPr="00C06BC5" w:rsidRDefault="005F5F64" w:rsidP="00C06BC5">
            <w:pPr>
              <w:pStyle w:val="VCAAtablecondensed"/>
              <w:rPr>
                <w:lang w:val="en-AU"/>
              </w:rPr>
            </w:pPr>
            <w:r w:rsidRPr="00C06BC5">
              <w:rPr>
                <w:lang w:val="en-AU"/>
              </w:rPr>
              <w:t>1</w:t>
            </w:r>
          </w:p>
        </w:tc>
        <w:tc>
          <w:tcPr>
            <w:tcW w:w="576" w:type="dxa"/>
          </w:tcPr>
          <w:p w14:paraId="34D4091E" w14:textId="77777777" w:rsidR="005F5F64" w:rsidRPr="00C06BC5" w:rsidRDefault="005F5F64" w:rsidP="00C06BC5">
            <w:pPr>
              <w:pStyle w:val="VCAAtablecondensed"/>
              <w:rPr>
                <w:lang w:val="en-AU"/>
              </w:rPr>
            </w:pPr>
            <w:r w:rsidRPr="00C06BC5">
              <w:rPr>
                <w:lang w:val="en-AU"/>
              </w:rPr>
              <w:t>2</w:t>
            </w:r>
          </w:p>
        </w:tc>
        <w:tc>
          <w:tcPr>
            <w:tcW w:w="576" w:type="dxa"/>
          </w:tcPr>
          <w:p w14:paraId="456E86A9" w14:textId="77777777" w:rsidR="005F5F64" w:rsidRPr="00C06BC5" w:rsidRDefault="005F5F64" w:rsidP="00C06BC5">
            <w:pPr>
              <w:pStyle w:val="VCAAtablecondensed"/>
              <w:rPr>
                <w:lang w:val="en-AU"/>
              </w:rPr>
            </w:pPr>
            <w:r w:rsidRPr="00C06BC5">
              <w:rPr>
                <w:lang w:val="en-AU"/>
              </w:rPr>
              <w:t>3</w:t>
            </w:r>
          </w:p>
        </w:tc>
        <w:tc>
          <w:tcPr>
            <w:tcW w:w="576" w:type="dxa"/>
          </w:tcPr>
          <w:p w14:paraId="3C30D52A" w14:textId="77777777" w:rsidR="005F5F64" w:rsidRPr="00C06BC5" w:rsidRDefault="005F5F64" w:rsidP="00C06BC5">
            <w:pPr>
              <w:pStyle w:val="VCAAtablecondensed"/>
              <w:rPr>
                <w:lang w:val="en-AU"/>
              </w:rPr>
            </w:pPr>
            <w:r w:rsidRPr="00C06BC5">
              <w:rPr>
                <w:lang w:val="en-AU"/>
              </w:rPr>
              <w:t>4</w:t>
            </w:r>
          </w:p>
        </w:tc>
        <w:tc>
          <w:tcPr>
            <w:tcW w:w="576" w:type="dxa"/>
          </w:tcPr>
          <w:p w14:paraId="386E88F2" w14:textId="77777777" w:rsidR="005F5F64" w:rsidRPr="00C06BC5" w:rsidRDefault="005F5F64" w:rsidP="00C06BC5">
            <w:pPr>
              <w:pStyle w:val="VCAAtablecondensed"/>
              <w:rPr>
                <w:lang w:val="en-AU"/>
              </w:rPr>
            </w:pPr>
            <w:r w:rsidRPr="00C06BC5">
              <w:rPr>
                <w:lang w:val="en-AU"/>
              </w:rPr>
              <w:t>5</w:t>
            </w:r>
          </w:p>
        </w:tc>
        <w:tc>
          <w:tcPr>
            <w:tcW w:w="864" w:type="dxa"/>
          </w:tcPr>
          <w:p w14:paraId="038879D8" w14:textId="77777777" w:rsidR="005F5F64" w:rsidRPr="00C06BC5" w:rsidRDefault="005F5F64" w:rsidP="00C06BC5">
            <w:pPr>
              <w:pStyle w:val="VCAAtablecondensed"/>
              <w:rPr>
                <w:lang w:val="en-AU"/>
              </w:rPr>
            </w:pPr>
            <w:r w:rsidRPr="00C06BC5">
              <w:rPr>
                <w:lang w:val="en-AU"/>
              </w:rPr>
              <w:t>Average</w:t>
            </w:r>
          </w:p>
        </w:tc>
      </w:tr>
      <w:tr w:rsidR="005F5F64" w:rsidRPr="00C06BC5" w14:paraId="5EE5006C" w14:textId="77777777" w:rsidTr="00C06BC5">
        <w:tc>
          <w:tcPr>
            <w:tcW w:w="599" w:type="dxa"/>
          </w:tcPr>
          <w:p w14:paraId="790849CA" w14:textId="77777777" w:rsidR="005F5F64" w:rsidRPr="00C06BC5" w:rsidRDefault="005F5F64" w:rsidP="00C06BC5">
            <w:pPr>
              <w:pStyle w:val="VCAAtablecondensed"/>
              <w:rPr>
                <w:lang w:val="en-AU"/>
              </w:rPr>
            </w:pPr>
            <w:r w:rsidRPr="00C06BC5">
              <w:rPr>
                <w:lang w:val="en-AU"/>
              </w:rPr>
              <w:t>%</w:t>
            </w:r>
          </w:p>
        </w:tc>
        <w:tc>
          <w:tcPr>
            <w:tcW w:w="576" w:type="dxa"/>
          </w:tcPr>
          <w:p w14:paraId="4E03D021" w14:textId="51059ACF" w:rsidR="005F5F64" w:rsidRPr="00C06BC5" w:rsidRDefault="00EB621B" w:rsidP="00C06BC5">
            <w:pPr>
              <w:pStyle w:val="VCAAtablecondensed"/>
              <w:rPr>
                <w:lang w:val="en-AU"/>
              </w:rPr>
            </w:pPr>
            <w:r w:rsidRPr="00C06BC5">
              <w:rPr>
                <w:lang w:val="en-AU"/>
              </w:rPr>
              <w:t>1</w:t>
            </w:r>
          </w:p>
        </w:tc>
        <w:tc>
          <w:tcPr>
            <w:tcW w:w="576" w:type="dxa"/>
          </w:tcPr>
          <w:p w14:paraId="035464AC" w14:textId="6947746C" w:rsidR="005F5F64" w:rsidRPr="00C06BC5" w:rsidRDefault="00EB621B" w:rsidP="00C06BC5">
            <w:pPr>
              <w:pStyle w:val="VCAAtablecondensed"/>
              <w:rPr>
                <w:lang w:val="en-AU"/>
              </w:rPr>
            </w:pPr>
            <w:r w:rsidRPr="00C06BC5">
              <w:rPr>
                <w:lang w:val="en-AU"/>
              </w:rPr>
              <w:t>1</w:t>
            </w:r>
          </w:p>
        </w:tc>
        <w:tc>
          <w:tcPr>
            <w:tcW w:w="576" w:type="dxa"/>
          </w:tcPr>
          <w:p w14:paraId="57A6D66D" w14:textId="284E684A" w:rsidR="005F5F64" w:rsidRPr="00C06BC5" w:rsidRDefault="00EB621B" w:rsidP="00C06BC5">
            <w:pPr>
              <w:pStyle w:val="VCAAtablecondensed"/>
              <w:rPr>
                <w:lang w:val="en-AU"/>
              </w:rPr>
            </w:pPr>
            <w:r w:rsidRPr="00C06BC5">
              <w:rPr>
                <w:lang w:val="en-AU"/>
              </w:rPr>
              <w:t>14</w:t>
            </w:r>
          </w:p>
        </w:tc>
        <w:tc>
          <w:tcPr>
            <w:tcW w:w="576" w:type="dxa"/>
          </w:tcPr>
          <w:p w14:paraId="367CF96E" w14:textId="5F90CBEB" w:rsidR="005F5F64" w:rsidRPr="00C06BC5" w:rsidRDefault="00EB621B" w:rsidP="00C06BC5">
            <w:pPr>
              <w:pStyle w:val="VCAAtablecondensed"/>
              <w:rPr>
                <w:lang w:val="en-AU"/>
              </w:rPr>
            </w:pPr>
            <w:r w:rsidRPr="00C06BC5">
              <w:rPr>
                <w:lang w:val="en-AU"/>
              </w:rPr>
              <w:t>40</w:t>
            </w:r>
          </w:p>
        </w:tc>
        <w:tc>
          <w:tcPr>
            <w:tcW w:w="576" w:type="dxa"/>
          </w:tcPr>
          <w:p w14:paraId="7379B5AB" w14:textId="5C45CD6C" w:rsidR="005F5F64" w:rsidRPr="00C06BC5" w:rsidRDefault="00EB621B" w:rsidP="00C06BC5">
            <w:pPr>
              <w:pStyle w:val="VCAAtablecondensed"/>
              <w:rPr>
                <w:lang w:val="en-AU"/>
              </w:rPr>
            </w:pPr>
            <w:r w:rsidRPr="00C06BC5">
              <w:rPr>
                <w:lang w:val="en-AU"/>
              </w:rPr>
              <w:t>30</w:t>
            </w:r>
          </w:p>
        </w:tc>
        <w:tc>
          <w:tcPr>
            <w:tcW w:w="576" w:type="dxa"/>
          </w:tcPr>
          <w:p w14:paraId="1F3B509E" w14:textId="0FF6BCCE" w:rsidR="005F5F64" w:rsidRPr="00C06BC5" w:rsidRDefault="00EB621B" w:rsidP="00C06BC5">
            <w:pPr>
              <w:pStyle w:val="VCAAtablecondensed"/>
              <w:rPr>
                <w:lang w:val="en-AU"/>
              </w:rPr>
            </w:pPr>
            <w:r w:rsidRPr="00C06BC5">
              <w:rPr>
                <w:lang w:val="en-AU"/>
              </w:rPr>
              <w:t>14</w:t>
            </w:r>
          </w:p>
        </w:tc>
        <w:tc>
          <w:tcPr>
            <w:tcW w:w="864" w:type="dxa"/>
          </w:tcPr>
          <w:p w14:paraId="41907BAA" w14:textId="4E28DFEC" w:rsidR="005F5F64" w:rsidRPr="00C06BC5" w:rsidRDefault="00EB621B" w:rsidP="00C06BC5">
            <w:pPr>
              <w:pStyle w:val="VCAAtablecondensed"/>
              <w:rPr>
                <w:lang w:val="en-AU"/>
              </w:rPr>
            </w:pPr>
            <w:r w:rsidRPr="00C06BC5">
              <w:rPr>
                <w:lang w:val="en-AU"/>
              </w:rPr>
              <w:t>3.4</w:t>
            </w:r>
          </w:p>
        </w:tc>
      </w:tr>
    </w:tbl>
    <w:p w14:paraId="3E27C93B" w14:textId="1CD497D8" w:rsidR="009A60DF" w:rsidRPr="00C06BC5" w:rsidRDefault="009A60DF" w:rsidP="00544A82">
      <w:pPr>
        <w:pStyle w:val="VCAAbody"/>
        <w:rPr>
          <w:lang w:val="en-AU"/>
        </w:rPr>
      </w:pPr>
      <w:r w:rsidRPr="00C06BC5">
        <w:rPr>
          <w:lang w:val="en-AU"/>
        </w:rPr>
        <w:t>This task required students to focus on one of the chosen styles/practitioners and analyse the opening scene in some depth</w:t>
      </w:r>
      <w:r w:rsidR="00EB621B" w:rsidRPr="00C06BC5">
        <w:rPr>
          <w:lang w:val="en-AU"/>
        </w:rPr>
        <w:t xml:space="preserve">. They needed to </w:t>
      </w:r>
      <w:r w:rsidRPr="00C06BC5">
        <w:rPr>
          <w:lang w:val="en-AU"/>
        </w:rPr>
        <w:t>consider how this style/practitioner and a selected production area may be manipulated in this moment to help create the stated mood and an intended actor</w:t>
      </w:r>
      <w:r w:rsidR="00EB621B" w:rsidRPr="00C06BC5">
        <w:rPr>
          <w:lang w:val="en-AU"/>
        </w:rPr>
        <w:t>-</w:t>
      </w:r>
      <w:r w:rsidRPr="00C06BC5">
        <w:rPr>
          <w:lang w:val="en-AU"/>
        </w:rPr>
        <w:t>audience relationship.</w:t>
      </w:r>
    </w:p>
    <w:p w14:paraId="175FAB30" w14:textId="4834D297" w:rsidR="009A60DF" w:rsidRPr="00C06BC5" w:rsidRDefault="009A60DF" w:rsidP="00544A82">
      <w:pPr>
        <w:pStyle w:val="VCAAbody"/>
        <w:rPr>
          <w:lang w:val="en-AU"/>
        </w:rPr>
      </w:pPr>
      <w:r w:rsidRPr="00C06BC5">
        <w:rPr>
          <w:lang w:val="en-AU"/>
        </w:rPr>
        <w:t>The higher</w:t>
      </w:r>
      <w:r w:rsidR="00F076DB">
        <w:rPr>
          <w:lang w:val="en-AU"/>
        </w:rPr>
        <w:t>-</w:t>
      </w:r>
      <w:r w:rsidRPr="00C06BC5">
        <w:rPr>
          <w:lang w:val="en-AU"/>
        </w:rPr>
        <w:t xml:space="preserve">scoring </w:t>
      </w:r>
      <w:r w:rsidR="00A87606" w:rsidRPr="00C06BC5">
        <w:rPr>
          <w:lang w:val="en-AU"/>
        </w:rPr>
        <w:t xml:space="preserve">responses </w:t>
      </w:r>
      <w:r w:rsidRPr="00C06BC5">
        <w:rPr>
          <w:lang w:val="en-AU"/>
        </w:rPr>
        <w:t>clearly address</w:t>
      </w:r>
      <w:r w:rsidR="00A87606" w:rsidRPr="00C06BC5">
        <w:rPr>
          <w:lang w:val="en-AU"/>
        </w:rPr>
        <w:t>ed</w:t>
      </w:r>
      <w:r w:rsidRPr="00C06BC5">
        <w:rPr>
          <w:lang w:val="en-AU"/>
        </w:rPr>
        <w:t xml:space="preserve"> all aspects of this question, including the nuances within it, such as actors manipulating the production area</w:t>
      </w:r>
      <w:r w:rsidR="0093793F" w:rsidRPr="00C06BC5">
        <w:rPr>
          <w:lang w:val="en-AU"/>
        </w:rPr>
        <w:t>,</w:t>
      </w:r>
      <w:r w:rsidR="0054513E" w:rsidRPr="00C06BC5">
        <w:rPr>
          <w:lang w:val="en-AU"/>
        </w:rPr>
        <w:t xml:space="preserve"> </w:t>
      </w:r>
      <w:r w:rsidRPr="00C06BC5">
        <w:rPr>
          <w:lang w:val="en-AU"/>
        </w:rPr>
        <w:t xml:space="preserve">not just including a production area. </w:t>
      </w:r>
      <w:r w:rsidR="00A87606" w:rsidRPr="00C06BC5">
        <w:rPr>
          <w:lang w:val="en-AU"/>
        </w:rPr>
        <w:t>T</w:t>
      </w:r>
      <w:r w:rsidRPr="00C06BC5">
        <w:rPr>
          <w:lang w:val="en-AU"/>
        </w:rPr>
        <w:t xml:space="preserve">here were many </w:t>
      </w:r>
      <w:r w:rsidR="00A87606" w:rsidRPr="00C06BC5">
        <w:rPr>
          <w:lang w:val="en-AU"/>
        </w:rPr>
        <w:t>responses that</w:t>
      </w:r>
      <w:r w:rsidRPr="00C06BC5">
        <w:rPr>
          <w:lang w:val="en-AU"/>
        </w:rPr>
        <w:t xml:space="preserve"> missed one or more aspects of this task.</w:t>
      </w:r>
    </w:p>
    <w:p w14:paraId="4C37003E" w14:textId="175C6CDA" w:rsidR="009A60DF" w:rsidRPr="00C06BC5" w:rsidRDefault="00E73E50">
      <w:pPr>
        <w:pStyle w:val="VCAAbody"/>
        <w:rPr>
          <w:lang w:val="en-AU"/>
        </w:rPr>
      </w:pPr>
      <w:r w:rsidRPr="00C06BC5">
        <w:rPr>
          <w:lang w:val="en-AU"/>
        </w:rPr>
        <w:t>Higher</w:t>
      </w:r>
      <w:r w:rsidR="00F076DB">
        <w:rPr>
          <w:lang w:val="en-AU"/>
        </w:rPr>
        <w:t>-</w:t>
      </w:r>
      <w:r w:rsidRPr="00C06BC5">
        <w:rPr>
          <w:lang w:val="en-AU"/>
        </w:rPr>
        <w:t>scoring responses were able to make a clear and logical link between the style/practitioner and the way the production area was manipulated in order to communicate the mood</w:t>
      </w:r>
      <w:r w:rsidR="00F076DB">
        <w:rPr>
          <w:lang w:val="en-AU"/>
        </w:rPr>
        <w:t>,</w:t>
      </w:r>
      <w:r w:rsidR="00F076DB" w:rsidRPr="00C06BC5">
        <w:rPr>
          <w:lang w:val="en-AU"/>
        </w:rPr>
        <w:t xml:space="preserve"> </w:t>
      </w:r>
      <w:r w:rsidRPr="00C06BC5">
        <w:rPr>
          <w:lang w:val="en-AU"/>
        </w:rPr>
        <w:t>analysing according to the specifications provided in the question.</w:t>
      </w:r>
      <w:r w:rsidR="00A87606" w:rsidRPr="00C06BC5">
        <w:rPr>
          <w:lang w:val="en-AU"/>
        </w:rPr>
        <w:t xml:space="preserve"> </w:t>
      </w:r>
      <w:r w:rsidR="0093793F" w:rsidRPr="00C06BC5">
        <w:rPr>
          <w:lang w:val="en-AU"/>
        </w:rPr>
        <w:t>Stronger responses also included how</w:t>
      </w:r>
      <w:r w:rsidR="009A60DF" w:rsidRPr="00C06BC5">
        <w:rPr>
          <w:lang w:val="en-AU"/>
        </w:rPr>
        <w:t xml:space="preserve"> the production area </w:t>
      </w:r>
      <w:r w:rsidR="0093793F" w:rsidRPr="00C06BC5">
        <w:rPr>
          <w:lang w:val="en-AU"/>
        </w:rPr>
        <w:t>would need</w:t>
      </w:r>
      <w:r w:rsidR="009A60DF" w:rsidRPr="00C06BC5">
        <w:rPr>
          <w:lang w:val="en-AU"/>
        </w:rPr>
        <w:t xml:space="preserve"> to be </w:t>
      </w:r>
      <w:r w:rsidR="009A60DF" w:rsidRPr="00C06BC5">
        <w:rPr>
          <w:rStyle w:val="VCAAbold"/>
          <w:lang w:val="en-AU"/>
        </w:rPr>
        <w:t>manipulated</w:t>
      </w:r>
      <w:r w:rsidR="009A60DF" w:rsidRPr="00C06BC5">
        <w:rPr>
          <w:lang w:val="en-AU"/>
        </w:rPr>
        <w:t xml:space="preserve">. </w:t>
      </w:r>
    </w:p>
    <w:p w14:paraId="25AB68CA" w14:textId="5DF0E982" w:rsidR="00AD0B5D" w:rsidRPr="00C06BC5" w:rsidRDefault="0093793F" w:rsidP="00AD0B5D">
      <w:pPr>
        <w:pStyle w:val="VCAAbody"/>
        <w:rPr>
          <w:lang w:val="en-AU"/>
        </w:rPr>
      </w:pPr>
      <w:r w:rsidRPr="00C06BC5">
        <w:rPr>
          <w:lang w:val="en-AU"/>
        </w:rPr>
        <w:t>Lower</w:t>
      </w:r>
      <w:r w:rsidR="00F076DB">
        <w:rPr>
          <w:lang w:val="en-AU"/>
        </w:rPr>
        <w:t>-</w:t>
      </w:r>
      <w:r w:rsidRPr="00C06BC5">
        <w:rPr>
          <w:lang w:val="en-AU"/>
        </w:rPr>
        <w:t xml:space="preserve">scoring responses didn’t clearly explain why </w:t>
      </w:r>
      <w:r w:rsidR="00AD0B5D" w:rsidRPr="00C06BC5">
        <w:rPr>
          <w:lang w:val="en-AU"/>
        </w:rPr>
        <w:t>the performance style was chosen</w:t>
      </w:r>
      <w:r w:rsidRPr="00C06BC5">
        <w:rPr>
          <w:lang w:val="en-AU"/>
        </w:rPr>
        <w:t xml:space="preserve">. They needed to indicate a deeper understanding </w:t>
      </w:r>
      <w:r w:rsidR="00AD0B5D" w:rsidRPr="00C06BC5">
        <w:rPr>
          <w:lang w:val="en-AU"/>
        </w:rPr>
        <w:t>of the purpose of their chosen style.</w:t>
      </w:r>
    </w:p>
    <w:p w14:paraId="24770286" w14:textId="3D2F31E8" w:rsidR="00AD0B5D" w:rsidRPr="00C06BC5" w:rsidRDefault="00AD0B5D" w:rsidP="00AD0B5D">
      <w:pPr>
        <w:pStyle w:val="VCAAbody"/>
        <w:rPr>
          <w:lang w:val="en-AU"/>
        </w:rPr>
      </w:pPr>
      <w:r w:rsidRPr="00C06BC5">
        <w:rPr>
          <w:lang w:val="en-AU"/>
        </w:rPr>
        <w:t>The following is an example of a high-scoring response.</w:t>
      </w:r>
    </w:p>
    <w:p w14:paraId="75112004" w14:textId="1A26BBE2" w:rsidR="009A60DF" w:rsidRPr="00C06BC5" w:rsidRDefault="009A60DF" w:rsidP="00B1211D">
      <w:pPr>
        <w:pStyle w:val="VCAAstudentresponse"/>
        <w:rPr>
          <w:lang w:val="en-AU"/>
        </w:rPr>
      </w:pPr>
      <w:r w:rsidRPr="00C06BC5">
        <w:rPr>
          <w:lang w:val="en-AU"/>
        </w:rPr>
        <w:t>In the opening moment, the ensemble will crowd around a metre tall rock set-piece that has a platform on the top to stand on (inspired by Stimulus 3). The ensemble will use a dance quality to their movements to help certain ensemble members up on the platform to sing solos about feeling unstoppable. The song will have an upbeat tempo and rhythm to convey a positive, victorious mood, hence the use of Musical Theatre, which will be emphasised by dance sequences that feature fisted hands, tall posture and superhero-like movements. This will intend to lift the mood of the audience and excite them to contribute to the overall upbeat atmosphere.</w:t>
      </w:r>
    </w:p>
    <w:p w14:paraId="19486DA9" w14:textId="0CF507C0" w:rsidR="009A60DF" w:rsidRPr="00C06BC5" w:rsidRDefault="00544A82" w:rsidP="00544A82">
      <w:pPr>
        <w:pStyle w:val="VCAAHeading3"/>
        <w:rPr>
          <w:lang w:val="en-AU"/>
        </w:rPr>
      </w:pPr>
      <w:r w:rsidRPr="00C06BC5">
        <w:rPr>
          <w:lang w:val="en-AU"/>
        </w:rPr>
        <w:t xml:space="preserve">Question </w:t>
      </w:r>
      <w:r w:rsidR="009A60DF" w:rsidRPr="00C06BC5">
        <w:rPr>
          <w:lang w:val="en-AU"/>
        </w:rPr>
        <w:t>1d</w:t>
      </w:r>
      <w:r w:rsidRPr="00C06BC5">
        <w:rPr>
          <w:lang w:val="en-AU"/>
        </w:rPr>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864"/>
      </w:tblGrid>
      <w:tr w:rsidR="005F5F64" w:rsidRPr="00C06BC5" w14:paraId="4C4A0FC2" w14:textId="77777777" w:rsidTr="00C06BC5">
        <w:trPr>
          <w:cnfStyle w:val="100000000000" w:firstRow="1" w:lastRow="0" w:firstColumn="0" w:lastColumn="0" w:oddVBand="0" w:evenVBand="0" w:oddHBand="0" w:evenHBand="0" w:firstRowFirstColumn="0" w:firstRowLastColumn="0" w:lastRowFirstColumn="0" w:lastRowLastColumn="0"/>
        </w:trPr>
        <w:tc>
          <w:tcPr>
            <w:tcW w:w="599" w:type="dxa"/>
          </w:tcPr>
          <w:p w14:paraId="572FDF5D" w14:textId="77777777" w:rsidR="005F5F64" w:rsidRPr="00C06BC5" w:rsidRDefault="005F5F64" w:rsidP="00C06BC5">
            <w:pPr>
              <w:pStyle w:val="VCAAtablecondensed"/>
              <w:rPr>
                <w:lang w:val="en-AU"/>
              </w:rPr>
            </w:pPr>
            <w:r w:rsidRPr="00C06BC5">
              <w:rPr>
                <w:lang w:val="en-AU"/>
              </w:rPr>
              <w:t>Mark</w:t>
            </w:r>
          </w:p>
        </w:tc>
        <w:tc>
          <w:tcPr>
            <w:tcW w:w="576" w:type="dxa"/>
          </w:tcPr>
          <w:p w14:paraId="6298D251" w14:textId="77777777" w:rsidR="005F5F64" w:rsidRPr="00C06BC5" w:rsidRDefault="005F5F64" w:rsidP="00C06BC5">
            <w:pPr>
              <w:pStyle w:val="VCAAtablecondensed"/>
              <w:rPr>
                <w:lang w:val="en-AU"/>
              </w:rPr>
            </w:pPr>
            <w:r w:rsidRPr="00C06BC5">
              <w:rPr>
                <w:lang w:val="en-AU"/>
              </w:rPr>
              <w:t>0</w:t>
            </w:r>
          </w:p>
        </w:tc>
        <w:tc>
          <w:tcPr>
            <w:tcW w:w="576" w:type="dxa"/>
          </w:tcPr>
          <w:p w14:paraId="1BC95DF8" w14:textId="77777777" w:rsidR="005F5F64" w:rsidRPr="00C06BC5" w:rsidRDefault="005F5F64" w:rsidP="00C06BC5">
            <w:pPr>
              <w:pStyle w:val="VCAAtablecondensed"/>
              <w:rPr>
                <w:lang w:val="en-AU"/>
              </w:rPr>
            </w:pPr>
            <w:r w:rsidRPr="00C06BC5">
              <w:rPr>
                <w:lang w:val="en-AU"/>
              </w:rPr>
              <w:t>1</w:t>
            </w:r>
          </w:p>
        </w:tc>
        <w:tc>
          <w:tcPr>
            <w:tcW w:w="576" w:type="dxa"/>
          </w:tcPr>
          <w:p w14:paraId="1726C631" w14:textId="77777777" w:rsidR="005F5F64" w:rsidRPr="00C06BC5" w:rsidRDefault="005F5F64" w:rsidP="00C06BC5">
            <w:pPr>
              <w:pStyle w:val="VCAAtablecondensed"/>
              <w:rPr>
                <w:lang w:val="en-AU"/>
              </w:rPr>
            </w:pPr>
            <w:r w:rsidRPr="00C06BC5">
              <w:rPr>
                <w:lang w:val="en-AU"/>
              </w:rPr>
              <w:t>2</w:t>
            </w:r>
          </w:p>
        </w:tc>
        <w:tc>
          <w:tcPr>
            <w:tcW w:w="576" w:type="dxa"/>
          </w:tcPr>
          <w:p w14:paraId="458E0A23" w14:textId="77777777" w:rsidR="005F5F64" w:rsidRPr="00C06BC5" w:rsidRDefault="005F5F64" w:rsidP="00C06BC5">
            <w:pPr>
              <w:pStyle w:val="VCAAtablecondensed"/>
              <w:rPr>
                <w:lang w:val="en-AU"/>
              </w:rPr>
            </w:pPr>
            <w:r w:rsidRPr="00C06BC5">
              <w:rPr>
                <w:lang w:val="en-AU"/>
              </w:rPr>
              <w:t>3</w:t>
            </w:r>
          </w:p>
        </w:tc>
        <w:tc>
          <w:tcPr>
            <w:tcW w:w="864" w:type="dxa"/>
          </w:tcPr>
          <w:p w14:paraId="0E32C206" w14:textId="77777777" w:rsidR="005F5F64" w:rsidRPr="00C06BC5" w:rsidRDefault="005F5F64" w:rsidP="00C06BC5">
            <w:pPr>
              <w:pStyle w:val="VCAAtablecondensed"/>
              <w:rPr>
                <w:lang w:val="en-AU"/>
              </w:rPr>
            </w:pPr>
            <w:r w:rsidRPr="00C06BC5">
              <w:rPr>
                <w:lang w:val="en-AU"/>
              </w:rPr>
              <w:t>Average</w:t>
            </w:r>
          </w:p>
        </w:tc>
      </w:tr>
      <w:tr w:rsidR="005F5F64" w:rsidRPr="00C06BC5" w14:paraId="23C03398" w14:textId="77777777" w:rsidTr="00C06BC5">
        <w:tc>
          <w:tcPr>
            <w:tcW w:w="599" w:type="dxa"/>
          </w:tcPr>
          <w:p w14:paraId="504B6C6D" w14:textId="77777777" w:rsidR="005F5F64" w:rsidRPr="00C06BC5" w:rsidRDefault="005F5F64" w:rsidP="00C06BC5">
            <w:pPr>
              <w:pStyle w:val="VCAAtablecondensed"/>
              <w:rPr>
                <w:lang w:val="en-AU"/>
              </w:rPr>
            </w:pPr>
            <w:r w:rsidRPr="00C06BC5">
              <w:rPr>
                <w:lang w:val="en-AU"/>
              </w:rPr>
              <w:t>%</w:t>
            </w:r>
          </w:p>
        </w:tc>
        <w:tc>
          <w:tcPr>
            <w:tcW w:w="576" w:type="dxa"/>
          </w:tcPr>
          <w:p w14:paraId="788B8176" w14:textId="70BDD50D" w:rsidR="005F5F64" w:rsidRPr="00C06BC5" w:rsidRDefault="00877147" w:rsidP="00C06BC5">
            <w:pPr>
              <w:pStyle w:val="VCAAtablecondensed"/>
              <w:rPr>
                <w:lang w:val="en-AU"/>
              </w:rPr>
            </w:pPr>
            <w:r w:rsidRPr="00C06BC5">
              <w:rPr>
                <w:lang w:val="en-AU"/>
              </w:rPr>
              <w:t>4</w:t>
            </w:r>
          </w:p>
        </w:tc>
        <w:tc>
          <w:tcPr>
            <w:tcW w:w="576" w:type="dxa"/>
          </w:tcPr>
          <w:p w14:paraId="1AF29357" w14:textId="72318573" w:rsidR="005F5F64" w:rsidRPr="00C06BC5" w:rsidRDefault="00877147" w:rsidP="00C06BC5">
            <w:pPr>
              <w:pStyle w:val="VCAAtablecondensed"/>
              <w:rPr>
                <w:lang w:val="en-AU"/>
              </w:rPr>
            </w:pPr>
            <w:r w:rsidRPr="00C06BC5">
              <w:rPr>
                <w:lang w:val="en-AU"/>
              </w:rPr>
              <w:t>12</w:t>
            </w:r>
          </w:p>
        </w:tc>
        <w:tc>
          <w:tcPr>
            <w:tcW w:w="576" w:type="dxa"/>
          </w:tcPr>
          <w:p w14:paraId="670B33AA" w14:textId="216E6739" w:rsidR="005F5F64" w:rsidRPr="00C06BC5" w:rsidRDefault="00877147" w:rsidP="00C06BC5">
            <w:pPr>
              <w:pStyle w:val="VCAAtablecondensed"/>
              <w:rPr>
                <w:lang w:val="en-AU"/>
              </w:rPr>
            </w:pPr>
            <w:r w:rsidRPr="00C06BC5">
              <w:rPr>
                <w:lang w:val="en-AU"/>
              </w:rPr>
              <w:t>43</w:t>
            </w:r>
          </w:p>
        </w:tc>
        <w:tc>
          <w:tcPr>
            <w:tcW w:w="576" w:type="dxa"/>
          </w:tcPr>
          <w:p w14:paraId="33C9F067" w14:textId="1CC16035" w:rsidR="005F5F64" w:rsidRPr="00C06BC5" w:rsidRDefault="00877147" w:rsidP="00C06BC5">
            <w:pPr>
              <w:pStyle w:val="VCAAtablecondensed"/>
              <w:rPr>
                <w:lang w:val="en-AU"/>
              </w:rPr>
            </w:pPr>
            <w:r w:rsidRPr="00C06BC5">
              <w:rPr>
                <w:lang w:val="en-AU"/>
              </w:rPr>
              <w:t>41</w:t>
            </w:r>
          </w:p>
        </w:tc>
        <w:tc>
          <w:tcPr>
            <w:tcW w:w="864" w:type="dxa"/>
          </w:tcPr>
          <w:p w14:paraId="74E5822F" w14:textId="17AAD387" w:rsidR="005F5F64" w:rsidRPr="00C06BC5" w:rsidRDefault="00877147" w:rsidP="00C06BC5">
            <w:pPr>
              <w:pStyle w:val="VCAAtablecondensed"/>
              <w:rPr>
                <w:lang w:val="en-AU"/>
              </w:rPr>
            </w:pPr>
            <w:r w:rsidRPr="00C06BC5">
              <w:rPr>
                <w:lang w:val="en-AU"/>
              </w:rPr>
              <w:t>2.2</w:t>
            </w:r>
          </w:p>
        </w:tc>
      </w:tr>
    </w:tbl>
    <w:p w14:paraId="0AA39E3A" w14:textId="3A3031F9" w:rsidR="009A60DF" w:rsidRPr="00C06BC5" w:rsidRDefault="009A60DF" w:rsidP="00544A82">
      <w:pPr>
        <w:pStyle w:val="VCAAbody"/>
        <w:rPr>
          <w:lang w:val="en-AU"/>
        </w:rPr>
      </w:pPr>
      <w:r w:rsidRPr="00C06BC5">
        <w:rPr>
          <w:lang w:val="en-AU"/>
        </w:rPr>
        <w:t>Students were then required to describe another moment</w:t>
      </w:r>
      <w:r w:rsidR="0093793F" w:rsidRPr="00C06BC5">
        <w:rPr>
          <w:lang w:val="en-AU"/>
        </w:rPr>
        <w:t xml:space="preserve"> in the ensemble</w:t>
      </w:r>
      <w:r w:rsidR="00F076DB">
        <w:rPr>
          <w:lang w:val="en-AU"/>
        </w:rPr>
        <w:t>,</w:t>
      </w:r>
      <w:r w:rsidRPr="00C06BC5">
        <w:rPr>
          <w:lang w:val="en-AU"/>
        </w:rPr>
        <w:t xml:space="preserve"> maintaining the same </w:t>
      </w:r>
      <w:r w:rsidR="009860B5" w:rsidRPr="00C06BC5">
        <w:rPr>
          <w:lang w:val="en-AU"/>
        </w:rPr>
        <w:t xml:space="preserve">selected </w:t>
      </w:r>
      <w:r w:rsidRPr="00C06BC5">
        <w:rPr>
          <w:lang w:val="en-AU"/>
        </w:rPr>
        <w:t xml:space="preserve">mood. Students were to apply a convention </w:t>
      </w:r>
      <w:r w:rsidR="0093793F" w:rsidRPr="00C06BC5">
        <w:rPr>
          <w:lang w:val="en-AU"/>
        </w:rPr>
        <w:t xml:space="preserve">from </w:t>
      </w:r>
      <w:r w:rsidRPr="00C06BC5">
        <w:rPr>
          <w:lang w:val="en-AU"/>
        </w:rPr>
        <w:t>the practitioner/style selected in the previous question. To assist students to follow this logic they were invited to state the convention prior to the task.</w:t>
      </w:r>
    </w:p>
    <w:p w14:paraId="41F9C287" w14:textId="65F9FE0A" w:rsidR="009A60DF" w:rsidRPr="00C06BC5" w:rsidRDefault="009A60DF" w:rsidP="00544A82">
      <w:pPr>
        <w:pStyle w:val="VCAAbody"/>
        <w:rPr>
          <w:lang w:val="en-AU"/>
        </w:rPr>
      </w:pPr>
      <w:r w:rsidRPr="00C06BC5">
        <w:rPr>
          <w:lang w:val="en-AU"/>
        </w:rPr>
        <w:t xml:space="preserve">This question </w:t>
      </w:r>
      <w:r w:rsidR="00877147" w:rsidRPr="00C06BC5">
        <w:rPr>
          <w:lang w:val="en-AU"/>
        </w:rPr>
        <w:t xml:space="preserve">was generally </w:t>
      </w:r>
      <w:r w:rsidR="0093793F" w:rsidRPr="00C06BC5">
        <w:rPr>
          <w:lang w:val="en-AU"/>
        </w:rPr>
        <w:t>well answered</w:t>
      </w:r>
      <w:r w:rsidR="00F076DB">
        <w:rPr>
          <w:lang w:val="en-AU"/>
        </w:rPr>
        <w:t>,</w:t>
      </w:r>
      <w:r w:rsidR="0093793F" w:rsidRPr="00C06BC5">
        <w:rPr>
          <w:lang w:val="en-AU"/>
        </w:rPr>
        <w:t xml:space="preserve"> especially when</w:t>
      </w:r>
      <w:r w:rsidRPr="00C06BC5">
        <w:rPr>
          <w:lang w:val="en-AU"/>
        </w:rPr>
        <w:t xml:space="preserve"> students remembered to maintain the same mood. Most students made appropriate choices for conventions which allowed them to describe these being manipulated in the second moment. </w:t>
      </w:r>
    </w:p>
    <w:p w14:paraId="25A89C5F" w14:textId="4293A4A4" w:rsidR="002A2458" w:rsidRPr="00C06BC5" w:rsidRDefault="00877147" w:rsidP="00544A82">
      <w:pPr>
        <w:pStyle w:val="VCAAbody"/>
        <w:rPr>
          <w:lang w:val="en-AU"/>
        </w:rPr>
      </w:pPr>
      <w:r w:rsidRPr="00C06BC5">
        <w:rPr>
          <w:lang w:val="en-AU"/>
        </w:rPr>
        <w:t>Lower</w:t>
      </w:r>
      <w:r w:rsidR="00F076DB">
        <w:rPr>
          <w:lang w:val="en-AU"/>
        </w:rPr>
        <w:t>-</w:t>
      </w:r>
      <w:r w:rsidRPr="00C06BC5">
        <w:rPr>
          <w:lang w:val="en-AU"/>
        </w:rPr>
        <w:t xml:space="preserve">scoring </w:t>
      </w:r>
      <w:r w:rsidR="009A60DF" w:rsidRPr="00C06BC5">
        <w:rPr>
          <w:lang w:val="en-AU"/>
        </w:rPr>
        <w:t xml:space="preserve">responses changed the mood for this second moment, or were still addressing the first moment. </w:t>
      </w:r>
    </w:p>
    <w:p w14:paraId="44BA1160" w14:textId="77777777" w:rsidR="002A2458" w:rsidRPr="00C06BC5" w:rsidRDefault="002A2458">
      <w:pPr>
        <w:rPr>
          <w:rFonts w:ascii="Arial" w:hAnsi="Arial" w:cs="Arial"/>
          <w:color w:val="000000" w:themeColor="text1"/>
          <w:sz w:val="20"/>
          <w:lang w:val="en-AU"/>
        </w:rPr>
      </w:pPr>
      <w:r w:rsidRPr="00C06BC5">
        <w:rPr>
          <w:lang w:val="en-AU"/>
        </w:rPr>
        <w:br w:type="page"/>
      </w:r>
    </w:p>
    <w:p w14:paraId="66CA0AA3" w14:textId="6E19E630" w:rsidR="009A60DF" w:rsidRPr="00C06BC5" w:rsidRDefault="00544A82">
      <w:pPr>
        <w:pStyle w:val="VCAAHeading3"/>
        <w:rPr>
          <w:lang w:val="en-AU"/>
        </w:rPr>
      </w:pPr>
      <w:r w:rsidRPr="00C06BC5">
        <w:rPr>
          <w:lang w:val="en-AU"/>
        </w:rPr>
        <w:lastRenderedPageBreak/>
        <w:t xml:space="preserve">Question </w:t>
      </w:r>
      <w:r w:rsidR="009A60DF" w:rsidRPr="00C06BC5">
        <w:rPr>
          <w:lang w:val="en-AU"/>
        </w:rPr>
        <w:t>1e</w:t>
      </w:r>
      <w:r w:rsidRPr="00C06BC5">
        <w:rPr>
          <w:lang w:val="en-AU"/>
        </w:rPr>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1C74D7" w:rsidRPr="00C06BC5" w14:paraId="77683887" w14:textId="77777777" w:rsidTr="00C06BC5">
        <w:trPr>
          <w:cnfStyle w:val="100000000000" w:firstRow="1" w:lastRow="0" w:firstColumn="0" w:lastColumn="0" w:oddVBand="0" w:evenVBand="0" w:oddHBand="0" w:evenHBand="0" w:firstRowFirstColumn="0" w:firstRowLastColumn="0" w:lastRowFirstColumn="0" w:lastRowLastColumn="0"/>
        </w:trPr>
        <w:tc>
          <w:tcPr>
            <w:tcW w:w="599" w:type="dxa"/>
          </w:tcPr>
          <w:p w14:paraId="4B65BF40" w14:textId="77777777" w:rsidR="001C74D7" w:rsidRPr="00C06BC5" w:rsidRDefault="001C74D7" w:rsidP="00C06BC5">
            <w:pPr>
              <w:pStyle w:val="VCAAtablecondensed"/>
              <w:rPr>
                <w:lang w:val="en-AU"/>
              </w:rPr>
            </w:pPr>
            <w:r w:rsidRPr="00C06BC5">
              <w:rPr>
                <w:lang w:val="en-AU"/>
              </w:rPr>
              <w:t>Mark</w:t>
            </w:r>
          </w:p>
        </w:tc>
        <w:tc>
          <w:tcPr>
            <w:tcW w:w="576" w:type="dxa"/>
          </w:tcPr>
          <w:p w14:paraId="1966D8F6" w14:textId="77777777" w:rsidR="001C74D7" w:rsidRPr="00C06BC5" w:rsidRDefault="001C74D7" w:rsidP="00C06BC5">
            <w:pPr>
              <w:pStyle w:val="VCAAtablecondensed"/>
              <w:rPr>
                <w:lang w:val="en-AU"/>
              </w:rPr>
            </w:pPr>
            <w:r w:rsidRPr="00C06BC5">
              <w:rPr>
                <w:lang w:val="en-AU"/>
              </w:rPr>
              <w:t>0</w:t>
            </w:r>
          </w:p>
        </w:tc>
        <w:tc>
          <w:tcPr>
            <w:tcW w:w="576" w:type="dxa"/>
          </w:tcPr>
          <w:p w14:paraId="199E1FA0" w14:textId="77777777" w:rsidR="001C74D7" w:rsidRPr="00C06BC5" w:rsidRDefault="001C74D7" w:rsidP="00C06BC5">
            <w:pPr>
              <w:pStyle w:val="VCAAtablecondensed"/>
              <w:rPr>
                <w:lang w:val="en-AU"/>
              </w:rPr>
            </w:pPr>
            <w:r w:rsidRPr="00C06BC5">
              <w:rPr>
                <w:lang w:val="en-AU"/>
              </w:rPr>
              <w:t>1</w:t>
            </w:r>
          </w:p>
        </w:tc>
        <w:tc>
          <w:tcPr>
            <w:tcW w:w="576" w:type="dxa"/>
          </w:tcPr>
          <w:p w14:paraId="622FF0D3" w14:textId="77777777" w:rsidR="001C74D7" w:rsidRPr="00C06BC5" w:rsidRDefault="001C74D7" w:rsidP="00C06BC5">
            <w:pPr>
              <w:pStyle w:val="VCAAtablecondensed"/>
              <w:rPr>
                <w:lang w:val="en-AU"/>
              </w:rPr>
            </w:pPr>
            <w:r w:rsidRPr="00C06BC5">
              <w:rPr>
                <w:lang w:val="en-AU"/>
              </w:rPr>
              <w:t>2</w:t>
            </w:r>
          </w:p>
        </w:tc>
        <w:tc>
          <w:tcPr>
            <w:tcW w:w="576" w:type="dxa"/>
          </w:tcPr>
          <w:p w14:paraId="6436B53A" w14:textId="77777777" w:rsidR="001C74D7" w:rsidRPr="00C06BC5" w:rsidRDefault="001C74D7" w:rsidP="00C06BC5">
            <w:pPr>
              <w:pStyle w:val="VCAAtablecondensed"/>
              <w:rPr>
                <w:lang w:val="en-AU"/>
              </w:rPr>
            </w:pPr>
            <w:r w:rsidRPr="00C06BC5">
              <w:rPr>
                <w:lang w:val="en-AU"/>
              </w:rPr>
              <w:t>3</w:t>
            </w:r>
          </w:p>
        </w:tc>
        <w:tc>
          <w:tcPr>
            <w:tcW w:w="576" w:type="dxa"/>
          </w:tcPr>
          <w:p w14:paraId="21D36576" w14:textId="77777777" w:rsidR="001C74D7" w:rsidRPr="00C06BC5" w:rsidRDefault="001C74D7" w:rsidP="00C06BC5">
            <w:pPr>
              <w:pStyle w:val="VCAAtablecondensed"/>
              <w:rPr>
                <w:lang w:val="en-AU"/>
              </w:rPr>
            </w:pPr>
            <w:r w:rsidRPr="00C06BC5">
              <w:rPr>
                <w:lang w:val="en-AU"/>
              </w:rPr>
              <w:t>4</w:t>
            </w:r>
          </w:p>
        </w:tc>
        <w:tc>
          <w:tcPr>
            <w:tcW w:w="864" w:type="dxa"/>
          </w:tcPr>
          <w:p w14:paraId="45E82F37" w14:textId="77777777" w:rsidR="001C74D7" w:rsidRPr="00C06BC5" w:rsidRDefault="001C74D7" w:rsidP="00C06BC5">
            <w:pPr>
              <w:pStyle w:val="VCAAtablecondensed"/>
              <w:rPr>
                <w:lang w:val="en-AU"/>
              </w:rPr>
            </w:pPr>
            <w:r w:rsidRPr="00C06BC5">
              <w:rPr>
                <w:lang w:val="en-AU"/>
              </w:rPr>
              <w:t>Average</w:t>
            </w:r>
          </w:p>
        </w:tc>
      </w:tr>
      <w:tr w:rsidR="001C74D7" w:rsidRPr="00C06BC5" w14:paraId="69942A8E" w14:textId="77777777" w:rsidTr="00C06BC5">
        <w:tc>
          <w:tcPr>
            <w:tcW w:w="599" w:type="dxa"/>
          </w:tcPr>
          <w:p w14:paraId="744D944B" w14:textId="77777777" w:rsidR="001C74D7" w:rsidRPr="00C06BC5" w:rsidRDefault="001C74D7" w:rsidP="00C06BC5">
            <w:pPr>
              <w:pStyle w:val="VCAAtablecondensed"/>
              <w:rPr>
                <w:lang w:val="en-AU"/>
              </w:rPr>
            </w:pPr>
            <w:r w:rsidRPr="00C06BC5">
              <w:rPr>
                <w:lang w:val="en-AU"/>
              </w:rPr>
              <w:t>%</w:t>
            </w:r>
          </w:p>
        </w:tc>
        <w:tc>
          <w:tcPr>
            <w:tcW w:w="576" w:type="dxa"/>
          </w:tcPr>
          <w:p w14:paraId="5F3EE7D2" w14:textId="34644BA2" w:rsidR="001C74D7" w:rsidRPr="00C06BC5" w:rsidRDefault="00F17AA7" w:rsidP="00C06BC5">
            <w:pPr>
              <w:pStyle w:val="VCAAtablecondensed"/>
              <w:rPr>
                <w:lang w:val="en-AU"/>
              </w:rPr>
            </w:pPr>
            <w:r w:rsidRPr="00C06BC5">
              <w:rPr>
                <w:lang w:val="en-AU"/>
              </w:rPr>
              <w:t>4</w:t>
            </w:r>
          </w:p>
        </w:tc>
        <w:tc>
          <w:tcPr>
            <w:tcW w:w="576" w:type="dxa"/>
          </w:tcPr>
          <w:p w14:paraId="0B5056C2" w14:textId="2C22D6ED" w:rsidR="001C74D7" w:rsidRPr="00C06BC5" w:rsidRDefault="00F17AA7" w:rsidP="00C06BC5">
            <w:pPr>
              <w:pStyle w:val="VCAAtablecondensed"/>
              <w:rPr>
                <w:lang w:val="en-AU"/>
              </w:rPr>
            </w:pPr>
            <w:r w:rsidRPr="00C06BC5">
              <w:rPr>
                <w:lang w:val="en-AU"/>
              </w:rPr>
              <w:t>4</w:t>
            </w:r>
          </w:p>
        </w:tc>
        <w:tc>
          <w:tcPr>
            <w:tcW w:w="576" w:type="dxa"/>
          </w:tcPr>
          <w:p w14:paraId="241D006F" w14:textId="45C0E1CC" w:rsidR="001C74D7" w:rsidRPr="00C06BC5" w:rsidRDefault="00F17AA7" w:rsidP="00C06BC5">
            <w:pPr>
              <w:pStyle w:val="VCAAtablecondensed"/>
              <w:rPr>
                <w:lang w:val="en-AU"/>
              </w:rPr>
            </w:pPr>
            <w:r w:rsidRPr="00C06BC5">
              <w:rPr>
                <w:lang w:val="en-AU"/>
              </w:rPr>
              <w:t>26</w:t>
            </w:r>
          </w:p>
        </w:tc>
        <w:tc>
          <w:tcPr>
            <w:tcW w:w="576" w:type="dxa"/>
          </w:tcPr>
          <w:p w14:paraId="07A65F65" w14:textId="638E6BF0" w:rsidR="001C74D7" w:rsidRPr="00C06BC5" w:rsidRDefault="00F17AA7" w:rsidP="00C06BC5">
            <w:pPr>
              <w:pStyle w:val="VCAAtablecondensed"/>
              <w:rPr>
                <w:lang w:val="en-AU"/>
              </w:rPr>
            </w:pPr>
            <w:r w:rsidRPr="00C06BC5">
              <w:rPr>
                <w:lang w:val="en-AU"/>
              </w:rPr>
              <w:t>41</w:t>
            </w:r>
          </w:p>
        </w:tc>
        <w:tc>
          <w:tcPr>
            <w:tcW w:w="576" w:type="dxa"/>
          </w:tcPr>
          <w:p w14:paraId="14A65A98" w14:textId="6D2A0679" w:rsidR="001C74D7" w:rsidRPr="00C06BC5" w:rsidRDefault="00F17AA7" w:rsidP="00C06BC5">
            <w:pPr>
              <w:pStyle w:val="VCAAtablecondensed"/>
              <w:rPr>
                <w:lang w:val="en-AU"/>
              </w:rPr>
            </w:pPr>
            <w:r w:rsidRPr="00C06BC5">
              <w:rPr>
                <w:lang w:val="en-AU"/>
              </w:rPr>
              <w:t>25</w:t>
            </w:r>
          </w:p>
        </w:tc>
        <w:tc>
          <w:tcPr>
            <w:tcW w:w="864" w:type="dxa"/>
          </w:tcPr>
          <w:p w14:paraId="4CEE35D6" w14:textId="3AE30675" w:rsidR="001C74D7" w:rsidRPr="00C06BC5" w:rsidRDefault="00F17AA7" w:rsidP="00C06BC5">
            <w:pPr>
              <w:pStyle w:val="VCAAtablecondensed"/>
              <w:rPr>
                <w:lang w:val="en-AU"/>
              </w:rPr>
            </w:pPr>
            <w:r w:rsidRPr="00C06BC5">
              <w:rPr>
                <w:lang w:val="en-AU"/>
              </w:rPr>
              <w:t>2.8</w:t>
            </w:r>
          </w:p>
        </w:tc>
      </w:tr>
    </w:tbl>
    <w:p w14:paraId="7006FA82" w14:textId="5EF4C0C4" w:rsidR="009A60DF" w:rsidRPr="00C06BC5" w:rsidRDefault="009A60DF" w:rsidP="00544A82">
      <w:pPr>
        <w:pStyle w:val="VCAAbody"/>
        <w:rPr>
          <w:lang w:val="en-AU"/>
        </w:rPr>
      </w:pPr>
      <w:r w:rsidRPr="00C06BC5">
        <w:rPr>
          <w:lang w:val="en-AU"/>
        </w:rPr>
        <w:t xml:space="preserve">Finally, students were </w:t>
      </w:r>
      <w:r w:rsidR="00F17AA7" w:rsidRPr="00C06BC5">
        <w:rPr>
          <w:lang w:val="en-AU"/>
        </w:rPr>
        <w:t xml:space="preserve">required </w:t>
      </w:r>
      <w:r w:rsidRPr="00C06BC5">
        <w:rPr>
          <w:lang w:val="en-AU"/>
        </w:rPr>
        <w:t>to analyse a new moment in their devised ensemble performance</w:t>
      </w:r>
      <w:r w:rsidR="009860B5" w:rsidRPr="00C06BC5">
        <w:rPr>
          <w:lang w:val="en-AU"/>
        </w:rPr>
        <w:t>, one</w:t>
      </w:r>
      <w:r w:rsidRPr="00C06BC5">
        <w:rPr>
          <w:lang w:val="en-AU"/>
        </w:rPr>
        <w:t xml:space="preserve"> which offered a contrasting mood to the one used throughout the previous parts of the question. The analysis was to consider how </w:t>
      </w:r>
      <w:r w:rsidR="00402A97" w:rsidRPr="00C06BC5">
        <w:rPr>
          <w:lang w:val="en-AU"/>
        </w:rPr>
        <w:t xml:space="preserve">a contrasting mood can be established though the </w:t>
      </w:r>
      <w:r w:rsidRPr="00C06BC5">
        <w:rPr>
          <w:lang w:val="en-AU"/>
        </w:rPr>
        <w:t xml:space="preserve">use of the production area from part </w:t>
      </w:r>
      <w:r w:rsidR="00F17AA7" w:rsidRPr="00C06BC5">
        <w:rPr>
          <w:lang w:val="en-AU"/>
        </w:rPr>
        <w:t>1</w:t>
      </w:r>
      <w:r w:rsidRPr="00C06BC5">
        <w:rPr>
          <w:lang w:val="en-AU"/>
        </w:rPr>
        <w:t>c</w:t>
      </w:r>
      <w:r w:rsidR="00F17AA7" w:rsidRPr="00C06BC5">
        <w:rPr>
          <w:lang w:val="en-AU"/>
        </w:rPr>
        <w:t>.</w:t>
      </w:r>
      <w:r w:rsidRPr="00C06BC5">
        <w:rPr>
          <w:rStyle w:val="VCAAbold"/>
          <w:lang w:val="en-AU"/>
        </w:rPr>
        <w:t xml:space="preserve"> </w:t>
      </w:r>
      <w:r w:rsidRPr="00C06BC5">
        <w:rPr>
          <w:lang w:val="en-AU"/>
        </w:rPr>
        <w:t>and the application of expressive skills.</w:t>
      </w:r>
    </w:p>
    <w:p w14:paraId="56C551A0" w14:textId="35200DB5" w:rsidR="009A60DF" w:rsidRPr="00C06BC5" w:rsidRDefault="009A60DF" w:rsidP="00544A82">
      <w:pPr>
        <w:pStyle w:val="VCAAbody"/>
        <w:rPr>
          <w:lang w:val="en-AU"/>
        </w:rPr>
      </w:pPr>
      <w:r w:rsidRPr="00C06BC5">
        <w:rPr>
          <w:lang w:val="en-AU"/>
        </w:rPr>
        <w:t xml:space="preserve">This part of the question was generally answered well. The mood had to </w:t>
      </w:r>
      <w:r w:rsidRPr="00C06BC5">
        <w:rPr>
          <w:rStyle w:val="VCAAbold"/>
          <w:lang w:val="en-AU"/>
        </w:rPr>
        <w:t>contrast</w:t>
      </w:r>
      <w:r w:rsidRPr="00C06BC5">
        <w:rPr>
          <w:lang w:val="en-AU"/>
        </w:rPr>
        <w:t xml:space="preserve"> the first one, and </w:t>
      </w:r>
      <w:r w:rsidR="00F17AA7" w:rsidRPr="00C06BC5">
        <w:rPr>
          <w:lang w:val="en-AU"/>
        </w:rPr>
        <w:t>the higher</w:t>
      </w:r>
      <w:r w:rsidR="00F076DB">
        <w:rPr>
          <w:lang w:val="en-AU"/>
        </w:rPr>
        <w:t>-</w:t>
      </w:r>
      <w:r w:rsidR="00F17AA7" w:rsidRPr="00C06BC5">
        <w:rPr>
          <w:lang w:val="en-AU"/>
        </w:rPr>
        <w:t xml:space="preserve">scoring </w:t>
      </w:r>
      <w:r w:rsidRPr="00C06BC5">
        <w:rPr>
          <w:lang w:val="en-AU"/>
        </w:rPr>
        <w:t xml:space="preserve">responses were able to demonstrate a link between moment one, moment two and moment three. They described the impact this moment would have on </w:t>
      </w:r>
      <w:r w:rsidR="00F17AA7" w:rsidRPr="00C06BC5">
        <w:rPr>
          <w:lang w:val="en-AU"/>
        </w:rPr>
        <w:t xml:space="preserve">the </w:t>
      </w:r>
      <w:r w:rsidR="00CE6AF2" w:rsidRPr="00C06BC5">
        <w:rPr>
          <w:lang w:val="en-AU"/>
        </w:rPr>
        <w:t>audience.</w:t>
      </w:r>
    </w:p>
    <w:p w14:paraId="61B65FC6" w14:textId="36FC3507" w:rsidR="00544A82" w:rsidRPr="00C06BC5" w:rsidRDefault="00402A97" w:rsidP="00B1211D">
      <w:pPr>
        <w:pStyle w:val="VCAAbody"/>
        <w:rPr>
          <w:lang w:val="en-AU"/>
        </w:rPr>
      </w:pPr>
      <w:r w:rsidRPr="00C06BC5">
        <w:rPr>
          <w:lang w:val="en-AU"/>
        </w:rPr>
        <w:t>Lower</w:t>
      </w:r>
      <w:r w:rsidR="00F076DB">
        <w:rPr>
          <w:lang w:val="en-AU"/>
        </w:rPr>
        <w:t>-</w:t>
      </w:r>
      <w:r w:rsidRPr="00C06BC5">
        <w:rPr>
          <w:lang w:val="en-AU"/>
        </w:rPr>
        <w:t xml:space="preserve">scoring </w:t>
      </w:r>
      <w:r w:rsidR="009A60DF" w:rsidRPr="00C06BC5">
        <w:rPr>
          <w:lang w:val="en-AU"/>
        </w:rPr>
        <w:t>responses didn’t analyse the way th</w:t>
      </w:r>
      <w:r w:rsidRPr="00C06BC5">
        <w:rPr>
          <w:lang w:val="en-AU"/>
        </w:rPr>
        <w:t xml:space="preserve">e selected </w:t>
      </w:r>
      <w:r w:rsidR="009A60DF" w:rsidRPr="00C06BC5">
        <w:rPr>
          <w:lang w:val="en-AU"/>
        </w:rPr>
        <w:t>production area and the use of expressive skills were applied to create the contrasting mood. In</w:t>
      </w:r>
      <w:r w:rsidR="00F17AA7" w:rsidRPr="00C06BC5">
        <w:rPr>
          <w:lang w:val="en-AU"/>
        </w:rPr>
        <w:t xml:space="preserve"> some </w:t>
      </w:r>
      <w:r w:rsidR="00CE6AF2" w:rsidRPr="00C06BC5">
        <w:rPr>
          <w:lang w:val="en-AU"/>
        </w:rPr>
        <w:t>cases,</w:t>
      </w:r>
      <w:r w:rsidR="00F17AA7" w:rsidRPr="00C06BC5">
        <w:rPr>
          <w:lang w:val="en-AU"/>
        </w:rPr>
        <w:t xml:space="preserve"> </w:t>
      </w:r>
      <w:r w:rsidR="009A60DF" w:rsidRPr="00C06BC5">
        <w:rPr>
          <w:lang w:val="en-AU"/>
        </w:rPr>
        <w:t>answers were simplistic</w:t>
      </w:r>
      <w:r w:rsidR="00F17AA7" w:rsidRPr="00C06BC5">
        <w:rPr>
          <w:lang w:val="en-AU"/>
        </w:rPr>
        <w:t>, e.g.</w:t>
      </w:r>
      <w:r w:rsidR="009A60DF" w:rsidRPr="00C06BC5">
        <w:rPr>
          <w:lang w:val="en-AU"/>
        </w:rPr>
        <w:t xml:space="preserve"> </w:t>
      </w:r>
      <w:r w:rsidR="00F17AA7" w:rsidRPr="00C06BC5">
        <w:rPr>
          <w:lang w:val="en-AU"/>
        </w:rPr>
        <w:t>‘</w:t>
      </w:r>
      <w:r w:rsidR="009A60DF" w:rsidRPr="00C06BC5">
        <w:rPr>
          <w:lang w:val="en-AU"/>
        </w:rPr>
        <w:t>happy mood, the actors will wear brig</w:t>
      </w:r>
      <w:r w:rsidR="00F17AA7" w:rsidRPr="00C06BC5">
        <w:rPr>
          <w:lang w:val="en-AU"/>
        </w:rPr>
        <w:t>ht</w:t>
      </w:r>
      <w:r w:rsidR="009A60DF" w:rsidRPr="00C06BC5">
        <w:rPr>
          <w:lang w:val="en-AU"/>
        </w:rPr>
        <w:t xml:space="preserve"> colo</w:t>
      </w:r>
      <w:r w:rsidR="00F076DB">
        <w:rPr>
          <w:lang w:val="en-AU"/>
        </w:rPr>
        <w:t>u</w:t>
      </w:r>
      <w:r w:rsidR="009A60DF" w:rsidRPr="00C06BC5">
        <w:rPr>
          <w:lang w:val="en-AU"/>
        </w:rPr>
        <w:t>rs and skip around the stage with high</w:t>
      </w:r>
      <w:r w:rsidR="00F076DB">
        <w:rPr>
          <w:lang w:val="en-AU"/>
        </w:rPr>
        <w:t>-</w:t>
      </w:r>
      <w:r w:rsidR="009A60DF" w:rsidRPr="00C06BC5">
        <w:rPr>
          <w:lang w:val="en-AU"/>
        </w:rPr>
        <w:t xml:space="preserve">pitched </w:t>
      </w:r>
      <w:proofErr w:type="gramStart"/>
      <w:r w:rsidR="009A60DF" w:rsidRPr="00C06BC5">
        <w:rPr>
          <w:lang w:val="en-AU"/>
        </w:rPr>
        <w:t>voices</w:t>
      </w:r>
      <w:r w:rsidR="00F17AA7" w:rsidRPr="00C06BC5">
        <w:rPr>
          <w:lang w:val="en-AU"/>
        </w:rPr>
        <w:t>’</w:t>
      </w:r>
      <w:proofErr w:type="gramEnd"/>
      <w:r w:rsidR="009A60DF" w:rsidRPr="00C06BC5">
        <w:rPr>
          <w:lang w:val="en-AU"/>
        </w:rPr>
        <w:t xml:space="preserve">. These responses had </w:t>
      </w:r>
      <w:r w:rsidR="00F17AA7" w:rsidRPr="00C06BC5">
        <w:rPr>
          <w:lang w:val="en-AU"/>
        </w:rPr>
        <w:t xml:space="preserve">the required </w:t>
      </w:r>
      <w:r w:rsidR="009A60DF" w:rsidRPr="00C06BC5">
        <w:rPr>
          <w:lang w:val="en-AU"/>
        </w:rPr>
        <w:t xml:space="preserve">components but lacked </w:t>
      </w:r>
      <w:r w:rsidR="00F17AA7" w:rsidRPr="00C06BC5">
        <w:rPr>
          <w:lang w:val="en-AU"/>
        </w:rPr>
        <w:t xml:space="preserve">the </w:t>
      </w:r>
      <w:r w:rsidR="009A60DF" w:rsidRPr="00C06BC5">
        <w:rPr>
          <w:lang w:val="en-AU"/>
        </w:rPr>
        <w:t xml:space="preserve">depth of analysis of how this </w:t>
      </w:r>
      <w:r w:rsidRPr="00C06BC5">
        <w:rPr>
          <w:lang w:val="en-AU"/>
        </w:rPr>
        <w:t xml:space="preserve">these choices </w:t>
      </w:r>
      <w:r w:rsidR="009A60DF" w:rsidRPr="00C06BC5">
        <w:rPr>
          <w:lang w:val="en-AU"/>
        </w:rPr>
        <w:t>would convey the contrasting mood.</w:t>
      </w:r>
      <w:r w:rsidR="00F97AAE" w:rsidRPr="00C06BC5">
        <w:rPr>
          <w:lang w:val="en-AU"/>
        </w:rPr>
        <w:t xml:space="preserve"> Low-scoring </w:t>
      </w:r>
      <w:r w:rsidR="009A60DF" w:rsidRPr="00C06BC5">
        <w:rPr>
          <w:lang w:val="en-AU"/>
        </w:rPr>
        <w:t xml:space="preserve">responses failed to cover all components thoroughly, often focusing on </w:t>
      </w:r>
      <w:r w:rsidR="00F076DB">
        <w:rPr>
          <w:lang w:val="en-AU"/>
        </w:rPr>
        <w:t xml:space="preserve">only </w:t>
      </w:r>
      <w:r w:rsidR="009A60DF" w:rsidRPr="00C06BC5">
        <w:rPr>
          <w:lang w:val="en-AU"/>
        </w:rPr>
        <w:t>one or two parts, or</w:t>
      </w:r>
      <w:r w:rsidR="009A60DF" w:rsidRPr="00C06BC5">
        <w:rPr>
          <w:rFonts w:eastAsia="Times New Roman"/>
          <w:lang w:val="en-AU"/>
        </w:rPr>
        <w:t xml:space="preserve"> discussing a different production area to </w:t>
      </w:r>
      <w:r w:rsidR="00F97AAE" w:rsidRPr="00C06BC5">
        <w:rPr>
          <w:rFonts w:eastAsia="Times New Roman"/>
          <w:lang w:val="en-AU"/>
        </w:rPr>
        <w:t xml:space="preserve">part </w:t>
      </w:r>
      <w:r w:rsidR="009A60DF" w:rsidRPr="00C06BC5">
        <w:rPr>
          <w:rFonts w:eastAsia="Times New Roman"/>
          <w:lang w:val="en-AU"/>
        </w:rPr>
        <w:t>1c.</w:t>
      </w:r>
    </w:p>
    <w:p w14:paraId="4D27A425" w14:textId="72A0A26A" w:rsidR="009A60DF" w:rsidRPr="00C06BC5" w:rsidRDefault="009A60DF" w:rsidP="00544A82">
      <w:pPr>
        <w:pStyle w:val="VCAAHeading3"/>
        <w:rPr>
          <w:lang w:val="en-AU"/>
        </w:rPr>
      </w:pPr>
      <w:r w:rsidRPr="00C06BC5">
        <w:rPr>
          <w:lang w:val="en-AU"/>
        </w:rPr>
        <w:t>Question 2</w:t>
      </w:r>
    </w:p>
    <w:p w14:paraId="04D0F41D" w14:textId="38572A11" w:rsidR="009A60DF" w:rsidRPr="00C06BC5" w:rsidRDefault="009A60DF" w:rsidP="00544A82">
      <w:pPr>
        <w:pStyle w:val="VCAAbody"/>
        <w:rPr>
          <w:lang w:val="en-AU"/>
        </w:rPr>
      </w:pPr>
      <w:r w:rsidRPr="00C06BC5">
        <w:rPr>
          <w:lang w:val="en-AU"/>
        </w:rPr>
        <w:t>Students were invited to consider how they would use stimulus images to create two characters for a devised solo performance. The students were supplied with eight stimulus images</w:t>
      </w:r>
      <w:r w:rsidR="009C0ACB" w:rsidRPr="00C06BC5">
        <w:rPr>
          <w:lang w:val="en-AU"/>
        </w:rPr>
        <w:t>,</w:t>
      </w:r>
      <w:r w:rsidRPr="00C06BC5">
        <w:rPr>
          <w:lang w:val="en-AU"/>
        </w:rPr>
        <w:t xml:space="preserve"> </w:t>
      </w:r>
      <w:r w:rsidR="009C0ACB" w:rsidRPr="00C06BC5">
        <w:rPr>
          <w:lang w:val="en-AU"/>
        </w:rPr>
        <w:t xml:space="preserve">each of </w:t>
      </w:r>
      <w:r w:rsidRPr="00C06BC5">
        <w:rPr>
          <w:lang w:val="en-AU"/>
        </w:rPr>
        <w:t xml:space="preserve">which featured potential characters in varied situations </w:t>
      </w:r>
      <w:r w:rsidR="00402A97" w:rsidRPr="00C06BC5">
        <w:rPr>
          <w:lang w:val="en-AU"/>
        </w:rPr>
        <w:t xml:space="preserve">to encourage </w:t>
      </w:r>
      <w:r w:rsidR="00CE6AF2" w:rsidRPr="00C06BC5">
        <w:rPr>
          <w:lang w:val="en-AU"/>
        </w:rPr>
        <w:t>their</w:t>
      </w:r>
      <w:r w:rsidRPr="00C06BC5">
        <w:rPr>
          <w:lang w:val="en-AU"/>
        </w:rPr>
        <w:t xml:space="preserve"> creative process.</w:t>
      </w:r>
    </w:p>
    <w:p w14:paraId="5F31B9C0" w14:textId="048B1793" w:rsidR="009A60DF" w:rsidRPr="00C06BC5" w:rsidRDefault="009A60DF" w:rsidP="00544A82">
      <w:pPr>
        <w:pStyle w:val="VCAAbody"/>
        <w:rPr>
          <w:lang w:val="en-AU"/>
        </w:rPr>
      </w:pPr>
      <w:r w:rsidRPr="00C06BC5">
        <w:rPr>
          <w:lang w:val="en-AU"/>
        </w:rPr>
        <w:t xml:space="preserve">Students applied key knowledge from Unit 4 to show how they would explore and experiment with play-making techniques to create the two characters. Students </w:t>
      </w:r>
      <w:r w:rsidR="00AC02B8" w:rsidRPr="00C06BC5">
        <w:rPr>
          <w:lang w:val="en-AU"/>
        </w:rPr>
        <w:t xml:space="preserve">needed to </w:t>
      </w:r>
      <w:r w:rsidRPr="00C06BC5">
        <w:rPr>
          <w:lang w:val="en-AU"/>
        </w:rPr>
        <w:t xml:space="preserve">explain how they would develop each character in turn and then how they would transform between these characters </w:t>
      </w:r>
      <w:r w:rsidR="00AC02B8" w:rsidRPr="00C06BC5">
        <w:rPr>
          <w:lang w:val="en-AU"/>
        </w:rPr>
        <w:t xml:space="preserve">by </w:t>
      </w:r>
      <w:r w:rsidRPr="00C06BC5">
        <w:rPr>
          <w:lang w:val="en-AU"/>
        </w:rPr>
        <w:t xml:space="preserve">applying </w:t>
      </w:r>
      <w:r w:rsidR="00402A97" w:rsidRPr="00C06BC5">
        <w:rPr>
          <w:lang w:val="en-AU"/>
        </w:rPr>
        <w:t xml:space="preserve">expressive and </w:t>
      </w:r>
      <w:r w:rsidRPr="00C06BC5">
        <w:rPr>
          <w:lang w:val="en-AU"/>
        </w:rPr>
        <w:t>performance skill</w:t>
      </w:r>
      <w:r w:rsidR="00402A97" w:rsidRPr="00C06BC5">
        <w:rPr>
          <w:lang w:val="en-AU"/>
        </w:rPr>
        <w:t>s</w:t>
      </w:r>
      <w:r w:rsidRPr="00C06BC5">
        <w:rPr>
          <w:lang w:val="en-AU"/>
        </w:rPr>
        <w:t xml:space="preserve"> and symbolic use of space. The students were also invited to demonstrate their understanding of the playmaking technique of scripting to </w:t>
      </w:r>
      <w:r w:rsidR="00402A97" w:rsidRPr="00C06BC5">
        <w:rPr>
          <w:lang w:val="en-AU"/>
        </w:rPr>
        <w:t xml:space="preserve">analyse the </w:t>
      </w:r>
      <w:r w:rsidRPr="00C06BC5">
        <w:rPr>
          <w:lang w:val="en-AU"/>
        </w:rPr>
        <w:t>convention of transformation of place.</w:t>
      </w:r>
    </w:p>
    <w:p w14:paraId="11AFE3F4" w14:textId="6714278F" w:rsidR="009A60DF" w:rsidRPr="00C06BC5" w:rsidRDefault="009A60DF" w:rsidP="00544A82">
      <w:pPr>
        <w:pStyle w:val="VCAAbody"/>
        <w:rPr>
          <w:lang w:val="en-AU"/>
        </w:rPr>
      </w:pPr>
      <w:r w:rsidRPr="00C06BC5">
        <w:rPr>
          <w:lang w:val="en-AU"/>
        </w:rPr>
        <w:t xml:space="preserve">Students needed to have read the entire question carefully to see </w:t>
      </w:r>
      <w:r w:rsidR="009B4F85" w:rsidRPr="00C06BC5">
        <w:rPr>
          <w:lang w:val="en-AU"/>
        </w:rPr>
        <w:t>how</w:t>
      </w:r>
      <w:r w:rsidRPr="00C06BC5">
        <w:rPr>
          <w:lang w:val="en-AU"/>
        </w:rPr>
        <w:t xml:space="preserve"> they were to work through a process of devising. </w:t>
      </w:r>
      <w:r w:rsidR="00402A97" w:rsidRPr="00C06BC5">
        <w:rPr>
          <w:lang w:val="en-AU"/>
        </w:rPr>
        <w:t xml:space="preserve">It was important that students read the question thoroughly in order to address the intention of the task. Weaker responses indicate </w:t>
      </w:r>
      <w:r w:rsidRPr="00C06BC5">
        <w:rPr>
          <w:lang w:val="en-AU"/>
        </w:rPr>
        <w:t xml:space="preserve">the question </w:t>
      </w:r>
      <w:r w:rsidR="00402A97" w:rsidRPr="00C06BC5">
        <w:rPr>
          <w:lang w:val="en-AU"/>
        </w:rPr>
        <w:t>was not read in its</w:t>
      </w:r>
      <w:r w:rsidR="009B4F85" w:rsidRPr="00C06BC5">
        <w:rPr>
          <w:lang w:val="en-AU"/>
        </w:rPr>
        <w:t xml:space="preserve"> </w:t>
      </w:r>
      <w:r w:rsidRPr="00C06BC5">
        <w:rPr>
          <w:lang w:val="en-AU"/>
        </w:rPr>
        <w:t>entirety.</w:t>
      </w:r>
    </w:p>
    <w:p w14:paraId="23C8BC04" w14:textId="2C8509E5" w:rsidR="009A60DF" w:rsidRPr="00C06BC5" w:rsidRDefault="00544A82" w:rsidP="00544A82">
      <w:pPr>
        <w:pStyle w:val="VCAAHeading3"/>
        <w:rPr>
          <w:lang w:val="en-AU"/>
        </w:rPr>
      </w:pPr>
      <w:r w:rsidRPr="00C06BC5">
        <w:rPr>
          <w:lang w:val="en-AU"/>
        </w:rPr>
        <w:t xml:space="preserve">Question </w:t>
      </w:r>
      <w:r w:rsidR="009A60DF" w:rsidRPr="00C06BC5">
        <w:rPr>
          <w:lang w:val="en-AU"/>
        </w:rPr>
        <w:t>2a</w:t>
      </w:r>
      <w:r w:rsidRPr="00C06BC5">
        <w:rPr>
          <w:lang w:val="en-AU"/>
        </w:rPr>
        <w:t>.</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1C74D7" w:rsidRPr="00C06BC5" w14:paraId="26CE0E13" w14:textId="77777777" w:rsidTr="00C06BC5">
        <w:trPr>
          <w:cnfStyle w:val="100000000000" w:firstRow="1" w:lastRow="0" w:firstColumn="0" w:lastColumn="0" w:oddVBand="0" w:evenVBand="0" w:oddHBand="0" w:evenHBand="0" w:firstRowFirstColumn="0" w:firstRowLastColumn="0" w:lastRowFirstColumn="0" w:lastRowLastColumn="0"/>
        </w:trPr>
        <w:tc>
          <w:tcPr>
            <w:tcW w:w="599" w:type="dxa"/>
          </w:tcPr>
          <w:p w14:paraId="7C352D6B" w14:textId="77777777" w:rsidR="001C74D7" w:rsidRPr="00C06BC5" w:rsidRDefault="001C74D7" w:rsidP="00C06BC5">
            <w:pPr>
              <w:pStyle w:val="VCAAtablecondensed"/>
              <w:rPr>
                <w:lang w:val="en-AU"/>
              </w:rPr>
            </w:pPr>
            <w:r w:rsidRPr="00C06BC5">
              <w:rPr>
                <w:lang w:val="en-AU"/>
              </w:rPr>
              <w:t>Mark</w:t>
            </w:r>
          </w:p>
        </w:tc>
        <w:tc>
          <w:tcPr>
            <w:tcW w:w="576" w:type="dxa"/>
          </w:tcPr>
          <w:p w14:paraId="1F1C4B39" w14:textId="77777777" w:rsidR="001C74D7" w:rsidRPr="00C06BC5" w:rsidRDefault="001C74D7" w:rsidP="00C06BC5">
            <w:pPr>
              <w:pStyle w:val="VCAAtablecondensed"/>
              <w:rPr>
                <w:lang w:val="en-AU"/>
              </w:rPr>
            </w:pPr>
            <w:r w:rsidRPr="00C06BC5">
              <w:rPr>
                <w:lang w:val="en-AU"/>
              </w:rPr>
              <w:t>0</w:t>
            </w:r>
          </w:p>
        </w:tc>
        <w:tc>
          <w:tcPr>
            <w:tcW w:w="576" w:type="dxa"/>
          </w:tcPr>
          <w:p w14:paraId="1B7E8C2C" w14:textId="77777777" w:rsidR="001C74D7" w:rsidRPr="00C06BC5" w:rsidRDefault="001C74D7" w:rsidP="00C06BC5">
            <w:pPr>
              <w:pStyle w:val="VCAAtablecondensed"/>
              <w:rPr>
                <w:lang w:val="en-AU"/>
              </w:rPr>
            </w:pPr>
            <w:r w:rsidRPr="00C06BC5">
              <w:rPr>
                <w:lang w:val="en-AU"/>
              </w:rPr>
              <w:t>1</w:t>
            </w:r>
          </w:p>
        </w:tc>
        <w:tc>
          <w:tcPr>
            <w:tcW w:w="576" w:type="dxa"/>
          </w:tcPr>
          <w:p w14:paraId="60D42BE1" w14:textId="77777777" w:rsidR="001C74D7" w:rsidRPr="00C06BC5" w:rsidRDefault="001C74D7" w:rsidP="00C06BC5">
            <w:pPr>
              <w:pStyle w:val="VCAAtablecondensed"/>
              <w:rPr>
                <w:lang w:val="en-AU"/>
              </w:rPr>
            </w:pPr>
            <w:r w:rsidRPr="00C06BC5">
              <w:rPr>
                <w:lang w:val="en-AU"/>
              </w:rPr>
              <w:t>2</w:t>
            </w:r>
          </w:p>
        </w:tc>
        <w:tc>
          <w:tcPr>
            <w:tcW w:w="864" w:type="dxa"/>
          </w:tcPr>
          <w:p w14:paraId="46A443E9" w14:textId="77777777" w:rsidR="001C74D7" w:rsidRPr="00C06BC5" w:rsidRDefault="001C74D7" w:rsidP="00C06BC5">
            <w:pPr>
              <w:pStyle w:val="VCAAtablecondensed"/>
              <w:rPr>
                <w:lang w:val="en-AU"/>
              </w:rPr>
            </w:pPr>
            <w:r w:rsidRPr="00C06BC5">
              <w:rPr>
                <w:lang w:val="en-AU"/>
              </w:rPr>
              <w:t>Average</w:t>
            </w:r>
          </w:p>
        </w:tc>
      </w:tr>
      <w:tr w:rsidR="001C74D7" w:rsidRPr="00C06BC5" w14:paraId="74321BB4" w14:textId="77777777" w:rsidTr="00C06BC5">
        <w:tc>
          <w:tcPr>
            <w:tcW w:w="599" w:type="dxa"/>
          </w:tcPr>
          <w:p w14:paraId="49FEACDE" w14:textId="77777777" w:rsidR="001C74D7" w:rsidRPr="00C06BC5" w:rsidRDefault="001C74D7" w:rsidP="00C06BC5">
            <w:pPr>
              <w:pStyle w:val="VCAAtablecondensed"/>
              <w:rPr>
                <w:lang w:val="en-AU"/>
              </w:rPr>
            </w:pPr>
            <w:r w:rsidRPr="00C06BC5">
              <w:rPr>
                <w:lang w:val="en-AU"/>
              </w:rPr>
              <w:t>%</w:t>
            </w:r>
          </w:p>
        </w:tc>
        <w:tc>
          <w:tcPr>
            <w:tcW w:w="576" w:type="dxa"/>
          </w:tcPr>
          <w:p w14:paraId="4A3AA2CE" w14:textId="04226869" w:rsidR="001C74D7" w:rsidRPr="00C06BC5" w:rsidRDefault="00932F27" w:rsidP="00C06BC5">
            <w:pPr>
              <w:pStyle w:val="VCAAtablecondensed"/>
              <w:rPr>
                <w:lang w:val="en-AU"/>
              </w:rPr>
            </w:pPr>
            <w:r w:rsidRPr="00C06BC5">
              <w:rPr>
                <w:lang w:val="en-AU"/>
              </w:rPr>
              <w:t>1</w:t>
            </w:r>
          </w:p>
        </w:tc>
        <w:tc>
          <w:tcPr>
            <w:tcW w:w="576" w:type="dxa"/>
          </w:tcPr>
          <w:p w14:paraId="468490BA" w14:textId="5CCFD9FB" w:rsidR="001C74D7" w:rsidRPr="00C06BC5" w:rsidRDefault="00932F27" w:rsidP="00C06BC5">
            <w:pPr>
              <w:pStyle w:val="VCAAtablecondensed"/>
              <w:rPr>
                <w:lang w:val="en-AU"/>
              </w:rPr>
            </w:pPr>
            <w:r w:rsidRPr="00C06BC5">
              <w:rPr>
                <w:lang w:val="en-AU"/>
              </w:rPr>
              <w:t>6</w:t>
            </w:r>
          </w:p>
        </w:tc>
        <w:tc>
          <w:tcPr>
            <w:tcW w:w="576" w:type="dxa"/>
          </w:tcPr>
          <w:p w14:paraId="66B10BE1" w14:textId="5232712F" w:rsidR="001C74D7" w:rsidRPr="00C06BC5" w:rsidRDefault="00932F27" w:rsidP="00C06BC5">
            <w:pPr>
              <w:pStyle w:val="VCAAtablecondensed"/>
              <w:rPr>
                <w:lang w:val="en-AU"/>
              </w:rPr>
            </w:pPr>
            <w:r w:rsidRPr="00C06BC5">
              <w:rPr>
                <w:lang w:val="en-AU"/>
              </w:rPr>
              <w:t>94</w:t>
            </w:r>
          </w:p>
        </w:tc>
        <w:tc>
          <w:tcPr>
            <w:tcW w:w="864" w:type="dxa"/>
          </w:tcPr>
          <w:p w14:paraId="3121AE8D" w14:textId="47D73D1C" w:rsidR="001C74D7" w:rsidRPr="00C06BC5" w:rsidRDefault="00932F27" w:rsidP="00C06BC5">
            <w:pPr>
              <w:pStyle w:val="VCAAtablecondensed"/>
              <w:rPr>
                <w:lang w:val="en-AU"/>
              </w:rPr>
            </w:pPr>
            <w:r w:rsidRPr="00C06BC5">
              <w:rPr>
                <w:lang w:val="en-AU"/>
              </w:rPr>
              <w:t>1.9</w:t>
            </w:r>
          </w:p>
        </w:tc>
      </w:tr>
    </w:tbl>
    <w:p w14:paraId="66E1BE04" w14:textId="0F2925FB" w:rsidR="009A60DF" w:rsidRPr="00C06BC5" w:rsidRDefault="009A60DF" w:rsidP="00544A82">
      <w:pPr>
        <w:pStyle w:val="VCAAbody"/>
        <w:rPr>
          <w:lang w:val="en-AU"/>
        </w:rPr>
      </w:pPr>
      <w:r w:rsidRPr="00C06BC5">
        <w:rPr>
          <w:lang w:val="en-AU"/>
        </w:rPr>
        <w:t xml:space="preserve">The first part of the question was similar to </w:t>
      </w:r>
      <w:r w:rsidR="00932F27" w:rsidRPr="00C06BC5">
        <w:rPr>
          <w:lang w:val="en-AU"/>
        </w:rPr>
        <w:t xml:space="preserve">Question </w:t>
      </w:r>
      <w:r w:rsidRPr="00C06BC5">
        <w:rPr>
          <w:lang w:val="en-AU"/>
        </w:rPr>
        <w:t>1a. It invited students to explore one stimulus image and identify a detail</w:t>
      </w:r>
      <w:r w:rsidR="002B2DFE">
        <w:rPr>
          <w:lang w:val="en-AU"/>
        </w:rPr>
        <w:t>,</w:t>
      </w:r>
      <w:r w:rsidRPr="00C06BC5">
        <w:rPr>
          <w:lang w:val="en-AU"/>
        </w:rPr>
        <w:t xml:space="preserve"> and explain how this detail could be directly linked to the first character. </w:t>
      </w:r>
      <w:r w:rsidR="00932F27" w:rsidRPr="00C06BC5">
        <w:rPr>
          <w:lang w:val="en-AU"/>
        </w:rPr>
        <w:t>H</w:t>
      </w:r>
      <w:r w:rsidRPr="00C06BC5">
        <w:rPr>
          <w:lang w:val="en-AU"/>
        </w:rPr>
        <w:t>owever</w:t>
      </w:r>
      <w:r w:rsidR="00932F27" w:rsidRPr="00C06BC5">
        <w:rPr>
          <w:lang w:val="en-AU"/>
        </w:rPr>
        <w:t>,</w:t>
      </w:r>
      <w:r w:rsidRPr="00C06BC5">
        <w:rPr>
          <w:lang w:val="en-AU"/>
        </w:rPr>
        <w:t xml:space="preserve"> a great many students discussed a second character in this question, which was not required, as the second character featured in the next part of the question.</w:t>
      </w:r>
    </w:p>
    <w:p w14:paraId="7D43941D" w14:textId="0B3E8BE5" w:rsidR="002A2458" w:rsidRPr="00C06BC5" w:rsidRDefault="00932F27" w:rsidP="00544A82">
      <w:pPr>
        <w:pStyle w:val="VCAAbody"/>
        <w:rPr>
          <w:lang w:val="en-AU"/>
        </w:rPr>
      </w:pPr>
      <w:r w:rsidRPr="00C06BC5">
        <w:rPr>
          <w:lang w:val="en-AU"/>
        </w:rPr>
        <w:t>Lower</w:t>
      </w:r>
      <w:r w:rsidR="00F07562">
        <w:rPr>
          <w:lang w:val="en-AU"/>
        </w:rPr>
        <w:t>-</w:t>
      </w:r>
      <w:r w:rsidRPr="00C06BC5">
        <w:rPr>
          <w:lang w:val="en-AU"/>
        </w:rPr>
        <w:t xml:space="preserve">scoring </w:t>
      </w:r>
      <w:r w:rsidR="009A60DF" w:rsidRPr="00C06BC5">
        <w:rPr>
          <w:lang w:val="en-AU"/>
        </w:rPr>
        <w:t xml:space="preserve">responses did not provide the link to the image. </w:t>
      </w:r>
      <w:r w:rsidR="00402A97" w:rsidRPr="00C06BC5">
        <w:rPr>
          <w:lang w:val="en-AU"/>
        </w:rPr>
        <w:t>As stated in Question 1a</w:t>
      </w:r>
      <w:r w:rsidR="00F07562">
        <w:rPr>
          <w:lang w:val="en-AU"/>
        </w:rPr>
        <w:t>.</w:t>
      </w:r>
      <w:r w:rsidR="00402A97" w:rsidRPr="00C06BC5">
        <w:rPr>
          <w:lang w:val="en-AU"/>
        </w:rPr>
        <w:t xml:space="preserve"> above, it is important that students identify as required and not assume assessors will make a link to the chosen image. </w:t>
      </w:r>
    </w:p>
    <w:p w14:paraId="0373B938" w14:textId="77777777" w:rsidR="002A2458" w:rsidRPr="00C06BC5" w:rsidRDefault="002A2458">
      <w:pPr>
        <w:rPr>
          <w:rFonts w:ascii="Arial" w:hAnsi="Arial" w:cs="Arial"/>
          <w:color w:val="000000" w:themeColor="text1"/>
          <w:sz w:val="20"/>
          <w:lang w:val="en-AU"/>
        </w:rPr>
      </w:pPr>
      <w:r w:rsidRPr="00C06BC5">
        <w:rPr>
          <w:lang w:val="en-AU"/>
        </w:rPr>
        <w:br w:type="page"/>
      </w:r>
    </w:p>
    <w:p w14:paraId="2496159F" w14:textId="06D95D4D" w:rsidR="009A60DF" w:rsidRPr="00C06BC5" w:rsidRDefault="00544A82" w:rsidP="00544A82">
      <w:pPr>
        <w:pStyle w:val="VCAAHeading3"/>
        <w:rPr>
          <w:lang w:val="en-AU"/>
        </w:rPr>
      </w:pPr>
      <w:r w:rsidRPr="00C06BC5">
        <w:rPr>
          <w:lang w:val="en-AU"/>
        </w:rPr>
        <w:lastRenderedPageBreak/>
        <w:t xml:space="preserve">Question </w:t>
      </w:r>
      <w:r w:rsidR="009A60DF" w:rsidRPr="00C06BC5">
        <w:rPr>
          <w:lang w:val="en-AU"/>
        </w:rPr>
        <w:t>2b</w:t>
      </w:r>
      <w:r w:rsidRPr="00C06BC5">
        <w:rPr>
          <w:lang w:val="en-AU"/>
        </w:rPr>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864"/>
      </w:tblGrid>
      <w:tr w:rsidR="005F5F64" w:rsidRPr="00C06BC5" w14:paraId="10BEE7F0" w14:textId="77777777" w:rsidTr="00C06BC5">
        <w:trPr>
          <w:cnfStyle w:val="100000000000" w:firstRow="1" w:lastRow="0" w:firstColumn="0" w:lastColumn="0" w:oddVBand="0" w:evenVBand="0" w:oddHBand="0" w:evenHBand="0" w:firstRowFirstColumn="0" w:firstRowLastColumn="0" w:lastRowFirstColumn="0" w:lastRowLastColumn="0"/>
        </w:trPr>
        <w:tc>
          <w:tcPr>
            <w:tcW w:w="599" w:type="dxa"/>
          </w:tcPr>
          <w:p w14:paraId="1F5A6B21" w14:textId="77777777" w:rsidR="005F5F64" w:rsidRPr="00C06BC5" w:rsidRDefault="005F5F64" w:rsidP="00C06BC5">
            <w:pPr>
              <w:pStyle w:val="VCAAtablecondensed"/>
              <w:rPr>
                <w:lang w:val="en-AU"/>
              </w:rPr>
            </w:pPr>
            <w:r w:rsidRPr="00C06BC5">
              <w:rPr>
                <w:lang w:val="en-AU"/>
              </w:rPr>
              <w:t>Mark</w:t>
            </w:r>
          </w:p>
        </w:tc>
        <w:tc>
          <w:tcPr>
            <w:tcW w:w="576" w:type="dxa"/>
          </w:tcPr>
          <w:p w14:paraId="6ACC82D0" w14:textId="77777777" w:rsidR="005F5F64" w:rsidRPr="00C06BC5" w:rsidRDefault="005F5F64" w:rsidP="00C06BC5">
            <w:pPr>
              <w:pStyle w:val="VCAAtablecondensed"/>
              <w:rPr>
                <w:lang w:val="en-AU"/>
              </w:rPr>
            </w:pPr>
            <w:r w:rsidRPr="00C06BC5">
              <w:rPr>
                <w:lang w:val="en-AU"/>
              </w:rPr>
              <w:t>0</w:t>
            </w:r>
          </w:p>
        </w:tc>
        <w:tc>
          <w:tcPr>
            <w:tcW w:w="576" w:type="dxa"/>
          </w:tcPr>
          <w:p w14:paraId="42C35DBF" w14:textId="77777777" w:rsidR="005F5F64" w:rsidRPr="00C06BC5" w:rsidRDefault="005F5F64" w:rsidP="00C06BC5">
            <w:pPr>
              <w:pStyle w:val="VCAAtablecondensed"/>
              <w:rPr>
                <w:lang w:val="en-AU"/>
              </w:rPr>
            </w:pPr>
            <w:r w:rsidRPr="00C06BC5">
              <w:rPr>
                <w:lang w:val="en-AU"/>
              </w:rPr>
              <w:t>1</w:t>
            </w:r>
          </w:p>
        </w:tc>
        <w:tc>
          <w:tcPr>
            <w:tcW w:w="576" w:type="dxa"/>
          </w:tcPr>
          <w:p w14:paraId="5BF04FB6" w14:textId="77777777" w:rsidR="005F5F64" w:rsidRPr="00C06BC5" w:rsidRDefault="005F5F64" w:rsidP="00C06BC5">
            <w:pPr>
              <w:pStyle w:val="VCAAtablecondensed"/>
              <w:rPr>
                <w:lang w:val="en-AU"/>
              </w:rPr>
            </w:pPr>
            <w:r w:rsidRPr="00C06BC5">
              <w:rPr>
                <w:lang w:val="en-AU"/>
              </w:rPr>
              <w:t>2</w:t>
            </w:r>
          </w:p>
        </w:tc>
        <w:tc>
          <w:tcPr>
            <w:tcW w:w="576" w:type="dxa"/>
          </w:tcPr>
          <w:p w14:paraId="2D2EE577" w14:textId="77777777" w:rsidR="005F5F64" w:rsidRPr="00C06BC5" w:rsidRDefault="005F5F64" w:rsidP="00C06BC5">
            <w:pPr>
              <w:pStyle w:val="VCAAtablecondensed"/>
              <w:rPr>
                <w:lang w:val="en-AU"/>
              </w:rPr>
            </w:pPr>
            <w:r w:rsidRPr="00C06BC5">
              <w:rPr>
                <w:lang w:val="en-AU"/>
              </w:rPr>
              <w:t>3</w:t>
            </w:r>
          </w:p>
        </w:tc>
        <w:tc>
          <w:tcPr>
            <w:tcW w:w="576" w:type="dxa"/>
          </w:tcPr>
          <w:p w14:paraId="7B25D2BB" w14:textId="77777777" w:rsidR="005F5F64" w:rsidRPr="00C06BC5" w:rsidRDefault="005F5F64" w:rsidP="00C06BC5">
            <w:pPr>
              <w:pStyle w:val="VCAAtablecondensed"/>
              <w:rPr>
                <w:lang w:val="en-AU"/>
              </w:rPr>
            </w:pPr>
            <w:r w:rsidRPr="00C06BC5">
              <w:rPr>
                <w:lang w:val="en-AU"/>
              </w:rPr>
              <w:t>4</w:t>
            </w:r>
          </w:p>
        </w:tc>
        <w:tc>
          <w:tcPr>
            <w:tcW w:w="576" w:type="dxa"/>
          </w:tcPr>
          <w:p w14:paraId="75123B3A" w14:textId="77777777" w:rsidR="005F5F64" w:rsidRPr="00C06BC5" w:rsidRDefault="005F5F64" w:rsidP="00C06BC5">
            <w:pPr>
              <w:pStyle w:val="VCAAtablecondensed"/>
              <w:rPr>
                <w:lang w:val="en-AU"/>
              </w:rPr>
            </w:pPr>
            <w:r w:rsidRPr="00C06BC5">
              <w:rPr>
                <w:lang w:val="en-AU"/>
              </w:rPr>
              <w:t>5</w:t>
            </w:r>
          </w:p>
        </w:tc>
        <w:tc>
          <w:tcPr>
            <w:tcW w:w="864" w:type="dxa"/>
          </w:tcPr>
          <w:p w14:paraId="57772478" w14:textId="77777777" w:rsidR="005F5F64" w:rsidRPr="00C06BC5" w:rsidRDefault="005F5F64" w:rsidP="00C06BC5">
            <w:pPr>
              <w:pStyle w:val="VCAAtablecondensed"/>
              <w:rPr>
                <w:lang w:val="en-AU"/>
              </w:rPr>
            </w:pPr>
            <w:r w:rsidRPr="00C06BC5">
              <w:rPr>
                <w:lang w:val="en-AU"/>
              </w:rPr>
              <w:t>Average</w:t>
            </w:r>
          </w:p>
        </w:tc>
      </w:tr>
      <w:tr w:rsidR="005F5F64" w:rsidRPr="00C06BC5" w14:paraId="3AC93E5E" w14:textId="77777777" w:rsidTr="00C06BC5">
        <w:tc>
          <w:tcPr>
            <w:tcW w:w="599" w:type="dxa"/>
          </w:tcPr>
          <w:p w14:paraId="06D49B96" w14:textId="77777777" w:rsidR="005F5F64" w:rsidRPr="00C06BC5" w:rsidRDefault="005F5F64" w:rsidP="00C06BC5">
            <w:pPr>
              <w:pStyle w:val="VCAAtablecondensed"/>
              <w:rPr>
                <w:lang w:val="en-AU"/>
              </w:rPr>
            </w:pPr>
            <w:r w:rsidRPr="00C06BC5">
              <w:rPr>
                <w:lang w:val="en-AU"/>
              </w:rPr>
              <w:t>%</w:t>
            </w:r>
          </w:p>
        </w:tc>
        <w:tc>
          <w:tcPr>
            <w:tcW w:w="576" w:type="dxa"/>
          </w:tcPr>
          <w:p w14:paraId="25618237" w14:textId="0A5B1D29" w:rsidR="005F5F64" w:rsidRPr="00C06BC5" w:rsidRDefault="00932F27" w:rsidP="00C06BC5">
            <w:pPr>
              <w:pStyle w:val="VCAAtablecondensed"/>
              <w:rPr>
                <w:lang w:val="en-AU"/>
              </w:rPr>
            </w:pPr>
            <w:r w:rsidRPr="00C06BC5">
              <w:rPr>
                <w:lang w:val="en-AU"/>
              </w:rPr>
              <w:t>1</w:t>
            </w:r>
          </w:p>
        </w:tc>
        <w:tc>
          <w:tcPr>
            <w:tcW w:w="576" w:type="dxa"/>
          </w:tcPr>
          <w:p w14:paraId="28CD3EB7" w14:textId="7FB088EB" w:rsidR="005F5F64" w:rsidRPr="00C06BC5" w:rsidRDefault="00932F27" w:rsidP="00C06BC5">
            <w:pPr>
              <w:pStyle w:val="VCAAtablecondensed"/>
              <w:rPr>
                <w:lang w:val="en-AU"/>
              </w:rPr>
            </w:pPr>
            <w:r w:rsidRPr="00C06BC5">
              <w:rPr>
                <w:lang w:val="en-AU"/>
              </w:rPr>
              <w:t>2</w:t>
            </w:r>
          </w:p>
        </w:tc>
        <w:tc>
          <w:tcPr>
            <w:tcW w:w="576" w:type="dxa"/>
          </w:tcPr>
          <w:p w14:paraId="64EBB7F0" w14:textId="664BFC03" w:rsidR="005F5F64" w:rsidRPr="00C06BC5" w:rsidRDefault="00932F27" w:rsidP="00C06BC5">
            <w:pPr>
              <w:pStyle w:val="VCAAtablecondensed"/>
              <w:rPr>
                <w:lang w:val="en-AU"/>
              </w:rPr>
            </w:pPr>
            <w:r w:rsidRPr="00C06BC5">
              <w:rPr>
                <w:lang w:val="en-AU"/>
              </w:rPr>
              <w:t>21</w:t>
            </w:r>
          </w:p>
        </w:tc>
        <w:tc>
          <w:tcPr>
            <w:tcW w:w="576" w:type="dxa"/>
          </w:tcPr>
          <w:p w14:paraId="41FC5AA3" w14:textId="2E62B903" w:rsidR="005F5F64" w:rsidRPr="00C06BC5" w:rsidRDefault="00932F27" w:rsidP="00C06BC5">
            <w:pPr>
              <w:pStyle w:val="VCAAtablecondensed"/>
              <w:rPr>
                <w:lang w:val="en-AU"/>
              </w:rPr>
            </w:pPr>
            <w:r w:rsidRPr="00C06BC5">
              <w:rPr>
                <w:lang w:val="en-AU"/>
              </w:rPr>
              <w:t>39</w:t>
            </w:r>
          </w:p>
        </w:tc>
        <w:tc>
          <w:tcPr>
            <w:tcW w:w="576" w:type="dxa"/>
          </w:tcPr>
          <w:p w14:paraId="092E0100" w14:textId="0E050079" w:rsidR="005F5F64" w:rsidRPr="00C06BC5" w:rsidRDefault="00394C2A" w:rsidP="00C06BC5">
            <w:pPr>
              <w:pStyle w:val="VCAAtablecondensed"/>
              <w:rPr>
                <w:lang w:val="en-AU"/>
              </w:rPr>
            </w:pPr>
            <w:r w:rsidRPr="00C06BC5">
              <w:rPr>
                <w:lang w:val="en-AU"/>
              </w:rPr>
              <w:t>25</w:t>
            </w:r>
          </w:p>
        </w:tc>
        <w:tc>
          <w:tcPr>
            <w:tcW w:w="576" w:type="dxa"/>
          </w:tcPr>
          <w:p w14:paraId="44E9120D" w14:textId="160DF151" w:rsidR="005F5F64" w:rsidRPr="00C06BC5" w:rsidRDefault="00394C2A" w:rsidP="00C06BC5">
            <w:pPr>
              <w:pStyle w:val="VCAAtablecondensed"/>
              <w:rPr>
                <w:lang w:val="en-AU"/>
              </w:rPr>
            </w:pPr>
            <w:r w:rsidRPr="00C06BC5">
              <w:rPr>
                <w:lang w:val="en-AU"/>
              </w:rPr>
              <w:t>11</w:t>
            </w:r>
          </w:p>
        </w:tc>
        <w:tc>
          <w:tcPr>
            <w:tcW w:w="864" w:type="dxa"/>
          </w:tcPr>
          <w:p w14:paraId="3C664747" w14:textId="1FE7BBA8" w:rsidR="005F5F64" w:rsidRPr="00C06BC5" w:rsidRDefault="00394C2A" w:rsidP="00C06BC5">
            <w:pPr>
              <w:pStyle w:val="VCAAtablecondensed"/>
              <w:rPr>
                <w:lang w:val="en-AU"/>
              </w:rPr>
            </w:pPr>
            <w:r w:rsidRPr="00C06BC5">
              <w:rPr>
                <w:lang w:val="en-AU"/>
              </w:rPr>
              <w:t>3.2</w:t>
            </w:r>
          </w:p>
        </w:tc>
      </w:tr>
    </w:tbl>
    <w:p w14:paraId="2CC83C9F" w14:textId="5FAA4F98" w:rsidR="009A60DF" w:rsidRPr="00C06BC5" w:rsidRDefault="009A60DF" w:rsidP="00544A82">
      <w:pPr>
        <w:pStyle w:val="VCAAbody"/>
        <w:rPr>
          <w:lang w:val="en-AU"/>
        </w:rPr>
      </w:pPr>
      <w:r w:rsidRPr="00C06BC5">
        <w:rPr>
          <w:lang w:val="en-AU"/>
        </w:rPr>
        <w:t xml:space="preserve">In this next part of the question students were required to consider a separate stimulus image and from this </w:t>
      </w:r>
      <w:r w:rsidR="00402A97" w:rsidRPr="00C06BC5">
        <w:rPr>
          <w:lang w:val="en-AU"/>
        </w:rPr>
        <w:t xml:space="preserve">image </w:t>
      </w:r>
      <w:r w:rsidRPr="00C06BC5">
        <w:rPr>
          <w:lang w:val="en-AU"/>
        </w:rPr>
        <w:t>another specific detail which they c</w:t>
      </w:r>
      <w:r w:rsidR="00394C2A" w:rsidRPr="00C06BC5">
        <w:rPr>
          <w:lang w:val="en-AU"/>
        </w:rPr>
        <w:t>ould</w:t>
      </w:r>
      <w:r w:rsidRPr="00C06BC5">
        <w:rPr>
          <w:lang w:val="en-AU"/>
        </w:rPr>
        <w:t xml:space="preserve"> use to develop a second character. This task invited students to explain how they would use improvisation as a play-making technique to explore the physical expressive skills used to create this second character. The task offered the set piece of a door frame with a door to allow students to explain two ways this set piece may be used in an improvisation activity to explore </w:t>
      </w:r>
      <w:r w:rsidR="00402A97" w:rsidRPr="00C06BC5">
        <w:rPr>
          <w:lang w:val="en-AU"/>
        </w:rPr>
        <w:t xml:space="preserve">the development of </w:t>
      </w:r>
      <w:r w:rsidRPr="00C06BC5">
        <w:rPr>
          <w:lang w:val="en-AU"/>
        </w:rPr>
        <w:t xml:space="preserve">character. In assisting students to see that this is a play-making activity, students were also required to imagine what information about the character might be discovered </w:t>
      </w:r>
      <w:r w:rsidR="00394C2A" w:rsidRPr="00C06BC5">
        <w:rPr>
          <w:lang w:val="en-AU"/>
        </w:rPr>
        <w:t>by</w:t>
      </w:r>
      <w:r w:rsidRPr="00C06BC5">
        <w:rPr>
          <w:lang w:val="en-AU"/>
        </w:rPr>
        <w:t xml:space="preserve"> doing this activity.</w:t>
      </w:r>
    </w:p>
    <w:p w14:paraId="18CA5AA8" w14:textId="783C6A7A" w:rsidR="009A60DF" w:rsidRPr="00C06BC5" w:rsidRDefault="00394C2A" w:rsidP="00544A82">
      <w:pPr>
        <w:pStyle w:val="VCAAbody"/>
        <w:rPr>
          <w:lang w:val="en-AU"/>
        </w:rPr>
      </w:pPr>
      <w:r w:rsidRPr="00C06BC5">
        <w:rPr>
          <w:lang w:val="en-AU"/>
        </w:rPr>
        <w:t xml:space="preserve">High-scoring </w:t>
      </w:r>
      <w:r w:rsidR="009A60DF" w:rsidRPr="00C06BC5">
        <w:rPr>
          <w:lang w:val="en-AU"/>
        </w:rPr>
        <w:t xml:space="preserve">responses </w:t>
      </w:r>
      <w:r w:rsidR="00402A97" w:rsidRPr="00C06BC5">
        <w:rPr>
          <w:lang w:val="en-AU"/>
        </w:rPr>
        <w:t xml:space="preserve">clearly focused their response on </w:t>
      </w:r>
      <w:r w:rsidR="009A60DF" w:rsidRPr="00C06BC5">
        <w:rPr>
          <w:lang w:val="en-AU"/>
        </w:rPr>
        <w:t>the improv</w:t>
      </w:r>
      <w:r w:rsidR="00402A97" w:rsidRPr="00C06BC5">
        <w:rPr>
          <w:lang w:val="en-AU"/>
        </w:rPr>
        <w:t>isation</w:t>
      </w:r>
      <w:r w:rsidR="009A60DF" w:rsidRPr="00C06BC5">
        <w:rPr>
          <w:lang w:val="en-AU"/>
        </w:rPr>
        <w:t xml:space="preserve"> activity to experiment with character. They clearly discussed how an actor could vary and change their movement and gesture when trying </w:t>
      </w:r>
      <w:r w:rsidR="00A87606" w:rsidRPr="00C06BC5">
        <w:rPr>
          <w:lang w:val="en-AU"/>
        </w:rPr>
        <w:t>out new ideas in the improvisation activities</w:t>
      </w:r>
      <w:r w:rsidR="009A60DF" w:rsidRPr="00C06BC5">
        <w:rPr>
          <w:lang w:val="en-AU"/>
        </w:rPr>
        <w:t>. They also described experimenting with the door in different ways. Some of them talked about different ways they could interact with it as a door: opening, closing, inspecting, walking up to it curious about what might be on the other side, walking through it, knocking, locking, unlocking etc. Others experimented with ideas on how the door frame could be transformed and played with in the improv</w:t>
      </w:r>
      <w:r w:rsidR="00402A97" w:rsidRPr="00C06BC5">
        <w:rPr>
          <w:lang w:val="en-AU"/>
        </w:rPr>
        <w:t>isation</w:t>
      </w:r>
      <w:r w:rsidR="009A60DF" w:rsidRPr="00C06BC5">
        <w:rPr>
          <w:lang w:val="en-AU"/>
        </w:rPr>
        <w:t xml:space="preserve"> activity, such as a frame to be trapped in, a mirror, transforming it into different objects – a bed, a plane, a suitcase etc. The strongest discussions summarised their description of their playmaking </w:t>
      </w:r>
      <w:r w:rsidR="00C57408" w:rsidRPr="00C06BC5">
        <w:rPr>
          <w:lang w:val="en-AU"/>
        </w:rPr>
        <w:t>improvisation process</w:t>
      </w:r>
      <w:r w:rsidR="009A60DF" w:rsidRPr="00C06BC5">
        <w:rPr>
          <w:lang w:val="en-AU"/>
        </w:rPr>
        <w:t>, with a discovery about the character</w:t>
      </w:r>
      <w:r w:rsidR="00402A97" w:rsidRPr="00C06BC5">
        <w:rPr>
          <w:lang w:val="en-AU"/>
        </w:rPr>
        <w:t xml:space="preserve"> as required by the question</w:t>
      </w:r>
      <w:r w:rsidR="009A60DF" w:rsidRPr="00C06BC5">
        <w:rPr>
          <w:lang w:val="en-AU"/>
        </w:rPr>
        <w:t xml:space="preserve">. </w:t>
      </w:r>
    </w:p>
    <w:p w14:paraId="20F287DE" w14:textId="3D6E3D79" w:rsidR="009A60DF" w:rsidRPr="00C06BC5" w:rsidRDefault="009A60DF" w:rsidP="00394C2A">
      <w:pPr>
        <w:pStyle w:val="VCAAbody"/>
        <w:rPr>
          <w:lang w:val="en-AU"/>
        </w:rPr>
      </w:pPr>
      <w:r w:rsidRPr="00C06BC5">
        <w:rPr>
          <w:lang w:val="en-AU"/>
        </w:rPr>
        <w:t xml:space="preserve">There were </w:t>
      </w:r>
      <w:r w:rsidR="00402A97" w:rsidRPr="00C06BC5">
        <w:rPr>
          <w:lang w:val="en-AU"/>
        </w:rPr>
        <w:t xml:space="preserve">several components </w:t>
      </w:r>
      <w:r w:rsidRPr="00C06BC5">
        <w:rPr>
          <w:lang w:val="en-AU"/>
        </w:rPr>
        <w:t xml:space="preserve">to the question and many students did not cover them </w:t>
      </w:r>
      <w:r w:rsidR="00394C2A" w:rsidRPr="00C06BC5">
        <w:rPr>
          <w:lang w:val="en-AU"/>
        </w:rPr>
        <w:t xml:space="preserve">all </w:t>
      </w:r>
      <w:r w:rsidRPr="00C06BC5">
        <w:rPr>
          <w:lang w:val="en-AU"/>
        </w:rPr>
        <w:t xml:space="preserve">in their response. </w:t>
      </w:r>
      <w:r w:rsidR="00DE58A3" w:rsidRPr="00C06BC5">
        <w:rPr>
          <w:lang w:val="en-AU"/>
        </w:rPr>
        <w:t>Lower</w:t>
      </w:r>
      <w:r w:rsidR="00F07562">
        <w:rPr>
          <w:lang w:val="en-AU"/>
        </w:rPr>
        <w:t>-</w:t>
      </w:r>
      <w:r w:rsidR="00DE58A3" w:rsidRPr="00C06BC5">
        <w:rPr>
          <w:lang w:val="en-AU"/>
        </w:rPr>
        <w:t xml:space="preserve">scoring </w:t>
      </w:r>
      <w:r w:rsidRPr="00C06BC5">
        <w:rPr>
          <w:lang w:val="en-AU"/>
        </w:rPr>
        <w:t xml:space="preserve">responses did not address this as a development of the solo, but </w:t>
      </w:r>
      <w:r w:rsidR="00DE58A3" w:rsidRPr="00C06BC5">
        <w:rPr>
          <w:lang w:val="en-AU"/>
        </w:rPr>
        <w:t xml:space="preserve">rather </w:t>
      </w:r>
      <w:r w:rsidRPr="00C06BC5">
        <w:rPr>
          <w:lang w:val="en-AU"/>
        </w:rPr>
        <w:t xml:space="preserve">as the performance. Some students </w:t>
      </w:r>
      <w:r w:rsidR="00402A97" w:rsidRPr="00C06BC5">
        <w:rPr>
          <w:lang w:val="en-AU"/>
        </w:rPr>
        <w:t xml:space="preserve">didn’t clearly demonstrate </w:t>
      </w:r>
      <w:r w:rsidR="00F07562">
        <w:rPr>
          <w:lang w:val="en-AU"/>
        </w:rPr>
        <w:t xml:space="preserve">an </w:t>
      </w:r>
      <w:r w:rsidR="00402A97" w:rsidRPr="00C06BC5">
        <w:rPr>
          <w:lang w:val="en-AU"/>
        </w:rPr>
        <w:t xml:space="preserve">understanding </w:t>
      </w:r>
      <w:r w:rsidRPr="00C06BC5">
        <w:rPr>
          <w:lang w:val="en-AU"/>
        </w:rPr>
        <w:t>that this was an improvisation play</w:t>
      </w:r>
      <w:r w:rsidR="00DE58A3" w:rsidRPr="00C06BC5">
        <w:rPr>
          <w:lang w:val="en-AU"/>
        </w:rPr>
        <w:t>-</w:t>
      </w:r>
      <w:r w:rsidRPr="00C06BC5">
        <w:rPr>
          <w:lang w:val="en-AU"/>
        </w:rPr>
        <w:t>making activity to discover a second character</w:t>
      </w:r>
      <w:r w:rsidR="00F07562">
        <w:rPr>
          <w:lang w:val="en-AU"/>
        </w:rPr>
        <w:t>,</w:t>
      </w:r>
      <w:r w:rsidRPr="00C06BC5">
        <w:rPr>
          <w:lang w:val="en-AU"/>
        </w:rPr>
        <w:t xml:space="preserve"> and discussed a scene where character 1 interacted with character 2.  </w:t>
      </w:r>
      <w:r w:rsidR="004B58C4" w:rsidRPr="00C06BC5">
        <w:rPr>
          <w:lang w:val="en-AU"/>
        </w:rPr>
        <w:t xml:space="preserve">Some </w:t>
      </w:r>
      <w:r w:rsidRPr="00C06BC5">
        <w:rPr>
          <w:lang w:val="en-AU"/>
        </w:rPr>
        <w:t xml:space="preserve">students tended to fall into a trap of describing the movement or gesture or ideas about a character without explaining how ideas might be generated through the process of improvisation </w:t>
      </w:r>
      <w:r w:rsidR="004B58C4" w:rsidRPr="00C06BC5">
        <w:rPr>
          <w:lang w:val="en-AU"/>
        </w:rPr>
        <w:t xml:space="preserve">and experimenting </w:t>
      </w:r>
      <w:r w:rsidRPr="00C06BC5">
        <w:rPr>
          <w:lang w:val="en-AU"/>
        </w:rPr>
        <w:t>with a door frame. Is the door being used in two different ways? Students would describe walking through the door with one posture, and then describe walking through the door with a different posture, but this wasn’t using the door in two different ways</w:t>
      </w:r>
      <w:r w:rsidR="00F07562">
        <w:rPr>
          <w:lang w:val="en-AU"/>
        </w:rPr>
        <w:t>:</w:t>
      </w:r>
      <w:r w:rsidRPr="00C06BC5">
        <w:rPr>
          <w:lang w:val="en-AU"/>
        </w:rPr>
        <w:t xml:space="preserve"> it was still the same activity, walking through a door. Movement or gesture need to be specific</w:t>
      </w:r>
      <w:r w:rsidR="00DE58A3" w:rsidRPr="00C06BC5">
        <w:rPr>
          <w:lang w:val="en-AU"/>
        </w:rPr>
        <w:t xml:space="preserve">, </w:t>
      </w:r>
      <w:r w:rsidRPr="00C06BC5">
        <w:rPr>
          <w:lang w:val="en-AU"/>
        </w:rPr>
        <w:t xml:space="preserve">not </w:t>
      </w:r>
      <w:r w:rsidR="00DE58A3" w:rsidRPr="00C06BC5">
        <w:rPr>
          <w:lang w:val="en-AU"/>
        </w:rPr>
        <w:t xml:space="preserve">a generalised comment such as </w:t>
      </w:r>
      <w:r w:rsidRPr="00C06BC5">
        <w:rPr>
          <w:lang w:val="en-AU"/>
        </w:rPr>
        <w:t xml:space="preserve">‘the actor will play with movement’. </w:t>
      </w:r>
      <w:r w:rsidR="004B58C4" w:rsidRPr="00C06BC5">
        <w:rPr>
          <w:lang w:val="en-AU"/>
        </w:rPr>
        <w:t xml:space="preserve">The final dot point in the question, the information discovered about the character, was often missed. </w:t>
      </w:r>
      <w:r w:rsidRPr="00C06BC5">
        <w:rPr>
          <w:lang w:val="en-AU"/>
        </w:rPr>
        <w:t>Therefore</w:t>
      </w:r>
      <w:r w:rsidR="004B58C4" w:rsidRPr="00C06BC5">
        <w:rPr>
          <w:lang w:val="en-AU"/>
        </w:rPr>
        <w:t>,</w:t>
      </w:r>
      <w:r w:rsidRPr="00C06BC5">
        <w:rPr>
          <w:lang w:val="en-AU"/>
        </w:rPr>
        <w:t xml:space="preserve"> higher grades were awarded to students who were able to</w:t>
      </w:r>
      <w:r w:rsidR="004B58C4" w:rsidRPr="00C06BC5">
        <w:rPr>
          <w:lang w:val="en-AU"/>
        </w:rPr>
        <w:t xml:space="preserve"> </w:t>
      </w:r>
      <w:r w:rsidR="00C57408" w:rsidRPr="00C06BC5">
        <w:rPr>
          <w:lang w:val="en-AU"/>
        </w:rPr>
        <w:t>align the</w:t>
      </w:r>
      <w:r w:rsidRPr="00C06BC5">
        <w:rPr>
          <w:lang w:val="en-AU"/>
        </w:rPr>
        <w:t xml:space="preserve"> use of the door with the movement/gesture used. </w:t>
      </w:r>
      <w:bookmarkStart w:id="1" w:name="_Hlk124255895"/>
    </w:p>
    <w:bookmarkEnd w:id="1"/>
    <w:p w14:paraId="76E29A89" w14:textId="7A02A5E0" w:rsidR="00394C2A" w:rsidRPr="00C06BC5" w:rsidRDefault="00394C2A" w:rsidP="00544A82">
      <w:pPr>
        <w:pStyle w:val="VCAAbody"/>
        <w:rPr>
          <w:lang w:val="en-AU"/>
        </w:rPr>
      </w:pPr>
      <w:r w:rsidRPr="00C06BC5">
        <w:rPr>
          <w:lang w:val="en-AU"/>
        </w:rPr>
        <w:t>The following is an example of a high-scoring response.</w:t>
      </w:r>
    </w:p>
    <w:p w14:paraId="28691A6F" w14:textId="1C4A83B9" w:rsidR="002A2458" w:rsidRPr="00C06BC5" w:rsidRDefault="00394C2A" w:rsidP="00394C2A">
      <w:pPr>
        <w:pStyle w:val="VCAAstudentresponse"/>
        <w:rPr>
          <w:lang w:val="en-AU"/>
        </w:rPr>
      </w:pPr>
      <w:r w:rsidRPr="00C06BC5">
        <w:rPr>
          <w:lang w:val="en-AU"/>
        </w:rPr>
        <w:t>Inspired by the street and useful nature of the cap, the actor could improvise ways a trendy, cool teenager in modern society would enter or exit a room to develop mannerisms. First, the actor would improvise knocking, walking into a room (exploring gait) and saying hi (using any colloquial phrase with the intent to greet). Then the actor will explore gesture by improvising gestures that mean or imply goodbye and walking out the door. The actor could also explore gesture further, by using the door as an implied obstacle (i.e.: locked door, tree blocking something) and exploring through improvised mime how to get around it. Through improvisation the actor could discover that a trendy, cool teenager might have very relaxed movements and use modern hand gestures such as peace signs or gang signs.</w:t>
      </w:r>
    </w:p>
    <w:p w14:paraId="71AC0E18" w14:textId="77777777" w:rsidR="002A2458" w:rsidRPr="00C06BC5" w:rsidRDefault="002A2458">
      <w:pPr>
        <w:rPr>
          <w:rFonts w:ascii="Arial" w:hAnsi="Arial" w:cs="Arial"/>
          <w:i/>
          <w:iCs/>
          <w:color w:val="000000" w:themeColor="text1"/>
          <w:sz w:val="20"/>
          <w:szCs w:val="20"/>
          <w:lang w:val="en-AU"/>
        </w:rPr>
      </w:pPr>
      <w:r w:rsidRPr="00C06BC5">
        <w:rPr>
          <w:lang w:val="en-AU"/>
        </w:rPr>
        <w:br w:type="page"/>
      </w:r>
    </w:p>
    <w:p w14:paraId="13531808" w14:textId="5BDD14E8" w:rsidR="009A60DF" w:rsidRPr="00C06BC5" w:rsidRDefault="00544A82" w:rsidP="00544A82">
      <w:pPr>
        <w:pStyle w:val="VCAAHeading3"/>
        <w:rPr>
          <w:lang w:val="en-AU"/>
        </w:rPr>
      </w:pPr>
      <w:r w:rsidRPr="00C06BC5">
        <w:rPr>
          <w:lang w:val="en-AU"/>
        </w:rPr>
        <w:lastRenderedPageBreak/>
        <w:t xml:space="preserve">Question </w:t>
      </w:r>
      <w:r w:rsidR="009A60DF" w:rsidRPr="00C06BC5">
        <w:rPr>
          <w:lang w:val="en-AU"/>
        </w:rPr>
        <w:t>2c</w:t>
      </w:r>
      <w:r w:rsidRPr="00C06BC5">
        <w:rPr>
          <w:lang w:val="en-AU"/>
        </w:rPr>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864"/>
      </w:tblGrid>
      <w:tr w:rsidR="005F5F64" w:rsidRPr="00C06BC5" w14:paraId="646DA5CE" w14:textId="77777777" w:rsidTr="00C06BC5">
        <w:trPr>
          <w:cnfStyle w:val="100000000000" w:firstRow="1" w:lastRow="0" w:firstColumn="0" w:lastColumn="0" w:oddVBand="0" w:evenVBand="0" w:oddHBand="0" w:evenHBand="0" w:firstRowFirstColumn="0" w:firstRowLastColumn="0" w:lastRowFirstColumn="0" w:lastRowLastColumn="0"/>
        </w:trPr>
        <w:tc>
          <w:tcPr>
            <w:tcW w:w="599" w:type="dxa"/>
          </w:tcPr>
          <w:p w14:paraId="10135028" w14:textId="77777777" w:rsidR="005F5F64" w:rsidRPr="00C06BC5" w:rsidRDefault="005F5F64" w:rsidP="00C06BC5">
            <w:pPr>
              <w:pStyle w:val="VCAAtablecondensed"/>
              <w:rPr>
                <w:lang w:val="en-AU"/>
              </w:rPr>
            </w:pPr>
            <w:r w:rsidRPr="00C06BC5">
              <w:rPr>
                <w:lang w:val="en-AU"/>
              </w:rPr>
              <w:t>Mark</w:t>
            </w:r>
          </w:p>
        </w:tc>
        <w:tc>
          <w:tcPr>
            <w:tcW w:w="576" w:type="dxa"/>
          </w:tcPr>
          <w:p w14:paraId="4FF6D317" w14:textId="77777777" w:rsidR="005F5F64" w:rsidRPr="00C06BC5" w:rsidRDefault="005F5F64" w:rsidP="00C06BC5">
            <w:pPr>
              <w:pStyle w:val="VCAAtablecondensed"/>
              <w:rPr>
                <w:lang w:val="en-AU"/>
              </w:rPr>
            </w:pPr>
            <w:r w:rsidRPr="00C06BC5">
              <w:rPr>
                <w:lang w:val="en-AU"/>
              </w:rPr>
              <w:t>0</w:t>
            </w:r>
          </w:p>
        </w:tc>
        <w:tc>
          <w:tcPr>
            <w:tcW w:w="576" w:type="dxa"/>
          </w:tcPr>
          <w:p w14:paraId="4B0CFAE9" w14:textId="77777777" w:rsidR="005F5F64" w:rsidRPr="00C06BC5" w:rsidRDefault="005F5F64" w:rsidP="00C06BC5">
            <w:pPr>
              <w:pStyle w:val="VCAAtablecondensed"/>
              <w:rPr>
                <w:lang w:val="en-AU"/>
              </w:rPr>
            </w:pPr>
            <w:r w:rsidRPr="00C06BC5">
              <w:rPr>
                <w:lang w:val="en-AU"/>
              </w:rPr>
              <w:t>1</w:t>
            </w:r>
          </w:p>
        </w:tc>
        <w:tc>
          <w:tcPr>
            <w:tcW w:w="576" w:type="dxa"/>
          </w:tcPr>
          <w:p w14:paraId="4C02A984" w14:textId="77777777" w:rsidR="005F5F64" w:rsidRPr="00C06BC5" w:rsidRDefault="005F5F64" w:rsidP="00C06BC5">
            <w:pPr>
              <w:pStyle w:val="VCAAtablecondensed"/>
              <w:rPr>
                <w:lang w:val="en-AU"/>
              </w:rPr>
            </w:pPr>
            <w:r w:rsidRPr="00C06BC5">
              <w:rPr>
                <w:lang w:val="en-AU"/>
              </w:rPr>
              <w:t>2</w:t>
            </w:r>
          </w:p>
        </w:tc>
        <w:tc>
          <w:tcPr>
            <w:tcW w:w="576" w:type="dxa"/>
          </w:tcPr>
          <w:p w14:paraId="1D2E03DF" w14:textId="77777777" w:rsidR="005F5F64" w:rsidRPr="00C06BC5" w:rsidRDefault="005F5F64" w:rsidP="00C06BC5">
            <w:pPr>
              <w:pStyle w:val="VCAAtablecondensed"/>
              <w:rPr>
                <w:lang w:val="en-AU"/>
              </w:rPr>
            </w:pPr>
            <w:r w:rsidRPr="00C06BC5">
              <w:rPr>
                <w:lang w:val="en-AU"/>
              </w:rPr>
              <w:t>3</w:t>
            </w:r>
          </w:p>
        </w:tc>
        <w:tc>
          <w:tcPr>
            <w:tcW w:w="576" w:type="dxa"/>
          </w:tcPr>
          <w:p w14:paraId="09575077" w14:textId="77777777" w:rsidR="005F5F64" w:rsidRPr="00C06BC5" w:rsidRDefault="005F5F64" w:rsidP="00C06BC5">
            <w:pPr>
              <w:pStyle w:val="VCAAtablecondensed"/>
              <w:rPr>
                <w:lang w:val="en-AU"/>
              </w:rPr>
            </w:pPr>
            <w:r w:rsidRPr="00C06BC5">
              <w:rPr>
                <w:lang w:val="en-AU"/>
              </w:rPr>
              <w:t>4</w:t>
            </w:r>
          </w:p>
        </w:tc>
        <w:tc>
          <w:tcPr>
            <w:tcW w:w="576" w:type="dxa"/>
          </w:tcPr>
          <w:p w14:paraId="75B69F86" w14:textId="77777777" w:rsidR="005F5F64" w:rsidRPr="00C06BC5" w:rsidRDefault="005F5F64" w:rsidP="00C06BC5">
            <w:pPr>
              <w:pStyle w:val="VCAAtablecondensed"/>
              <w:rPr>
                <w:lang w:val="en-AU"/>
              </w:rPr>
            </w:pPr>
            <w:r w:rsidRPr="00C06BC5">
              <w:rPr>
                <w:lang w:val="en-AU"/>
              </w:rPr>
              <w:t>5</w:t>
            </w:r>
          </w:p>
        </w:tc>
        <w:tc>
          <w:tcPr>
            <w:tcW w:w="576" w:type="dxa"/>
          </w:tcPr>
          <w:p w14:paraId="7A12BDA7" w14:textId="77777777" w:rsidR="005F5F64" w:rsidRPr="00C06BC5" w:rsidRDefault="005F5F64" w:rsidP="00C06BC5">
            <w:pPr>
              <w:pStyle w:val="VCAAtablecondensed"/>
              <w:rPr>
                <w:lang w:val="en-AU"/>
              </w:rPr>
            </w:pPr>
            <w:r w:rsidRPr="00C06BC5">
              <w:rPr>
                <w:lang w:val="en-AU"/>
              </w:rPr>
              <w:t>6</w:t>
            </w:r>
          </w:p>
        </w:tc>
        <w:tc>
          <w:tcPr>
            <w:tcW w:w="864" w:type="dxa"/>
          </w:tcPr>
          <w:p w14:paraId="4F5E0188" w14:textId="77777777" w:rsidR="005F5F64" w:rsidRPr="00C06BC5" w:rsidRDefault="005F5F64" w:rsidP="00C06BC5">
            <w:pPr>
              <w:pStyle w:val="VCAAtablecondensed"/>
              <w:rPr>
                <w:lang w:val="en-AU"/>
              </w:rPr>
            </w:pPr>
            <w:r w:rsidRPr="00C06BC5">
              <w:rPr>
                <w:lang w:val="en-AU"/>
              </w:rPr>
              <w:t>Average</w:t>
            </w:r>
          </w:p>
        </w:tc>
      </w:tr>
      <w:tr w:rsidR="005F5F64" w:rsidRPr="00C06BC5" w14:paraId="39976A28" w14:textId="77777777" w:rsidTr="00C06BC5">
        <w:tc>
          <w:tcPr>
            <w:tcW w:w="599" w:type="dxa"/>
          </w:tcPr>
          <w:p w14:paraId="5D7EC326" w14:textId="77777777" w:rsidR="005F5F64" w:rsidRPr="00C06BC5" w:rsidRDefault="005F5F64" w:rsidP="00C06BC5">
            <w:pPr>
              <w:pStyle w:val="VCAAtablecondensed"/>
              <w:rPr>
                <w:lang w:val="en-AU"/>
              </w:rPr>
            </w:pPr>
            <w:r w:rsidRPr="00C06BC5">
              <w:rPr>
                <w:lang w:val="en-AU"/>
              </w:rPr>
              <w:t>%</w:t>
            </w:r>
          </w:p>
        </w:tc>
        <w:tc>
          <w:tcPr>
            <w:tcW w:w="576" w:type="dxa"/>
          </w:tcPr>
          <w:p w14:paraId="6311778C" w14:textId="7E3B29C7" w:rsidR="005F5F64" w:rsidRPr="00C06BC5" w:rsidRDefault="00DE58A3" w:rsidP="00C06BC5">
            <w:pPr>
              <w:pStyle w:val="VCAAtablecondensed"/>
              <w:rPr>
                <w:lang w:val="en-AU"/>
              </w:rPr>
            </w:pPr>
            <w:r w:rsidRPr="00C06BC5">
              <w:rPr>
                <w:lang w:val="en-AU"/>
              </w:rPr>
              <w:t>6</w:t>
            </w:r>
          </w:p>
        </w:tc>
        <w:tc>
          <w:tcPr>
            <w:tcW w:w="576" w:type="dxa"/>
          </w:tcPr>
          <w:p w14:paraId="30242188" w14:textId="27B6CE69" w:rsidR="005F5F64" w:rsidRPr="00C06BC5" w:rsidRDefault="00DE58A3" w:rsidP="00C06BC5">
            <w:pPr>
              <w:pStyle w:val="VCAAtablecondensed"/>
              <w:rPr>
                <w:lang w:val="en-AU"/>
              </w:rPr>
            </w:pPr>
            <w:r w:rsidRPr="00C06BC5">
              <w:rPr>
                <w:lang w:val="en-AU"/>
              </w:rPr>
              <w:t>2</w:t>
            </w:r>
          </w:p>
        </w:tc>
        <w:tc>
          <w:tcPr>
            <w:tcW w:w="576" w:type="dxa"/>
          </w:tcPr>
          <w:p w14:paraId="752738EB" w14:textId="3BD5C177" w:rsidR="005F5F64" w:rsidRPr="00C06BC5" w:rsidRDefault="00DE58A3" w:rsidP="00C06BC5">
            <w:pPr>
              <w:pStyle w:val="VCAAtablecondensed"/>
              <w:rPr>
                <w:lang w:val="en-AU"/>
              </w:rPr>
            </w:pPr>
            <w:r w:rsidRPr="00C06BC5">
              <w:rPr>
                <w:lang w:val="en-AU"/>
              </w:rPr>
              <w:t>17</w:t>
            </w:r>
          </w:p>
        </w:tc>
        <w:tc>
          <w:tcPr>
            <w:tcW w:w="576" w:type="dxa"/>
          </w:tcPr>
          <w:p w14:paraId="7CBF7964" w14:textId="1027F66C" w:rsidR="005F5F64" w:rsidRPr="00C06BC5" w:rsidRDefault="00DE58A3" w:rsidP="00C06BC5">
            <w:pPr>
              <w:pStyle w:val="VCAAtablecondensed"/>
              <w:rPr>
                <w:lang w:val="en-AU"/>
              </w:rPr>
            </w:pPr>
            <w:r w:rsidRPr="00C06BC5">
              <w:rPr>
                <w:lang w:val="en-AU"/>
              </w:rPr>
              <w:t>29</w:t>
            </w:r>
          </w:p>
        </w:tc>
        <w:tc>
          <w:tcPr>
            <w:tcW w:w="576" w:type="dxa"/>
          </w:tcPr>
          <w:p w14:paraId="58A0F26E" w14:textId="09A40E3A" w:rsidR="005F5F64" w:rsidRPr="00C06BC5" w:rsidRDefault="00DE58A3" w:rsidP="00C06BC5">
            <w:pPr>
              <w:pStyle w:val="VCAAtablecondensed"/>
              <w:rPr>
                <w:lang w:val="en-AU"/>
              </w:rPr>
            </w:pPr>
            <w:r w:rsidRPr="00C06BC5">
              <w:rPr>
                <w:lang w:val="en-AU"/>
              </w:rPr>
              <w:t>26</w:t>
            </w:r>
          </w:p>
        </w:tc>
        <w:tc>
          <w:tcPr>
            <w:tcW w:w="576" w:type="dxa"/>
          </w:tcPr>
          <w:p w14:paraId="31813E9A" w14:textId="06912F2D" w:rsidR="005F5F64" w:rsidRPr="00C06BC5" w:rsidRDefault="00DE58A3" w:rsidP="00C06BC5">
            <w:pPr>
              <w:pStyle w:val="VCAAtablecondensed"/>
              <w:rPr>
                <w:lang w:val="en-AU"/>
              </w:rPr>
            </w:pPr>
            <w:r w:rsidRPr="00C06BC5">
              <w:rPr>
                <w:lang w:val="en-AU"/>
              </w:rPr>
              <w:t>15</w:t>
            </w:r>
          </w:p>
        </w:tc>
        <w:tc>
          <w:tcPr>
            <w:tcW w:w="576" w:type="dxa"/>
          </w:tcPr>
          <w:p w14:paraId="464B6F37" w14:textId="28FE4FAE" w:rsidR="005F5F64" w:rsidRPr="00C06BC5" w:rsidRDefault="00DE58A3" w:rsidP="00C06BC5">
            <w:pPr>
              <w:pStyle w:val="VCAAtablecondensed"/>
              <w:rPr>
                <w:lang w:val="en-AU"/>
              </w:rPr>
            </w:pPr>
            <w:r w:rsidRPr="00C06BC5">
              <w:rPr>
                <w:lang w:val="en-AU"/>
              </w:rPr>
              <w:t>6</w:t>
            </w:r>
          </w:p>
        </w:tc>
        <w:tc>
          <w:tcPr>
            <w:tcW w:w="864" w:type="dxa"/>
          </w:tcPr>
          <w:p w14:paraId="44BD9F5C" w14:textId="281E6226" w:rsidR="005F5F64" w:rsidRPr="00C06BC5" w:rsidRDefault="00DE58A3" w:rsidP="00C06BC5">
            <w:pPr>
              <w:pStyle w:val="VCAAtablecondensed"/>
              <w:rPr>
                <w:lang w:val="en-AU"/>
              </w:rPr>
            </w:pPr>
            <w:r w:rsidRPr="00C06BC5">
              <w:rPr>
                <w:lang w:val="en-AU"/>
              </w:rPr>
              <w:t>3.4</w:t>
            </w:r>
          </w:p>
        </w:tc>
      </w:tr>
    </w:tbl>
    <w:p w14:paraId="75CDB036" w14:textId="03FF3738" w:rsidR="009A60DF" w:rsidRPr="00C06BC5" w:rsidRDefault="009A60DF" w:rsidP="00544A82">
      <w:pPr>
        <w:pStyle w:val="VCAAbody"/>
        <w:rPr>
          <w:lang w:val="en-AU"/>
        </w:rPr>
      </w:pPr>
      <w:r w:rsidRPr="00C06BC5">
        <w:rPr>
          <w:lang w:val="en-AU"/>
        </w:rPr>
        <w:t>The next part of the question required students to combine their two characters</w:t>
      </w:r>
      <w:r w:rsidR="00492118" w:rsidRPr="00C06BC5">
        <w:rPr>
          <w:lang w:val="en-AU"/>
        </w:rPr>
        <w:t xml:space="preserve"> and </w:t>
      </w:r>
      <w:r w:rsidRPr="00C06BC5">
        <w:rPr>
          <w:lang w:val="en-AU"/>
        </w:rPr>
        <w:t>analyse the moment when the second character transforms into the first character. The task require</w:t>
      </w:r>
      <w:r w:rsidR="00492118" w:rsidRPr="00C06BC5">
        <w:rPr>
          <w:lang w:val="en-AU"/>
        </w:rPr>
        <w:t>d</w:t>
      </w:r>
      <w:r w:rsidRPr="00C06BC5">
        <w:rPr>
          <w:lang w:val="en-AU"/>
        </w:rPr>
        <w:t xml:space="preserve"> the actor </w:t>
      </w:r>
      <w:r w:rsidR="00492118" w:rsidRPr="00C06BC5">
        <w:rPr>
          <w:lang w:val="en-AU"/>
        </w:rPr>
        <w:t xml:space="preserve">to </w:t>
      </w:r>
      <w:r w:rsidRPr="00C06BC5">
        <w:rPr>
          <w:lang w:val="en-AU"/>
        </w:rPr>
        <w:t xml:space="preserve">show the moment of transformation </w:t>
      </w:r>
      <w:r w:rsidR="00492118" w:rsidRPr="00C06BC5">
        <w:rPr>
          <w:lang w:val="en-AU"/>
        </w:rPr>
        <w:t xml:space="preserve">by </w:t>
      </w:r>
      <w:r w:rsidRPr="00C06BC5">
        <w:rPr>
          <w:lang w:val="en-AU"/>
        </w:rPr>
        <w:t xml:space="preserve">making a clearly contrasted symbolic use of space for each character and applying a performance skill </w:t>
      </w:r>
      <w:r w:rsidR="004B58C4" w:rsidRPr="00C06BC5">
        <w:rPr>
          <w:lang w:val="en-AU"/>
        </w:rPr>
        <w:t>(</w:t>
      </w:r>
      <w:r w:rsidR="00492118" w:rsidRPr="00C06BC5">
        <w:rPr>
          <w:lang w:val="en-AU"/>
        </w:rPr>
        <w:t>but</w:t>
      </w:r>
      <w:r w:rsidRPr="00C06BC5">
        <w:rPr>
          <w:lang w:val="en-AU"/>
        </w:rPr>
        <w:t xml:space="preserve"> no</w:t>
      </w:r>
      <w:r w:rsidR="004B58C4" w:rsidRPr="00C06BC5">
        <w:rPr>
          <w:lang w:val="en-AU"/>
        </w:rPr>
        <w:t>t</w:t>
      </w:r>
      <w:r w:rsidRPr="00C06BC5">
        <w:rPr>
          <w:lang w:val="en-AU"/>
        </w:rPr>
        <w:t xml:space="preserve"> actor</w:t>
      </w:r>
      <w:r w:rsidR="00492118" w:rsidRPr="00C06BC5">
        <w:rPr>
          <w:lang w:val="en-AU"/>
        </w:rPr>
        <w:t>-</w:t>
      </w:r>
      <w:r w:rsidRPr="00C06BC5">
        <w:rPr>
          <w:lang w:val="en-AU"/>
        </w:rPr>
        <w:t>audience relationship</w:t>
      </w:r>
      <w:r w:rsidR="004B58C4" w:rsidRPr="00C06BC5">
        <w:rPr>
          <w:lang w:val="en-AU"/>
        </w:rPr>
        <w:t>)</w:t>
      </w:r>
      <w:r w:rsidRPr="00C06BC5">
        <w:rPr>
          <w:lang w:val="en-AU"/>
        </w:rPr>
        <w:t xml:space="preserve">. </w:t>
      </w:r>
      <w:r w:rsidR="004B58C4" w:rsidRPr="00C06BC5">
        <w:rPr>
          <w:lang w:val="en-AU"/>
        </w:rPr>
        <w:t xml:space="preserve">The </w:t>
      </w:r>
      <w:r w:rsidR="00492118" w:rsidRPr="00C06BC5">
        <w:rPr>
          <w:lang w:val="en-AU"/>
        </w:rPr>
        <w:t xml:space="preserve">format </w:t>
      </w:r>
      <w:r w:rsidRPr="00C06BC5">
        <w:rPr>
          <w:lang w:val="en-AU"/>
        </w:rPr>
        <w:t xml:space="preserve">of the question </w:t>
      </w:r>
      <w:r w:rsidR="004B58C4" w:rsidRPr="00C06BC5">
        <w:rPr>
          <w:lang w:val="en-AU"/>
        </w:rPr>
        <w:t xml:space="preserve">was structured </w:t>
      </w:r>
      <w:r w:rsidRPr="00C06BC5">
        <w:rPr>
          <w:lang w:val="en-AU"/>
        </w:rPr>
        <w:t xml:space="preserve">to scaffold </w:t>
      </w:r>
      <w:r w:rsidR="004B58C4" w:rsidRPr="00C06BC5">
        <w:rPr>
          <w:lang w:val="en-AU"/>
        </w:rPr>
        <w:t xml:space="preserve">students’ </w:t>
      </w:r>
      <w:r w:rsidRPr="00C06BC5">
        <w:rPr>
          <w:lang w:val="en-AU"/>
        </w:rPr>
        <w:t>answer</w:t>
      </w:r>
      <w:r w:rsidR="004B58C4" w:rsidRPr="00C06BC5">
        <w:rPr>
          <w:lang w:val="en-AU"/>
        </w:rPr>
        <w:t>s</w:t>
      </w:r>
      <w:r w:rsidRPr="00C06BC5">
        <w:rPr>
          <w:lang w:val="en-AU"/>
        </w:rPr>
        <w:t xml:space="preserve"> by </w:t>
      </w:r>
      <w:r w:rsidR="004B58C4" w:rsidRPr="00C06BC5">
        <w:rPr>
          <w:lang w:val="en-AU"/>
        </w:rPr>
        <w:t xml:space="preserve">asking them to </w:t>
      </w:r>
      <w:r w:rsidRPr="00C06BC5">
        <w:rPr>
          <w:lang w:val="en-AU"/>
        </w:rPr>
        <w:t>identify the performance skill and the transformation technique prior to starting their response.</w:t>
      </w:r>
    </w:p>
    <w:p w14:paraId="6EEE087E" w14:textId="1A5796D3" w:rsidR="009A60DF" w:rsidRPr="00C06BC5" w:rsidRDefault="009A60DF" w:rsidP="00544A82">
      <w:pPr>
        <w:pStyle w:val="VCAAbody"/>
        <w:rPr>
          <w:lang w:val="en-AU"/>
        </w:rPr>
      </w:pPr>
      <w:r w:rsidRPr="00C06BC5">
        <w:rPr>
          <w:lang w:val="en-AU"/>
        </w:rPr>
        <w:t xml:space="preserve">The selection of an appropriate performance skill was key to a strong answer. Energy was a popular performance skill </w:t>
      </w:r>
      <w:r w:rsidR="004B58C4" w:rsidRPr="00C06BC5">
        <w:rPr>
          <w:lang w:val="en-AU"/>
        </w:rPr>
        <w:t xml:space="preserve">chosen </w:t>
      </w:r>
      <w:r w:rsidRPr="00C06BC5">
        <w:rPr>
          <w:lang w:val="en-AU"/>
        </w:rPr>
        <w:t xml:space="preserve">to support the </w:t>
      </w:r>
      <w:r w:rsidR="004B58C4" w:rsidRPr="00C06BC5">
        <w:rPr>
          <w:lang w:val="en-AU"/>
        </w:rPr>
        <w:t xml:space="preserve">distinction between </w:t>
      </w:r>
      <w:r w:rsidRPr="00C06BC5">
        <w:rPr>
          <w:lang w:val="en-AU"/>
        </w:rPr>
        <w:t>character</w:t>
      </w:r>
      <w:r w:rsidR="004B58C4" w:rsidRPr="00C06BC5">
        <w:rPr>
          <w:lang w:val="en-AU"/>
        </w:rPr>
        <w:t>s</w:t>
      </w:r>
      <w:r w:rsidRPr="00C06BC5">
        <w:rPr>
          <w:lang w:val="en-AU"/>
        </w:rPr>
        <w:t xml:space="preserve">. </w:t>
      </w:r>
      <w:r w:rsidR="004B58C4" w:rsidRPr="00C06BC5">
        <w:rPr>
          <w:lang w:val="en-AU"/>
        </w:rPr>
        <w:t>Higher</w:t>
      </w:r>
      <w:r w:rsidR="002B2DFE">
        <w:rPr>
          <w:lang w:val="en-AU"/>
        </w:rPr>
        <w:t>-</w:t>
      </w:r>
      <w:r w:rsidR="004B58C4" w:rsidRPr="00C06BC5">
        <w:rPr>
          <w:lang w:val="en-AU"/>
        </w:rPr>
        <w:t xml:space="preserve">scoring responses </w:t>
      </w:r>
      <w:proofErr w:type="gramStart"/>
      <w:r w:rsidR="004B58C4" w:rsidRPr="00C06BC5">
        <w:rPr>
          <w:lang w:val="en-AU"/>
        </w:rPr>
        <w:t xml:space="preserve">included </w:t>
      </w:r>
      <w:r w:rsidRPr="00C06BC5">
        <w:rPr>
          <w:lang w:val="en-AU"/>
        </w:rPr>
        <w:t xml:space="preserve"> some</w:t>
      </w:r>
      <w:proofErr w:type="gramEnd"/>
      <w:r w:rsidRPr="00C06BC5">
        <w:rPr>
          <w:lang w:val="en-AU"/>
        </w:rPr>
        <w:t xml:space="preserve"> good discussions about how an actor used their gaze and point of focus to support the implied presence in the scene. The symbolic use of space appeared to be a challenging idea for many students to answer.</w:t>
      </w:r>
    </w:p>
    <w:p w14:paraId="3CC8B3CC" w14:textId="5116B0F2" w:rsidR="009A60DF" w:rsidRPr="00C06BC5" w:rsidRDefault="007F7FDC" w:rsidP="00544A82">
      <w:pPr>
        <w:pStyle w:val="VCAAbody"/>
        <w:rPr>
          <w:lang w:val="en-AU"/>
        </w:rPr>
      </w:pPr>
      <w:r w:rsidRPr="00C06BC5">
        <w:rPr>
          <w:lang w:val="en-AU"/>
        </w:rPr>
        <w:t>Higher</w:t>
      </w:r>
      <w:r w:rsidR="002B2DFE">
        <w:rPr>
          <w:lang w:val="en-AU"/>
        </w:rPr>
        <w:t>-</w:t>
      </w:r>
      <w:r w:rsidRPr="00C06BC5">
        <w:rPr>
          <w:lang w:val="en-AU"/>
        </w:rPr>
        <w:t xml:space="preserve">scoring </w:t>
      </w:r>
      <w:r w:rsidR="009A60DF" w:rsidRPr="00C06BC5">
        <w:rPr>
          <w:lang w:val="en-AU"/>
        </w:rPr>
        <w:t xml:space="preserve">responses were </w:t>
      </w:r>
      <w:r w:rsidRPr="00C06BC5">
        <w:rPr>
          <w:lang w:val="en-AU"/>
        </w:rPr>
        <w:t xml:space="preserve">very </w:t>
      </w:r>
      <w:r w:rsidR="009A60DF" w:rsidRPr="00C06BC5">
        <w:rPr>
          <w:lang w:val="en-AU"/>
        </w:rPr>
        <w:t xml:space="preserve">explicit in describing what the second character would be doing on the stage, what that represented for </w:t>
      </w:r>
      <w:r w:rsidR="00E73E50" w:rsidRPr="00C06BC5">
        <w:rPr>
          <w:lang w:val="en-AU"/>
        </w:rPr>
        <w:t>the character</w:t>
      </w:r>
      <w:r w:rsidR="009A60DF" w:rsidRPr="00C06BC5">
        <w:rPr>
          <w:lang w:val="en-AU"/>
        </w:rPr>
        <w:t>, and how they would then transition into the next character</w:t>
      </w:r>
      <w:r w:rsidR="004B58C4" w:rsidRPr="00C06BC5">
        <w:rPr>
          <w:lang w:val="en-AU"/>
        </w:rPr>
        <w:t xml:space="preserve"> using transformational techniques</w:t>
      </w:r>
      <w:r w:rsidR="009A60DF" w:rsidRPr="00C06BC5">
        <w:rPr>
          <w:lang w:val="en-AU"/>
        </w:rPr>
        <w:t xml:space="preserve">. </w:t>
      </w:r>
      <w:r w:rsidRPr="00C06BC5">
        <w:rPr>
          <w:lang w:val="en-AU"/>
        </w:rPr>
        <w:t xml:space="preserve">They </w:t>
      </w:r>
      <w:r w:rsidR="009A60DF" w:rsidRPr="00C06BC5">
        <w:rPr>
          <w:lang w:val="en-AU"/>
        </w:rPr>
        <w:t xml:space="preserve">integrated the symbolic use of space into the character transformation descriptions, then linked back </w:t>
      </w:r>
      <w:r w:rsidR="002B3F86" w:rsidRPr="00C06BC5">
        <w:rPr>
          <w:lang w:val="en-AU"/>
        </w:rPr>
        <w:t xml:space="preserve">to this </w:t>
      </w:r>
      <w:r w:rsidR="009A60DF" w:rsidRPr="00C06BC5">
        <w:rPr>
          <w:lang w:val="en-AU"/>
        </w:rPr>
        <w:t xml:space="preserve">at the end of the discussion. </w:t>
      </w:r>
      <w:r w:rsidR="009A60DF" w:rsidRPr="00C06BC5">
        <w:rPr>
          <w:rFonts w:eastAsia="Times New Roman"/>
          <w:lang w:val="en-AU"/>
        </w:rPr>
        <w:t>High</w:t>
      </w:r>
      <w:r w:rsidRPr="00C06BC5">
        <w:rPr>
          <w:rFonts w:eastAsia="Times New Roman"/>
          <w:lang w:val="en-AU"/>
        </w:rPr>
        <w:t xml:space="preserve">-scoring </w:t>
      </w:r>
      <w:r w:rsidR="009A60DF" w:rsidRPr="00C06BC5">
        <w:rPr>
          <w:rFonts w:eastAsia="Times New Roman"/>
          <w:lang w:val="en-AU"/>
        </w:rPr>
        <w:t>responses were able to creatively manipulate space, rather than defaulting to just different sides of the stage. T</w:t>
      </w:r>
      <w:r w:rsidR="009A60DF" w:rsidRPr="00C06BC5">
        <w:rPr>
          <w:lang w:val="en-AU"/>
        </w:rPr>
        <w:t>he best tended to anchor their responses in the notion of levels, proximity, use of patterns or the amount of space taken up by a character through movement.</w:t>
      </w:r>
    </w:p>
    <w:p w14:paraId="7AA673D8" w14:textId="52EC5897" w:rsidR="009A60DF" w:rsidRPr="00C06BC5" w:rsidRDefault="009A60DF" w:rsidP="00544A82">
      <w:pPr>
        <w:pStyle w:val="VCAAbody"/>
        <w:rPr>
          <w:rFonts w:eastAsia="Times New Roman"/>
          <w:lang w:val="en-AU"/>
        </w:rPr>
      </w:pPr>
      <w:r w:rsidRPr="00C06BC5">
        <w:rPr>
          <w:lang w:val="en-AU"/>
        </w:rPr>
        <w:t>Generally, the analysis of how the actor would show transformation was strong</w:t>
      </w:r>
      <w:r w:rsidR="00300101" w:rsidRPr="00C06BC5">
        <w:rPr>
          <w:lang w:val="en-AU"/>
        </w:rPr>
        <w:t>, with a</w:t>
      </w:r>
      <w:r w:rsidRPr="00C06BC5">
        <w:rPr>
          <w:lang w:val="en-AU"/>
        </w:rPr>
        <w:t xml:space="preserve"> </w:t>
      </w:r>
      <w:r w:rsidR="00300101" w:rsidRPr="00C06BC5">
        <w:rPr>
          <w:lang w:val="en-AU"/>
        </w:rPr>
        <w:t xml:space="preserve">wide </w:t>
      </w:r>
      <w:r w:rsidRPr="00C06BC5">
        <w:rPr>
          <w:lang w:val="en-AU"/>
        </w:rPr>
        <w:t>range of transformation techniques applied. It was important that the student describe</w:t>
      </w:r>
      <w:r w:rsidR="002B3F86" w:rsidRPr="00C06BC5">
        <w:rPr>
          <w:lang w:val="en-AU"/>
        </w:rPr>
        <w:t>d</w:t>
      </w:r>
      <w:r w:rsidRPr="00C06BC5">
        <w:rPr>
          <w:lang w:val="en-AU"/>
        </w:rPr>
        <w:t xml:space="preserve"> how the actor used these </w:t>
      </w:r>
      <w:r w:rsidR="002B3F86" w:rsidRPr="00C06BC5">
        <w:rPr>
          <w:lang w:val="en-AU"/>
        </w:rPr>
        <w:t xml:space="preserve">techniques </w:t>
      </w:r>
      <w:r w:rsidRPr="00C06BC5">
        <w:rPr>
          <w:lang w:val="en-AU"/>
        </w:rPr>
        <w:t xml:space="preserve">rather than just list the </w:t>
      </w:r>
      <w:r w:rsidR="002B3F86" w:rsidRPr="00C06BC5">
        <w:rPr>
          <w:lang w:val="en-AU"/>
        </w:rPr>
        <w:t>techniques</w:t>
      </w:r>
      <w:r w:rsidRPr="00C06BC5">
        <w:rPr>
          <w:lang w:val="en-AU"/>
        </w:rPr>
        <w:t xml:space="preserve">. Some students just said they would </w:t>
      </w:r>
      <w:r w:rsidR="003B47EE" w:rsidRPr="00C06BC5">
        <w:rPr>
          <w:lang w:val="en-AU"/>
        </w:rPr>
        <w:t>‘</w:t>
      </w:r>
      <w:r w:rsidRPr="00C06BC5">
        <w:rPr>
          <w:lang w:val="en-AU"/>
        </w:rPr>
        <w:t>snap</w:t>
      </w:r>
      <w:r w:rsidR="003B47EE" w:rsidRPr="00C06BC5">
        <w:rPr>
          <w:lang w:val="en-AU"/>
        </w:rPr>
        <w:t>’</w:t>
      </w:r>
      <w:r w:rsidRPr="00C06BC5">
        <w:rPr>
          <w:lang w:val="en-AU"/>
        </w:rPr>
        <w:t xml:space="preserve"> and the description </w:t>
      </w:r>
      <w:r w:rsidR="002B3F86" w:rsidRPr="00C06BC5">
        <w:rPr>
          <w:lang w:val="en-AU"/>
        </w:rPr>
        <w:t>remained</w:t>
      </w:r>
      <w:r w:rsidRPr="00C06BC5">
        <w:rPr>
          <w:lang w:val="en-AU"/>
        </w:rPr>
        <w:t xml:space="preserve"> vague. </w:t>
      </w:r>
      <w:r w:rsidR="002B3F86" w:rsidRPr="00C06BC5">
        <w:rPr>
          <w:lang w:val="en-AU"/>
        </w:rPr>
        <w:t>Lower</w:t>
      </w:r>
      <w:r w:rsidR="002B2DFE">
        <w:rPr>
          <w:lang w:val="en-AU"/>
        </w:rPr>
        <w:t>-</w:t>
      </w:r>
      <w:r w:rsidR="002B3F86" w:rsidRPr="00C06BC5">
        <w:rPr>
          <w:lang w:val="en-AU"/>
        </w:rPr>
        <w:t>scoring responses</w:t>
      </w:r>
      <w:r w:rsidRPr="00C06BC5">
        <w:rPr>
          <w:lang w:val="en-AU"/>
        </w:rPr>
        <w:t xml:space="preserve"> needed more explanation </w:t>
      </w:r>
      <w:r w:rsidR="002B3F86" w:rsidRPr="00C06BC5">
        <w:rPr>
          <w:lang w:val="en-AU"/>
        </w:rPr>
        <w:t xml:space="preserve">of how a technique such as a ‘snap’ </w:t>
      </w:r>
      <w:r w:rsidRPr="00C06BC5">
        <w:rPr>
          <w:lang w:val="en-AU"/>
        </w:rPr>
        <w:t xml:space="preserve">would happen. </w:t>
      </w:r>
      <w:r w:rsidR="00300101" w:rsidRPr="00C06BC5">
        <w:rPr>
          <w:lang w:val="en-AU"/>
        </w:rPr>
        <w:t>Lower</w:t>
      </w:r>
      <w:r w:rsidR="002B2DFE">
        <w:rPr>
          <w:lang w:val="en-AU"/>
        </w:rPr>
        <w:t>-</w:t>
      </w:r>
      <w:r w:rsidR="00300101" w:rsidRPr="00C06BC5">
        <w:rPr>
          <w:lang w:val="en-AU"/>
        </w:rPr>
        <w:t xml:space="preserve">scoring </w:t>
      </w:r>
      <w:r w:rsidRPr="00C06BC5">
        <w:rPr>
          <w:lang w:val="en-AU"/>
        </w:rPr>
        <w:t xml:space="preserve">responses </w:t>
      </w:r>
      <w:r w:rsidR="002B3F86" w:rsidRPr="00C06BC5">
        <w:rPr>
          <w:lang w:val="en-AU"/>
        </w:rPr>
        <w:t xml:space="preserve">didn’t describe </w:t>
      </w:r>
      <w:r w:rsidRPr="00C06BC5">
        <w:rPr>
          <w:lang w:val="en-AU"/>
        </w:rPr>
        <w:t xml:space="preserve">how an actor would transform and play both roles, </w:t>
      </w:r>
      <w:proofErr w:type="gramStart"/>
      <w:r w:rsidRPr="00C06BC5">
        <w:rPr>
          <w:lang w:val="en-AU"/>
        </w:rPr>
        <w:t>or</w:t>
      </w:r>
      <w:proofErr w:type="gramEnd"/>
      <w:r w:rsidRPr="00C06BC5">
        <w:rPr>
          <w:lang w:val="en-AU"/>
        </w:rPr>
        <w:t xml:space="preserve"> were vague on what would actually happen </w:t>
      </w:r>
      <w:r w:rsidR="002B3F86" w:rsidRPr="00C06BC5">
        <w:rPr>
          <w:lang w:val="en-AU"/>
        </w:rPr>
        <w:t xml:space="preserve">in the performance space. </w:t>
      </w:r>
      <w:r w:rsidRPr="00C06BC5">
        <w:rPr>
          <w:lang w:val="en-AU"/>
        </w:rPr>
        <w:t xml:space="preserve">Once again, </w:t>
      </w:r>
      <w:r w:rsidR="002B3F86" w:rsidRPr="00C06BC5">
        <w:rPr>
          <w:lang w:val="en-AU"/>
        </w:rPr>
        <w:t xml:space="preserve">it is important that students address </w:t>
      </w:r>
      <w:r w:rsidRPr="00C06BC5">
        <w:rPr>
          <w:rFonts w:eastAsia="Times New Roman"/>
          <w:lang w:val="en-AU"/>
        </w:rPr>
        <w:t xml:space="preserve">all parts of the question. </w:t>
      </w:r>
    </w:p>
    <w:p w14:paraId="5EB72465" w14:textId="4B78027D" w:rsidR="009A60DF" w:rsidRPr="00C06BC5" w:rsidRDefault="00544A82" w:rsidP="00544A82">
      <w:pPr>
        <w:pStyle w:val="VCAAHeading3"/>
        <w:rPr>
          <w:lang w:val="en-AU"/>
        </w:rPr>
      </w:pPr>
      <w:r w:rsidRPr="00C06BC5">
        <w:rPr>
          <w:lang w:val="en-AU"/>
        </w:rPr>
        <w:t xml:space="preserve">Question </w:t>
      </w:r>
      <w:r w:rsidR="009A60DF" w:rsidRPr="00C06BC5">
        <w:rPr>
          <w:lang w:val="en-AU"/>
        </w:rPr>
        <w:t>2d</w:t>
      </w:r>
      <w:r w:rsidRPr="00C06BC5">
        <w:rPr>
          <w:lang w:val="en-AU"/>
        </w:rPr>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1C74D7" w:rsidRPr="00C06BC5" w14:paraId="50FAAEBF" w14:textId="77777777" w:rsidTr="00C06BC5">
        <w:trPr>
          <w:cnfStyle w:val="100000000000" w:firstRow="1" w:lastRow="0" w:firstColumn="0" w:lastColumn="0" w:oddVBand="0" w:evenVBand="0" w:oddHBand="0" w:evenHBand="0" w:firstRowFirstColumn="0" w:firstRowLastColumn="0" w:lastRowFirstColumn="0" w:lastRowLastColumn="0"/>
        </w:trPr>
        <w:tc>
          <w:tcPr>
            <w:tcW w:w="599" w:type="dxa"/>
          </w:tcPr>
          <w:p w14:paraId="37193637" w14:textId="77777777" w:rsidR="001C74D7" w:rsidRPr="00C06BC5" w:rsidRDefault="001C74D7" w:rsidP="00C06BC5">
            <w:pPr>
              <w:pStyle w:val="VCAAtablecondensed"/>
              <w:rPr>
                <w:lang w:val="en-AU"/>
              </w:rPr>
            </w:pPr>
            <w:r w:rsidRPr="00C06BC5">
              <w:rPr>
                <w:lang w:val="en-AU"/>
              </w:rPr>
              <w:t>Mark</w:t>
            </w:r>
          </w:p>
        </w:tc>
        <w:tc>
          <w:tcPr>
            <w:tcW w:w="576" w:type="dxa"/>
          </w:tcPr>
          <w:p w14:paraId="5D41A8C8" w14:textId="77777777" w:rsidR="001C74D7" w:rsidRPr="00C06BC5" w:rsidRDefault="001C74D7" w:rsidP="00C06BC5">
            <w:pPr>
              <w:pStyle w:val="VCAAtablecondensed"/>
              <w:rPr>
                <w:lang w:val="en-AU"/>
              </w:rPr>
            </w:pPr>
            <w:r w:rsidRPr="00C06BC5">
              <w:rPr>
                <w:lang w:val="en-AU"/>
              </w:rPr>
              <w:t>0</w:t>
            </w:r>
          </w:p>
        </w:tc>
        <w:tc>
          <w:tcPr>
            <w:tcW w:w="576" w:type="dxa"/>
          </w:tcPr>
          <w:p w14:paraId="3AF4E177" w14:textId="77777777" w:rsidR="001C74D7" w:rsidRPr="00C06BC5" w:rsidRDefault="001C74D7" w:rsidP="00C06BC5">
            <w:pPr>
              <w:pStyle w:val="VCAAtablecondensed"/>
              <w:rPr>
                <w:lang w:val="en-AU"/>
              </w:rPr>
            </w:pPr>
            <w:r w:rsidRPr="00C06BC5">
              <w:rPr>
                <w:lang w:val="en-AU"/>
              </w:rPr>
              <w:t>1</w:t>
            </w:r>
          </w:p>
        </w:tc>
        <w:tc>
          <w:tcPr>
            <w:tcW w:w="576" w:type="dxa"/>
          </w:tcPr>
          <w:p w14:paraId="5F7A5FC8" w14:textId="77777777" w:rsidR="001C74D7" w:rsidRPr="00C06BC5" w:rsidRDefault="001C74D7" w:rsidP="00C06BC5">
            <w:pPr>
              <w:pStyle w:val="VCAAtablecondensed"/>
              <w:rPr>
                <w:lang w:val="en-AU"/>
              </w:rPr>
            </w:pPr>
            <w:r w:rsidRPr="00C06BC5">
              <w:rPr>
                <w:lang w:val="en-AU"/>
              </w:rPr>
              <w:t>2</w:t>
            </w:r>
          </w:p>
        </w:tc>
        <w:tc>
          <w:tcPr>
            <w:tcW w:w="576" w:type="dxa"/>
          </w:tcPr>
          <w:p w14:paraId="74B9556B" w14:textId="77777777" w:rsidR="001C74D7" w:rsidRPr="00C06BC5" w:rsidRDefault="001C74D7" w:rsidP="00C06BC5">
            <w:pPr>
              <w:pStyle w:val="VCAAtablecondensed"/>
              <w:rPr>
                <w:lang w:val="en-AU"/>
              </w:rPr>
            </w:pPr>
            <w:r w:rsidRPr="00C06BC5">
              <w:rPr>
                <w:lang w:val="en-AU"/>
              </w:rPr>
              <w:t>3</w:t>
            </w:r>
          </w:p>
        </w:tc>
        <w:tc>
          <w:tcPr>
            <w:tcW w:w="576" w:type="dxa"/>
          </w:tcPr>
          <w:p w14:paraId="050EDAF1" w14:textId="77777777" w:rsidR="001C74D7" w:rsidRPr="00C06BC5" w:rsidRDefault="001C74D7" w:rsidP="00C06BC5">
            <w:pPr>
              <w:pStyle w:val="VCAAtablecondensed"/>
              <w:rPr>
                <w:lang w:val="en-AU"/>
              </w:rPr>
            </w:pPr>
            <w:r w:rsidRPr="00C06BC5">
              <w:rPr>
                <w:lang w:val="en-AU"/>
              </w:rPr>
              <w:t>4</w:t>
            </w:r>
          </w:p>
        </w:tc>
        <w:tc>
          <w:tcPr>
            <w:tcW w:w="864" w:type="dxa"/>
          </w:tcPr>
          <w:p w14:paraId="25F206C6" w14:textId="77777777" w:rsidR="001C74D7" w:rsidRPr="00C06BC5" w:rsidRDefault="001C74D7" w:rsidP="00C06BC5">
            <w:pPr>
              <w:pStyle w:val="VCAAtablecondensed"/>
              <w:rPr>
                <w:lang w:val="en-AU"/>
              </w:rPr>
            </w:pPr>
            <w:r w:rsidRPr="00C06BC5">
              <w:rPr>
                <w:lang w:val="en-AU"/>
              </w:rPr>
              <w:t>Average</w:t>
            </w:r>
          </w:p>
        </w:tc>
      </w:tr>
      <w:tr w:rsidR="001C74D7" w:rsidRPr="00C06BC5" w14:paraId="5D90E6F0" w14:textId="77777777" w:rsidTr="00C06BC5">
        <w:tc>
          <w:tcPr>
            <w:tcW w:w="599" w:type="dxa"/>
          </w:tcPr>
          <w:p w14:paraId="3C0EC6E7" w14:textId="77777777" w:rsidR="001C74D7" w:rsidRPr="00C06BC5" w:rsidRDefault="001C74D7" w:rsidP="00C06BC5">
            <w:pPr>
              <w:pStyle w:val="VCAAtablecondensed"/>
              <w:rPr>
                <w:lang w:val="en-AU"/>
              </w:rPr>
            </w:pPr>
            <w:r w:rsidRPr="00C06BC5">
              <w:rPr>
                <w:lang w:val="en-AU"/>
              </w:rPr>
              <w:t>%</w:t>
            </w:r>
          </w:p>
        </w:tc>
        <w:tc>
          <w:tcPr>
            <w:tcW w:w="576" w:type="dxa"/>
          </w:tcPr>
          <w:p w14:paraId="1DF16CE1" w14:textId="49A280BB" w:rsidR="001C74D7" w:rsidRPr="00C06BC5" w:rsidRDefault="009C1E83" w:rsidP="00C06BC5">
            <w:pPr>
              <w:pStyle w:val="VCAAtablecondensed"/>
              <w:rPr>
                <w:lang w:val="en-AU"/>
              </w:rPr>
            </w:pPr>
            <w:r w:rsidRPr="00C06BC5">
              <w:rPr>
                <w:lang w:val="en-AU"/>
              </w:rPr>
              <w:t>9</w:t>
            </w:r>
          </w:p>
        </w:tc>
        <w:tc>
          <w:tcPr>
            <w:tcW w:w="576" w:type="dxa"/>
          </w:tcPr>
          <w:p w14:paraId="51EAA8DD" w14:textId="27BB9853" w:rsidR="001C74D7" w:rsidRPr="00C06BC5" w:rsidRDefault="009C1E83" w:rsidP="00C06BC5">
            <w:pPr>
              <w:pStyle w:val="VCAAtablecondensed"/>
              <w:rPr>
                <w:lang w:val="en-AU"/>
              </w:rPr>
            </w:pPr>
            <w:r w:rsidRPr="00C06BC5">
              <w:rPr>
                <w:lang w:val="en-AU"/>
              </w:rPr>
              <w:t>9</w:t>
            </w:r>
          </w:p>
        </w:tc>
        <w:tc>
          <w:tcPr>
            <w:tcW w:w="576" w:type="dxa"/>
          </w:tcPr>
          <w:p w14:paraId="325CF7CF" w14:textId="6E16DBA2" w:rsidR="001C74D7" w:rsidRPr="00C06BC5" w:rsidRDefault="009C1E83" w:rsidP="00C06BC5">
            <w:pPr>
              <w:pStyle w:val="VCAAtablecondensed"/>
              <w:rPr>
                <w:lang w:val="en-AU"/>
              </w:rPr>
            </w:pPr>
            <w:r w:rsidRPr="00C06BC5">
              <w:rPr>
                <w:lang w:val="en-AU"/>
              </w:rPr>
              <w:t>36</w:t>
            </w:r>
          </w:p>
        </w:tc>
        <w:tc>
          <w:tcPr>
            <w:tcW w:w="576" w:type="dxa"/>
          </w:tcPr>
          <w:p w14:paraId="339B8BA7" w14:textId="13061CF3" w:rsidR="001C74D7" w:rsidRPr="00C06BC5" w:rsidRDefault="009C1E83" w:rsidP="00C06BC5">
            <w:pPr>
              <w:pStyle w:val="VCAAtablecondensed"/>
              <w:rPr>
                <w:lang w:val="en-AU"/>
              </w:rPr>
            </w:pPr>
            <w:r w:rsidRPr="00C06BC5">
              <w:rPr>
                <w:lang w:val="en-AU"/>
              </w:rPr>
              <w:t>32</w:t>
            </w:r>
          </w:p>
        </w:tc>
        <w:tc>
          <w:tcPr>
            <w:tcW w:w="576" w:type="dxa"/>
          </w:tcPr>
          <w:p w14:paraId="71495C22" w14:textId="6C03BA7F" w:rsidR="001C74D7" w:rsidRPr="00C06BC5" w:rsidRDefault="009C1E83" w:rsidP="00C06BC5">
            <w:pPr>
              <w:pStyle w:val="VCAAtablecondensed"/>
              <w:rPr>
                <w:lang w:val="en-AU"/>
              </w:rPr>
            </w:pPr>
            <w:r w:rsidRPr="00C06BC5">
              <w:rPr>
                <w:lang w:val="en-AU"/>
              </w:rPr>
              <w:t>14</w:t>
            </w:r>
          </w:p>
        </w:tc>
        <w:tc>
          <w:tcPr>
            <w:tcW w:w="864" w:type="dxa"/>
          </w:tcPr>
          <w:p w14:paraId="266075B8" w14:textId="0C261FF4" w:rsidR="001C74D7" w:rsidRPr="00C06BC5" w:rsidRDefault="009C1E83" w:rsidP="00C06BC5">
            <w:pPr>
              <w:pStyle w:val="VCAAtablecondensed"/>
              <w:rPr>
                <w:lang w:val="en-AU"/>
              </w:rPr>
            </w:pPr>
            <w:r w:rsidRPr="00C06BC5">
              <w:rPr>
                <w:lang w:val="en-AU"/>
              </w:rPr>
              <w:t>2.3</w:t>
            </w:r>
          </w:p>
        </w:tc>
      </w:tr>
    </w:tbl>
    <w:p w14:paraId="32FC2B81" w14:textId="500F8281" w:rsidR="009A60DF" w:rsidRPr="00C06BC5" w:rsidRDefault="009A60DF" w:rsidP="00544A82">
      <w:pPr>
        <w:pStyle w:val="VCAAbody"/>
        <w:rPr>
          <w:rFonts w:eastAsia="Times New Roman"/>
          <w:lang w:val="en-AU"/>
        </w:rPr>
      </w:pPr>
      <w:r w:rsidRPr="00C06BC5">
        <w:rPr>
          <w:lang w:val="en-AU"/>
        </w:rPr>
        <w:t xml:space="preserve">The final part of </w:t>
      </w:r>
      <w:r w:rsidR="009C1E83" w:rsidRPr="00C06BC5">
        <w:rPr>
          <w:lang w:val="en-AU"/>
        </w:rPr>
        <w:t>Q</w:t>
      </w:r>
      <w:r w:rsidRPr="00C06BC5">
        <w:rPr>
          <w:lang w:val="en-AU"/>
        </w:rPr>
        <w:t>uestion 2 asked students to show how the actor would create a clear transformation of place, using a production area to assist in the transformation. The challenge with this task was for students to demonstrate their ability to apply the play-making technique of scripting. Not all students actually wrote a script to address this task</w:t>
      </w:r>
      <w:r w:rsidR="002634DA">
        <w:rPr>
          <w:lang w:val="en-AU"/>
        </w:rPr>
        <w:t>;</w:t>
      </w:r>
      <w:r w:rsidRPr="00C06BC5">
        <w:rPr>
          <w:lang w:val="en-AU"/>
        </w:rPr>
        <w:t xml:space="preserve"> some students described how they would apply scripting (</w:t>
      </w:r>
      <w:r w:rsidR="009C1E83" w:rsidRPr="00C06BC5">
        <w:rPr>
          <w:lang w:val="en-AU"/>
        </w:rPr>
        <w:t>e.g. ‘</w:t>
      </w:r>
      <w:r w:rsidRPr="00C06BC5">
        <w:rPr>
          <w:lang w:val="en-AU"/>
        </w:rPr>
        <w:t>The stage descriptions would then say</w:t>
      </w:r>
      <w:r w:rsidR="009C1E83" w:rsidRPr="00C06BC5">
        <w:rPr>
          <w:lang w:val="en-AU"/>
        </w:rPr>
        <w:t xml:space="preserve"> </w:t>
      </w:r>
      <w:r w:rsidRPr="00C06BC5">
        <w:rPr>
          <w:lang w:val="en-AU"/>
        </w:rPr>
        <w:t>… the dialogue would then say</w:t>
      </w:r>
      <w:r w:rsidR="009C1E83" w:rsidRPr="00C06BC5">
        <w:rPr>
          <w:lang w:val="en-AU"/>
        </w:rPr>
        <w:t xml:space="preserve"> </w:t>
      </w:r>
      <w:r w:rsidRPr="00C06BC5">
        <w:rPr>
          <w:lang w:val="en-AU"/>
        </w:rPr>
        <w:t>…</w:t>
      </w:r>
      <w:r w:rsidR="009C1E83" w:rsidRPr="00C06BC5">
        <w:rPr>
          <w:lang w:val="en-AU"/>
        </w:rPr>
        <w:t>’</w:t>
      </w:r>
      <w:r w:rsidRPr="00C06BC5">
        <w:rPr>
          <w:lang w:val="en-AU"/>
        </w:rPr>
        <w:t>). Sophisticated responses scripted</w:t>
      </w:r>
      <w:r w:rsidRPr="00C06BC5">
        <w:rPr>
          <w:rFonts w:eastAsia="Times New Roman"/>
          <w:lang w:val="en-AU"/>
        </w:rPr>
        <w:t xml:space="preserve"> a response with correct layout, dialogue, stage directions and a clear transformation of place.</w:t>
      </w:r>
    </w:p>
    <w:p w14:paraId="7B27C0DE" w14:textId="7E0E6D0B" w:rsidR="009C1E83" w:rsidRPr="00C06BC5" w:rsidRDefault="009C1E83" w:rsidP="009C1E83">
      <w:pPr>
        <w:pStyle w:val="VCAAbody"/>
        <w:rPr>
          <w:lang w:val="en-AU"/>
        </w:rPr>
      </w:pPr>
      <w:r w:rsidRPr="00C06BC5">
        <w:rPr>
          <w:lang w:val="en-AU"/>
        </w:rPr>
        <w:t xml:space="preserve">Some students described a transformation of place that would require two or more actors to achieve the transformation. Or </w:t>
      </w:r>
      <w:r w:rsidR="00587B74" w:rsidRPr="00C06BC5">
        <w:rPr>
          <w:lang w:val="en-AU"/>
        </w:rPr>
        <w:t xml:space="preserve">they </w:t>
      </w:r>
      <w:r w:rsidRPr="00C06BC5">
        <w:rPr>
          <w:lang w:val="en-AU"/>
        </w:rPr>
        <w:t xml:space="preserve">relied on a production area that required another person to operate it, such as lighting or sound. Stronger responses acknowledged this and talked about pre-programmed lights or soundscapes. </w:t>
      </w:r>
    </w:p>
    <w:p w14:paraId="1F682328" w14:textId="77777777" w:rsidR="002A2458" w:rsidRPr="00C06BC5" w:rsidRDefault="002A2458">
      <w:pPr>
        <w:rPr>
          <w:rFonts w:ascii="Arial" w:hAnsi="Arial" w:cs="Arial"/>
          <w:color w:val="000000" w:themeColor="text1"/>
          <w:sz w:val="20"/>
          <w:lang w:val="en-AU"/>
        </w:rPr>
      </w:pPr>
      <w:r w:rsidRPr="00C06BC5">
        <w:rPr>
          <w:lang w:val="en-AU"/>
        </w:rPr>
        <w:br w:type="page"/>
      </w:r>
    </w:p>
    <w:p w14:paraId="64FA084E" w14:textId="70A5B044" w:rsidR="009C1E83" w:rsidRPr="00C06BC5" w:rsidRDefault="009C1E83" w:rsidP="009C1E83">
      <w:pPr>
        <w:pStyle w:val="VCAAbody"/>
        <w:rPr>
          <w:lang w:val="en-AU"/>
        </w:rPr>
      </w:pPr>
      <w:r w:rsidRPr="00C06BC5">
        <w:rPr>
          <w:lang w:val="en-AU"/>
        </w:rPr>
        <w:lastRenderedPageBreak/>
        <w:t>The following is an example of a high-scoring response.</w:t>
      </w:r>
    </w:p>
    <w:p w14:paraId="7FCEA400" w14:textId="77777777" w:rsidR="007F29B7" w:rsidRPr="00C06BC5" w:rsidRDefault="007F29B7" w:rsidP="00B1211D">
      <w:pPr>
        <w:pStyle w:val="VCAAstudentresponse"/>
        <w:rPr>
          <w:i w:val="0"/>
          <w:iCs w:val="0"/>
          <w:lang w:val="en-AU"/>
        </w:rPr>
      </w:pPr>
      <w:r w:rsidRPr="00C06BC5">
        <w:rPr>
          <w:lang w:val="en-AU"/>
        </w:rPr>
        <w:t>THE PILOT: (Holding fabric outstretched across both outstretched arms in a straight line, tilting arms up and down to signify a plane flying.)</w:t>
      </w:r>
    </w:p>
    <w:p w14:paraId="3576903B" w14:textId="767D3825" w:rsidR="007F29B7" w:rsidRPr="00C06BC5" w:rsidRDefault="007F29B7" w:rsidP="00B1211D">
      <w:pPr>
        <w:pStyle w:val="VCAAstudentresponse"/>
        <w:ind w:left="1004" w:firstLine="436"/>
        <w:rPr>
          <w:i w:val="0"/>
          <w:iCs w:val="0"/>
          <w:lang w:val="en-AU"/>
        </w:rPr>
      </w:pPr>
      <w:r w:rsidRPr="00C06BC5">
        <w:rPr>
          <w:lang w:val="en-AU"/>
        </w:rPr>
        <w:t>May day! May day!</w:t>
      </w:r>
    </w:p>
    <w:p w14:paraId="20880792" w14:textId="12AB94F4" w:rsidR="007F29B7" w:rsidRPr="00C06BC5" w:rsidRDefault="007F29B7" w:rsidP="00B1211D">
      <w:pPr>
        <w:pStyle w:val="VCAAstudentresponse"/>
        <w:ind w:left="1004" w:firstLine="436"/>
        <w:rPr>
          <w:i w:val="0"/>
          <w:iCs w:val="0"/>
          <w:lang w:val="en-AU"/>
        </w:rPr>
      </w:pPr>
      <w:r w:rsidRPr="00C06BC5">
        <w:rPr>
          <w:lang w:val="en-AU"/>
        </w:rPr>
        <w:t>Oh no, we’re going down.</w:t>
      </w:r>
    </w:p>
    <w:p w14:paraId="1D97213E" w14:textId="77777777" w:rsidR="007F29B7" w:rsidRPr="00C06BC5" w:rsidRDefault="007F29B7" w:rsidP="00B1211D">
      <w:pPr>
        <w:pStyle w:val="VCAAstudentresponse"/>
        <w:rPr>
          <w:i w:val="0"/>
          <w:iCs w:val="0"/>
          <w:lang w:val="en-AU"/>
        </w:rPr>
      </w:pPr>
      <w:r w:rsidRPr="00C06BC5">
        <w:rPr>
          <w:lang w:val="en-AU"/>
        </w:rPr>
        <w:t>(Morph downwards bringing arms together in front of body whilst holding fabric. Gently swish fabric up and down to imitate waves in the ocean.)</w:t>
      </w:r>
    </w:p>
    <w:p w14:paraId="49E2F9A6" w14:textId="35C273D6" w:rsidR="007F29B7" w:rsidRPr="00C06BC5" w:rsidRDefault="007F29B7" w:rsidP="00B1211D">
      <w:pPr>
        <w:pStyle w:val="VCAAstudentresponse"/>
        <w:ind w:left="1004" w:firstLine="436"/>
        <w:rPr>
          <w:i w:val="0"/>
          <w:iCs w:val="0"/>
          <w:lang w:val="en-AU"/>
        </w:rPr>
      </w:pPr>
      <w:r w:rsidRPr="00C06BC5">
        <w:rPr>
          <w:lang w:val="en-AU"/>
        </w:rPr>
        <w:t xml:space="preserve">Phew! </w:t>
      </w:r>
      <w:proofErr w:type="gramStart"/>
      <w:r w:rsidRPr="00C06BC5">
        <w:rPr>
          <w:lang w:val="en-AU"/>
        </w:rPr>
        <w:t>Lucky</w:t>
      </w:r>
      <w:proofErr w:type="gramEnd"/>
      <w:r w:rsidRPr="00C06BC5">
        <w:rPr>
          <w:lang w:val="en-AU"/>
        </w:rPr>
        <w:t xml:space="preserve"> we landed in the open sea.</w:t>
      </w:r>
    </w:p>
    <w:p w14:paraId="72595300" w14:textId="512E7B3A" w:rsidR="0044213C" w:rsidRPr="00C06BC5" w:rsidRDefault="0044213C" w:rsidP="009C1E83">
      <w:pPr>
        <w:pStyle w:val="VCAAbody"/>
        <w:rPr>
          <w:lang w:val="en-AU"/>
        </w:rPr>
      </w:pPr>
    </w:p>
    <w:sectPr w:rsidR="0044213C" w:rsidRPr="00C06BC5"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2B2DFE" w:rsidRDefault="002B2DFE" w:rsidP="00304EA1">
      <w:pPr>
        <w:spacing w:after="0" w:line="240" w:lineRule="auto"/>
      </w:pPr>
      <w:r>
        <w:separator/>
      </w:r>
    </w:p>
  </w:endnote>
  <w:endnote w:type="continuationSeparator" w:id="0">
    <w:p w14:paraId="6C2FE3E4" w14:textId="77777777" w:rsidR="002B2DFE" w:rsidRDefault="002B2DFE"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B2DFE" w:rsidRPr="00D06414" w14:paraId="00D3EC34" w14:textId="77777777" w:rsidTr="00BB3BAB">
      <w:trPr>
        <w:trHeight w:val="476"/>
      </w:trPr>
      <w:tc>
        <w:tcPr>
          <w:tcW w:w="1667" w:type="pct"/>
          <w:tcMar>
            <w:left w:w="0" w:type="dxa"/>
            <w:right w:w="0" w:type="dxa"/>
          </w:tcMar>
        </w:tcPr>
        <w:p w14:paraId="4F062E5B" w14:textId="77777777" w:rsidR="002B2DFE" w:rsidRPr="00D06414" w:rsidRDefault="002B2DFE"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2B2DFE" w:rsidRPr="00D06414" w:rsidRDefault="002B2DFE"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2B2DFE" w:rsidRPr="00D06414" w:rsidRDefault="002B2DFE"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2B2DFE" w:rsidRPr="00D06414" w:rsidRDefault="002B2DF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2B2DFE" w:rsidRPr="00D06414" w14:paraId="28670396" w14:textId="77777777" w:rsidTr="000F5AAF">
      <w:tc>
        <w:tcPr>
          <w:tcW w:w="1459" w:type="pct"/>
          <w:tcMar>
            <w:left w:w="0" w:type="dxa"/>
            <w:right w:w="0" w:type="dxa"/>
          </w:tcMar>
        </w:tcPr>
        <w:p w14:paraId="0BBE30B4" w14:textId="77777777" w:rsidR="002B2DFE" w:rsidRPr="00D06414" w:rsidRDefault="002B2DFE"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2B2DFE" w:rsidRPr="00D06414" w:rsidRDefault="002B2DFE"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2B2DFE" w:rsidRPr="00D06414" w:rsidRDefault="002B2DFE"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2B2DFE" w:rsidRPr="00D06414" w:rsidRDefault="002B2DF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2B2DFE" w:rsidRDefault="002B2DFE" w:rsidP="00304EA1">
      <w:pPr>
        <w:spacing w:after="0" w:line="240" w:lineRule="auto"/>
      </w:pPr>
      <w:r>
        <w:separator/>
      </w:r>
    </w:p>
  </w:footnote>
  <w:footnote w:type="continuationSeparator" w:id="0">
    <w:p w14:paraId="600CFD58" w14:textId="77777777" w:rsidR="002B2DFE" w:rsidRDefault="002B2DFE"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3A8119BC" w:rsidR="002B2DFE" w:rsidRPr="00D86DE4" w:rsidRDefault="002B2DFE" w:rsidP="00D86DE4">
    <w:pPr>
      <w:pStyle w:val="VCAAcaptionsandfootnotes"/>
      <w:rPr>
        <w:color w:val="999999" w:themeColor="accent2"/>
      </w:rPr>
    </w:pPr>
    <w:r>
      <w:t>2022 VCE Drama 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2B2DFE" w:rsidRPr="009370BC" w:rsidRDefault="002B2DFE"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61875043">
    <w:abstractNumId w:val="6"/>
  </w:num>
  <w:num w:numId="2" w16cid:durableId="175777573">
    <w:abstractNumId w:val="4"/>
  </w:num>
  <w:num w:numId="3" w16cid:durableId="673919502">
    <w:abstractNumId w:val="1"/>
  </w:num>
  <w:num w:numId="4" w16cid:durableId="1630823059">
    <w:abstractNumId w:val="0"/>
  </w:num>
  <w:num w:numId="5" w16cid:durableId="1402942485">
    <w:abstractNumId w:val="5"/>
  </w:num>
  <w:num w:numId="6" w16cid:durableId="229123242">
    <w:abstractNumId w:val="8"/>
  </w:num>
  <w:num w:numId="7" w16cid:durableId="695618384">
    <w:abstractNumId w:val="9"/>
  </w:num>
  <w:num w:numId="8" w16cid:durableId="1799370052">
    <w:abstractNumId w:val="2"/>
  </w:num>
  <w:num w:numId="9" w16cid:durableId="1308557692">
    <w:abstractNumId w:val="7"/>
  </w:num>
  <w:num w:numId="10" w16cid:durableId="850920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4018"/>
    <w:rsid w:val="00051368"/>
    <w:rsid w:val="0005780E"/>
    <w:rsid w:val="00065CC6"/>
    <w:rsid w:val="00090D46"/>
    <w:rsid w:val="0009414E"/>
    <w:rsid w:val="000A33D3"/>
    <w:rsid w:val="000A71F7"/>
    <w:rsid w:val="000B6681"/>
    <w:rsid w:val="000D20E9"/>
    <w:rsid w:val="000E254A"/>
    <w:rsid w:val="000F09E4"/>
    <w:rsid w:val="000F16FD"/>
    <w:rsid w:val="000F5AAF"/>
    <w:rsid w:val="00120DB9"/>
    <w:rsid w:val="0014183F"/>
    <w:rsid w:val="00143520"/>
    <w:rsid w:val="00153AD2"/>
    <w:rsid w:val="001612C8"/>
    <w:rsid w:val="00162D49"/>
    <w:rsid w:val="001779EA"/>
    <w:rsid w:val="00182027"/>
    <w:rsid w:val="00184297"/>
    <w:rsid w:val="00185CDF"/>
    <w:rsid w:val="001C3D1C"/>
    <w:rsid w:val="001C3EEA"/>
    <w:rsid w:val="001C74D7"/>
    <w:rsid w:val="001D3246"/>
    <w:rsid w:val="001F540E"/>
    <w:rsid w:val="002046A4"/>
    <w:rsid w:val="002072FB"/>
    <w:rsid w:val="002076D3"/>
    <w:rsid w:val="002264AF"/>
    <w:rsid w:val="002279BA"/>
    <w:rsid w:val="002329F3"/>
    <w:rsid w:val="00243F0D"/>
    <w:rsid w:val="00260767"/>
    <w:rsid w:val="002634DA"/>
    <w:rsid w:val="002647BB"/>
    <w:rsid w:val="002754C1"/>
    <w:rsid w:val="002841C8"/>
    <w:rsid w:val="0028516B"/>
    <w:rsid w:val="002A2458"/>
    <w:rsid w:val="002B2DFE"/>
    <w:rsid w:val="002B3F86"/>
    <w:rsid w:val="002C6F90"/>
    <w:rsid w:val="002E4FB5"/>
    <w:rsid w:val="002F6367"/>
    <w:rsid w:val="00300101"/>
    <w:rsid w:val="00302FB8"/>
    <w:rsid w:val="00304EA1"/>
    <w:rsid w:val="00314D81"/>
    <w:rsid w:val="0031555B"/>
    <w:rsid w:val="00322FC6"/>
    <w:rsid w:val="003252B6"/>
    <w:rsid w:val="00337762"/>
    <w:rsid w:val="00347C61"/>
    <w:rsid w:val="00350651"/>
    <w:rsid w:val="0035293F"/>
    <w:rsid w:val="00385147"/>
    <w:rsid w:val="00391986"/>
    <w:rsid w:val="00394C2A"/>
    <w:rsid w:val="003A00B4"/>
    <w:rsid w:val="003B2257"/>
    <w:rsid w:val="003B47EE"/>
    <w:rsid w:val="003C5E71"/>
    <w:rsid w:val="003C6C6D"/>
    <w:rsid w:val="003D6CBD"/>
    <w:rsid w:val="003E4CC9"/>
    <w:rsid w:val="00400537"/>
    <w:rsid w:val="00402A97"/>
    <w:rsid w:val="004052FE"/>
    <w:rsid w:val="00417AA3"/>
    <w:rsid w:val="00425DFE"/>
    <w:rsid w:val="00434EDB"/>
    <w:rsid w:val="00440B32"/>
    <w:rsid w:val="0044213C"/>
    <w:rsid w:val="004472E2"/>
    <w:rsid w:val="0046078D"/>
    <w:rsid w:val="00475FF3"/>
    <w:rsid w:val="00492118"/>
    <w:rsid w:val="00495C80"/>
    <w:rsid w:val="004A2ED8"/>
    <w:rsid w:val="004B58C4"/>
    <w:rsid w:val="004B5FEB"/>
    <w:rsid w:val="004F5BDA"/>
    <w:rsid w:val="0051631E"/>
    <w:rsid w:val="00537A1F"/>
    <w:rsid w:val="00544A82"/>
    <w:rsid w:val="0054513E"/>
    <w:rsid w:val="005570CF"/>
    <w:rsid w:val="00566029"/>
    <w:rsid w:val="005732FA"/>
    <w:rsid w:val="00576D95"/>
    <w:rsid w:val="00587B74"/>
    <w:rsid w:val="005923CB"/>
    <w:rsid w:val="00597E8A"/>
    <w:rsid w:val="005B391B"/>
    <w:rsid w:val="005B77F1"/>
    <w:rsid w:val="005D3D78"/>
    <w:rsid w:val="005E2EF0"/>
    <w:rsid w:val="005F4092"/>
    <w:rsid w:val="005F5F64"/>
    <w:rsid w:val="00600DCC"/>
    <w:rsid w:val="006532E1"/>
    <w:rsid w:val="00664496"/>
    <w:rsid w:val="006663C6"/>
    <w:rsid w:val="0068471E"/>
    <w:rsid w:val="00684F98"/>
    <w:rsid w:val="006916F4"/>
    <w:rsid w:val="00693FFD"/>
    <w:rsid w:val="006B0727"/>
    <w:rsid w:val="006B2826"/>
    <w:rsid w:val="006C2256"/>
    <w:rsid w:val="006C5110"/>
    <w:rsid w:val="006C784F"/>
    <w:rsid w:val="006D2159"/>
    <w:rsid w:val="006F787C"/>
    <w:rsid w:val="00702636"/>
    <w:rsid w:val="00724507"/>
    <w:rsid w:val="00747109"/>
    <w:rsid w:val="00773E6C"/>
    <w:rsid w:val="00781FB1"/>
    <w:rsid w:val="007A4B91"/>
    <w:rsid w:val="007A4FAD"/>
    <w:rsid w:val="007C600D"/>
    <w:rsid w:val="007D1B6D"/>
    <w:rsid w:val="007F29B7"/>
    <w:rsid w:val="007F7FDC"/>
    <w:rsid w:val="00813C37"/>
    <w:rsid w:val="008154B5"/>
    <w:rsid w:val="00823962"/>
    <w:rsid w:val="008428B1"/>
    <w:rsid w:val="00845726"/>
    <w:rsid w:val="008468E3"/>
    <w:rsid w:val="00850410"/>
    <w:rsid w:val="00852719"/>
    <w:rsid w:val="00852F26"/>
    <w:rsid w:val="00860115"/>
    <w:rsid w:val="00877147"/>
    <w:rsid w:val="00884AD6"/>
    <w:rsid w:val="0088783C"/>
    <w:rsid w:val="008E4895"/>
    <w:rsid w:val="009149E8"/>
    <w:rsid w:val="00915BB9"/>
    <w:rsid w:val="00932F27"/>
    <w:rsid w:val="00933387"/>
    <w:rsid w:val="009370BC"/>
    <w:rsid w:val="0093793F"/>
    <w:rsid w:val="009403B9"/>
    <w:rsid w:val="00970580"/>
    <w:rsid w:val="009860B5"/>
    <w:rsid w:val="0098739B"/>
    <w:rsid w:val="009906B5"/>
    <w:rsid w:val="009A60DF"/>
    <w:rsid w:val="009B32E5"/>
    <w:rsid w:val="009B4F85"/>
    <w:rsid w:val="009B61E5"/>
    <w:rsid w:val="009C0ACB"/>
    <w:rsid w:val="009C1E83"/>
    <w:rsid w:val="009C4FBA"/>
    <w:rsid w:val="009D0E9E"/>
    <w:rsid w:val="009D1E89"/>
    <w:rsid w:val="009D6340"/>
    <w:rsid w:val="009E42FB"/>
    <w:rsid w:val="009E5707"/>
    <w:rsid w:val="009F4B5C"/>
    <w:rsid w:val="00A17661"/>
    <w:rsid w:val="00A24B2D"/>
    <w:rsid w:val="00A30A01"/>
    <w:rsid w:val="00A40966"/>
    <w:rsid w:val="00A466A5"/>
    <w:rsid w:val="00A54B47"/>
    <w:rsid w:val="00A87606"/>
    <w:rsid w:val="00A921E0"/>
    <w:rsid w:val="00A922F4"/>
    <w:rsid w:val="00AA5F2F"/>
    <w:rsid w:val="00AC02B8"/>
    <w:rsid w:val="00AD0B5D"/>
    <w:rsid w:val="00AE5526"/>
    <w:rsid w:val="00AF051B"/>
    <w:rsid w:val="00B01578"/>
    <w:rsid w:val="00B0738F"/>
    <w:rsid w:val="00B1211D"/>
    <w:rsid w:val="00B13D3B"/>
    <w:rsid w:val="00B230DB"/>
    <w:rsid w:val="00B26601"/>
    <w:rsid w:val="00B41951"/>
    <w:rsid w:val="00B53229"/>
    <w:rsid w:val="00B53F54"/>
    <w:rsid w:val="00B5443D"/>
    <w:rsid w:val="00B548CC"/>
    <w:rsid w:val="00B62480"/>
    <w:rsid w:val="00B717F4"/>
    <w:rsid w:val="00B81B70"/>
    <w:rsid w:val="00BB3BAB"/>
    <w:rsid w:val="00BC4F2D"/>
    <w:rsid w:val="00BD0724"/>
    <w:rsid w:val="00BD2B91"/>
    <w:rsid w:val="00BE5521"/>
    <w:rsid w:val="00BF0BBA"/>
    <w:rsid w:val="00BF6C23"/>
    <w:rsid w:val="00C06BC5"/>
    <w:rsid w:val="00C35203"/>
    <w:rsid w:val="00C53263"/>
    <w:rsid w:val="00C57408"/>
    <w:rsid w:val="00C70C51"/>
    <w:rsid w:val="00C75F1D"/>
    <w:rsid w:val="00C95156"/>
    <w:rsid w:val="00CA0DC2"/>
    <w:rsid w:val="00CB4E17"/>
    <w:rsid w:val="00CB68A6"/>
    <w:rsid w:val="00CB68E8"/>
    <w:rsid w:val="00CE6AF2"/>
    <w:rsid w:val="00D04F01"/>
    <w:rsid w:val="00D06414"/>
    <w:rsid w:val="00D10AA4"/>
    <w:rsid w:val="00D15983"/>
    <w:rsid w:val="00D17C70"/>
    <w:rsid w:val="00D20ED9"/>
    <w:rsid w:val="00D24E5A"/>
    <w:rsid w:val="00D338E4"/>
    <w:rsid w:val="00D51947"/>
    <w:rsid w:val="00D532F0"/>
    <w:rsid w:val="00D56E0F"/>
    <w:rsid w:val="00D60884"/>
    <w:rsid w:val="00D77413"/>
    <w:rsid w:val="00D82759"/>
    <w:rsid w:val="00D86DE4"/>
    <w:rsid w:val="00D93286"/>
    <w:rsid w:val="00DD440E"/>
    <w:rsid w:val="00DE1909"/>
    <w:rsid w:val="00DE51DB"/>
    <w:rsid w:val="00DE58A3"/>
    <w:rsid w:val="00DF4A82"/>
    <w:rsid w:val="00E23F1D"/>
    <w:rsid w:val="00E24216"/>
    <w:rsid w:val="00E30E05"/>
    <w:rsid w:val="00E35622"/>
    <w:rsid w:val="00E36361"/>
    <w:rsid w:val="00E40F51"/>
    <w:rsid w:val="00E55AE9"/>
    <w:rsid w:val="00E73E50"/>
    <w:rsid w:val="00E756E8"/>
    <w:rsid w:val="00E87E36"/>
    <w:rsid w:val="00EB0C84"/>
    <w:rsid w:val="00EB621B"/>
    <w:rsid w:val="00EC3A08"/>
    <w:rsid w:val="00ED736C"/>
    <w:rsid w:val="00EF4188"/>
    <w:rsid w:val="00F07562"/>
    <w:rsid w:val="00F076DB"/>
    <w:rsid w:val="00F1508A"/>
    <w:rsid w:val="00F17AA7"/>
    <w:rsid w:val="00F17FDE"/>
    <w:rsid w:val="00F24A9A"/>
    <w:rsid w:val="00F40D53"/>
    <w:rsid w:val="00F4525C"/>
    <w:rsid w:val="00F50D86"/>
    <w:rsid w:val="00F81F1E"/>
    <w:rsid w:val="00F97AAE"/>
    <w:rsid w:val="00FA5035"/>
    <w:rsid w:val="00FB45E6"/>
    <w:rsid w:val="00FB7194"/>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0E254A"/>
    <w:pPr>
      <w:keepNext/>
      <w:keepLines/>
      <w:numPr>
        <w:numId w:val="1"/>
      </w:numPr>
      <w:tabs>
        <w:tab w:val="left" w:pos="425"/>
      </w:tabs>
      <w:spacing w:before="60" w:after="60"/>
      <w:ind w:left="425" w:hanging="425"/>
      <w:contextualSpacing/>
    </w:pPr>
    <w:rPr>
      <w:rFonts w:eastAsia="Arial"/>
      <w:color w:val="auto"/>
      <w:kern w:val="22"/>
      <w:szCs w:val="20"/>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italics">
    <w:name w:val="VCAA italics"/>
    <w:uiPriority w:val="1"/>
    <w:qFormat/>
    <w:rsid w:val="00CB68A6"/>
    <w:rPr>
      <w:i/>
      <w:iCs/>
    </w:rPr>
  </w:style>
  <w:style w:type="character" w:customStyle="1" w:styleId="VCAAbold">
    <w:name w:val="VCAA bold"/>
    <w:basedOn w:val="DefaultParagraphFont"/>
    <w:uiPriority w:val="1"/>
    <w:qFormat/>
    <w:rsid w:val="00A466A5"/>
    <w:rPr>
      <w:b/>
      <w:bCs/>
    </w:rPr>
  </w:style>
  <w:style w:type="paragraph" w:customStyle="1" w:styleId="VCAAstudentresponse">
    <w:name w:val="VCAA student response"/>
    <w:basedOn w:val="VCAAbody"/>
    <w:qFormat/>
    <w:rsid w:val="00A466A5"/>
    <w:pPr>
      <w:ind w:left="284"/>
    </w:pPr>
    <w:rPr>
      <w:i/>
      <w:iCs/>
      <w:szCs w:val="20"/>
    </w:rPr>
  </w:style>
  <w:style w:type="paragraph" w:styleId="Revision">
    <w:name w:val="Revision"/>
    <w:hidden/>
    <w:uiPriority w:val="99"/>
    <w:semiHidden/>
    <w:rsid w:val="009149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1D42A27-2266-DE4C-B035-B210388EBC1C}">
  <ds:schemaRefs>
    <ds:schemaRef ds:uri="http://schemas.openxmlformats.org/officeDocument/2006/bibliography"/>
  </ds:schemaRefs>
</ds:datastoreItem>
</file>

<file path=customXml/itemProps2.xml><?xml version="1.0" encoding="utf-8"?>
<ds:datastoreItem xmlns:ds="http://schemas.openxmlformats.org/officeDocument/2006/customXml" ds:itemID="{3AAE5014-A476-458B-AB3C-CDC684A33B8F}"/>
</file>

<file path=customXml/itemProps3.xml><?xml version="1.0" encoding="utf-8"?>
<ds:datastoreItem xmlns:ds="http://schemas.openxmlformats.org/officeDocument/2006/customXml" ds:itemID="{99EAC2B4-27ED-4144-8E69-917E6A92A944}"/>
</file>

<file path=customXml/itemProps4.xml><?xml version="1.0" encoding="utf-8"?>
<ds:datastoreItem xmlns:ds="http://schemas.openxmlformats.org/officeDocument/2006/customXml" ds:itemID="{315C5446-8203-4846-A292-8A0CA69364E8}"/>
</file>

<file path=docProps/app.xml><?xml version="1.0" encoding="utf-8"?>
<Properties xmlns="http://schemas.openxmlformats.org/officeDocument/2006/extended-properties" xmlns:vt="http://schemas.openxmlformats.org/officeDocument/2006/docPropsVTypes">
  <Template>Normal.dotm</Template>
  <TotalTime>0</TotalTime>
  <Pages>9</Pages>
  <Words>3972</Words>
  <Characters>22647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VCE Drama written external assessment report</dc:title>
  <dc:creator/>
  <cp:lastModifiedBy/>
  <cp:revision>1</cp:revision>
  <dcterms:created xsi:type="dcterms:W3CDTF">2023-03-20T10:55:00Z</dcterms:created>
  <dcterms:modified xsi:type="dcterms:W3CDTF">2023-03-20T10:56:00Z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