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0E4" w14:textId="0C31D91F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196A8D44" w:rsidR="004F6DE0" w:rsidRPr="008C0A84" w:rsidRDefault="00F5721F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Design and Technologies</w:t>
      </w:r>
      <w:r w:rsidR="005E1F59">
        <w:rPr>
          <w:lang w:val="en-AU"/>
        </w:rPr>
        <w:t xml:space="preserve"> – </w:t>
      </w:r>
      <w:r w:rsidR="008441AB">
        <w:rPr>
          <w:lang w:val="en-AU"/>
        </w:rPr>
        <w:t>Materials and technologies specialisations</w:t>
      </w:r>
      <w:r w:rsidR="005E1F59">
        <w:rPr>
          <w:lang w:val="en-AU"/>
        </w:rPr>
        <w:t>,</w:t>
      </w:r>
      <w:r w:rsidR="004F6DE0" w:rsidRPr="008C0A84">
        <w:rPr>
          <w:lang w:val="en-AU"/>
        </w:rPr>
        <w:t xml:space="preserve"> Levels </w:t>
      </w:r>
      <w:r>
        <w:rPr>
          <w:lang w:val="en-AU"/>
        </w:rPr>
        <w:t>7</w:t>
      </w:r>
      <w:r w:rsidR="004F6DE0" w:rsidRPr="008C0A84">
        <w:rPr>
          <w:lang w:val="en-AU"/>
        </w:rPr>
        <w:t xml:space="preserve"> and </w:t>
      </w:r>
      <w:r>
        <w:rPr>
          <w:lang w:val="en-AU"/>
        </w:rPr>
        <w:t>8</w:t>
      </w:r>
    </w:p>
    <w:p w14:paraId="2E354ED1" w14:textId="4ACA5E3D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1BD7CFE0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</w:t>
      </w:r>
      <w:r w:rsidR="00D81C16">
        <w:rPr>
          <w:b/>
        </w:rPr>
        <w:t>, sub-strand</w:t>
      </w:r>
      <w:r w:rsidRPr="008C0A84">
        <w:rPr>
          <w:b/>
        </w:rPr>
        <w:t xml:space="preserve"> and levels:</w:t>
      </w:r>
      <w:r w:rsidRPr="008C0A84">
        <w:tab/>
      </w:r>
      <w:r w:rsidR="005E1F59">
        <w:t>Design and Technologies</w:t>
      </w:r>
      <w:r w:rsidR="00AF5356">
        <w:t xml:space="preserve"> –</w:t>
      </w:r>
      <w:r w:rsidR="005E1F59">
        <w:t xml:space="preserve"> </w:t>
      </w:r>
      <w:r w:rsidR="008441AB">
        <w:t>Materials and technologies specialisations</w:t>
      </w:r>
      <w:r w:rsidR="0056333D">
        <w:t>,</w:t>
      </w:r>
      <w:r w:rsidR="008441AB">
        <w:t xml:space="preserve"> </w:t>
      </w:r>
      <w:r w:rsidR="0056333D">
        <w:t xml:space="preserve">Levels </w:t>
      </w:r>
      <w:r w:rsidR="00F013F6">
        <w:t>7 and 8</w:t>
      </w:r>
    </w:p>
    <w:p w14:paraId="3285F538" w14:textId="6DBA94E8" w:rsidR="00F93838" w:rsidRDefault="00254888">
      <w:pPr>
        <w:pStyle w:val="VCAAbody-withlargetabandhangingindent"/>
        <w:rPr>
          <w:rFonts w:ascii="Arial Narrow" w:hAnsi="Arial Narrow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F93838">
        <w:rPr>
          <w:shd w:val="clear" w:color="auto" w:fill="FFFFFF"/>
        </w:rPr>
        <w:t xml:space="preserve">Investigate the ways in which designed solutions evolve locally, nationally, regionally and globally through the creativity, innovation and enterprise of individuals and </w:t>
      </w:r>
      <w:r w:rsidR="005E1F59">
        <w:rPr>
          <w:shd w:val="clear" w:color="auto" w:fill="FFFFFF"/>
        </w:rPr>
        <w:t xml:space="preserve">groups </w:t>
      </w:r>
      <w:r w:rsidR="005E1F59" w:rsidRPr="00AF5356">
        <w:t>(</w:t>
      </w:r>
      <w:hyperlink r:id="rId11" w:history="1">
        <w:r w:rsidR="005E1F59" w:rsidRPr="00AF5356">
          <w:rPr>
            <w:rStyle w:val="Hyperlink"/>
          </w:rPr>
          <w:t>VCDSTS044</w:t>
        </w:r>
      </w:hyperlink>
      <w:r w:rsidR="005E1F59" w:rsidRPr="00AF5356">
        <w:t>)</w:t>
      </w:r>
    </w:p>
    <w:p w14:paraId="22686E8A" w14:textId="478DC80F" w:rsidR="00D0136A" w:rsidRDefault="00B51FA6" w:rsidP="00F5721F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262A6F">
        <w:t>Investigating</w:t>
      </w:r>
      <w:r w:rsidR="00D0136A">
        <w:t xml:space="preserve"> the evolution of the reusable coffee cup.</w:t>
      </w:r>
    </w:p>
    <w:p w14:paraId="63BE23E5" w14:textId="0B468F3B" w:rsidR="00ED249D" w:rsidRPr="00B219F5" w:rsidRDefault="00421DB1" w:rsidP="00B219F5">
      <w:pPr>
        <w:pStyle w:val="VCAAbody-withlargetabandhangingindent"/>
      </w:pPr>
      <w:r w:rsidRPr="00AF5356">
        <w:rPr>
          <w:b/>
          <w:bCs/>
        </w:rPr>
        <w:t>Summary of adaptation, change, addition:</w:t>
      </w:r>
      <w:r>
        <w:tab/>
      </w:r>
      <w:r w:rsidR="00FF1C00">
        <w:t>E</w:t>
      </w:r>
      <w:r w:rsidR="00D0136A">
        <w:t>xplor</w:t>
      </w:r>
      <w:r w:rsidR="00FF1C00">
        <w:t>ing</w:t>
      </w:r>
      <w:r w:rsidR="00D0136A">
        <w:t xml:space="preserve"> the work related to the evolution of the reu</w:t>
      </w:r>
      <w:r w:rsidR="00F5721F">
        <w:t>s</w:t>
      </w:r>
      <w:r w:rsidR="00D0136A">
        <w:t>able coffee cup</w:t>
      </w:r>
      <w:r w:rsidR="00FF1C00">
        <w:t xml:space="preserve"> and</w:t>
      </w:r>
      <w:r w:rsidR="00D0136A">
        <w:t xml:space="preserve"> entrepreneurial/enterprising behaviours</w:t>
      </w:r>
      <w:r w:rsidR="00F5721F">
        <w:t>.</w:t>
      </w:r>
    </w:p>
    <w:p w14:paraId="65DFB73F" w14:textId="6C4CAB85" w:rsidR="00254888" w:rsidRDefault="00254888" w:rsidP="00B219F5">
      <w:pPr>
        <w:pStyle w:val="VCAAHeading3"/>
      </w:pPr>
      <w:r w:rsidRPr="008C0A84">
        <w:t xml:space="preserve">2. Adapt the learning activity to </w:t>
      </w:r>
      <w:r w:rsidR="00FF47DF" w:rsidRPr="008C0A84">
        <w:t>include</w:t>
      </w:r>
      <w:r w:rsidRPr="008C0A84"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288"/>
        <w:gridCol w:w="5601"/>
      </w:tblGrid>
      <w:tr w:rsidR="00254888" w:rsidRPr="008C0A84" w14:paraId="47FFE019" w14:textId="77777777" w:rsidTr="00ED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88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601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D0136A" w:rsidRPr="008C0A84" w14:paraId="20588B85" w14:textId="77777777" w:rsidTr="00ED249D">
        <w:tc>
          <w:tcPr>
            <w:tcW w:w="4288" w:type="dxa"/>
          </w:tcPr>
          <w:p w14:paraId="46A85701" w14:textId="1A46979E" w:rsidR="00D0136A" w:rsidRPr="008C0A84" w:rsidRDefault="00217EFA">
            <w:pPr>
              <w:pStyle w:val="VCAAtablecondensed"/>
            </w:pPr>
            <w:r>
              <w:t>Teacher leads students in the investigation of the evolution of the reusable coffee cup.</w:t>
            </w:r>
            <w:r w:rsidR="00F84953">
              <w:t xml:space="preserve"> Note that t</w:t>
            </w:r>
            <w:r w:rsidR="00F5721F">
              <w:t xml:space="preserve">he </w:t>
            </w:r>
            <w:proofErr w:type="spellStart"/>
            <w:r w:rsidR="00D0136A">
              <w:t>KeepCup</w:t>
            </w:r>
            <w:proofErr w:type="spellEnd"/>
            <w:r w:rsidR="00D0136A">
              <w:t xml:space="preserve"> </w:t>
            </w:r>
            <w:r w:rsidR="00F5721F">
              <w:t>was the</w:t>
            </w:r>
            <w:r w:rsidR="00D0136A">
              <w:t xml:space="preserve"> first one on the market</w:t>
            </w:r>
            <w:r w:rsidR="00F5721F">
              <w:t xml:space="preserve"> and</w:t>
            </w:r>
            <w:r w:rsidR="00D0136A">
              <w:t xml:space="preserve"> seen as innovative and revolutionary, but consumer needs have generated a constantly changing set of variations on this theme.</w:t>
            </w:r>
          </w:p>
        </w:tc>
        <w:tc>
          <w:tcPr>
            <w:tcW w:w="5601" w:type="dxa"/>
          </w:tcPr>
          <w:p w14:paraId="092660B4" w14:textId="1C120577" w:rsidR="00D0136A" w:rsidRPr="00B219F5" w:rsidRDefault="00F5721F" w:rsidP="00622D92">
            <w:pPr>
              <w:pStyle w:val="VCAAtablecondensed"/>
            </w:pPr>
            <w:r>
              <w:t>Teacher links the design of the reusable coffee cup to the concept</w:t>
            </w:r>
            <w:r w:rsidR="00622D92">
              <w:t>s</w:t>
            </w:r>
            <w:r>
              <w:t xml:space="preserve"> of innovation</w:t>
            </w:r>
            <w:r w:rsidR="00622D92">
              <w:t xml:space="preserve"> and enterprise</w:t>
            </w:r>
            <w:r>
              <w:t xml:space="preserve">. Teacher explains how innovators come up with ideas to meet a problem, need or gap in the market. </w:t>
            </w:r>
            <w:r w:rsidR="00622D92">
              <w:t>Innovators</w:t>
            </w:r>
            <w:r>
              <w:t xml:space="preserve"> generate solutions that in turn can generate work and income. In the reusable cup example, the sustainability of the product creates meaningful work.</w:t>
            </w:r>
            <w:r w:rsidR="00D0136A">
              <w:t xml:space="preserve"> </w:t>
            </w:r>
          </w:p>
        </w:tc>
      </w:tr>
      <w:tr w:rsidR="00D0136A" w:rsidRPr="008C0A84" w14:paraId="47C09381" w14:textId="77777777" w:rsidTr="00ED249D">
        <w:tc>
          <w:tcPr>
            <w:tcW w:w="4288" w:type="dxa"/>
          </w:tcPr>
          <w:p w14:paraId="123E135F" w14:textId="0A52E2C7" w:rsidR="00D0136A" w:rsidRPr="008C0A84" w:rsidRDefault="00F5721F" w:rsidP="00622D92">
            <w:pPr>
              <w:pStyle w:val="VCAAtablecondensed"/>
              <w:rPr>
                <w:lang w:val="en-AU"/>
              </w:rPr>
            </w:pPr>
            <w:r>
              <w:t xml:space="preserve">Students look at </w:t>
            </w:r>
            <w:r w:rsidR="00AF5356">
              <w:t xml:space="preserve">the </w:t>
            </w:r>
            <w:r>
              <w:t xml:space="preserve">changes in reusable </w:t>
            </w:r>
            <w:r w:rsidR="002A1229">
              <w:t xml:space="preserve">coffee </w:t>
            </w:r>
            <w:r>
              <w:t xml:space="preserve">cup design and investigate a selection of the different types available. They research what has driven the different </w:t>
            </w:r>
            <w:r w:rsidR="009B1030">
              <w:t>models</w:t>
            </w:r>
            <w:r w:rsidR="00791D84">
              <w:t>, such as</w:t>
            </w:r>
            <w:r>
              <w:t xml:space="preserve"> innovations in design, growing public demand for aesthetically pleasing options</w:t>
            </w:r>
            <w:r w:rsidR="00791D84">
              <w:t xml:space="preserve"> and </w:t>
            </w:r>
            <w:r>
              <w:t>environmental concerns leading to different materials being used.</w:t>
            </w:r>
            <w:r w:rsidR="005712F8">
              <w:t xml:space="preserve"> The videos in the </w:t>
            </w:r>
            <w:r w:rsidR="00C03629">
              <w:t>‘</w:t>
            </w:r>
            <w:r w:rsidR="005712F8">
              <w:t>Additional resources</w:t>
            </w:r>
            <w:r w:rsidR="00C03629">
              <w:t>’</w:t>
            </w:r>
            <w:r w:rsidR="005712F8">
              <w:t xml:space="preserve"> can be used as a starting point for research.</w:t>
            </w:r>
          </w:p>
        </w:tc>
        <w:tc>
          <w:tcPr>
            <w:tcW w:w="5601" w:type="dxa"/>
          </w:tcPr>
          <w:p w14:paraId="14803724" w14:textId="45E66314" w:rsidR="00B219F5" w:rsidRDefault="00B219F5" w:rsidP="00622D92">
            <w:pPr>
              <w:pStyle w:val="VCAAtablecondensed"/>
            </w:pPr>
            <w:r>
              <w:t>Students brainstorm the jobs associated with the creation of a reusable coffee cup and the promotion of the product when they were not yet mainstream</w:t>
            </w:r>
            <w:r w:rsidR="002A1229">
              <w:t>. These jobs might include</w:t>
            </w:r>
            <w:r>
              <w:t xml:space="preserve"> designers, metal workers, factory workers producing silicone or glass cups, </w:t>
            </w:r>
            <w:r w:rsidR="002A1229">
              <w:t xml:space="preserve">an </w:t>
            </w:r>
            <w:r>
              <w:t>entrepreneur, marketing manager, social media manager, warehouse managers, café workers, web designer</w:t>
            </w:r>
            <w:r w:rsidR="002A1229">
              <w:t xml:space="preserve"> and </w:t>
            </w:r>
            <w:r>
              <w:t>graphic designer.</w:t>
            </w:r>
          </w:p>
          <w:p w14:paraId="15EB6B11" w14:textId="60BE219C" w:rsidR="00B219F5" w:rsidRDefault="002A1229" w:rsidP="00622D92">
            <w:pPr>
              <w:pStyle w:val="VCAAtablecondensed"/>
            </w:pPr>
            <w:r>
              <w:t>T</w:t>
            </w:r>
            <w:r w:rsidR="00B219F5">
              <w:t xml:space="preserve">eacher introduces </w:t>
            </w:r>
            <w:r>
              <w:t xml:space="preserve">the </w:t>
            </w:r>
            <w:r w:rsidR="00B219F5">
              <w:t>concept of</w:t>
            </w:r>
            <w:r>
              <w:t>, and leads a discussion about,</w:t>
            </w:r>
            <w:r w:rsidR="00B219F5">
              <w:t xml:space="preserve"> </w:t>
            </w:r>
            <w:r>
              <w:t xml:space="preserve">the seven types of </w:t>
            </w:r>
            <w:r w:rsidR="00B219F5">
              <w:t xml:space="preserve">job clusters (see FYA resource in </w:t>
            </w:r>
            <w:r w:rsidR="007F7E3F">
              <w:t>‘</w:t>
            </w:r>
            <w:r w:rsidR="00B219F5">
              <w:t>Additional resources</w:t>
            </w:r>
            <w:r w:rsidR="007F7E3F">
              <w:t>’</w:t>
            </w:r>
            <w:r w:rsidR="00B219F5">
              <w:t>).</w:t>
            </w:r>
            <w:r w:rsidR="00341E9C">
              <w:t xml:space="preserve"> Students consider if there are any clusters that interest them or suit their personal skills</w:t>
            </w:r>
            <w:r w:rsidR="00550B80">
              <w:t xml:space="preserve"> or strengths</w:t>
            </w:r>
            <w:r w:rsidR="00341E9C">
              <w:t>.</w:t>
            </w:r>
          </w:p>
          <w:p w14:paraId="7279DA82" w14:textId="1E00574F" w:rsidR="00622D92" w:rsidRPr="00B219F5" w:rsidRDefault="002A1229" w:rsidP="00622D92">
            <w:pPr>
              <w:pStyle w:val="VCAAtablecondensed"/>
            </w:pPr>
            <w:r>
              <w:lastRenderedPageBreak/>
              <w:t>I</w:t>
            </w:r>
            <w:r w:rsidR="00B219F5">
              <w:t xml:space="preserve">n </w:t>
            </w:r>
            <w:r>
              <w:t xml:space="preserve">groups, students </w:t>
            </w:r>
            <w:proofErr w:type="spellStart"/>
            <w:r w:rsidR="00B219F5">
              <w:t>categorise</w:t>
            </w:r>
            <w:proofErr w:type="spellEnd"/>
            <w:r w:rsidR="00B219F5">
              <w:t xml:space="preserve"> each of the jobs they identified in the earlier brainstorm by cluster type</w:t>
            </w:r>
            <w:r>
              <w:t xml:space="preserve"> on a mind map</w:t>
            </w:r>
            <w:r w:rsidR="00B219F5">
              <w:t>. They should include dot</w:t>
            </w:r>
            <w:r>
              <w:t xml:space="preserve"> </w:t>
            </w:r>
            <w:r w:rsidR="00B219F5">
              <w:t>points to justify each decision.</w:t>
            </w:r>
            <w:r w:rsidR="00622D92">
              <w:t xml:space="preserve"> </w:t>
            </w:r>
          </w:p>
        </w:tc>
      </w:tr>
      <w:tr w:rsidR="00DB533D" w:rsidRPr="008C0A84" w14:paraId="7B455691" w14:textId="77777777" w:rsidTr="00ED249D">
        <w:tc>
          <w:tcPr>
            <w:tcW w:w="4288" w:type="dxa"/>
          </w:tcPr>
          <w:p w14:paraId="506A7574" w14:textId="0E223537" w:rsidR="00DB533D" w:rsidRPr="008C0A84" w:rsidRDefault="00D31CEC" w:rsidP="00622D9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present their research to the class</w:t>
            </w:r>
            <w:r w:rsidR="00F5721F">
              <w:rPr>
                <w:lang w:val="en-AU"/>
              </w:rPr>
              <w:t xml:space="preserve"> for discussion.</w:t>
            </w:r>
          </w:p>
        </w:tc>
        <w:tc>
          <w:tcPr>
            <w:tcW w:w="5601" w:type="dxa"/>
          </w:tcPr>
          <w:p w14:paraId="02B87C3C" w14:textId="3D5D1963" w:rsidR="00DB533D" w:rsidRDefault="00F17767" w:rsidP="00622D9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Each group</w:t>
            </w:r>
            <w:r w:rsidR="00622D92">
              <w:rPr>
                <w:lang w:val="en-AU"/>
              </w:rPr>
              <w:t xml:space="preserve"> share</w:t>
            </w:r>
            <w:r>
              <w:rPr>
                <w:lang w:val="en-AU"/>
              </w:rPr>
              <w:t>s</w:t>
            </w:r>
            <w:r w:rsidR="00622D92">
              <w:rPr>
                <w:lang w:val="en-AU"/>
              </w:rPr>
              <w:t xml:space="preserve"> their results</w:t>
            </w:r>
            <w:r>
              <w:rPr>
                <w:lang w:val="en-AU"/>
              </w:rPr>
              <w:t xml:space="preserve"> with the class</w:t>
            </w:r>
            <w:r w:rsidR="00622D92">
              <w:rPr>
                <w:lang w:val="en-AU"/>
              </w:rPr>
              <w:t>. They discuss what features jobs in clusters have in common and if there are similarities across clusters.</w:t>
            </w:r>
          </w:p>
          <w:p w14:paraId="1F28CCCB" w14:textId="37A3AE7A" w:rsidR="00622D92" w:rsidRPr="00B74D78" w:rsidRDefault="00622D92" w:rsidP="00622D92">
            <w:pPr>
              <w:pStyle w:val="VCAAtablecondensed"/>
              <w:rPr>
                <w:lang w:val="en-AU"/>
              </w:rPr>
            </w:pPr>
            <w:r>
              <w:t>Students extend their thinking to rate how important/significant the qualities of innovation and enterprise are to each cluster</w:t>
            </w:r>
            <w:r w:rsidR="00341E9C">
              <w:t>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B8C7A50" w14:textId="54208B6D" w:rsidR="008D57CA" w:rsidRDefault="00622D92" w:rsidP="00E51C78">
      <w:pPr>
        <w:pStyle w:val="VCAAbullet"/>
      </w:pPr>
      <w:r w:rsidRPr="00E51C78">
        <w:t xml:space="preserve">Students </w:t>
      </w:r>
      <w:r w:rsidR="009C37FA">
        <w:t>learning may need to be scaffolded to enable them to identify the types</w:t>
      </w:r>
      <w:bookmarkStart w:id="1" w:name="_GoBack"/>
      <w:bookmarkEnd w:id="1"/>
      <w:r w:rsidR="009C37FA">
        <w:t xml:space="preserve"> of jobs</w:t>
      </w:r>
      <w:r w:rsidRPr="00E51C78">
        <w:t xml:space="preserve"> involved in the creation of a reusable coffee cup. Expanding the brainstorm to include tasks/features of each job identified will help the categorising component of the later task.</w:t>
      </w:r>
    </w:p>
    <w:p w14:paraId="03DAF114" w14:textId="61DF67D1" w:rsidR="002C798D" w:rsidRPr="00E51C78" w:rsidRDefault="00C404AF">
      <w:pPr>
        <w:pStyle w:val="VCAAbullet"/>
      </w:pPr>
      <w:r>
        <w:t xml:space="preserve">The Foundation for Young Australians link in the </w:t>
      </w:r>
      <w:r w:rsidR="007F7E3F">
        <w:t>‘</w:t>
      </w:r>
      <w:r>
        <w:t>Additional resources</w:t>
      </w:r>
      <w:r w:rsidR="007F7E3F">
        <w:t>’</w:t>
      </w:r>
      <w:r>
        <w:t xml:space="preserve"> is intended as professional learning about the seven job clusters.</w:t>
      </w:r>
    </w:p>
    <w:p w14:paraId="11F8A002" w14:textId="03A235C9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1B7DE7AA" w14:textId="0EA7CBE0" w:rsidR="00D0136A" w:rsidRPr="00AF5356" w:rsidRDefault="00622D92" w:rsidP="00E51C78">
      <w:pPr>
        <w:pStyle w:val="VCAAbullet"/>
        <w:rPr>
          <w:rStyle w:val="Hyperlink"/>
          <w:color w:val="auto"/>
          <w:u w:val="none"/>
        </w:rPr>
      </w:pPr>
      <w:r>
        <w:t xml:space="preserve">The Foundation for Young Australians, </w:t>
      </w:r>
      <w:hyperlink r:id="rId12" w:history="1">
        <w:r w:rsidRPr="00622D92">
          <w:rPr>
            <w:rStyle w:val="Hyperlink"/>
          </w:rPr>
          <w:t>The Cluster Model Explained</w:t>
        </w:r>
      </w:hyperlink>
    </w:p>
    <w:p w14:paraId="0CC5DCB7" w14:textId="4C023A98" w:rsidR="0055291C" w:rsidRDefault="009C37FA">
      <w:pPr>
        <w:pStyle w:val="VCAAbullet"/>
      </w:pPr>
      <w:hyperlink r:id="rId13" w:history="1">
        <w:r w:rsidR="00C7201A" w:rsidRPr="00C7201A">
          <w:rPr>
            <w:rStyle w:val="Hyperlink"/>
          </w:rPr>
          <w:t xml:space="preserve">This is the </w:t>
        </w:r>
        <w:proofErr w:type="spellStart"/>
        <w:r w:rsidR="00C7201A" w:rsidRPr="00C7201A">
          <w:rPr>
            <w:rStyle w:val="Hyperlink"/>
          </w:rPr>
          <w:t>KeepCup</w:t>
        </w:r>
        <w:proofErr w:type="spellEnd"/>
      </w:hyperlink>
    </w:p>
    <w:p w14:paraId="382D5444" w14:textId="1FA66A9D" w:rsidR="0055291C" w:rsidRDefault="009C37FA">
      <w:pPr>
        <w:pStyle w:val="VCAAbullet"/>
        <w:rPr>
          <w:rStyle w:val="Hyperlink"/>
          <w:color w:val="auto"/>
          <w:u w:val="none"/>
        </w:rPr>
      </w:pPr>
      <w:hyperlink r:id="rId14" w:history="1">
        <w:r w:rsidR="00C7201A" w:rsidRPr="00C7201A">
          <w:rPr>
            <w:rStyle w:val="Hyperlink"/>
          </w:rPr>
          <w:t>Which reusable coffee cup is best?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1D694B0D" w:rsidR="00F01253" w:rsidRPr="00AF5356" w:rsidRDefault="00545068">
      <w:pPr>
        <w:pStyle w:val="VCAAbody"/>
      </w:pPr>
      <w:r w:rsidRPr="00AF5356">
        <w:t xml:space="preserve">Know yourself </w:t>
      </w:r>
      <w:r w:rsidR="002A2DD8">
        <w:t>–</w:t>
      </w:r>
      <w:r w:rsidR="002A2DD8" w:rsidRPr="00AF5356">
        <w:t xml:space="preserve"> </w:t>
      </w:r>
      <w:r w:rsidRPr="00AF5356">
        <w:t>s</w:t>
      </w:r>
      <w:r w:rsidR="00F01253" w:rsidRPr="00AF5356">
        <w:t xml:space="preserve">elf-development: </w:t>
      </w:r>
    </w:p>
    <w:p w14:paraId="5A309CC8" w14:textId="6F804D56" w:rsidR="00DB533D" w:rsidRPr="00AF5356" w:rsidRDefault="007951EF">
      <w:pPr>
        <w:pStyle w:val="VCAAbullet"/>
      </w:pPr>
      <w:r>
        <w:t>Students learn to work with others and communicate effectively when w</w:t>
      </w:r>
      <w:r w:rsidR="002D6370" w:rsidRPr="00E51C78">
        <w:t xml:space="preserve">orking in </w:t>
      </w:r>
      <w:r>
        <w:t xml:space="preserve">groups </w:t>
      </w:r>
      <w:r w:rsidR="002D6370" w:rsidRPr="00E51C78">
        <w:t xml:space="preserve">to </w:t>
      </w:r>
      <w:r w:rsidR="0099096F" w:rsidRPr="00E51C78">
        <w:t>categorise jobs.</w:t>
      </w:r>
    </w:p>
    <w:p w14:paraId="66FA02DD" w14:textId="4BBDE5D4" w:rsidR="00F01253" w:rsidRPr="0099096F" w:rsidRDefault="00545068" w:rsidP="0099096F">
      <w:pPr>
        <w:pStyle w:val="VCAAbody"/>
        <w:rPr>
          <w:lang w:val="en-GB"/>
        </w:rPr>
      </w:pPr>
      <w:r>
        <w:rPr>
          <w:lang w:val="en-AU"/>
        </w:rPr>
        <w:t xml:space="preserve">Know your world </w:t>
      </w:r>
      <w:r w:rsidR="002A2DD8">
        <w:rPr>
          <w:lang w:val="en-AU"/>
        </w:rPr>
        <w:t xml:space="preserve">– </w:t>
      </w:r>
      <w:r>
        <w:rPr>
          <w:lang w:val="en-AU"/>
        </w:rPr>
        <w:t>c</w:t>
      </w:r>
      <w:r w:rsidR="00F01253" w:rsidRPr="008C0A84">
        <w:rPr>
          <w:lang w:val="en-AU"/>
        </w:rPr>
        <w:t xml:space="preserve">areer exploration: </w:t>
      </w:r>
    </w:p>
    <w:p w14:paraId="235EE798" w14:textId="26765D18" w:rsidR="00DB533D" w:rsidRDefault="002A2DD8" w:rsidP="00E51C78">
      <w:pPr>
        <w:pStyle w:val="VCAAbullet"/>
      </w:pPr>
      <w:r>
        <w:t>S</w:t>
      </w:r>
      <w:r w:rsidRPr="00E67A39">
        <w:t>tudents explore the labour market and learn about opportunities associated with innovation and enterprise</w:t>
      </w:r>
      <w:r w:rsidRPr="00E51C78">
        <w:t xml:space="preserve"> </w:t>
      </w:r>
      <w:r>
        <w:t>a</w:t>
      </w:r>
      <w:r w:rsidRPr="00E51C78">
        <w:t xml:space="preserve">s </w:t>
      </w:r>
      <w:r w:rsidR="001E0EFA" w:rsidRPr="00E51C78">
        <w:t>they brainstorm jobs associated with the design and production of a product</w:t>
      </w:r>
      <w:r w:rsidR="002B6D4B" w:rsidRPr="00E51C78">
        <w:t>.</w:t>
      </w:r>
    </w:p>
    <w:p w14:paraId="6C3C43F9" w14:textId="58655411" w:rsidR="002A2DD8" w:rsidRPr="00AF5356" w:rsidRDefault="002A2DD8">
      <w:pPr>
        <w:pStyle w:val="VCAAbullet"/>
      </w:pPr>
      <w:r>
        <w:t xml:space="preserve">Students are exposed to a wide range of jobs and learn about the similarities and differences of jobs in different </w:t>
      </w:r>
      <w:r w:rsidRPr="00E67A39">
        <w:t>job clusters.</w:t>
      </w:r>
    </w:p>
    <w:p w14:paraId="5E11C16D" w14:textId="370DF238" w:rsidR="00F01253" w:rsidRPr="008C0A84" w:rsidRDefault="00545068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5DD6FFBA" w14:textId="5F260DCE" w:rsidR="00F01253" w:rsidRPr="00AF5356" w:rsidRDefault="00341E9C" w:rsidP="00F01253">
      <w:pPr>
        <w:pStyle w:val="VCAAbullet"/>
      </w:pPr>
      <w:r>
        <w:t xml:space="preserve">Students can </w:t>
      </w:r>
      <w:r w:rsidRPr="00E67A39">
        <w:t xml:space="preserve">plan and build their careers </w:t>
      </w:r>
      <w:r>
        <w:t>by</w:t>
      </w:r>
      <w:r w:rsidRPr="00E67A39">
        <w:t xml:space="preserve"> link</w:t>
      </w:r>
      <w:r>
        <w:t>ing</w:t>
      </w:r>
      <w:r w:rsidR="009A341E">
        <w:t xml:space="preserve"> their</w:t>
      </w:r>
      <w:r w:rsidRPr="00E67A39">
        <w:t xml:space="preserve"> interests</w:t>
      </w:r>
      <w:r w:rsidR="009A341E">
        <w:t xml:space="preserve"> and </w:t>
      </w:r>
      <w:r w:rsidRPr="00E67A39">
        <w:t xml:space="preserve">strengths with </w:t>
      </w:r>
      <w:r w:rsidR="001120DC">
        <w:t>specific</w:t>
      </w:r>
      <w:r w:rsidR="009A341E">
        <w:t xml:space="preserve"> job clusters</w:t>
      </w:r>
      <w:r w:rsidR="00AD2248" w:rsidRPr="00E51C78">
        <w:t>.</w:t>
      </w:r>
    </w:p>
    <w:sectPr w:rsidR="00F01253" w:rsidRPr="00AF5356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8200" w14:textId="77777777" w:rsidR="00E679D6" w:rsidRDefault="00E679D6" w:rsidP="00304EA1">
      <w:pPr>
        <w:spacing w:after="0" w:line="240" w:lineRule="auto"/>
      </w:pPr>
      <w:r>
        <w:separator/>
      </w:r>
    </w:p>
  </w:endnote>
  <w:endnote w:type="continuationSeparator" w:id="0">
    <w:p w14:paraId="7DA9AC44" w14:textId="77777777" w:rsidR="00E679D6" w:rsidRDefault="00E679D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759F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D759FD" w:rsidRPr="00D06414" w:rsidRDefault="00D759F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D759FD" w:rsidRPr="00D06414" w:rsidRDefault="00D759F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52E4FF8" w:rsidR="00D759FD" w:rsidRPr="00D06414" w:rsidRDefault="00D759F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C5F6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759FD" w:rsidRPr="00D06414" w:rsidRDefault="00D759F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759F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D759FD" w:rsidRPr="00D06414" w:rsidRDefault="00D759F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D759FD" w:rsidRPr="00D06414" w:rsidRDefault="00D759F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D759FD" w:rsidRPr="00D06414" w:rsidRDefault="00D759F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D759FD" w:rsidRPr="00D06414" w:rsidRDefault="00D759F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E6A1" w14:textId="77777777" w:rsidR="00E679D6" w:rsidRDefault="00E679D6" w:rsidP="00304EA1">
      <w:pPr>
        <w:spacing w:after="0" w:line="240" w:lineRule="auto"/>
      </w:pPr>
      <w:r>
        <w:separator/>
      </w:r>
    </w:p>
  </w:footnote>
  <w:footnote w:type="continuationSeparator" w:id="0">
    <w:p w14:paraId="41EAD242" w14:textId="77777777" w:rsidR="00E679D6" w:rsidRDefault="00E679D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6E3E1DC3" w:rsidR="00D759FD" w:rsidRPr="0038622E" w:rsidRDefault="00D759FD" w:rsidP="0038622E">
    <w:pPr>
      <w:pStyle w:val="VCAAbody"/>
      <w:rPr>
        <w:color w:val="0F7EB4"/>
      </w:rPr>
    </w:pPr>
    <w:r>
      <w:t xml:space="preserve">Embedding career education in the Victorian Curriculum F–10 – </w:t>
    </w:r>
    <w:r w:rsidR="00C03629" w:rsidRPr="00C03629">
      <w:t xml:space="preserve">Design and Technologies – Materials and technologies </w:t>
    </w:r>
    <w:proofErr w:type="spellStart"/>
    <w:r w:rsidR="00C03629" w:rsidRPr="00C03629">
      <w:t>specialisations</w:t>
    </w:r>
    <w:proofErr w:type="spellEnd"/>
    <w:r w:rsidR="00C03629">
      <w:t xml:space="preserve">, </w:t>
    </w:r>
    <w:r>
      <w:t xml:space="preserve">Levels </w:t>
    </w:r>
    <w:r w:rsidR="0055558A">
      <w:t xml:space="preserve">7 </w:t>
    </w:r>
    <w:r>
      <w:t xml:space="preserve">and </w:t>
    </w:r>
    <w:r w:rsidR="0055558A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D759FD" w:rsidRPr="009370BC" w:rsidRDefault="00D759F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18A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08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84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447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949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729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4EC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163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783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E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55BD7"/>
    <w:multiLevelType w:val="hybridMultilevel"/>
    <w:tmpl w:val="249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FD72CA74"/>
    <w:lvl w:ilvl="0" w:tplc="425881C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0772C1"/>
    <w:multiLevelType w:val="hybridMultilevel"/>
    <w:tmpl w:val="65FCD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1500F2C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655B1A88"/>
    <w:multiLevelType w:val="hybridMultilevel"/>
    <w:tmpl w:val="F6884EA6"/>
    <w:lvl w:ilvl="0" w:tplc="4F36619C">
      <w:start w:val="5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12"/>
  </w:num>
  <w:num w:numId="5">
    <w:abstractNumId w:val="22"/>
  </w:num>
  <w:num w:numId="6">
    <w:abstractNumId w:val="15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20"/>
  </w:num>
  <w:num w:numId="22">
    <w:abstractNumId w:val="11"/>
  </w:num>
  <w:num w:numId="23">
    <w:abstractNumId w:val="24"/>
  </w:num>
  <w:num w:numId="24">
    <w:abstractNumId w:val="17"/>
  </w:num>
  <w:num w:numId="25">
    <w:abstractNumId w:val="10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86CFC"/>
    <w:rsid w:val="00097F58"/>
    <w:rsid w:val="000A71F7"/>
    <w:rsid w:val="000B152F"/>
    <w:rsid w:val="000F09E4"/>
    <w:rsid w:val="000F16FD"/>
    <w:rsid w:val="000F5AAF"/>
    <w:rsid w:val="001120DC"/>
    <w:rsid w:val="0012374D"/>
    <w:rsid w:val="00143520"/>
    <w:rsid w:val="00153AD2"/>
    <w:rsid w:val="001779EA"/>
    <w:rsid w:val="001926FE"/>
    <w:rsid w:val="00194AF2"/>
    <w:rsid w:val="001A39A9"/>
    <w:rsid w:val="001C1455"/>
    <w:rsid w:val="001D3246"/>
    <w:rsid w:val="001E0EFA"/>
    <w:rsid w:val="001F5D88"/>
    <w:rsid w:val="00217EFA"/>
    <w:rsid w:val="002279BA"/>
    <w:rsid w:val="002329F3"/>
    <w:rsid w:val="00243F0D"/>
    <w:rsid w:val="00254888"/>
    <w:rsid w:val="00255852"/>
    <w:rsid w:val="00260767"/>
    <w:rsid w:val="00262A6F"/>
    <w:rsid w:val="002647BB"/>
    <w:rsid w:val="002754C1"/>
    <w:rsid w:val="002841C8"/>
    <w:rsid w:val="0028516B"/>
    <w:rsid w:val="0029013F"/>
    <w:rsid w:val="002A1229"/>
    <w:rsid w:val="002A2DD8"/>
    <w:rsid w:val="002B103A"/>
    <w:rsid w:val="002B6D4B"/>
    <w:rsid w:val="002C6F90"/>
    <w:rsid w:val="002C798D"/>
    <w:rsid w:val="002D6370"/>
    <w:rsid w:val="002E4FB5"/>
    <w:rsid w:val="00302FB8"/>
    <w:rsid w:val="00304EA1"/>
    <w:rsid w:val="00314D81"/>
    <w:rsid w:val="00322FC6"/>
    <w:rsid w:val="00341E9C"/>
    <w:rsid w:val="0035293F"/>
    <w:rsid w:val="0038622E"/>
    <w:rsid w:val="00391986"/>
    <w:rsid w:val="00392864"/>
    <w:rsid w:val="003A00B4"/>
    <w:rsid w:val="003C394F"/>
    <w:rsid w:val="003C5E71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11E2"/>
    <w:rsid w:val="004724A2"/>
    <w:rsid w:val="00495C80"/>
    <w:rsid w:val="004A2ED8"/>
    <w:rsid w:val="004D70CD"/>
    <w:rsid w:val="004F5BDA"/>
    <w:rsid w:val="004F6DE0"/>
    <w:rsid w:val="00500C4E"/>
    <w:rsid w:val="0051631E"/>
    <w:rsid w:val="00537A1F"/>
    <w:rsid w:val="00545068"/>
    <w:rsid w:val="00550B80"/>
    <w:rsid w:val="0055291C"/>
    <w:rsid w:val="0055558A"/>
    <w:rsid w:val="0056333D"/>
    <w:rsid w:val="00563E1D"/>
    <w:rsid w:val="00564CB9"/>
    <w:rsid w:val="00566029"/>
    <w:rsid w:val="00567FD3"/>
    <w:rsid w:val="005712F8"/>
    <w:rsid w:val="005923CB"/>
    <w:rsid w:val="005B391B"/>
    <w:rsid w:val="005D3D78"/>
    <w:rsid w:val="005D7236"/>
    <w:rsid w:val="005E1F59"/>
    <w:rsid w:val="005E2EF0"/>
    <w:rsid w:val="005F4092"/>
    <w:rsid w:val="00610518"/>
    <w:rsid w:val="00622D92"/>
    <w:rsid w:val="0068471E"/>
    <w:rsid w:val="00684F98"/>
    <w:rsid w:val="00693FFD"/>
    <w:rsid w:val="006D2159"/>
    <w:rsid w:val="006F787C"/>
    <w:rsid w:val="00702636"/>
    <w:rsid w:val="00724507"/>
    <w:rsid w:val="00757EE3"/>
    <w:rsid w:val="007623B9"/>
    <w:rsid w:val="00773E6C"/>
    <w:rsid w:val="00781FB1"/>
    <w:rsid w:val="00791D84"/>
    <w:rsid w:val="007951EF"/>
    <w:rsid w:val="007A0E4B"/>
    <w:rsid w:val="007D1B6D"/>
    <w:rsid w:val="007E7D1F"/>
    <w:rsid w:val="007F7E3F"/>
    <w:rsid w:val="00813C37"/>
    <w:rsid w:val="008154B5"/>
    <w:rsid w:val="00823962"/>
    <w:rsid w:val="00831D8E"/>
    <w:rsid w:val="008441AB"/>
    <w:rsid w:val="00852719"/>
    <w:rsid w:val="00860115"/>
    <w:rsid w:val="00884AC0"/>
    <w:rsid w:val="0088783C"/>
    <w:rsid w:val="008B1278"/>
    <w:rsid w:val="008C0A84"/>
    <w:rsid w:val="008D0ABF"/>
    <w:rsid w:val="008D57CA"/>
    <w:rsid w:val="008F7858"/>
    <w:rsid w:val="00905484"/>
    <w:rsid w:val="009370BC"/>
    <w:rsid w:val="00953B9A"/>
    <w:rsid w:val="00970580"/>
    <w:rsid w:val="0098739B"/>
    <w:rsid w:val="0099096F"/>
    <w:rsid w:val="009A341E"/>
    <w:rsid w:val="009B1030"/>
    <w:rsid w:val="009B61E5"/>
    <w:rsid w:val="009C37FA"/>
    <w:rsid w:val="009D0064"/>
    <w:rsid w:val="009D1E89"/>
    <w:rsid w:val="009E5707"/>
    <w:rsid w:val="00A13223"/>
    <w:rsid w:val="00A17661"/>
    <w:rsid w:val="00A24B2D"/>
    <w:rsid w:val="00A27DCD"/>
    <w:rsid w:val="00A40966"/>
    <w:rsid w:val="00A50E81"/>
    <w:rsid w:val="00A921E0"/>
    <w:rsid w:val="00A922F4"/>
    <w:rsid w:val="00AC5F6E"/>
    <w:rsid w:val="00AD2248"/>
    <w:rsid w:val="00AD59D5"/>
    <w:rsid w:val="00AE5526"/>
    <w:rsid w:val="00AF051B"/>
    <w:rsid w:val="00AF5356"/>
    <w:rsid w:val="00B01578"/>
    <w:rsid w:val="00B0738F"/>
    <w:rsid w:val="00B13D3B"/>
    <w:rsid w:val="00B219F5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B3BAB"/>
    <w:rsid w:val="00BD0724"/>
    <w:rsid w:val="00BD2B91"/>
    <w:rsid w:val="00BE5521"/>
    <w:rsid w:val="00BF6C23"/>
    <w:rsid w:val="00C03629"/>
    <w:rsid w:val="00C2005D"/>
    <w:rsid w:val="00C2127A"/>
    <w:rsid w:val="00C404AF"/>
    <w:rsid w:val="00C53263"/>
    <w:rsid w:val="00C6415E"/>
    <w:rsid w:val="00C7201A"/>
    <w:rsid w:val="00C75F1D"/>
    <w:rsid w:val="00C95156"/>
    <w:rsid w:val="00CA0DC2"/>
    <w:rsid w:val="00CB68E8"/>
    <w:rsid w:val="00CF2C3B"/>
    <w:rsid w:val="00D0136A"/>
    <w:rsid w:val="00D04F01"/>
    <w:rsid w:val="00D06414"/>
    <w:rsid w:val="00D24E5A"/>
    <w:rsid w:val="00D31CEC"/>
    <w:rsid w:val="00D338E4"/>
    <w:rsid w:val="00D35D07"/>
    <w:rsid w:val="00D36FA7"/>
    <w:rsid w:val="00D4304F"/>
    <w:rsid w:val="00D51947"/>
    <w:rsid w:val="00D532F0"/>
    <w:rsid w:val="00D759FD"/>
    <w:rsid w:val="00D77413"/>
    <w:rsid w:val="00D81C16"/>
    <w:rsid w:val="00D82759"/>
    <w:rsid w:val="00D86DE4"/>
    <w:rsid w:val="00DA5B37"/>
    <w:rsid w:val="00DB533D"/>
    <w:rsid w:val="00DE1909"/>
    <w:rsid w:val="00DE51DB"/>
    <w:rsid w:val="00E23F1D"/>
    <w:rsid w:val="00E30E05"/>
    <w:rsid w:val="00E36361"/>
    <w:rsid w:val="00E51C78"/>
    <w:rsid w:val="00E55AE9"/>
    <w:rsid w:val="00E56D1D"/>
    <w:rsid w:val="00E6366F"/>
    <w:rsid w:val="00E679D6"/>
    <w:rsid w:val="00E9592C"/>
    <w:rsid w:val="00EA2830"/>
    <w:rsid w:val="00EB0C84"/>
    <w:rsid w:val="00ED249D"/>
    <w:rsid w:val="00EF1E25"/>
    <w:rsid w:val="00F01253"/>
    <w:rsid w:val="00F013F6"/>
    <w:rsid w:val="00F17767"/>
    <w:rsid w:val="00F17FDE"/>
    <w:rsid w:val="00F40D53"/>
    <w:rsid w:val="00F4525C"/>
    <w:rsid w:val="00F50D86"/>
    <w:rsid w:val="00F5721F"/>
    <w:rsid w:val="00F6610F"/>
    <w:rsid w:val="00F84953"/>
    <w:rsid w:val="00F93838"/>
    <w:rsid w:val="00FB23F1"/>
    <w:rsid w:val="00FD29D3"/>
    <w:rsid w:val="00FE2873"/>
    <w:rsid w:val="00FE3F0B"/>
    <w:rsid w:val="00FF1C00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E51C78"/>
    <w:pPr>
      <w:numPr>
        <w:numId w:val="26"/>
      </w:numPr>
      <w:spacing w:before="60" w:after="60"/>
      <w:ind w:left="426" w:hanging="426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E51C78"/>
    <w:pPr>
      <w:numPr>
        <w:numId w:val="27"/>
      </w:numPr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D9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1F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13F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NYJB4rm31U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ya.org.au/2019/07/31/the-cluster-model-explained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TS04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l24j9amXLA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aab662d-a6b2-42d6-996b-a574723d1ad8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B3909-E4FB-42D8-88FF-CF9F49B581A5}"/>
</file>

<file path=customXml/itemProps4.xml><?xml version="1.0" encoding="utf-8"?>
<ds:datastoreItem xmlns:ds="http://schemas.openxmlformats.org/officeDocument/2006/customXml" ds:itemID="{5E3D163D-8549-4580-8C91-2ACAF7F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design and technologies</cp:keywords>
  <cp:lastModifiedBy>Ng, Francis F</cp:lastModifiedBy>
  <cp:revision>5</cp:revision>
  <cp:lastPrinted>2020-03-04T04:43:00Z</cp:lastPrinted>
  <dcterms:created xsi:type="dcterms:W3CDTF">2020-09-29T08:55:00Z</dcterms:created>
  <dcterms:modified xsi:type="dcterms:W3CDTF">2020-10-19T23:17:00Z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