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1284875A" w:rsidR="00086CFC" w:rsidRPr="00FA6180" w:rsidRDefault="00C2005D" w:rsidP="00E97BC2">
      <w:pPr>
        <w:pStyle w:val="VCAAHeading1"/>
      </w:pPr>
      <w:r w:rsidRPr="00FA6180">
        <w:t>E</w:t>
      </w:r>
      <w:r w:rsidR="00E56D1D" w:rsidRPr="00FA6180">
        <w:t>m</w:t>
      </w:r>
      <w:r w:rsidR="007E7D1F" w:rsidRPr="00FA6180">
        <w:t xml:space="preserve">bedding </w:t>
      </w:r>
      <w:r w:rsidR="00090AAA">
        <w:t>career education</w:t>
      </w:r>
      <w:r w:rsidR="007E7D1F" w:rsidRPr="00FA6180">
        <w:t xml:space="preserve"> in </w:t>
      </w:r>
      <w:r w:rsidR="00E56D1D" w:rsidRPr="00FA6180">
        <w:t>the Victorian Curriculum F–10</w:t>
      </w:r>
      <w:r w:rsidR="00086CFC" w:rsidRPr="00FA6180">
        <w:t xml:space="preserve"> </w:t>
      </w:r>
    </w:p>
    <w:p w14:paraId="309AA2D5" w14:textId="25E8D734" w:rsidR="004F6DE0" w:rsidRPr="008C0A84" w:rsidRDefault="004F6DE0" w:rsidP="004F6DE0">
      <w:pPr>
        <w:pStyle w:val="VCAAHeading2"/>
        <w:rPr>
          <w:lang w:val="en-AU"/>
        </w:rPr>
      </w:pPr>
      <w:bookmarkStart w:id="0" w:name="TemplateOverview"/>
      <w:bookmarkEnd w:id="0"/>
      <w:r w:rsidRPr="008C0A84">
        <w:rPr>
          <w:lang w:val="en-AU"/>
        </w:rPr>
        <w:t xml:space="preserve">Music, Levels </w:t>
      </w:r>
      <w:r w:rsidR="0022208B">
        <w:rPr>
          <w:lang w:val="en-AU"/>
        </w:rPr>
        <w:t>9 and 10</w:t>
      </w:r>
    </w:p>
    <w:p w14:paraId="2E354ED1" w14:textId="7A200C0F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 xml:space="preserve">to incorporate </w:t>
      </w:r>
      <w:r w:rsidR="00090AAA">
        <w:rPr>
          <w:lang w:val="en-AU"/>
        </w:rPr>
        <w:t>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36508383" w:rsidR="008B1278" w:rsidRPr="00581E9A" w:rsidRDefault="008B1278" w:rsidP="00E97BC2">
      <w:pPr>
        <w:pStyle w:val="VCAAbody-withlargetabandhangingindent"/>
      </w:pPr>
      <w:r w:rsidRPr="00581E9A">
        <w:rPr>
          <w:b/>
          <w:bCs/>
        </w:rPr>
        <w:t>Curriculum area and levels:</w:t>
      </w:r>
      <w:r w:rsidRPr="00581E9A">
        <w:tab/>
        <w:t xml:space="preserve">Music, Levels </w:t>
      </w:r>
      <w:r w:rsidR="00770047" w:rsidRPr="00581E9A">
        <w:t>9</w:t>
      </w:r>
      <w:r w:rsidRPr="00581E9A">
        <w:t xml:space="preserve"> and </w:t>
      </w:r>
      <w:r w:rsidR="00770047" w:rsidRPr="00581E9A">
        <w:t>10</w:t>
      </w:r>
    </w:p>
    <w:p w14:paraId="1FB5B60B" w14:textId="1C97A306" w:rsidR="008B1278" w:rsidRPr="008C0A84" w:rsidRDefault="00254888" w:rsidP="008B1278">
      <w:pPr>
        <w:pStyle w:val="VCAAbody-withlargetabandhangingindent"/>
        <w:rPr>
          <w:rStyle w:val="Hyperlink"/>
          <w:color w:val="000000" w:themeColor="text1"/>
          <w:u w:val="none"/>
        </w:rPr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770047" w:rsidRPr="00E97BC2">
        <w:t>Plan, develop, and notate compositions with an understanding of style and convention</w:t>
      </w:r>
      <w:r w:rsidR="0098747F" w:rsidRPr="00E97BC2">
        <w:t xml:space="preserve"> (</w:t>
      </w:r>
      <w:hyperlink r:id="rId11" w:history="1">
        <w:r w:rsidR="0098747F" w:rsidRPr="0098747F">
          <w:rPr>
            <w:rStyle w:val="Hyperlink"/>
            <w:szCs w:val="20"/>
            <w:shd w:val="clear" w:color="auto" w:fill="FFFFFF"/>
          </w:rPr>
          <w:t>VCAMUM043</w:t>
        </w:r>
      </w:hyperlink>
      <w:r w:rsidR="0098747F" w:rsidRPr="00E97BC2">
        <w:t>)</w:t>
      </w:r>
    </w:p>
    <w:p w14:paraId="36A2C730" w14:textId="4CC4FF7F" w:rsidR="007E7D1F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2E0A38" w:rsidRPr="00E97BC2">
        <w:t>Creating</w:t>
      </w:r>
      <w:r w:rsidR="00BA6633" w:rsidRPr="00E97BC2">
        <w:t xml:space="preserve"> </w:t>
      </w:r>
      <w:r w:rsidR="00770047" w:rsidRPr="00E97BC2">
        <w:t xml:space="preserve">music for different purposes </w:t>
      </w:r>
      <w:r w:rsidR="000846D0">
        <w:t>and</w:t>
      </w:r>
      <w:r w:rsidR="00770047" w:rsidRPr="00E97BC2">
        <w:t xml:space="preserve"> occasions</w:t>
      </w:r>
      <w:r w:rsidR="002E0A38" w:rsidRPr="00E97BC2">
        <w:t>,</w:t>
      </w:r>
      <w:r w:rsidR="00770047" w:rsidRPr="00E97BC2">
        <w:t xml:space="preserve"> for example, a soundtrack that enhances </w:t>
      </w:r>
      <w:r w:rsidR="000846D0">
        <w:t>a film’s</w:t>
      </w:r>
      <w:r w:rsidR="00770047" w:rsidRPr="00E97BC2">
        <w:t xml:space="preserve"> narrative arc</w:t>
      </w:r>
      <w:r w:rsidR="00BA6633" w:rsidRPr="00E97BC2">
        <w:t>.</w:t>
      </w:r>
    </w:p>
    <w:p w14:paraId="2364A01C" w14:textId="65A880E8" w:rsidR="00421DB1" w:rsidRPr="008C0A84" w:rsidRDefault="00421DB1" w:rsidP="00B51FA6">
      <w:pPr>
        <w:pStyle w:val="VCAAbody-withlargetabandhangingindent"/>
      </w:pPr>
      <w:r w:rsidRPr="00E97BC2">
        <w:rPr>
          <w:b/>
          <w:bCs/>
        </w:rPr>
        <w:t>Summary of adaptation, change, addition</w:t>
      </w:r>
      <w:r>
        <w:t>:</w:t>
      </w:r>
      <w:r>
        <w:tab/>
      </w:r>
      <w:r w:rsidR="002E0A38">
        <w:t>Collaborating</w:t>
      </w:r>
      <w:r w:rsidR="00BA6633">
        <w:t xml:space="preserve"> to work to a brief </w:t>
      </w:r>
      <w:r w:rsidR="002E0A38">
        <w:t xml:space="preserve">to </w:t>
      </w:r>
      <w:r w:rsidR="00BA6633">
        <w:t xml:space="preserve">create music for an external organisation or another school department. </w:t>
      </w:r>
    </w:p>
    <w:p w14:paraId="65DFB73F" w14:textId="330967AD" w:rsidR="00254888" w:rsidRDefault="00254888" w:rsidP="00E97BC2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</w:t>
      </w:r>
      <w:r w:rsidR="00090AAA">
        <w:rPr>
          <w:lang w:val="en-AU"/>
        </w:rPr>
        <w:t>career education</w:t>
      </w:r>
      <w:r w:rsidRPr="008C0A84">
        <w:rPr>
          <w:lang w:val="en-AU"/>
        </w:rPr>
        <w:t xml:space="preserve">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681"/>
        <w:gridCol w:w="6208"/>
      </w:tblGrid>
      <w:tr w:rsidR="00254888" w:rsidRPr="008C0A84" w14:paraId="47FFE019" w14:textId="77777777" w:rsidTr="00E97B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6208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770047" w:rsidRPr="008C0A84" w14:paraId="20588B85" w14:textId="77777777" w:rsidTr="00E97BC2">
        <w:tc>
          <w:tcPr>
            <w:tcW w:w="3681" w:type="dxa"/>
          </w:tcPr>
          <w:p w14:paraId="2B167EC0" w14:textId="79148BEB" w:rsidR="00770047" w:rsidRDefault="002E0A38" w:rsidP="00770047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set</w:t>
            </w:r>
            <w:r w:rsidR="00650193">
              <w:rPr>
                <w:lang w:val="en-AU"/>
              </w:rPr>
              <w:t>s</w:t>
            </w:r>
            <w:r>
              <w:rPr>
                <w:lang w:val="en-AU"/>
              </w:rPr>
              <w:t xml:space="preserve"> </w:t>
            </w:r>
            <w:r w:rsidR="00770047">
              <w:rPr>
                <w:lang w:val="en-AU"/>
              </w:rPr>
              <w:t>up a learning task that asks students to compose for a specific purpose. Teacher plays examples of music compositions that have been written for a specific purpose and occasion. This may include soundtracks to ads, music for online games or music written for supermarkets.</w:t>
            </w:r>
            <w:r w:rsidR="0000419F">
              <w:rPr>
                <w:lang w:val="en-AU"/>
              </w:rPr>
              <w:t xml:space="preserve"> </w:t>
            </w:r>
            <w:r w:rsidR="00770047">
              <w:rPr>
                <w:lang w:val="en-AU"/>
              </w:rPr>
              <w:t xml:space="preserve">Teacher guides discussion on music conventions that are used by the composer for </w:t>
            </w:r>
            <w:r>
              <w:rPr>
                <w:lang w:val="en-AU"/>
              </w:rPr>
              <w:t>the piece’s purpose</w:t>
            </w:r>
            <w:r w:rsidR="00770047">
              <w:rPr>
                <w:lang w:val="en-AU"/>
              </w:rPr>
              <w:t xml:space="preserve">. </w:t>
            </w:r>
          </w:p>
          <w:p w14:paraId="46A85701" w14:textId="19094AFE" w:rsidR="00770047" w:rsidRPr="008C0A84" w:rsidRDefault="00770047" w:rsidP="00770047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sets composition and notation tasks for students to develop their own work for an imagined purpose and occasion.</w:t>
            </w:r>
          </w:p>
        </w:tc>
        <w:tc>
          <w:tcPr>
            <w:tcW w:w="6208" w:type="dxa"/>
          </w:tcPr>
          <w:p w14:paraId="3CA9564A" w14:textId="39D2232D" w:rsidR="002E0A38" w:rsidRDefault="00770047" w:rsidP="00770047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provides an authentic purpose for </w:t>
            </w:r>
            <w:r w:rsidR="002E0A38">
              <w:rPr>
                <w:lang w:val="en-AU"/>
              </w:rPr>
              <w:t xml:space="preserve">a </w:t>
            </w:r>
            <w:r>
              <w:rPr>
                <w:lang w:val="en-AU"/>
              </w:rPr>
              <w:t xml:space="preserve">composition. This could be via collaboration with other school departments, such as creating a soundtrack for Media Arts student work </w:t>
            </w:r>
            <w:r w:rsidR="00650193">
              <w:rPr>
                <w:lang w:val="en-AU"/>
              </w:rPr>
              <w:t xml:space="preserve">or </w:t>
            </w:r>
            <w:r>
              <w:rPr>
                <w:lang w:val="en-AU"/>
              </w:rPr>
              <w:t xml:space="preserve">writing a composition for a performance at school </w:t>
            </w:r>
            <w:r w:rsidR="00650193">
              <w:rPr>
                <w:lang w:val="en-AU"/>
              </w:rPr>
              <w:t>event. Alternatively, t</w:t>
            </w:r>
            <w:r>
              <w:rPr>
                <w:lang w:val="en-AU"/>
              </w:rPr>
              <w:t>eacher could provide a</w:t>
            </w:r>
            <w:r w:rsidR="002E0A38">
              <w:rPr>
                <w:lang w:val="en-AU"/>
              </w:rPr>
              <w:t xml:space="preserve"> brief with ‘real-world’ expectations and needs, such as</w:t>
            </w:r>
            <w:r>
              <w:rPr>
                <w:lang w:val="en-AU"/>
              </w:rPr>
              <w:t xml:space="preserve"> working with an external organisation </w:t>
            </w:r>
            <w:r w:rsidR="002E0A38">
              <w:rPr>
                <w:lang w:val="en-AU"/>
              </w:rPr>
              <w:t>like</w:t>
            </w:r>
            <w:r>
              <w:rPr>
                <w:lang w:val="en-AU"/>
              </w:rPr>
              <w:t xml:space="preserve"> the local council. An example might be a professional brief to compose a song/jingle that helps edu</w:t>
            </w:r>
            <w:r w:rsidR="00653053">
              <w:rPr>
                <w:lang w:val="en-AU"/>
              </w:rPr>
              <w:t>cate the community on a new kerb-</w:t>
            </w:r>
            <w:r>
              <w:rPr>
                <w:lang w:val="en-AU"/>
              </w:rPr>
              <w:t xml:space="preserve">side collection initiative. </w:t>
            </w:r>
          </w:p>
          <w:p w14:paraId="092660B4" w14:textId="0AF3F3DF" w:rsidR="00770047" w:rsidRPr="008C0A84" w:rsidRDefault="00770047" w:rsidP="00770047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collaborate in teams </w:t>
            </w:r>
            <w:r w:rsidR="0000419F">
              <w:rPr>
                <w:lang w:val="en-AU"/>
              </w:rPr>
              <w:t xml:space="preserve">to compose a piece that meets the brief. The task replicates real-world work as </w:t>
            </w:r>
            <w:r>
              <w:rPr>
                <w:lang w:val="en-AU"/>
              </w:rPr>
              <w:t xml:space="preserve">they work to a deadline, ensuring the product is fit for purpose. </w:t>
            </w:r>
          </w:p>
        </w:tc>
      </w:tr>
      <w:tr w:rsidR="00770047" w:rsidRPr="008C0A84" w14:paraId="3F7C9F0C" w14:textId="77777777" w:rsidTr="00E97BC2">
        <w:tc>
          <w:tcPr>
            <w:tcW w:w="3681" w:type="dxa"/>
            <w:tcBorders>
              <w:bottom w:val="single" w:sz="4" w:space="0" w:color="auto"/>
            </w:tcBorders>
          </w:tcPr>
          <w:p w14:paraId="446FB8DB" w14:textId="14ADD455" w:rsidR="00770047" w:rsidRPr="008C0A84" w:rsidRDefault="00770047" w:rsidP="00770047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work individually as they consider the purpose of the task as set by teacher. They plan</w:t>
            </w:r>
            <w:r w:rsidR="0070033F">
              <w:rPr>
                <w:lang w:val="en-AU"/>
              </w:rPr>
              <w:t xml:space="preserve">, </w:t>
            </w:r>
            <w:r>
              <w:rPr>
                <w:lang w:val="en-AU"/>
              </w:rPr>
              <w:t>compose</w:t>
            </w:r>
            <w:r w:rsidR="0070033F">
              <w:rPr>
                <w:lang w:val="en-AU"/>
              </w:rPr>
              <w:t xml:space="preserve"> and record</w:t>
            </w:r>
            <w:r>
              <w:rPr>
                <w:lang w:val="en-AU"/>
              </w:rPr>
              <w:t xml:space="preserve"> the work.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14:paraId="0D137BAF" w14:textId="111E6F8E" w:rsidR="00770047" w:rsidRPr="00E97BC2" w:rsidRDefault="00770047" w:rsidP="0069106B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work in small teams</w:t>
            </w:r>
            <w:r w:rsidR="0000419F">
              <w:rPr>
                <w:lang w:val="en-AU"/>
              </w:rPr>
              <w:t>,</w:t>
            </w:r>
            <w:r>
              <w:rPr>
                <w:lang w:val="en-AU"/>
              </w:rPr>
              <w:t xml:space="preserve"> </w:t>
            </w:r>
            <w:r w:rsidR="0000419F">
              <w:rPr>
                <w:lang w:val="en-AU"/>
              </w:rPr>
              <w:t>allocating</w:t>
            </w:r>
            <w:r>
              <w:rPr>
                <w:lang w:val="en-AU"/>
              </w:rPr>
              <w:t xml:space="preserve"> specific roles for each student</w:t>
            </w:r>
            <w:r w:rsidR="0000419F">
              <w:rPr>
                <w:lang w:val="en-AU"/>
              </w:rPr>
              <w:t xml:space="preserve"> as well as setting and monitoring deadlines. </w:t>
            </w:r>
            <w:r w:rsidR="00123C89">
              <w:rPr>
                <w:lang w:val="en-AU"/>
              </w:rPr>
              <w:t>Examples of these roles may include performer, sound technician/recording engineer, communications (responsible for briefing client on task progress)</w:t>
            </w:r>
            <w:r w:rsidR="004D1FE8">
              <w:rPr>
                <w:lang w:val="en-AU"/>
              </w:rPr>
              <w:t xml:space="preserve">. </w:t>
            </w:r>
            <w:r w:rsidR="0069106B">
              <w:rPr>
                <w:lang w:val="en-AU"/>
              </w:rPr>
              <w:t>Teacher facilitates</w:t>
            </w:r>
            <w:r w:rsidR="006E0C3B">
              <w:rPr>
                <w:lang w:val="en-AU"/>
              </w:rPr>
              <w:t xml:space="preserve"> </w:t>
            </w:r>
            <w:r w:rsidR="00F53C74">
              <w:rPr>
                <w:lang w:val="en-AU"/>
              </w:rPr>
              <w:t>discussion on</w:t>
            </w:r>
            <w:r w:rsidR="006E0C3B">
              <w:rPr>
                <w:lang w:val="en-AU"/>
              </w:rPr>
              <w:t xml:space="preserve"> what each of these roles entails. </w:t>
            </w:r>
            <w:r w:rsidR="00E576F2">
              <w:rPr>
                <w:lang w:val="en-AU"/>
              </w:rPr>
              <w:t>Students develop authentic work practices as they formally meet with their ‘client’ throughout</w:t>
            </w:r>
            <w:bookmarkStart w:id="1" w:name="_GoBack"/>
            <w:bookmarkEnd w:id="1"/>
            <w:r w:rsidR="00E576F2">
              <w:rPr>
                <w:lang w:val="en-AU"/>
              </w:rPr>
              <w:t xml:space="preserve"> the project. Students can reflect on the development of their work-based skills by keeping a journal</w:t>
            </w:r>
            <w:r w:rsidR="00987D8C">
              <w:rPr>
                <w:lang w:val="en-AU"/>
              </w:rPr>
              <w:t>,</w:t>
            </w:r>
            <w:r w:rsidR="00E576F2">
              <w:rPr>
                <w:lang w:val="en-AU"/>
              </w:rPr>
              <w:t xml:space="preserve"> which becomes a reference for a </w:t>
            </w:r>
            <w:r w:rsidR="00090AAA" w:rsidRPr="00090AAA">
              <w:rPr>
                <w:lang w:val="en-AU"/>
              </w:rPr>
              <w:t>résumé</w:t>
            </w:r>
            <w:r w:rsidR="00E576F2">
              <w:rPr>
                <w:lang w:val="en-AU"/>
              </w:rPr>
              <w:t xml:space="preserve"> or e-portfolio.</w:t>
            </w:r>
          </w:p>
        </w:tc>
      </w:tr>
      <w:tr w:rsidR="00770047" w:rsidRPr="008C0A84" w14:paraId="63793E0F" w14:textId="77777777" w:rsidTr="00E97BC2">
        <w:tc>
          <w:tcPr>
            <w:tcW w:w="3681" w:type="dxa"/>
          </w:tcPr>
          <w:p w14:paraId="7674DB26" w14:textId="0C6257CF" w:rsidR="00770047" w:rsidRPr="008C0A84" w:rsidRDefault="00770047" w:rsidP="00770047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>The composition is produced as a classroom learning activity.</w:t>
            </w:r>
          </w:p>
        </w:tc>
        <w:tc>
          <w:tcPr>
            <w:tcW w:w="6208" w:type="dxa"/>
          </w:tcPr>
          <w:p w14:paraId="7C083F81" w14:textId="703863E4" w:rsidR="00770047" w:rsidRPr="00B74D78" w:rsidRDefault="00770047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lang w:val="en-AU"/>
              </w:rPr>
              <w:t xml:space="preserve">The </w:t>
            </w:r>
            <w:r w:rsidR="00281253">
              <w:rPr>
                <w:lang w:val="en-AU"/>
              </w:rPr>
              <w:t>task</w:t>
            </w:r>
            <w:r>
              <w:rPr>
                <w:lang w:val="en-AU"/>
              </w:rPr>
              <w:t xml:space="preserve"> </w:t>
            </w:r>
            <w:r w:rsidR="00281253">
              <w:rPr>
                <w:lang w:val="en-AU"/>
              </w:rPr>
              <w:t xml:space="preserve">replicates </w:t>
            </w:r>
            <w:r w:rsidR="00987D8C">
              <w:rPr>
                <w:lang w:val="en-AU"/>
              </w:rPr>
              <w:t xml:space="preserve">real-world work </w:t>
            </w:r>
            <w:r w:rsidR="00281253">
              <w:rPr>
                <w:lang w:val="en-AU"/>
              </w:rPr>
              <w:t xml:space="preserve">as students work to a brief with deadlines, </w:t>
            </w:r>
            <w:r w:rsidR="00650193">
              <w:rPr>
                <w:lang w:val="en-AU"/>
              </w:rPr>
              <w:t xml:space="preserve">hold </w:t>
            </w:r>
            <w:r w:rsidR="00281253">
              <w:rPr>
                <w:lang w:val="en-AU"/>
              </w:rPr>
              <w:t xml:space="preserve">client meetings and </w:t>
            </w:r>
            <w:r w:rsidR="00650193">
              <w:rPr>
                <w:lang w:val="en-AU"/>
              </w:rPr>
              <w:t xml:space="preserve">meet </w:t>
            </w:r>
            <w:r w:rsidR="00281253">
              <w:rPr>
                <w:lang w:val="en-AU"/>
              </w:rPr>
              <w:t>agreed obligations.</w:t>
            </w:r>
            <w:r w:rsidR="0070033F">
              <w:rPr>
                <w:lang w:val="en-AU"/>
              </w:rPr>
              <w:t xml:space="preserve"> </w:t>
            </w:r>
            <w:r>
              <w:rPr>
                <w:lang w:val="en-AU"/>
              </w:rPr>
              <w:t>They need to be highly organised, willing to share and discuss ideas with the team and practice skills</w:t>
            </w:r>
            <w:r w:rsidR="0064503E">
              <w:rPr>
                <w:lang w:val="en-AU"/>
              </w:rPr>
              <w:t xml:space="preserve"> relevant to the changing work environment</w:t>
            </w:r>
            <w:r>
              <w:rPr>
                <w:lang w:val="en-AU"/>
              </w:rPr>
              <w:t>.</w:t>
            </w:r>
          </w:p>
        </w:tc>
      </w:tr>
      <w:tr w:rsidR="002E0A38" w:rsidRPr="008C0A84" w14:paraId="62FC1250" w14:textId="77777777" w:rsidTr="00E97BC2">
        <w:tc>
          <w:tcPr>
            <w:tcW w:w="3681" w:type="dxa"/>
          </w:tcPr>
          <w:p w14:paraId="4837A9DF" w14:textId="77777777" w:rsidR="003F4E56" w:rsidRDefault="003F4E56" w:rsidP="002E0A3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perform their compositions and discuss the planning and composition process. </w:t>
            </w:r>
          </w:p>
          <w:p w14:paraId="5F492548" w14:textId="785AA34D" w:rsidR="002E0A38" w:rsidRDefault="002E0A38" w:rsidP="002E0A3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assesses the value of the work as a set of skills and knowledge.</w:t>
            </w:r>
          </w:p>
        </w:tc>
        <w:tc>
          <w:tcPr>
            <w:tcW w:w="6208" w:type="dxa"/>
          </w:tcPr>
          <w:p w14:paraId="4F213E2A" w14:textId="39E943F5" w:rsidR="00987D8C" w:rsidRDefault="00A34E02" w:rsidP="002E0A3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</w:t>
            </w:r>
            <w:r w:rsidR="004D1FE8">
              <w:rPr>
                <w:lang w:val="en-AU"/>
              </w:rPr>
              <w:t>hold</w:t>
            </w:r>
            <w:r>
              <w:rPr>
                <w:lang w:val="en-AU"/>
              </w:rPr>
              <w:t xml:space="preserve"> regular team meetings where they discuss successes and challenges</w:t>
            </w:r>
            <w:r w:rsidR="00650193">
              <w:rPr>
                <w:lang w:val="en-AU"/>
              </w:rPr>
              <w:t xml:space="preserve"> of the project</w:t>
            </w:r>
            <w:r>
              <w:rPr>
                <w:lang w:val="en-AU"/>
              </w:rPr>
              <w:t xml:space="preserve">. </w:t>
            </w:r>
            <w:r w:rsidR="00F4784E">
              <w:rPr>
                <w:lang w:val="en-AU"/>
              </w:rPr>
              <w:t xml:space="preserve">They can use insight gained through this activity in preparation for auditions, interviews, a </w:t>
            </w:r>
            <w:r w:rsidR="00913DE4" w:rsidRPr="00913DE4">
              <w:rPr>
                <w:lang w:val="en-AU"/>
              </w:rPr>
              <w:t>résumé</w:t>
            </w:r>
            <w:r w:rsidR="00913DE4">
              <w:rPr>
                <w:lang w:val="en-AU"/>
              </w:rPr>
              <w:t xml:space="preserve"> </w:t>
            </w:r>
            <w:r w:rsidR="00F4784E">
              <w:rPr>
                <w:lang w:val="en-AU"/>
              </w:rPr>
              <w:t>or their e-portfolio by making links between the activity and transferable skills they have developed.</w:t>
            </w:r>
            <w:r w:rsidR="00987D8C">
              <w:rPr>
                <w:lang w:val="en-AU"/>
              </w:rPr>
              <w:t xml:space="preserve"> </w:t>
            </w:r>
          </w:p>
          <w:p w14:paraId="1428240F" w14:textId="003F66AC" w:rsidR="0020288F" w:rsidRDefault="002E0A3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Each team’s work is assessed for its ability to fulfil the brief</w:t>
            </w:r>
            <w:r w:rsidR="0070033F">
              <w:rPr>
                <w:lang w:val="en-AU"/>
              </w:rPr>
              <w:t xml:space="preserve"> and students receive feedback from their clients</w:t>
            </w:r>
            <w:r>
              <w:rPr>
                <w:lang w:val="en-AU"/>
              </w:rPr>
              <w:t xml:space="preserve">. In the case of an external brief, the composition that most successfully works to the brief criteria could be selected and used by the </w:t>
            </w:r>
            <w:r w:rsidR="003F4E56">
              <w:rPr>
                <w:lang w:val="en-AU"/>
              </w:rPr>
              <w:t>local organisation.</w:t>
            </w:r>
            <w:r w:rsidR="0070033F">
              <w:rPr>
                <w:lang w:val="en-AU"/>
              </w:rPr>
              <w:t xml:space="preserve"> 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7C740188" w14:textId="654E374D" w:rsidR="00770047" w:rsidRPr="008C0A84" w:rsidRDefault="00770047">
      <w:pPr>
        <w:pStyle w:val="VCAAbullet"/>
      </w:pPr>
      <w:r w:rsidRPr="008C0A84">
        <w:rPr>
          <w:szCs w:val="18"/>
        </w:rPr>
        <w:t>Teachers</w:t>
      </w:r>
      <w:r w:rsidRPr="008C0A84">
        <w:t xml:space="preserve"> will need to </w:t>
      </w:r>
      <w:r>
        <w:t xml:space="preserve">communicate with other school departments or external organisations to plan the scope of the task. </w:t>
      </w:r>
      <w:r w:rsidR="0000419F">
        <w:t>If there is collaboration with an external organisation, t</w:t>
      </w:r>
      <w:r w:rsidR="00913DE4">
        <w:t>eacher will need to follow relevant school policies</w:t>
      </w:r>
      <w:r w:rsidR="0000419F">
        <w:t>.</w:t>
      </w:r>
    </w:p>
    <w:p w14:paraId="39460A08" w14:textId="346ACD5A" w:rsidR="006E0C3B" w:rsidRDefault="00946BCC" w:rsidP="006E0C3B">
      <w:pPr>
        <w:pStyle w:val="VCAAbullet"/>
      </w:pPr>
      <w:r>
        <w:t>Teachers</w:t>
      </w:r>
      <w:r w:rsidR="00770047">
        <w:t xml:space="preserve"> will need </w:t>
      </w:r>
      <w:r>
        <w:t xml:space="preserve">unpack the various </w:t>
      </w:r>
      <w:r w:rsidR="00DF6523">
        <w:t xml:space="preserve">work </w:t>
      </w:r>
      <w:r>
        <w:t>roles adopted by students in this project</w:t>
      </w:r>
      <w:r w:rsidR="00770047">
        <w:t>.</w:t>
      </w:r>
      <w:r>
        <w:t xml:space="preserve"> A discussion on career pathways and uses of the various skills beyond the arts industry would be a valuable enrichment.</w:t>
      </w:r>
    </w:p>
    <w:p w14:paraId="1FB1AEC5" w14:textId="190C4F59" w:rsidR="008B1278" w:rsidRPr="00770047" w:rsidRDefault="00DB533D" w:rsidP="00946BCC">
      <w:pPr>
        <w:pStyle w:val="VCAAHeading4"/>
      </w:pPr>
      <w:r>
        <w:t xml:space="preserve">Additional resources to help when adapting the learning activity </w:t>
      </w:r>
    </w:p>
    <w:p w14:paraId="5A2B445A" w14:textId="0DE2205A" w:rsidR="003F4E56" w:rsidRPr="00E97BC2" w:rsidRDefault="0069106B">
      <w:pPr>
        <w:pStyle w:val="VCAAbullet"/>
      </w:pPr>
      <w:hyperlink r:id="rId12" w:history="1">
        <w:r w:rsidR="00770047" w:rsidRPr="007B2973">
          <w:rPr>
            <w:rStyle w:val="Hyperlink"/>
          </w:rPr>
          <w:t xml:space="preserve">Buck Institute </w:t>
        </w:r>
        <w:r w:rsidR="007B2973">
          <w:rPr>
            <w:rStyle w:val="Hyperlink"/>
          </w:rPr>
          <w:t>for</w:t>
        </w:r>
        <w:r w:rsidR="00770047" w:rsidRPr="007B2973">
          <w:rPr>
            <w:rStyle w:val="Hyperlink"/>
          </w:rPr>
          <w:t xml:space="preserve"> Education</w:t>
        </w:r>
      </w:hyperlink>
      <w:r w:rsidR="00770047">
        <w:t xml:space="preserve"> </w:t>
      </w:r>
      <w:r w:rsidR="003F4E56">
        <w:t>(</w:t>
      </w:r>
      <w:r w:rsidR="00770047">
        <w:t xml:space="preserve">free </w:t>
      </w:r>
      <w:r w:rsidR="0022208B">
        <w:t xml:space="preserve">project-based learning </w:t>
      </w:r>
      <w:r w:rsidR="00770047">
        <w:t xml:space="preserve">online templates </w:t>
      </w:r>
      <w:r w:rsidR="00BA6633">
        <w:t xml:space="preserve">useful </w:t>
      </w:r>
      <w:r w:rsidR="00770047">
        <w:t xml:space="preserve">for </w:t>
      </w:r>
      <w:r w:rsidR="00BA6633">
        <w:t>planning</w:t>
      </w:r>
      <w:r w:rsidR="0022208B">
        <w:t xml:space="preserve"> and self-reflection</w:t>
      </w:r>
      <w:r w:rsidR="003F4E56">
        <w:t>)</w:t>
      </w:r>
    </w:p>
    <w:p w14:paraId="5B6532E0" w14:textId="4588FE25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D5FAB03" w14:textId="5E9ADF3E" w:rsidR="00F01253" w:rsidRPr="00E97BC2" w:rsidRDefault="003B6451" w:rsidP="00F01253">
      <w:pPr>
        <w:pStyle w:val="VCAAbody"/>
      </w:pPr>
      <w:r w:rsidRPr="003B6451">
        <w:rPr>
          <w:lang w:val="en-AU"/>
        </w:rPr>
        <w:t>Know yourself – self-development</w:t>
      </w:r>
      <w:r w:rsidR="00F01253" w:rsidRPr="008C0A84">
        <w:rPr>
          <w:lang w:val="en-AU"/>
        </w:rPr>
        <w:t xml:space="preserve">: </w:t>
      </w:r>
    </w:p>
    <w:p w14:paraId="5B1FE8F4" w14:textId="37ABA389" w:rsidR="00772FEB" w:rsidRDefault="00772FEB" w:rsidP="00772FEB">
      <w:pPr>
        <w:pStyle w:val="VCAAbullet"/>
      </w:pPr>
      <w:r>
        <w:t>By communicating with the ‘client’ (either school</w:t>
      </w:r>
      <w:r w:rsidR="00913DE4">
        <w:t>-</w:t>
      </w:r>
      <w:r>
        <w:t xml:space="preserve">based or external) to understand and work to the brief, students develop skills in </w:t>
      </w:r>
      <w:r w:rsidR="00946BCC">
        <w:t xml:space="preserve">communicating, </w:t>
      </w:r>
      <w:r w:rsidRPr="003B6451">
        <w:t>working with others and being adaptable.</w:t>
      </w:r>
      <w:r>
        <w:t xml:space="preserve"> </w:t>
      </w:r>
    </w:p>
    <w:p w14:paraId="1A415093" w14:textId="3B5253CA" w:rsidR="004D1FE8" w:rsidRPr="003B6451" w:rsidRDefault="004D1FE8">
      <w:pPr>
        <w:pStyle w:val="VCAAbullet"/>
      </w:pPr>
      <w:r w:rsidRPr="004D1FE8">
        <w:t xml:space="preserve">Working in teams can provide challenges. Students will learn to practice flexible thinking, be supportive of </w:t>
      </w:r>
      <w:r w:rsidRPr="003B6451">
        <w:t>other team members and respect different opinions.</w:t>
      </w:r>
    </w:p>
    <w:p w14:paraId="66FA02DD" w14:textId="0417769C" w:rsidR="00F01253" w:rsidRPr="003B6451" w:rsidRDefault="003B6451" w:rsidP="00F01253">
      <w:pPr>
        <w:pStyle w:val="VCAAbody"/>
        <w:rPr>
          <w:lang w:val="en-AU"/>
        </w:rPr>
      </w:pPr>
      <w:r w:rsidRPr="003B6451">
        <w:rPr>
          <w:lang w:val="en-AU"/>
        </w:rPr>
        <w:t>Know your world – career exploration</w:t>
      </w:r>
      <w:r w:rsidR="00F01253" w:rsidRPr="003B6451">
        <w:rPr>
          <w:lang w:val="en-AU"/>
        </w:rPr>
        <w:t xml:space="preserve">: </w:t>
      </w:r>
    </w:p>
    <w:p w14:paraId="5A24611D" w14:textId="424B66C8" w:rsidR="00770047" w:rsidRPr="003B6451" w:rsidRDefault="0022208B">
      <w:pPr>
        <w:pStyle w:val="VCAAbullet"/>
      </w:pPr>
      <w:r w:rsidRPr="003B6451">
        <w:t>Students d</w:t>
      </w:r>
      <w:r w:rsidR="00770047" w:rsidRPr="003B6451">
        <w:t xml:space="preserve">evelop insight into the range of opportunities for </w:t>
      </w:r>
      <w:r w:rsidR="001D4054">
        <w:t>people in the music industry</w:t>
      </w:r>
      <w:r w:rsidR="006F58D0" w:rsidRPr="003B6451">
        <w:t xml:space="preserve"> and understand work </w:t>
      </w:r>
      <w:r w:rsidR="00816476" w:rsidRPr="003B6451">
        <w:t>undertake when working to a brief</w:t>
      </w:r>
      <w:r w:rsidRPr="003B6451">
        <w:t>.</w:t>
      </w:r>
      <w:r w:rsidR="00770047" w:rsidRPr="003B6451">
        <w:t xml:space="preserve"> </w:t>
      </w:r>
    </w:p>
    <w:p w14:paraId="235EE798" w14:textId="1235054C" w:rsidR="00DB533D" w:rsidRDefault="006F58D0" w:rsidP="00E97BC2">
      <w:pPr>
        <w:pStyle w:val="VCAAbullet"/>
      </w:pPr>
      <w:r w:rsidRPr="003B6451">
        <w:t>By deciding on the most appropriate apps/online tools/software to use for their composition, students learn to use technology and information effectively as they would in the workplace.</w:t>
      </w:r>
    </w:p>
    <w:p w14:paraId="1718DE59" w14:textId="683CD19C" w:rsidR="00913DE4" w:rsidRPr="003B6451" w:rsidRDefault="00913DE4" w:rsidP="00913DE4">
      <w:pPr>
        <w:pStyle w:val="VCAAbullet"/>
      </w:pPr>
      <w:r w:rsidRPr="003B6451">
        <w:t>By managing real deadlines where other students/external ‘clients’ are relying on them to complete their composition at the agreed time, students experience work.</w:t>
      </w:r>
    </w:p>
    <w:p w14:paraId="5E11C16D" w14:textId="7746D028" w:rsidR="00F01253" w:rsidRPr="003B6451" w:rsidRDefault="00284DFB" w:rsidP="00F01253">
      <w:pPr>
        <w:pStyle w:val="VCAAbody"/>
        <w:rPr>
          <w:lang w:val="en-AU"/>
        </w:rPr>
      </w:pPr>
      <w:r>
        <w:rPr>
          <w:lang w:val="en-AU"/>
        </w:rPr>
        <w:t>Manage</w:t>
      </w:r>
      <w:r w:rsidR="003B6451" w:rsidRPr="003B6451">
        <w:rPr>
          <w:lang w:val="en-AU"/>
        </w:rPr>
        <w:t xml:space="preserve"> your future – be proactive</w:t>
      </w:r>
      <w:r w:rsidR="00F01253" w:rsidRPr="003B6451">
        <w:rPr>
          <w:lang w:val="en-AU"/>
        </w:rPr>
        <w:t xml:space="preserve">: </w:t>
      </w:r>
    </w:p>
    <w:p w14:paraId="76C192BA" w14:textId="7264E49B" w:rsidR="00770047" w:rsidRPr="003B6451" w:rsidRDefault="00946BCC">
      <w:pPr>
        <w:pStyle w:val="VCAAbullet"/>
      </w:pPr>
      <w:r>
        <w:t xml:space="preserve">The process of making informed decisions (as done in responding to a brief and client feedback) and reflecting on successes and challenges will help students with decision-making in their own lives. </w:t>
      </w:r>
    </w:p>
    <w:p w14:paraId="5DD6FFBA" w14:textId="66D983AF" w:rsidR="00F01253" w:rsidRPr="003B6451" w:rsidRDefault="00770047" w:rsidP="00E97BC2">
      <w:pPr>
        <w:pStyle w:val="VCAAbullet"/>
      </w:pPr>
      <w:r w:rsidRPr="003B6451">
        <w:t xml:space="preserve">Students translate some of their new skills as employability skills and add these to a </w:t>
      </w:r>
      <w:r w:rsidR="00E97BC2" w:rsidRPr="003B6451">
        <w:t>résumé</w:t>
      </w:r>
      <w:r w:rsidRPr="003B6451">
        <w:t xml:space="preserve"> or </w:t>
      </w:r>
      <w:r w:rsidR="004B2D02" w:rsidRPr="003B6451">
        <w:br/>
      </w:r>
      <w:r w:rsidRPr="003B6451">
        <w:t>e-portfolio.</w:t>
      </w:r>
    </w:p>
    <w:sectPr w:rsidR="00F01253" w:rsidRPr="003B6451" w:rsidSect="00B230D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93694" w14:textId="77777777" w:rsidR="00090AAA" w:rsidRDefault="00090AAA" w:rsidP="00304EA1">
      <w:pPr>
        <w:spacing w:after="0" w:line="240" w:lineRule="auto"/>
      </w:pPr>
      <w:r>
        <w:separator/>
      </w:r>
    </w:p>
  </w:endnote>
  <w:endnote w:type="continuationSeparator" w:id="0">
    <w:p w14:paraId="60FD8A19" w14:textId="77777777" w:rsidR="00090AAA" w:rsidRDefault="00090AAA" w:rsidP="00304EA1">
      <w:pPr>
        <w:spacing w:after="0" w:line="240" w:lineRule="auto"/>
      </w:pPr>
      <w:r>
        <w:continuationSeparator/>
      </w:r>
    </w:p>
  </w:endnote>
  <w:endnote w:type="continuationNotice" w:id="1">
    <w:p w14:paraId="5F30EEF1" w14:textId="77777777" w:rsidR="00090AAA" w:rsidRDefault="00090A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090AAA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090AAA" w:rsidRPr="00D06414" w:rsidRDefault="00090AAA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090AAA" w:rsidRPr="00D06414" w:rsidRDefault="00090AA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7C883D61" w:rsidR="00090AAA" w:rsidRPr="00D06414" w:rsidRDefault="00090AAA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69106B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090AAA" w:rsidRPr="00D06414" w:rsidRDefault="00090AA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090AAA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090AAA" w:rsidRPr="00D06414" w:rsidRDefault="00090AA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090AAA" w:rsidRPr="00D06414" w:rsidRDefault="00090AA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090AAA" w:rsidRPr="00D06414" w:rsidRDefault="00090AAA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090AAA" w:rsidRPr="00D06414" w:rsidRDefault="00090AA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651B9" w14:textId="77777777" w:rsidR="00090AAA" w:rsidRDefault="00090AAA" w:rsidP="00304EA1">
      <w:pPr>
        <w:spacing w:after="0" w:line="240" w:lineRule="auto"/>
      </w:pPr>
      <w:r>
        <w:separator/>
      </w:r>
    </w:p>
  </w:footnote>
  <w:footnote w:type="continuationSeparator" w:id="0">
    <w:p w14:paraId="5C48F72D" w14:textId="77777777" w:rsidR="00090AAA" w:rsidRDefault="00090AAA" w:rsidP="00304EA1">
      <w:pPr>
        <w:spacing w:after="0" w:line="240" w:lineRule="auto"/>
      </w:pPr>
      <w:r>
        <w:continuationSeparator/>
      </w:r>
    </w:p>
  </w:footnote>
  <w:footnote w:type="continuationNotice" w:id="1">
    <w:p w14:paraId="4E424213" w14:textId="77777777" w:rsidR="00090AAA" w:rsidRDefault="00090A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7070042A" w:rsidR="00090AAA" w:rsidRPr="0038622E" w:rsidRDefault="00090AAA" w:rsidP="0038622E">
    <w:pPr>
      <w:pStyle w:val="VCAAbody"/>
      <w:rPr>
        <w:color w:val="0F7EB4"/>
      </w:rPr>
    </w:pPr>
    <w:r>
      <w:t>Embedding career education in the Victorian Curriculum F–10 – Music, Levels 9 and 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090AAA" w:rsidRPr="009370BC" w:rsidRDefault="00090AAA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2E6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A55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360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A9F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704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FAEC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8AEF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ECA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907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7AE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8C7CE2F4"/>
    <w:lvl w:ilvl="0" w:tplc="538E0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A9A3FA5"/>
    <w:multiLevelType w:val="hybridMultilevel"/>
    <w:tmpl w:val="B6765606"/>
    <w:lvl w:ilvl="0" w:tplc="A03CA8E4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2872B6C"/>
    <w:multiLevelType w:val="hybridMultilevel"/>
    <w:tmpl w:val="E550E7E8"/>
    <w:lvl w:ilvl="0" w:tplc="5DBA00F6">
      <w:start w:val="1"/>
      <w:numFmt w:val="bullet"/>
      <w:pStyle w:val="VCAA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3" w15:restartNumberingAfterBreak="0">
    <w:nsid w:val="66F16E51"/>
    <w:multiLevelType w:val="hybridMultilevel"/>
    <w:tmpl w:val="F5A2F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11"/>
  </w:num>
  <w:num w:numId="5">
    <w:abstractNumId w:val="21"/>
  </w:num>
  <w:num w:numId="6">
    <w:abstractNumId w:val="14"/>
  </w:num>
  <w:num w:numId="7">
    <w:abstractNumId w:val="12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3"/>
  </w:num>
  <w:num w:numId="21">
    <w:abstractNumId w:val="19"/>
  </w:num>
  <w:num w:numId="22">
    <w:abstractNumId w:val="10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0419F"/>
    <w:rsid w:val="00011C12"/>
    <w:rsid w:val="00022C5A"/>
    <w:rsid w:val="00033048"/>
    <w:rsid w:val="00043AC5"/>
    <w:rsid w:val="0005780E"/>
    <w:rsid w:val="00065CC6"/>
    <w:rsid w:val="00072AF1"/>
    <w:rsid w:val="000846D0"/>
    <w:rsid w:val="00086CFC"/>
    <w:rsid w:val="00090AAA"/>
    <w:rsid w:val="00097F58"/>
    <w:rsid w:val="000A71F7"/>
    <w:rsid w:val="000B152F"/>
    <w:rsid w:val="000F09E4"/>
    <w:rsid w:val="000F16FD"/>
    <w:rsid w:val="000F5AAF"/>
    <w:rsid w:val="001160FB"/>
    <w:rsid w:val="0012374D"/>
    <w:rsid w:val="00123C89"/>
    <w:rsid w:val="00143520"/>
    <w:rsid w:val="00153AD2"/>
    <w:rsid w:val="001779EA"/>
    <w:rsid w:val="001858DF"/>
    <w:rsid w:val="001926FE"/>
    <w:rsid w:val="001A39A9"/>
    <w:rsid w:val="001D3246"/>
    <w:rsid w:val="001D37A6"/>
    <w:rsid w:val="001D4054"/>
    <w:rsid w:val="001F5D88"/>
    <w:rsid w:val="0020288F"/>
    <w:rsid w:val="0022208B"/>
    <w:rsid w:val="002279BA"/>
    <w:rsid w:val="002329F3"/>
    <w:rsid w:val="00243F0D"/>
    <w:rsid w:val="00254888"/>
    <w:rsid w:val="00255852"/>
    <w:rsid w:val="00260767"/>
    <w:rsid w:val="002647BB"/>
    <w:rsid w:val="002754C1"/>
    <w:rsid w:val="00275FCC"/>
    <w:rsid w:val="00281253"/>
    <w:rsid w:val="002841C8"/>
    <w:rsid w:val="00284DFB"/>
    <w:rsid w:val="0028516B"/>
    <w:rsid w:val="002B103A"/>
    <w:rsid w:val="002C6F90"/>
    <w:rsid w:val="002E0A38"/>
    <w:rsid w:val="002E4FB5"/>
    <w:rsid w:val="00302FB8"/>
    <w:rsid w:val="00304EA1"/>
    <w:rsid w:val="00314D81"/>
    <w:rsid w:val="00322FC6"/>
    <w:rsid w:val="0035293F"/>
    <w:rsid w:val="0038622E"/>
    <w:rsid w:val="00391986"/>
    <w:rsid w:val="00392864"/>
    <w:rsid w:val="003A00B4"/>
    <w:rsid w:val="003A5679"/>
    <w:rsid w:val="003B6451"/>
    <w:rsid w:val="003C394F"/>
    <w:rsid w:val="003C5E71"/>
    <w:rsid w:val="003F4E56"/>
    <w:rsid w:val="00411D26"/>
    <w:rsid w:val="00417AA3"/>
    <w:rsid w:val="00421DB1"/>
    <w:rsid w:val="00425DFE"/>
    <w:rsid w:val="00425FD1"/>
    <w:rsid w:val="00434EDB"/>
    <w:rsid w:val="00440B32"/>
    <w:rsid w:val="00457521"/>
    <w:rsid w:val="0046078D"/>
    <w:rsid w:val="004735FC"/>
    <w:rsid w:val="00495C80"/>
    <w:rsid w:val="004A2ED8"/>
    <w:rsid w:val="004B2D02"/>
    <w:rsid w:val="004D1FE8"/>
    <w:rsid w:val="004D70CD"/>
    <w:rsid w:val="004F5BDA"/>
    <w:rsid w:val="004F6DE0"/>
    <w:rsid w:val="00515CDC"/>
    <w:rsid w:val="0051631E"/>
    <w:rsid w:val="00537A1F"/>
    <w:rsid w:val="00551835"/>
    <w:rsid w:val="00563E1D"/>
    <w:rsid w:val="00566029"/>
    <w:rsid w:val="00567FD3"/>
    <w:rsid w:val="00581E9A"/>
    <w:rsid w:val="005923CB"/>
    <w:rsid w:val="005A1399"/>
    <w:rsid w:val="005B391B"/>
    <w:rsid w:val="005D3D78"/>
    <w:rsid w:val="005D7236"/>
    <w:rsid w:val="005E2EF0"/>
    <w:rsid w:val="005F4092"/>
    <w:rsid w:val="00610518"/>
    <w:rsid w:val="00613CE6"/>
    <w:rsid w:val="0064503E"/>
    <w:rsid w:val="00650193"/>
    <w:rsid w:val="00653053"/>
    <w:rsid w:val="0068471E"/>
    <w:rsid w:val="00684F98"/>
    <w:rsid w:val="0069106B"/>
    <w:rsid w:val="00693FFD"/>
    <w:rsid w:val="006D2159"/>
    <w:rsid w:val="006E0C3B"/>
    <w:rsid w:val="006F58D0"/>
    <w:rsid w:val="006F787C"/>
    <w:rsid w:val="0070033F"/>
    <w:rsid w:val="00702636"/>
    <w:rsid w:val="00724507"/>
    <w:rsid w:val="0074734E"/>
    <w:rsid w:val="007623B9"/>
    <w:rsid w:val="00770047"/>
    <w:rsid w:val="00772FEB"/>
    <w:rsid w:val="00773E6C"/>
    <w:rsid w:val="00781FB1"/>
    <w:rsid w:val="007A0E4B"/>
    <w:rsid w:val="007B2973"/>
    <w:rsid w:val="007D1B6D"/>
    <w:rsid w:val="007E7D1F"/>
    <w:rsid w:val="00813C37"/>
    <w:rsid w:val="008154B5"/>
    <w:rsid w:val="00816476"/>
    <w:rsid w:val="00823962"/>
    <w:rsid w:val="00852719"/>
    <w:rsid w:val="00860115"/>
    <w:rsid w:val="0088783C"/>
    <w:rsid w:val="008B1278"/>
    <w:rsid w:val="008C0A84"/>
    <w:rsid w:val="008D0ABF"/>
    <w:rsid w:val="008D57CA"/>
    <w:rsid w:val="00905484"/>
    <w:rsid w:val="00913DE4"/>
    <w:rsid w:val="009166BC"/>
    <w:rsid w:val="009370BC"/>
    <w:rsid w:val="00946BCC"/>
    <w:rsid w:val="00970580"/>
    <w:rsid w:val="0098739B"/>
    <w:rsid w:val="0098747F"/>
    <w:rsid w:val="00987D8C"/>
    <w:rsid w:val="009B61E5"/>
    <w:rsid w:val="009D1E89"/>
    <w:rsid w:val="009E5707"/>
    <w:rsid w:val="00A13223"/>
    <w:rsid w:val="00A17661"/>
    <w:rsid w:val="00A24B2D"/>
    <w:rsid w:val="00A27DCD"/>
    <w:rsid w:val="00A348D4"/>
    <w:rsid w:val="00A34E02"/>
    <w:rsid w:val="00A40966"/>
    <w:rsid w:val="00A50E81"/>
    <w:rsid w:val="00A921E0"/>
    <w:rsid w:val="00A922F4"/>
    <w:rsid w:val="00AD2AE0"/>
    <w:rsid w:val="00AD59D5"/>
    <w:rsid w:val="00AE5526"/>
    <w:rsid w:val="00AF051B"/>
    <w:rsid w:val="00B01578"/>
    <w:rsid w:val="00B053D3"/>
    <w:rsid w:val="00B0738F"/>
    <w:rsid w:val="00B133BB"/>
    <w:rsid w:val="00B13D3B"/>
    <w:rsid w:val="00B230DB"/>
    <w:rsid w:val="00B26601"/>
    <w:rsid w:val="00B30E01"/>
    <w:rsid w:val="00B41951"/>
    <w:rsid w:val="00B51FA6"/>
    <w:rsid w:val="00B53229"/>
    <w:rsid w:val="00B62480"/>
    <w:rsid w:val="00B74D78"/>
    <w:rsid w:val="00B81B70"/>
    <w:rsid w:val="00BA5433"/>
    <w:rsid w:val="00BA6633"/>
    <w:rsid w:val="00BB3BAB"/>
    <w:rsid w:val="00BD0724"/>
    <w:rsid w:val="00BD2B91"/>
    <w:rsid w:val="00BE5521"/>
    <w:rsid w:val="00BF6C23"/>
    <w:rsid w:val="00C2005D"/>
    <w:rsid w:val="00C53263"/>
    <w:rsid w:val="00C6415E"/>
    <w:rsid w:val="00C75F1D"/>
    <w:rsid w:val="00C95156"/>
    <w:rsid w:val="00CA0DC2"/>
    <w:rsid w:val="00CB68E8"/>
    <w:rsid w:val="00D04F01"/>
    <w:rsid w:val="00D06414"/>
    <w:rsid w:val="00D24E5A"/>
    <w:rsid w:val="00D338E4"/>
    <w:rsid w:val="00D35D07"/>
    <w:rsid w:val="00D36FA7"/>
    <w:rsid w:val="00D4304F"/>
    <w:rsid w:val="00D51947"/>
    <w:rsid w:val="00D532F0"/>
    <w:rsid w:val="00D77413"/>
    <w:rsid w:val="00D82759"/>
    <w:rsid w:val="00D86DE4"/>
    <w:rsid w:val="00DB533D"/>
    <w:rsid w:val="00DE1909"/>
    <w:rsid w:val="00DE51DB"/>
    <w:rsid w:val="00DF6523"/>
    <w:rsid w:val="00E06FD7"/>
    <w:rsid w:val="00E23F1D"/>
    <w:rsid w:val="00E30E05"/>
    <w:rsid w:val="00E36361"/>
    <w:rsid w:val="00E55AE9"/>
    <w:rsid w:val="00E56D1D"/>
    <w:rsid w:val="00E576F2"/>
    <w:rsid w:val="00E9592C"/>
    <w:rsid w:val="00E97BC2"/>
    <w:rsid w:val="00EA2830"/>
    <w:rsid w:val="00EB0C84"/>
    <w:rsid w:val="00EB2DFA"/>
    <w:rsid w:val="00EE6AFA"/>
    <w:rsid w:val="00EF08C3"/>
    <w:rsid w:val="00EF1E25"/>
    <w:rsid w:val="00F01253"/>
    <w:rsid w:val="00F17FDE"/>
    <w:rsid w:val="00F40D53"/>
    <w:rsid w:val="00F4525C"/>
    <w:rsid w:val="00F4784E"/>
    <w:rsid w:val="00F50D86"/>
    <w:rsid w:val="00F53C74"/>
    <w:rsid w:val="00F6610F"/>
    <w:rsid w:val="00FA6180"/>
    <w:rsid w:val="00FA71F6"/>
    <w:rsid w:val="00FB23F1"/>
    <w:rsid w:val="00FD29D3"/>
    <w:rsid w:val="00FE12EA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581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A5679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A6633"/>
    <w:rPr>
      <w:color w:val="8DB3E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2DF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7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.pblworks.org/resourc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AMUM043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EF6F-ED9E-48CB-97FE-614BA8303B4E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510A0D-3D6D-4128-80E7-1EB86628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music</cp:keywords>
  <cp:lastModifiedBy>Witt, Kylie I</cp:lastModifiedBy>
  <cp:revision>6</cp:revision>
  <cp:lastPrinted>2020-03-04T04:43:00Z</cp:lastPrinted>
  <dcterms:created xsi:type="dcterms:W3CDTF">2020-06-30T00:05:00Z</dcterms:created>
  <dcterms:modified xsi:type="dcterms:W3CDTF">2020-06-30T00:26:00Z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