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7D444FC6" w:rsidR="00086CFC" w:rsidRPr="005627AE" w:rsidRDefault="00C2005D" w:rsidP="007E7D1F">
      <w:pPr>
        <w:pStyle w:val="VCAAHeading1"/>
        <w:spacing w:before="360"/>
        <w:rPr>
          <w:lang w:val="en-AU"/>
        </w:rPr>
      </w:pPr>
      <w:r w:rsidRPr="005627AE">
        <w:rPr>
          <w:lang w:val="en-AU"/>
        </w:rPr>
        <w:t>E</w:t>
      </w:r>
      <w:r w:rsidR="00E56D1D" w:rsidRPr="005627AE">
        <w:rPr>
          <w:lang w:val="en-AU"/>
        </w:rPr>
        <w:t>m</w:t>
      </w:r>
      <w:r w:rsidR="007E7D1F" w:rsidRPr="005627AE">
        <w:rPr>
          <w:lang w:val="en-AU"/>
        </w:rPr>
        <w:t xml:space="preserve">bedding career education in </w:t>
      </w:r>
      <w:r w:rsidR="00E56D1D" w:rsidRPr="005627AE">
        <w:rPr>
          <w:lang w:val="en-AU"/>
        </w:rPr>
        <w:t>the Victorian Curriculum F–10</w:t>
      </w:r>
      <w:r w:rsidR="00086CFC" w:rsidRPr="005627AE">
        <w:rPr>
          <w:lang w:val="en-AU"/>
        </w:rPr>
        <w:t xml:space="preserve"> </w:t>
      </w:r>
    </w:p>
    <w:p w14:paraId="309AA2D5" w14:textId="70C850C4" w:rsidR="004F6DE0" w:rsidRPr="005627AE" w:rsidRDefault="00926545" w:rsidP="004F6DE0">
      <w:pPr>
        <w:pStyle w:val="VCAAHeading2"/>
        <w:rPr>
          <w:lang w:val="en-AU"/>
        </w:rPr>
      </w:pPr>
      <w:bookmarkStart w:id="0" w:name="TemplateOverview"/>
      <w:bookmarkEnd w:id="0"/>
      <w:r w:rsidRPr="005627AE">
        <w:rPr>
          <w:lang w:val="en-AU"/>
        </w:rPr>
        <w:t>Visual Communication Design</w:t>
      </w:r>
      <w:r w:rsidR="004F6DE0" w:rsidRPr="005627AE">
        <w:rPr>
          <w:lang w:val="en-AU"/>
        </w:rPr>
        <w:t xml:space="preserve">, Levels </w:t>
      </w:r>
      <w:r w:rsidRPr="005627AE">
        <w:rPr>
          <w:lang w:val="en-AU"/>
        </w:rPr>
        <w:t>9</w:t>
      </w:r>
      <w:r w:rsidR="004F6DE0" w:rsidRPr="005627AE">
        <w:rPr>
          <w:lang w:val="en-AU"/>
        </w:rPr>
        <w:t xml:space="preserve"> and </w:t>
      </w:r>
      <w:r w:rsidRPr="005627AE">
        <w:rPr>
          <w:lang w:val="en-AU"/>
        </w:rPr>
        <w:t>10</w:t>
      </w:r>
    </w:p>
    <w:p w14:paraId="2E354ED1" w14:textId="40B54715" w:rsidR="0038622E" w:rsidRPr="005627AE" w:rsidRDefault="008B1278" w:rsidP="004F6DE0">
      <w:pPr>
        <w:pStyle w:val="VCAAbodyintrotext"/>
        <w:rPr>
          <w:lang w:val="en-AU"/>
        </w:rPr>
      </w:pPr>
      <w:r w:rsidRPr="005627AE">
        <w:rPr>
          <w:lang w:val="en-AU"/>
        </w:rPr>
        <w:t>An e</w:t>
      </w:r>
      <w:r w:rsidR="00C6415E" w:rsidRPr="005627AE">
        <w:rPr>
          <w:lang w:val="en-AU"/>
        </w:rPr>
        <w:t>xisting l</w:t>
      </w:r>
      <w:r w:rsidRPr="005627AE">
        <w:rPr>
          <w:lang w:val="en-AU"/>
        </w:rPr>
        <w:t>earning activity</w:t>
      </w:r>
      <w:r w:rsidR="00254888" w:rsidRPr="005627AE">
        <w:rPr>
          <w:lang w:val="en-AU"/>
        </w:rPr>
        <w:t xml:space="preserve"> linked to</w:t>
      </w:r>
      <w:r w:rsidRPr="005627AE">
        <w:rPr>
          <w:lang w:val="en-AU"/>
        </w:rPr>
        <w:t xml:space="preserve"> a particular learning area or capability in the</w:t>
      </w:r>
      <w:r w:rsidR="00C6415E" w:rsidRPr="005627AE">
        <w:rPr>
          <w:lang w:val="en-AU"/>
        </w:rPr>
        <w:t xml:space="preserve"> Victorian Curriculum F–10</w:t>
      </w:r>
      <w:r w:rsidR="0038622E" w:rsidRPr="005627AE">
        <w:rPr>
          <w:lang w:val="en-AU"/>
        </w:rPr>
        <w:t xml:space="preserve"> can be</w:t>
      </w:r>
      <w:r w:rsidR="00255852" w:rsidRPr="005627AE">
        <w:rPr>
          <w:lang w:val="en-AU"/>
        </w:rPr>
        <w:t xml:space="preserve"> easily</w:t>
      </w:r>
      <w:r w:rsidR="0038622E" w:rsidRPr="005627AE">
        <w:rPr>
          <w:lang w:val="en-AU"/>
        </w:rPr>
        <w:t xml:space="preserve"> </w:t>
      </w:r>
      <w:r w:rsidR="00255852" w:rsidRPr="005627AE">
        <w:rPr>
          <w:lang w:val="en-AU"/>
        </w:rPr>
        <w:t xml:space="preserve">adapted </w:t>
      </w:r>
      <w:r w:rsidR="0038622E" w:rsidRPr="005627AE">
        <w:rPr>
          <w:lang w:val="en-AU"/>
        </w:rPr>
        <w:t>to incorporate career education</w:t>
      </w:r>
      <w:r w:rsidR="00255852" w:rsidRPr="005627AE">
        <w:rPr>
          <w:lang w:val="en-AU"/>
        </w:rPr>
        <w:t>, enriching students’ career-related learning and skill development</w:t>
      </w:r>
      <w:r w:rsidR="00C6415E" w:rsidRPr="005627AE">
        <w:rPr>
          <w:lang w:val="en-AU"/>
        </w:rPr>
        <w:t xml:space="preserve">. </w:t>
      </w:r>
    </w:p>
    <w:p w14:paraId="27EE590C" w14:textId="43E2E57C" w:rsidR="00255852" w:rsidRPr="005627AE" w:rsidRDefault="00254888" w:rsidP="004F6DE0">
      <w:pPr>
        <w:pStyle w:val="VCAAHeading3"/>
        <w:rPr>
          <w:lang w:val="en-AU"/>
        </w:rPr>
      </w:pPr>
      <w:r w:rsidRPr="005627AE">
        <w:rPr>
          <w:lang w:val="en-AU"/>
        </w:rPr>
        <w:t xml:space="preserve">1. Identify an existing learning activity </w:t>
      </w:r>
    </w:p>
    <w:p w14:paraId="0AE57492" w14:textId="55F06E26" w:rsidR="008B1278" w:rsidRPr="005627AE" w:rsidRDefault="008B1278" w:rsidP="00B51FA6">
      <w:pPr>
        <w:pStyle w:val="VCAAbody-withlargetabandhangingindent"/>
        <w:spacing w:before="360"/>
      </w:pPr>
      <w:r w:rsidRPr="005627AE">
        <w:rPr>
          <w:b/>
        </w:rPr>
        <w:t>Curriculum area and levels:</w:t>
      </w:r>
      <w:r w:rsidRPr="005627AE">
        <w:tab/>
      </w:r>
      <w:r w:rsidR="00926545" w:rsidRPr="005627AE">
        <w:t>Visual Communication Design</w:t>
      </w:r>
      <w:r w:rsidRPr="005627AE">
        <w:t xml:space="preserve">, Levels </w:t>
      </w:r>
      <w:r w:rsidR="00926545" w:rsidRPr="005627AE">
        <w:t>9</w:t>
      </w:r>
      <w:r w:rsidRPr="005627AE">
        <w:t xml:space="preserve"> and </w:t>
      </w:r>
      <w:r w:rsidR="00926545" w:rsidRPr="005627AE">
        <w:t>10</w:t>
      </w:r>
    </w:p>
    <w:p w14:paraId="1FB5B60B" w14:textId="56F2078B" w:rsidR="008B1278" w:rsidRPr="005627AE" w:rsidRDefault="00254888" w:rsidP="008B127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5627AE">
        <w:rPr>
          <w:b/>
        </w:rPr>
        <w:t>Relevant c</w:t>
      </w:r>
      <w:r w:rsidR="008B1278" w:rsidRPr="005627AE">
        <w:rPr>
          <w:b/>
        </w:rPr>
        <w:t>ontent description:</w:t>
      </w:r>
      <w:r w:rsidR="008B1278" w:rsidRPr="005627AE">
        <w:tab/>
      </w:r>
      <w:r w:rsidR="00926545" w:rsidRPr="005627AE">
        <w:rPr>
          <w:szCs w:val="20"/>
          <w:shd w:val="clear" w:color="auto" w:fill="FFFFFF"/>
        </w:rPr>
        <w:t xml:space="preserve">Analyse and evaluate the factors that influence design decisions in a range of visual communications from different historical, social and cultural contexts, including presentations by Aboriginal and Torres Strait Islander </w:t>
      </w:r>
      <w:r w:rsidR="00A81EC3" w:rsidRPr="005627AE">
        <w:rPr>
          <w:szCs w:val="20"/>
          <w:shd w:val="clear" w:color="auto" w:fill="FFFFFF"/>
        </w:rPr>
        <w:t xml:space="preserve">peoples </w:t>
      </w:r>
      <w:hyperlink r:id="rId11" w:history="1">
        <w:r w:rsidR="00A4673C" w:rsidRPr="005627AE">
          <w:rPr>
            <w:rStyle w:val="Hyperlink"/>
            <w:szCs w:val="20"/>
            <w:bdr w:val="none" w:sz="0" w:space="0" w:color="auto" w:frame="1"/>
            <w:shd w:val="clear" w:color="auto" w:fill="FFFFFF"/>
          </w:rPr>
          <w:t>(V</w:t>
        </w:r>
        <w:r w:rsidR="00A81EC3" w:rsidRPr="005627AE">
          <w:rPr>
            <w:rStyle w:val="Hyperlink"/>
            <w:szCs w:val="20"/>
            <w:bdr w:val="none" w:sz="0" w:space="0" w:color="auto" w:frame="1"/>
            <w:shd w:val="clear" w:color="auto" w:fill="FFFFFF"/>
          </w:rPr>
          <w:t>CAVCDR01</w:t>
        </w:r>
        <w:r w:rsidR="00A4673C" w:rsidRPr="005627AE">
          <w:rPr>
            <w:rStyle w:val="Hyperlink"/>
            <w:szCs w:val="20"/>
            <w:bdr w:val="none" w:sz="0" w:space="0" w:color="auto" w:frame="1"/>
            <w:shd w:val="clear" w:color="auto" w:fill="FFFFFF"/>
          </w:rPr>
          <w:t>0)</w:t>
        </w:r>
      </w:hyperlink>
    </w:p>
    <w:p w14:paraId="36A2C730" w14:textId="58A41433" w:rsidR="007E7D1F" w:rsidRPr="005627AE" w:rsidRDefault="00B51FA6" w:rsidP="00B51FA6">
      <w:pPr>
        <w:pStyle w:val="VCAAbody-withlargetabandhangingindent"/>
      </w:pPr>
      <w:r w:rsidRPr="005627AE">
        <w:rPr>
          <w:b/>
        </w:rPr>
        <w:t>Existing a</w:t>
      </w:r>
      <w:r w:rsidR="00254888" w:rsidRPr="005627AE">
        <w:rPr>
          <w:b/>
        </w:rPr>
        <w:t>ctivity</w:t>
      </w:r>
      <w:r w:rsidR="00097F58" w:rsidRPr="005627AE">
        <w:rPr>
          <w:b/>
        </w:rPr>
        <w:t>:</w:t>
      </w:r>
      <w:r w:rsidR="00254888" w:rsidRPr="005627AE">
        <w:tab/>
      </w:r>
      <w:r w:rsidR="009C4799" w:rsidRPr="005627AE">
        <w:t>A</w:t>
      </w:r>
      <w:r w:rsidR="00A77114" w:rsidRPr="005627AE">
        <w:t>nalys</w:t>
      </w:r>
      <w:r w:rsidR="00623B24" w:rsidRPr="005627AE">
        <w:t>ing</w:t>
      </w:r>
      <w:r w:rsidR="00A77114" w:rsidRPr="005627AE">
        <w:t xml:space="preserve"> </w:t>
      </w:r>
      <w:r w:rsidR="004D05A1" w:rsidRPr="005627AE">
        <w:t xml:space="preserve">the </w:t>
      </w:r>
      <w:r w:rsidR="001A56FF" w:rsidRPr="005627AE">
        <w:t xml:space="preserve">characteristics and </w:t>
      </w:r>
      <w:r w:rsidR="00B156C4" w:rsidRPr="005627AE">
        <w:t xml:space="preserve">purposes </w:t>
      </w:r>
      <w:r w:rsidR="004D05A1" w:rsidRPr="005627AE">
        <w:t xml:space="preserve">of </w:t>
      </w:r>
      <w:r w:rsidR="00A77114" w:rsidRPr="005627AE">
        <w:t>visual communication</w:t>
      </w:r>
      <w:r w:rsidR="001A56FF" w:rsidRPr="005627AE">
        <w:t xml:space="preserve"> presentations</w:t>
      </w:r>
      <w:r w:rsidR="00D8199B" w:rsidRPr="005627AE">
        <w:t xml:space="preserve"> </w:t>
      </w:r>
      <w:r w:rsidR="00861C26" w:rsidRPr="005627AE">
        <w:t>for res</w:t>
      </w:r>
      <w:r w:rsidR="00752ACE" w:rsidRPr="005627AE">
        <w:t>earch and inspiration</w:t>
      </w:r>
      <w:r w:rsidR="00D8199B" w:rsidRPr="005627AE">
        <w:t>.</w:t>
      </w:r>
      <w:r w:rsidR="00D35D07" w:rsidRPr="005627AE">
        <w:t xml:space="preserve"> </w:t>
      </w:r>
    </w:p>
    <w:p w14:paraId="7C4DF016" w14:textId="4D626FB2" w:rsidR="00623B24" w:rsidRPr="005627AE" w:rsidRDefault="00623B24" w:rsidP="00B51FA6">
      <w:pPr>
        <w:pStyle w:val="VCAAbody-withlargetabandhangingindent"/>
      </w:pPr>
      <w:r w:rsidRPr="005627AE">
        <w:rPr>
          <w:b/>
        </w:rPr>
        <w:t>Summary of adaptation, change, addition:</w:t>
      </w:r>
      <w:r w:rsidRPr="005627AE">
        <w:tab/>
      </w:r>
      <w:r w:rsidR="00F23B01" w:rsidRPr="005627AE">
        <w:t>Analysing the practices and career pathways of designers in different fields.</w:t>
      </w:r>
    </w:p>
    <w:p w14:paraId="65DFB73F" w14:textId="29A7CEE2" w:rsidR="00254888" w:rsidRPr="005627AE" w:rsidRDefault="00254888" w:rsidP="004F6DE0">
      <w:pPr>
        <w:pStyle w:val="VCAAHeading3"/>
        <w:spacing w:after="240"/>
        <w:rPr>
          <w:lang w:val="en-AU"/>
        </w:rPr>
      </w:pPr>
      <w:r w:rsidRPr="005627AE">
        <w:rPr>
          <w:lang w:val="en-AU"/>
        </w:rPr>
        <w:t xml:space="preserve">2. Adapt the learning activity to </w:t>
      </w:r>
      <w:r w:rsidR="00FF47DF" w:rsidRPr="005627AE">
        <w:rPr>
          <w:lang w:val="en-AU"/>
        </w:rPr>
        <w:t>include</w:t>
      </w:r>
      <w:r w:rsidRPr="005627AE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5240"/>
        <w:gridCol w:w="4649"/>
      </w:tblGrid>
      <w:tr w:rsidR="00254888" w:rsidRPr="005627AE" w14:paraId="47FFE019" w14:textId="77777777" w:rsidTr="00C94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5627AE" w:rsidRDefault="00254888" w:rsidP="00B51FA6">
            <w:pPr>
              <w:pStyle w:val="VCAAtablecondensedheading"/>
              <w:rPr>
                <w:lang w:val="en-AU"/>
              </w:rPr>
            </w:pPr>
            <w:r w:rsidRPr="005627AE">
              <w:rPr>
                <w:lang w:val="en-AU"/>
              </w:rPr>
              <w:t>Existing learning activity</w:t>
            </w:r>
          </w:p>
        </w:tc>
        <w:tc>
          <w:tcPr>
            <w:tcW w:w="4649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5627AE" w:rsidRDefault="00E9592C" w:rsidP="00B51FA6">
            <w:pPr>
              <w:pStyle w:val="VCAAtablecondensedheading"/>
              <w:rPr>
                <w:lang w:val="en-AU"/>
              </w:rPr>
            </w:pPr>
            <w:r w:rsidRPr="005627AE">
              <w:rPr>
                <w:lang w:val="en-AU"/>
              </w:rPr>
              <w:t>Adaptations, changes or extensions that can be made</w:t>
            </w:r>
          </w:p>
        </w:tc>
      </w:tr>
      <w:tr w:rsidR="00254888" w:rsidRPr="005627AE" w14:paraId="20588B85" w14:textId="77777777" w:rsidTr="00C945C8">
        <w:tc>
          <w:tcPr>
            <w:tcW w:w="5240" w:type="dxa"/>
          </w:tcPr>
          <w:p w14:paraId="7C48C19F" w14:textId="060971E7" w:rsidR="00D8199B" w:rsidRPr="005627AE" w:rsidRDefault="00D8199B" w:rsidP="00457521">
            <w:pPr>
              <w:pStyle w:val="VCAAtablecondensed"/>
              <w:rPr>
                <w:lang w:val="en-AU"/>
              </w:rPr>
            </w:pPr>
            <w:r w:rsidRPr="005627AE">
              <w:rPr>
                <w:lang w:val="en-AU"/>
              </w:rPr>
              <w:t>S</w:t>
            </w:r>
            <w:r w:rsidR="00752ACE" w:rsidRPr="005627AE">
              <w:rPr>
                <w:lang w:val="en-AU"/>
              </w:rPr>
              <w:t>tudents find</w:t>
            </w:r>
            <w:r w:rsidRPr="005627AE">
              <w:rPr>
                <w:lang w:val="en-AU"/>
              </w:rPr>
              <w:t xml:space="preserve"> a range of </w:t>
            </w:r>
            <w:r w:rsidR="0095370A" w:rsidRPr="005627AE">
              <w:rPr>
                <w:lang w:val="en-AU"/>
              </w:rPr>
              <w:t>presentations</w:t>
            </w:r>
            <w:r w:rsidRPr="005627AE">
              <w:rPr>
                <w:lang w:val="en-AU"/>
              </w:rPr>
              <w:t xml:space="preserve"> from the three design fields</w:t>
            </w:r>
            <w:r w:rsidR="0095370A" w:rsidRPr="005627AE">
              <w:rPr>
                <w:lang w:val="en-AU"/>
              </w:rPr>
              <w:t xml:space="preserve"> (</w:t>
            </w:r>
            <w:r w:rsidR="00A4673C" w:rsidRPr="005627AE">
              <w:rPr>
                <w:lang w:val="en-AU"/>
              </w:rPr>
              <w:t>e</w:t>
            </w:r>
            <w:r w:rsidRPr="005627AE">
              <w:rPr>
                <w:lang w:val="en-AU"/>
              </w:rPr>
              <w:t xml:space="preserve">nvironmental, </w:t>
            </w:r>
            <w:r w:rsidR="00A4673C" w:rsidRPr="005627AE">
              <w:rPr>
                <w:lang w:val="en-AU"/>
              </w:rPr>
              <w:t>c</w:t>
            </w:r>
            <w:r w:rsidRPr="005627AE">
              <w:rPr>
                <w:lang w:val="en-AU"/>
              </w:rPr>
              <w:t xml:space="preserve">ommunication and </w:t>
            </w:r>
            <w:r w:rsidR="00A4673C" w:rsidRPr="005627AE">
              <w:rPr>
                <w:lang w:val="en-AU"/>
              </w:rPr>
              <w:t>i</w:t>
            </w:r>
            <w:r w:rsidRPr="005627AE">
              <w:rPr>
                <w:lang w:val="en-AU"/>
              </w:rPr>
              <w:t>ndustrial</w:t>
            </w:r>
            <w:r w:rsidR="0095370A" w:rsidRPr="005627AE">
              <w:rPr>
                <w:lang w:val="en-AU"/>
              </w:rPr>
              <w:t>)</w:t>
            </w:r>
            <w:r w:rsidR="00752ACE" w:rsidRPr="005627AE">
              <w:rPr>
                <w:lang w:val="en-AU"/>
              </w:rPr>
              <w:t xml:space="preserve"> to ana</w:t>
            </w:r>
            <w:bookmarkStart w:id="1" w:name="_GoBack"/>
            <w:bookmarkEnd w:id="1"/>
            <w:r w:rsidR="00752ACE" w:rsidRPr="005627AE">
              <w:rPr>
                <w:lang w:val="en-AU"/>
              </w:rPr>
              <w:t>lyse and use as inspiration</w:t>
            </w:r>
            <w:r w:rsidR="000500FC" w:rsidRPr="005627AE">
              <w:rPr>
                <w:lang w:val="en-AU"/>
              </w:rPr>
              <w:t xml:space="preserve"> for a practical task</w:t>
            </w:r>
            <w:r w:rsidR="00752ACE" w:rsidRPr="005627AE">
              <w:rPr>
                <w:lang w:val="en-AU"/>
              </w:rPr>
              <w:t xml:space="preserve">. </w:t>
            </w:r>
            <w:r w:rsidR="0095370A" w:rsidRPr="005627AE">
              <w:rPr>
                <w:lang w:val="en-AU"/>
              </w:rPr>
              <w:t>S</w:t>
            </w:r>
            <w:r w:rsidRPr="005627AE">
              <w:rPr>
                <w:lang w:val="en-AU"/>
              </w:rPr>
              <w:t>tudents analyse:</w:t>
            </w:r>
          </w:p>
          <w:p w14:paraId="473E820A" w14:textId="7D689BCB" w:rsidR="00D8199B" w:rsidRPr="005627AE" w:rsidRDefault="00D8199B" w:rsidP="005627AE">
            <w:pPr>
              <w:pStyle w:val="VCAAtablecondensedbullet"/>
              <w:tabs>
                <w:tab w:val="clear" w:pos="425"/>
                <w:tab w:val="left" w:pos="306"/>
              </w:tabs>
              <w:ind w:left="306" w:hanging="306"/>
              <w:rPr>
                <w:lang w:val="en-AU"/>
              </w:rPr>
            </w:pPr>
            <w:r w:rsidRPr="005627AE">
              <w:rPr>
                <w:lang w:val="en-AU"/>
              </w:rPr>
              <w:t>the purpose, context, constraints and audience of the visual communication presentation</w:t>
            </w:r>
          </w:p>
          <w:p w14:paraId="312D9161" w14:textId="312DC55D" w:rsidR="00D8199B" w:rsidRPr="005627AE" w:rsidRDefault="00D8199B" w:rsidP="005627AE">
            <w:pPr>
              <w:pStyle w:val="VCAAtablecondensedbullet"/>
              <w:tabs>
                <w:tab w:val="clear" w:pos="425"/>
                <w:tab w:val="left" w:pos="306"/>
              </w:tabs>
              <w:ind w:left="306" w:hanging="306"/>
              <w:rPr>
                <w:lang w:val="en-AU"/>
              </w:rPr>
            </w:pPr>
            <w:r w:rsidRPr="005627AE">
              <w:rPr>
                <w:lang w:val="en-AU"/>
              </w:rPr>
              <w:t>the use of methods, media and materials in the development and refinement of the design presentations</w:t>
            </w:r>
          </w:p>
          <w:p w14:paraId="71B2B98F" w14:textId="77777777" w:rsidR="00D8199B" w:rsidRPr="005627AE" w:rsidRDefault="00D8199B" w:rsidP="005627AE">
            <w:pPr>
              <w:pStyle w:val="VCAAtablecondensedbullet"/>
              <w:tabs>
                <w:tab w:val="clear" w:pos="425"/>
                <w:tab w:val="left" w:pos="306"/>
              </w:tabs>
              <w:ind w:left="306" w:hanging="306"/>
              <w:rPr>
                <w:lang w:val="en-AU"/>
              </w:rPr>
            </w:pPr>
            <w:r w:rsidRPr="005627AE">
              <w:rPr>
                <w:lang w:val="en-AU"/>
              </w:rPr>
              <w:t xml:space="preserve">the use of design elements and principles to engage and maintain the interest of the target audience. </w:t>
            </w:r>
          </w:p>
          <w:p w14:paraId="46A85701" w14:textId="43F95C1F" w:rsidR="00254888" w:rsidRPr="005627AE" w:rsidRDefault="00D8199B" w:rsidP="00F05338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 w:rsidRPr="005627AE">
              <w:rPr>
                <w:lang w:val="en-AU"/>
              </w:rPr>
              <w:t xml:space="preserve">The analysis task may focus on the work of a particular designer to assist the students with developing their own ideas and final presentations. </w:t>
            </w:r>
          </w:p>
        </w:tc>
        <w:tc>
          <w:tcPr>
            <w:tcW w:w="4649" w:type="dxa"/>
          </w:tcPr>
          <w:p w14:paraId="2A795976" w14:textId="1D7094C3" w:rsidR="007101D0" w:rsidRPr="005627AE" w:rsidRDefault="00D8199B" w:rsidP="007101D0">
            <w:pPr>
              <w:pStyle w:val="VCAAtablecondensed"/>
              <w:rPr>
                <w:lang w:val="en-AU"/>
              </w:rPr>
            </w:pPr>
            <w:r w:rsidRPr="005627AE">
              <w:rPr>
                <w:lang w:val="en-AU"/>
              </w:rPr>
              <w:t>Students focus on a designer</w:t>
            </w:r>
            <w:r w:rsidR="009E1FF7" w:rsidRPr="005627AE">
              <w:rPr>
                <w:lang w:val="en-AU"/>
              </w:rPr>
              <w:t xml:space="preserve"> working in one of the three design fields</w:t>
            </w:r>
            <w:r w:rsidRPr="005627AE">
              <w:rPr>
                <w:lang w:val="en-AU"/>
              </w:rPr>
              <w:t xml:space="preserve"> as a case study for their analysis. </w:t>
            </w:r>
            <w:r w:rsidR="007101D0" w:rsidRPr="005627AE">
              <w:rPr>
                <w:lang w:val="en-AU"/>
              </w:rPr>
              <w:t xml:space="preserve">They analyse the visual communication presentations the designer has produced and then consider </w:t>
            </w:r>
            <w:r w:rsidR="00B156C4" w:rsidRPr="005627AE">
              <w:rPr>
                <w:lang w:val="en-AU"/>
              </w:rPr>
              <w:t xml:space="preserve">the practices of the designer to generate ideas, develop and refine </w:t>
            </w:r>
            <w:r w:rsidR="007101D0" w:rsidRPr="005627AE">
              <w:rPr>
                <w:lang w:val="en-AU"/>
              </w:rPr>
              <w:t>final presentation</w:t>
            </w:r>
            <w:r w:rsidR="005627AE" w:rsidRPr="005627AE">
              <w:rPr>
                <w:lang w:val="en-AU"/>
              </w:rPr>
              <w:t>s</w:t>
            </w:r>
            <w:r w:rsidR="00A4673C" w:rsidRPr="005627AE">
              <w:rPr>
                <w:lang w:val="en-AU"/>
              </w:rPr>
              <w:t xml:space="preserve">. </w:t>
            </w:r>
            <w:r w:rsidR="0095370A" w:rsidRPr="005627AE">
              <w:rPr>
                <w:lang w:val="en-AU"/>
              </w:rPr>
              <w:t>Students analyse</w:t>
            </w:r>
            <w:r w:rsidR="007101D0" w:rsidRPr="005627AE">
              <w:rPr>
                <w:lang w:val="en-AU"/>
              </w:rPr>
              <w:t>:</w:t>
            </w:r>
          </w:p>
          <w:p w14:paraId="75F4C447" w14:textId="28E1A456" w:rsidR="007101D0" w:rsidRPr="005627AE" w:rsidRDefault="0095370A" w:rsidP="00A4673C">
            <w:pPr>
              <w:pStyle w:val="VCAAtablecondensedbullet"/>
              <w:tabs>
                <w:tab w:val="clear" w:pos="425"/>
                <w:tab w:val="left" w:pos="323"/>
              </w:tabs>
              <w:ind w:left="323" w:hanging="323"/>
              <w:rPr>
                <w:lang w:val="en-AU"/>
              </w:rPr>
            </w:pPr>
            <w:r w:rsidRPr="005627AE">
              <w:rPr>
                <w:lang w:val="en-AU"/>
              </w:rPr>
              <w:t>t</w:t>
            </w:r>
            <w:r w:rsidR="007101D0" w:rsidRPr="005627AE">
              <w:rPr>
                <w:lang w:val="en-AU"/>
              </w:rPr>
              <w:t>he discussions the designer has with client</w:t>
            </w:r>
            <w:r w:rsidR="00A4673C" w:rsidRPr="005627AE">
              <w:rPr>
                <w:lang w:val="en-AU"/>
              </w:rPr>
              <w:t>s</w:t>
            </w:r>
            <w:r w:rsidR="007101D0" w:rsidRPr="005627AE">
              <w:rPr>
                <w:lang w:val="en-AU"/>
              </w:rPr>
              <w:t xml:space="preserve"> to determine brief</w:t>
            </w:r>
            <w:r w:rsidR="00A4673C" w:rsidRPr="005627AE">
              <w:rPr>
                <w:lang w:val="en-AU"/>
              </w:rPr>
              <w:t>s</w:t>
            </w:r>
            <w:r w:rsidR="007101D0" w:rsidRPr="005627AE">
              <w:rPr>
                <w:lang w:val="en-AU"/>
              </w:rPr>
              <w:t xml:space="preserve"> for final presentations</w:t>
            </w:r>
          </w:p>
          <w:p w14:paraId="3D43B1AE" w14:textId="7578FA8A" w:rsidR="007101D0" w:rsidRPr="005627AE" w:rsidRDefault="0095370A" w:rsidP="00A4673C">
            <w:pPr>
              <w:pStyle w:val="VCAAtablecondensedbullet"/>
              <w:tabs>
                <w:tab w:val="clear" w:pos="425"/>
                <w:tab w:val="left" w:pos="323"/>
              </w:tabs>
              <w:ind w:left="323" w:hanging="323"/>
              <w:rPr>
                <w:lang w:val="en-AU"/>
              </w:rPr>
            </w:pPr>
            <w:r w:rsidRPr="005627AE">
              <w:rPr>
                <w:lang w:val="en-AU"/>
              </w:rPr>
              <w:t>t</w:t>
            </w:r>
            <w:r w:rsidR="007101D0" w:rsidRPr="005627AE">
              <w:rPr>
                <w:lang w:val="en-AU"/>
              </w:rPr>
              <w:t>he context</w:t>
            </w:r>
            <w:r w:rsidR="00A4673C" w:rsidRPr="005627AE">
              <w:rPr>
                <w:lang w:val="en-AU"/>
              </w:rPr>
              <w:t xml:space="preserve"> and</w:t>
            </w:r>
            <w:r w:rsidR="007101D0" w:rsidRPr="005627AE">
              <w:rPr>
                <w:lang w:val="en-AU"/>
              </w:rPr>
              <w:t xml:space="preserve"> constraints of the visual communication presentations</w:t>
            </w:r>
          </w:p>
          <w:p w14:paraId="34DE9906" w14:textId="7F59225F" w:rsidR="007101D0" w:rsidRPr="005627AE" w:rsidRDefault="0095370A" w:rsidP="00A4673C">
            <w:pPr>
              <w:pStyle w:val="VCAAtablecondensedbullet"/>
              <w:tabs>
                <w:tab w:val="clear" w:pos="425"/>
                <w:tab w:val="left" w:pos="323"/>
              </w:tabs>
              <w:ind w:left="323" w:hanging="323"/>
              <w:rPr>
                <w:lang w:val="en-AU"/>
              </w:rPr>
            </w:pPr>
            <w:r w:rsidRPr="005627AE">
              <w:rPr>
                <w:lang w:val="en-AU"/>
              </w:rPr>
              <w:t>t</w:t>
            </w:r>
            <w:r w:rsidR="007101D0" w:rsidRPr="005627AE">
              <w:rPr>
                <w:lang w:val="en-AU"/>
              </w:rPr>
              <w:t>he processes the designer uses to generate ideas</w:t>
            </w:r>
            <w:r w:rsidRPr="005627AE">
              <w:rPr>
                <w:lang w:val="en-AU"/>
              </w:rPr>
              <w:t xml:space="preserve"> and</w:t>
            </w:r>
            <w:r w:rsidR="007101D0" w:rsidRPr="005627AE">
              <w:rPr>
                <w:lang w:val="en-AU"/>
              </w:rPr>
              <w:t xml:space="preserve"> develop and refine concepts</w:t>
            </w:r>
          </w:p>
          <w:p w14:paraId="6FE875B3" w14:textId="19888170" w:rsidR="009E1FF7" w:rsidRPr="005627AE" w:rsidRDefault="0095370A" w:rsidP="00A4673C">
            <w:pPr>
              <w:pStyle w:val="VCAAtablecondensedbullet"/>
              <w:tabs>
                <w:tab w:val="clear" w:pos="425"/>
                <w:tab w:val="left" w:pos="323"/>
              </w:tabs>
              <w:ind w:left="323" w:hanging="323"/>
              <w:rPr>
                <w:lang w:val="en-AU"/>
              </w:rPr>
            </w:pPr>
            <w:r w:rsidRPr="005627AE">
              <w:rPr>
                <w:lang w:val="en-AU"/>
              </w:rPr>
              <w:t>t</w:t>
            </w:r>
            <w:r w:rsidR="007101D0" w:rsidRPr="005627AE">
              <w:rPr>
                <w:lang w:val="en-AU"/>
              </w:rPr>
              <w:t xml:space="preserve">he materials, methods and media used by the designer </w:t>
            </w:r>
          </w:p>
          <w:p w14:paraId="092660B4" w14:textId="25674E0B" w:rsidR="00457521" w:rsidRPr="005627AE" w:rsidRDefault="005627AE" w:rsidP="00A4673C">
            <w:pPr>
              <w:pStyle w:val="VCAAtablecondensedbullet"/>
              <w:tabs>
                <w:tab w:val="clear" w:pos="425"/>
                <w:tab w:val="left" w:pos="323"/>
              </w:tabs>
              <w:ind w:left="323" w:hanging="323"/>
              <w:rPr>
                <w:lang w:val="en-AU"/>
              </w:rPr>
            </w:pPr>
            <w:r w:rsidRPr="005627AE">
              <w:rPr>
                <w:lang w:val="en-AU"/>
              </w:rPr>
              <w:t>the</w:t>
            </w:r>
            <w:r w:rsidR="009E1FF7" w:rsidRPr="005627AE">
              <w:rPr>
                <w:lang w:val="en-AU"/>
              </w:rPr>
              <w:t xml:space="preserve"> strategies the designer uses to engage and maintain the target audience when </w:t>
            </w:r>
            <w:r w:rsidRPr="005627AE">
              <w:rPr>
                <w:lang w:val="en-AU"/>
              </w:rPr>
              <w:t>creating</w:t>
            </w:r>
            <w:r w:rsidR="009E1FF7" w:rsidRPr="005627AE">
              <w:rPr>
                <w:lang w:val="en-AU"/>
              </w:rPr>
              <w:t xml:space="preserve"> visual communication design presentations. </w:t>
            </w:r>
          </w:p>
        </w:tc>
      </w:tr>
      <w:tr w:rsidR="00254888" w:rsidRPr="005627AE" w14:paraId="47C09381" w14:textId="77777777" w:rsidTr="00C945C8">
        <w:tc>
          <w:tcPr>
            <w:tcW w:w="5240" w:type="dxa"/>
          </w:tcPr>
          <w:p w14:paraId="2B5ECD89" w14:textId="5178EE48" w:rsidR="00B156C4" w:rsidRPr="005627AE" w:rsidRDefault="00B156C4" w:rsidP="00B156C4">
            <w:pPr>
              <w:pStyle w:val="VCAAtablecondensed"/>
              <w:rPr>
                <w:color w:val="auto"/>
                <w:lang w:val="en-AU"/>
              </w:rPr>
            </w:pPr>
            <w:r w:rsidRPr="005627AE">
              <w:rPr>
                <w:color w:val="auto"/>
                <w:lang w:val="en-AU"/>
              </w:rPr>
              <w:lastRenderedPageBreak/>
              <w:t xml:space="preserve">Students </w:t>
            </w:r>
            <w:r w:rsidR="005627AE" w:rsidRPr="005627AE">
              <w:rPr>
                <w:lang w:val="en-AU"/>
              </w:rPr>
              <w:t>analyse and evaluate factors that influence design decisions when creating visual communication design presentations.</w:t>
            </w:r>
            <w:r w:rsidRPr="005627AE">
              <w:rPr>
                <w:color w:val="auto"/>
                <w:lang w:val="en-AU"/>
              </w:rPr>
              <w:t xml:space="preserve"> Students should consider the design thinking strategies the designer uses throughout the </w:t>
            </w:r>
            <w:r w:rsidR="00A4673C" w:rsidRPr="005627AE">
              <w:rPr>
                <w:color w:val="auto"/>
                <w:lang w:val="en-AU"/>
              </w:rPr>
              <w:t xml:space="preserve">design </w:t>
            </w:r>
            <w:r w:rsidRPr="005627AE">
              <w:rPr>
                <w:color w:val="auto"/>
                <w:lang w:val="en-AU"/>
              </w:rPr>
              <w:t>process including:</w:t>
            </w:r>
          </w:p>
          <w:p w14:paraId="6EFFB837" w14:textId="44251E3C" w:rsidR="00B156C4" w:rsidRPr="005627AE" w:rsidRDefault="00B156C4" w:rsidP="00A4673C">
            <w:pPr>
              <w:pStyle w:val="VCAAtablecondensed"/>
              <w:numPr>
                <w:ilvl w:val="0"/>
                <w:numId w:val="24"/>
              </w:numPr>
              <w:ind w:left="306" w:hanging="284"/>
              <w:rPr>
                <w:color w:val="auto"/>
                <w:lang w:val="en-AU"/>
              </w:rPr>
            </w:pPr>
            <w:r w:rsidRPr="005627AE">
              <w:rPr>
                <w:color w:val="auto"/>
                <w:lang w:val="en-AU"/>
              </w:rPr>
              <w:t>methods of collecting, analysing and synthesising research</w:t>
            </w:r>
          </w:p>
          <w:p w14:paraId="634AFFB4" w14:textId="77777777" w:rsidR="00B156C4" w:rsidRPr="005627AE" w:rsidRDefault="00B156C4" w:rsidP="00A4673C">
            <w:pPr>
              <w:pStyle w:val="VCAAtablecondensed"/>
              <w:numPr>
                <w:ilvl w:val="0"/>
                <w:numId w:val="24"/>
              </w:numPr>
              <w:ind w:left="306" w:hanging="284"/>
              <w:rPr>
                <w:color w:val="auto"/>
                <w:lang w:val="en-AU"/>
              </w:rPr>
            </w:pPr>
            <w:r w:rsidRPr="005627AE">
              <w:rPr>
                <w:color w:val="auto"/>
                <w:lang w:val="en-AU"/>
              </w:rPr>
              <w:t>generation and visualisation of ideas</w:t>
            </w:r>
          </w:p>
          <w:p w14:paraId="4F40819E" w14:textId="77777777" w:rsidR="00B156C4" w:rsidRPr="005627AE" w:rsidRDefault="00B156C4" w:rsidP="00A4673C">
            <w:pPr>
              <w:pStyle w:val="VCAAtablecondensed"/>
              <w:numPr>
                <w:ilvl w:val="0"/>
                <w:numId w:val="24"/>
              </w:numPr>
              <w:ind w:left="306" w:hanging="284"/>
              <w:rPr>
                <w:color w:val="auto"/>
                <w:lang w:val="en-AU"/>
              </w:rPr>
            </w:pPr>
            <w:r w:rsidRPr="005627AE">
              <w:rPr>
                <w:color w:val="auto"/>
                <w:lang w:val="en-AU"/>
              </w:rPr>
              <w:t>use of materials, methods and media in the generation, development and refinement of concepts for final presentations</w:t>
            </w:r>
          </w:p>
          <w:p w14:paraId="78B97372" w14:textId="77777777" w:rsidR="00B156C4" w:rsidRPr="005627AE" w:rsidRDefault="00B156C4" w:rsidP="00A4673C">
            <w:pPr>
              <w:pStyle w:val="VCAAtablecondensed"/>
              <w:numPr>
                <w:ilvl w:val="0"/>
                <w:numId w:val="24"/>
              </w:numPr>
              <w:ind w:left="306" w:hanging="284"/>
              <w:rPr>
                <w:color w:val="auto"/>
                <w:lang w:val="en-AU"/>
              </w:rPr>
            </w:pPr>
            <w:r w:rsidRPr="005627AE">
              <w:rPr>
                <w:color w:val="auto"/>
                <w:lang w:val="en-AU"/>
              </w:rPr>
              <w:t xml:space="preserve">the use of design elements and principles and aesthetic considerations in the development of designs </w:t>
            </w:r>
          </w:p>
          <w:p w14:paraId="123E135F" w14:textId="5DE1AE16" w:rsidR="00B156C4" w:rsidRPr="005627AE" w:rsidRDefault="00A4673C" w:rsidP="00A4673C">
            <w:pPr>
              <w:pStyle w:val="VCAAtablecondensedbullet"/>
              <w:ind w:left="306" w:hanging="284"/>
              <w:rPr>
                <w:lang w:val="en-AU"/>
              </w:rPr>
            </w:pPr>
            <w:r w:rsidRPr="005627AE">
              <w:rPr>
                <w:lang w:val="en-AU"/>
              </w:rPr>
              <w:t>t</w:t>
            </w:r>
            <w:r w:rsidR="00B156C4" w:rsidRPr="005627AE">
              <w:rPr>
                <w:lang w:val="en-AU"/>
              </w:rPr>
              <w:t>echniques used for engaging audiences and maintaining interest.</w:t>
            </w:r>
          </w:p>
        </w:tc>
        <w:tc>
          <w:tcPr>
            <w:tcW w:w="4649" w:type="dxa"/>
          </w:tcPr>
          <w:p w14:paraId="09E9E22A" w14:textId="7E2CF5F1" w:rsidR="009E1FF7" w:rsidRPr="005627AE" w:rsidRDefault="009E1FF7" w:rsidP="00F05338">
            <w:pPr>
              <w:pStyle w:val="VCAAtablecondensed"/>
              <w:rPr>
                <w:lang w:val="en-AU"/>
              </w:rPr>
            </w:pPr>
            <w:r w:rsidRPr="005627AE">
              <w:rPr>
                <w:lang w:val="en-AU"/>
              </w:rPr>
              <w:t>S</w:t>
            </w:r>
            <w:r w:rsidR="00480C8F" w:rsidRPr="005627AE">
              <w:rPr>
                <w:lang w:val="en-AU"/>
              </w:rPr>
              <w:t xml:space="preserve">tudents also explore the </w:t>
            </w:r>
            <w:r w:rsidRPr="005627AE">
              <w:rPr>
                <w:lang w:val="en-AU"/>
              </w:rPr>
              <w:t xml:space="preserve">career pathway of the </w:t>
            </w:r>
            <w:r w:rsidR="00480C8F" w:rsidRPr="005627AE">
              <w:rPr>
                <w:lang w:val="en-AU"/>
              </w:rPr>
              <w:t>designer</w:t>
            </w:r>
            <w:r w:rsidR="009D0D18" w:rsidRPr="005627AE">
              <w:rPr>
                <w:lang w:val="en-AU"/>
              </w:rPr>
              <w:t xml:space="preserve"> by asking questions such as:</w:t>
            </w:r>
          </w:p>
          <w:p w14:paraId="3D645A85" w14:textId="707161EA" w:rsidR="009E1FF7" w:rsidRPr="005627AE" w:rsidRDefault="000500FC" w:rsidP="00A4673C">
            <w:pPr>
              <w:pStyle w:val="VCAAtablecondensedbullet"/>
              <w:tabs>
                <w:tab w:val="clear" w:pos="425"/>
                <w:tab w:val="left" w:pos="323"/>
              </w:tabs>
              <w:rPr>
                <w:lang w:val="en-AU"/>
              </w:rPr>
            </w:pPr>
            <w:r w:rsidRPr="005627AE">
              <w:rPr>
                <w:lang w:val="en-AU"/>
              </w:rPr>
              <w:t xml:space="preserve">How did they get to where they are now? </w:t>
            </w:r>
          </w:p>
          <w:p w14:paraId="0379BDC2" w14:textId="77777777" w:rsidR="009E1FF7" w:rsidRPr="005627AE" w:rsidRDefault="009D4A1C" w:rsidP="00A4673C">
            <w:pPr>
              <w:pStyle w:val="VCAAtablecondensedbullet"/>
              <w:tabs>
                <w:tab w:val="clear" w:pos="425"/>
                <w:tab w:val="left" w:pos="323"/>
              </w:tabs>
              <w:rPr>
                <w:lang w:val="en-AU"/>
              </w:rPr>
            </w:pPr>
            <w:r w:rsidRPr="005627AE">
              <w:rPr>
                <w:lang w:val="en-AU"/>
              </w:rPr>
              <w:t>Where and what did they study?</w:t>
            </w:r>
            <w:r w:rsidR="00875AF8" w:rsidRPr="005627AE">
              <w:rPr>
                <w:lang w:val="en-AU"/>
              </w:rPr>
              <w:t xml:space="preserve"> </w:t>
            </w:r>
          </w:p>
          <w:p w14:paraId="3E1222FD" w14:textId="11171A34" w:rsidR="00072AF1" w:rsidRPr="005627AE" w:rsidRDefault="00875AF8" w:rsidP="00A4673C">
            <w:pPr>
              <w:pStyle w:val="VCAAtablecondensedbullet"/>
              <w:tabs>
                <w:tab w:val="clear" w:pos="425"/>
                <w:tab w:val="left" w:pos="323"/>
              </w:tabs>
              <w:rPr>
                <w:lang w:val="en-AU"/>
              </w:rPr>
            </w:pPr>
            <w:r w:rsidRPr="005627AE">
              <w:rPr>
                <w:lang w:val="en-AU"/>
              </w:rPr>
              <w:t>What skil</w:t>
            </w:r>
            <w:r w:rsidR="009E1FF7" w:rsidRPr="005627AE">
              <w:rPr>
                <w:lang w:val="en-AU"/>
              </w:rPr>
              <w:t>ls do they need in their job?</w:t>
            </w:r>
          </w:p>
          <w:p w14:paraId="7279DA82" w14:textId="4580679E" w:rsidR="00042625" w:rsidRPr="005627AE" w:rsidRDefault="00042625">
            <w:pPr>
              <w:pStyle w:val="VCAAtablecondensed"/>
              <w:rPr>
                <w:lang w:val="en-AU"/>
              </w:rPr>
            </w:pPr>
            <w:r w:rsidRPr="005627AE">
              <w:rPr>
                <w:lang w:val="en-AU"/>
              </w:rPr>
              <w:t>Students can map the designer’s career pathway using a diagram or flow chart. This can also be presented to the rest of the class as part of an oral or visual presentation.</w:t>
            </w:r>
          </w:p>
        </w:tc>
      </w:tr>
      <w:tr w:rsidR="002A502A" w:rsidRPr="005627AE" w14:paraId="40C710EF" w14:textId="77777777" w:rsidTr="00C945C8">
        <w:tc>
          <w:tcPr>
            <w:tcW w:w="5240" w:type="dxa"/>
          </w:tcPr>
          <w:p w14:paraId="637FFFB3" w14:textId="1FE8613F" w:rsidR="002A502A" w:rsidRPr="005627AE" w:rsidRDefault="00B156C4" w:rsidP="00480C8F">
            <w:pPr>
              <w:pStyle w:val="VCAAtablecondensed"/>
              <w:tabs>
                <w:tab w:val="left" w:pos="2730"/>
              </w:tabs>
              <w:rPr>
                <w:lang w:val="en-AU"/>
              </w:rPr>
            </w:pPr>
            <w:r w:rsidRPr="005627AE">
              <w:rPr>
                <w:lang w:val="en-AU"/>
              </w:rPr>
              <w:t xml:space="preserve">Using their research as a basis, students then develop their own final presentations using the techniques and skills of their selected designer. </w:t>
            </w:r>
          </w:p>
        </w:tc>
        <w:tc>
          <w:tcPr>
            <w:tcW w:w="4649" w:type="dxa"/>
          </w:tcPr>
          <w:p w14:paraId="40817089" w14:textId="0E20E7EF" w:rsidR="002A502A" w:rsidRPr="005627AE" w:rsidRDefault="002A502A" w:rsidP="00B51FA6">
            <w:pPr>
              <w:pStyle w:val="VCAAtablecondensed"/>
              <w:rPr>
                <w:lang w:val="en-AU"/>
              </w:rPr>
            </w:pPr>
            <w:r w:rsidRPr="005627AE">
              <w:rPr>
                <w:lang w:val="en-AU"/>
              </w:rPr>
              <w:t xml:space="preserve">Students reflect on </w:t>
            </w:r>
            <w:r w:rsidR="009D0D18" w:rsidRPr="005627AE">
              <w:rPr>
                <w:lang w:val="en-AU"/>
              </w:rPr>
              <w:t xml:space="preserve">their </w:t>
            </w:r>
            <w:r w:rsidRPr="005627AE">
              <w:rPr>
                <w:lang w:val="en-AU"/>
              </w:rPr>
              <w:t xml:space="preserve">research </w:t>
            </w:r>
            <w:r w:rsidR="009D0D18" w:rsidRPr="005627AE">
              <w:rPr>
                <w:lang w:val="en-AU"/>
              </w:rPr>
              <w:t xml:space="preserve">in terms of their own </w:t>
            </w:r>
            <w:r w:rsidR="00A4673C" w:rsidRPr="005627AE">
              <w:rPr>
                <w:lang w:val="en-AU"/>
              </w:rPr>
              <w:t>context, asking</w:t>
            </w:r>
            <w:r w:rsidR="009D0D18" w:rsidRPr="005627AE">
              <w:rPr>
                <w:lang w:val="en-AU"/>
              </w:rPr>
              <w:t xml:space="preserve"> questions such as: </w:t>
            </w:r>
            <w:r w:rsidRPr="005627AE">
              <w:rPr>
                <w:lang w:val="en-AU"/>
              </w:rPr>
              <w:t>Would</w:t>
            </w:r>
            <w:r w:rsidR="00BB7F20" w:rsidRPr="005627AE">
              <w:rPr>
                <w:lang w:val="en-AU"/>
              </w:rPr>
              <w:t xml:space="preserve"> </w:t>
            </w:r>
            <w:r w:rsidR="009D0D18" w:rsidRPr="005627AE">
              <w:rPr>
                <w:lang w:val="en-AU"/>
              </w:rPr>
              <w:t xml:space="preserve">I </w:t>
            </w:r>
            <w:r w:rsidRPr="005627AE">
              <w:rPr>
                <w:lang w:val="en-AU"/>
              </w:rPr>
              <w:t>consider a similar pathway? Why or why not?</w:t>
            </w:r>
            <w:r w:rsidR="009D0D18" w:rsidRPr="005627AE">
              <w:rPr>
                <w:lang w:val="en-AU"/>
              </w:rPr>
              <w:t xml:space="preserve"> What skills do I have/want to develop that would make me suitable for a career as a designer</w:t>
            </w:r>
            <w:r w:rsidR="005627AE" w:rsidRPr="005627AE">
              <w:rPr>
                <w:lang w:val="en-AU"/>
              </w:rPr>
              <w:t xml:space="preserve"> in this field</w:t>
            </w:r>
            <w:r w:rsidR="009D0D18" w:rsidRPr="005627AE">
              <w:rPr>
                <w:lang w:val="en-AU"/>
              </w:rPr>
              <w:t>?</w:t>
            </w:r>
          </w:p>
        </w:tc>
      </w:tr>
    </w:tbl>
    <w:p w14:paraId="3F52BE49" w14:textId="6BC1205C" w:rsidR="00DB533D" w:rsidRPr="005627AE" w:rsidRDefault="00B51FA6" w:rsidP="004F6DE0">
      <w:pPr>
        <w:pStyle w:val="VCAAHeading4"/>
        <w:rPr>
          <w:lang w:val="en-AU"/>
        </w:rPr>
      </w:pPr>
      <w:r w:rsidRPr="005627AE">
        <w:rPr>
          <w:lang w:val="en-AU"/>
        </w:rPr>
        <w:t>C</w:t>
      </w:r>
      <w:r w:rsidR="0038622E" w:rsidRPr="005627AE">
        <w:rPr>
          <w:lang w:val="en-AU"/>
        </w:rPr>
        <w:t>onsiderations</w:t>
      </w:r>
      <w:r w:rsidR="00255852" w:rsidRPr="005627AE">
        <w:rPr>
          <w:lang w:val="en-AU"/>
        </w:rPr>
        <w:t xml:space="preserve"> when </w:t>
      </w:r>
      <w:r w:rsidR="001A39A9" w:rsidRPr="005627AE">
        <w:rPr>
          <w:lang w:val="en-AU"/>
        </w:rPr>
        <w:t xml:space="preserve">adapting the </w:t>
      </w:r>
      <w:r w:rsidR="001926FE" w:rsidRPr="005627AE">
        <w:rPr>
          <w:lang w:val="en-AU"/>
        </w:rPr>
        <w:t>learning</w:t>
      </w:r>
      <w:r w:rsidR="00255852" w:rsidRPr="005627AE">
        <w:rPr>
          <w:lang w:val="en-AU"/>
        </w:rPr>
        <w:t xml:space="preserve"> activity</w:t>
      </w:r>
    </w:p>
    <w:p w14:paraId="3CE23806" w14:textId="3AC1130C" w:rsidR="00480C8F" w:rsidRPr="005627AE" w:rsidRDefault="00DB533D" w:rsidP="00B156C4">
      <w:pPr>
        <w:pStyle w:val="VCAAbullet"/>
        <w:rPr>
          <w:lang w:val="en-AU"/>
        </w:rPr>
      </w:pPr>
      <w:r w:rsidRPr="005627AE">
        <w:rPr>
          <w:lang w:val="en-AU"/>
        </w:rPr>
        <w:t xml:space="preserve">Teachers </w:t>
      </w:r>
      <w:r w:rsidR="005627AE" w:rsidRPr="005627AE">
        <w:rPr>
          <w:lang w:val="en-AU"/>
        </w:rPr>
        <w:t>could</w:t>
      </w:r>
      <w:r w:rsidR="00042625" w:rsidRPr="005627AE">
        <w:rPr>
          <w:lang w:val="en-AU"/>
        </w:rPr>
        <w:t xml:space="preserve"> invite a designer to speak to the class about their career pathway and practice. Students could be encouraged to </w:t>
      </w:r>
      <w:r w:rsidR="005627AE" w:rsidRPr="005627AE">
        <w:rPr>
          <w:lang w:val="en-AU"/>
        </w:rPr>
        <w:t>prepare questions to ask</w:t>
      </w:r>
      <w:r w:rsidR="00042625" w:rsidRPr="005627AE">
        <w:rPr>
          <w:lang w:val="en-AU"/>
        </w:rPr>
        <w:t xml:space="preserve"> the designer</w:t>
      </w:r>
      <w:r w:rsidR="005627AE" w:rsidRPr="005627AE">
        <w:rPr>
          <w:lang w:val="en-AU"/>
        </w:rPr>
        <w:t>.</w:t>
      </w:r>
    </w:p>
    <w:p w14:paraId="1FB1AEC5" w14:textId="48620132" w:rsidR="008B1278" w:rsidRPr="005627AE" w:rsidRDefault="00DB533D" w:rsidP="004F6DE0">
      <w:pPr>
        <w:pStyle w:val="VCAAHeading4"/>
        <w:rPr>
          <w:lang w:val="en-AU"/>
        </w:rPr>
      </w:pPr>
      <w:r w:rsidRPr="005627AE">
        <w:rPr>
          <w:lang w:val="en-AU"/>
        </w:rPr>
        <w:t xml:space="preserve">Additional resources to help when adapting the learning activity </w:t>
      </w:r>
    </w:p>
    <w:p w14:paraId="17EB61A2" w14:textId="5602FBE5" w:rsidR="0025206E" w:rsidRPr="005627AE" w:rsidRDefault="001A06AB" w:rsidP="00F05338">
      <w:pPr>
        <w:pStyle w:val="VCAAbullet"/>
        <w:rPr>
          <w:lang w:val="en-AU"/>
        </w:rPr>
      </w:pPr>
      <w:r w:rsidRPr="005627AE">
        <w:rPr>
          <w:lang w:val="en-AU"/>
        </w:rPr>
        <w:t>Visual Communication Victoria</w:t>
      </w:r>
      <w:r w:rsidR="00F05338" w:rsidRPr="005627AE">
        <w:rPr>
          <w:lang w:val="en-AU"/>
        </w:rPr>
        <w:t>,</w:t>
      </w:r>
      <w:r w:rsidRPr="005627AE">
        <w:rPr>
          <w:lang w:val="en-AU"/>
        </w:rPr>
        <w:t xml:space="preserve"> </w:t>
      </w:r>
      <w:r w:rsidR="00F05338" w:rsidRPr="005627AE">
        <w:rPr>
          <w:lang w:val="en-AU"/>
        </w:rPr>
        <w:t>‘</w:t>
      </w:r>
      <w:hyperlink r:id="rId12" w:history="1">
        <w:r w:rsidR="00F05338" w:rsidRPr="005627AE">
          <w:rPr>
            <w:rStyle w:val="Hyperlink"/>
            <w:lang w:val="en-AU"/>
          </w:rPr>
          <w:t>D</w:t>
        </w:r>
        <w:r w:rsidRPr="005627AE">
          <w:rPr>
            <w:rStyle w:val="Hyperlink"/>
            <w:lang w:val="en-AU"/>
          </w:rPr>
          <w:t>ownloadable resources and</w:t>
        </w:r>
        <w:r w:rsidR="00F05338" w:rsidRPr="005627AE">
          <w:rPr>
            <w:rStyle w:val="Hyperlink"/>
            <w:lang w:val="en-AU"/>
          </w:rPr>
          <w:t xml:space="preserve"> online videos</w:t>
        </w:r>
      </w:hyperlink>
      <w:r w:rsidR="00F05338" w:rsidRPr="005627AE">
        <w:rPr>
          <w:lang w:val="en-AU"/>
        </w:rPr>
        <w:t>’</w:t>
      </w:r>
      <w:r w:rsidRPr="005627AE" w:rsidDel="001A06AB">
        <w:rPr>
          <w:lang w:val="en-AU"/>
        </w:rPr>
        <w:t xml:space="preserve"> </w:t>
      </w:r>
    </w:p>
    <w:p w14:paraId="3C0D3288" w14:textId="42B2FAAB" w:rsidR="0025206E" w:rsidRPr="005627AE" w:rsidRDefault="00F05338" w:rsidP="00B156C4">
      <w:pPr>
        <w:pStyle w:val="VCAAbullet"/>
        <w:rPr>
          <w:lang w:val="en-AU"/>
        </w:rPr>
      </w:pPr>
      <w:r w:rsidRPr="005627AE">
        <w:rPr>
          <w:lang w:val="en-AU"/>
        </w:rPr>
        <w:t>Netflix, ‘</w:t>
      </w:r>
      <w:hyperlink r:id="rId13" w:history="1">
        <w:r w:rsidR="0025206E" w:rsidRPr="005627AE">
          <w:rPr>
            <w:rStyle w:val="Hyperlink"/>
            <w:lang w:val="en-AU"/>
          </w:rPr>
          <w:t>Abstract: The Art of Design</w:t>
        </w:r>
      </w:hyperlink>
      <w:r w:rsidRPr="005627AE">
        <w:rPr>
          <w:lang w:val="en-AU"/>
        </w:rPr>
        <w:t>’</w:t>
      </w:r>
    </w:p>
    <w:p w14:paraId="39130D00" w14:textId="6B9DB917" w:rsidR="00B156C4" w:rsidRPr="005627AE" w:rsidRDefault="00A4673C" w:rsidP="00F05338">
      <w:pPr>
        <w:pStyle w:val="VCAAbullet"/>
        <w:rPr>
          <w:lang w:val="en-AU"/>
        </w:rPr>
      </w:pPr>
      <w:r w:rsidRPr="005627AE">
        <w:rPr>
          <w:lang w:val="en-AU"/>
        </w:rPr>
        <w:t>Jacinta Patterson and Joanne Saville,</w:t>
      </w:r>
      <w:r w:rsidR="00B156C4" w:rsidRPr="005627AE">
        <w:rPr>
          <w:lang w:val="en-AU"/>
        </w:rPr>
        <w:t xml:space="preserve"> </w:t>
      </w:r>
      <w:r w:rsidRPr="005627AE">
        <w:rPr>
          <w:lang w:val="en-AU"/>
        </w:rPr>
        <w:t>‘</w:t>
      </w:r>
      <w:hyperlink r:id="rId14" w:history="1">
        <w:r w:rsidR="00B156C4" w:rsidRPr="005627AE">
          <w:rPr>
            <w:rStyle w:val="Hyperlink"/>
            <w:lang w:val="en-AU"/>
          </w:rPr>
          <w:t>viscomm: A guide to Visual Communication Design</w:t>
        </w:r>
      </w:hyperlink>
      <w:r w:rsidRPr="005627AE">
        <w:rPr>
          <w:lang w:val="en-AU"/>
        </w:rPr>
        <w:t>’</w:t>
      </w:r>
    </w:p>
    <w:p w14:paraId="5B6532E0" w14:textId="0756D75B" w:rsidR="00F01253" w:rsidRPr="005627AE" w:rsidRDefault="00905484" w:rsidP="004F6DE0">
      <w:pPr>
        <w:pStyle w:val="VCAAHeading3"/>
        <w:rPr>
          <w:lang w:val="en-AU"/>
        </w:rPr>
      </w:pPr>
      <w:r w:rsidRPr="005627AE">
        <w:rPr>
          <w:lang w:val="en-AU"/>
        </w:rPr>
        <w:t>B</w:t>
      </w:r>
      <w:r w:rsidR="0038622E" w:rsidRPr="005627AE">
        <w:rPr>
          <w:lang w:val="en-AU"/>
        </w:rPr>
        <w:t>enefit</w:t>
      </w:r>
      <w:r w:rsidR="00425FD1" w:rsidRPr="005627AE">
        <w:rPr>
          <w:lang w:val="en-AU"/>
        </w:rPr>
        <w:t>s for</w:t>
      </w:r>
      <w:r w:rsidR="0038622E" w:rsidRPr="005627AE">
        <w:rPr>
          <w:lang w:val="en-AU"/>
        </w:rPr>
        <w:t xml:space="preserve"> </w:t>
      </w:r>
      <w:r w:rsidR="007E7D1F" w:rsidRPr="005627AE">
        <w:rPr>
          <w:lang w:val="en-AU"/>
        </w:rPr>
        <w:t>students</w:t>
      </w:r>
    </w:p>
    <w:p w14:paraId="7D5FAB03" w14:textId="459623CA" w:rsidR="00F01253" w:rsidRPr="005627AE" w:rsidRDefault="00AA535A">
      <w:pPr>
        <w:pStyle w:val="VCAAbody"/>
        <w:rPr>
          <w:lang w:val="en-AU"/>
        </w:rPr>
      </w:pPr>
      <w:r w:rsidRPr="005627AE">
        <w:rPr>
          <w:lang w:val="en-AU"/>
        </w:rPr>
        <w:t>Know yourself – s</w:t>
      </w:r>
      <w:r w:rsidR="00F01253" w:rsidRPr="005627AE">
        <w:rPr>
          <w:lang w:val="en-AU"/>
        </w:rPr>
        <w:t xml:space="preserve">elf-development: </w:t>
      </w:r>
    </w:p>
    <w:p w14:paraId="3704D356" w14:textId="5E6CB51B" w:rsidR="009A69DB" w:rsidRPr="005627AE" w:rsidRDefault="00A314E4" w:rsidP="00B156C4">
      <w:pPr>
        <w:pStyle w:val="VCAAbullet"/>
        <w:rPr>
          <w:lang w:val="en-AU"/>
        </w:rPr>
      </w:pPr>
      <w:r w:rsidRPr="005627AE">
        <w:rPr>
          <w:lang w:val="en-AU"/>
        </w:rPr>
        <w:t>S</w:t>
      </w:r>
      <w:r w:rsidR="00D73018" w:rsidRPr="005627AE">
        <w:rPr>
          <w:lang w:val="en-AU"/>
        </w:rPr>
        <w:t xml:space="preserve">tudents practise their communication skills and work </w:t>
      </w:r>
      <w:r w:rsidRPr="005627AE">
        <w:rPr>
          <w:lang w:val="en-AU"/>
        </w:rPr>
        <w:t xml:space="preserve">collaboratively </w:t>
      </w:r>
      <w:r w:rsidR="00D73018" w:rsidRPr="005627AE">
        <w:rPr>
          <w:lang w:val="en-AU"/>
        </w:rPr>
        <w:t xml:space="preserve">with others in the class to </w:t>
      </w:r>
      <w:r w:rsidRPr="005627AE">
        <w:rPr>
          <w:lang w:val="en-AU"/>
        </w:rPr>
        <w:t xml:space="preserve">formulate </w:t>
      </w:r>
      <w:r w:rsidR="00D73018" w:rsidRPr="005627AE">
        <w:rPr>
          <w:lang w:val="en-AU"/>
        </w:rPr>
        <w:t xml:space="preserve">questions </w:t>
      </w:r>
      <w:r w:rsidRPr="005627AE">
        <w:rPr>
          <w:lang w:val="en-AU"/>
        </w:rPr>
        <w:t>to ask the designers in interviews.</w:t>
      </w:r>
      <w:r w:rsidR="00AA535A" w:rsidRPr="005627AE">
        <w:rPr>
          <w:lang w:val="en-AU"/>
        </w:rPr>
        <w:t xml:space="preserve"> </w:t>
      </w:r>
    </w:p>
    <w:p w14:paraId="5AC0F851" w14:textId="0B6CBA95" w:rsidR="00DE23DD" w:rsidRPr="005627AE" w:rsidRDefault="009A69DB" w:rsidP="006D39DB">
      <w:pPr>
        <w:pStyle w:val="VCAAbullet"/>
        <w:rPr>
          <w:lang w:val="en-AU"/>
        </w:rPr>
      </w:pPr>
      <w:r w:rsidRPr="005627AE">
        <w:rPr>
          <w:lang w:val="en-AU"/>
        </w:rPr>
        <w:t xml:space="preserve">Students </w:t>
      </w:r>
      <w:r w:rsidR="00A314E4" w:rsidRPr="005627AE">
        <w:rPr>
          <w:lang w:val="en-AU"/>
        </w:rPr>
        <w:t xml:space="preserve">reflect on their own skills and capabilities and what they may need to develop pathways for their own career development. </w:t>
      </w:r>
    </w:p>
    <w:p w14:paraId="66FA02DD" w14:textId="15B721C2" w:rsidR="00F01253" w:rsidRPr="005627AE" w:rsidRDefault="00AA535A" w:rsidP="00F01253">
      <w:pPr>
        <w:pStyle w:val="VCAAbody"/>
        <w:rPr>
          <w:lang w:val="en-AU"/>
        </w:rPr>
      </w:pPr>
      <w:r w:rsidRPr="005627AE">
        <w:rPr>
          <w:lang w:val="en-AU"/>
        </w:rPr>
        <w:t>Know your world – c</w:t>
      </w:r>
      <w:r w:rsidR="00F01253" w:rsidRPr="005627AE">
        <w:rPr>
          <w:lang w:val="en-AU"/>
        </w:rPr>
        <w:t xml:space="preserve">areer exploration: </w:t>
      </w:r>
    </w:p>
    <w:p w14:paraId="56809F2E" w14:textId="627691F4" w:rsidR="00D73018" w:rsidRPr="005627AE" w:rsidRDefault="00DE23DD" w:rsidP="00B156C4">
      <w:pPr>
        <w:pStyle w:val="VCAAbullet"/>
        <w:rPr>
          <w:lang w:val="en-AU"/>
        </w:rPr>
      </w:pPr>
      <w:r w:rsidRPr="005627AE">
        <w:rPr>
          <w:lang w:val="en-AU"/>
        </w:rPr>
        <w:t>Students reflect on their research and</w:t>
      </w:r>
      <w:r w:rsidR="00A314E4" w:rsidRPr="005627AE">
        <w:rPr>
          <w:lang w:val="en-AU"/>
        </w:rPr>
        <w:t xml:space="preserve"> </w:t>
      </w:r>
      <w:r w:rsidR="009A69DB" w:rsidRPr="005627AE">
        <w:rPr>
          <w:lang w:val="en-AU"/>
        </w:rPr>
        <w:t xml:space="preserve">its </w:t>
      </w:r>
      <w:r w:rsidRPr="005627AE">
        <w:rPr>
          <w:lang w:val="en-AU"/>
        </w:rPr>
        <w:t xml:space="preserve">relevance to their own job prospects/potential career pathways. </w:t>
      </w:r>
    </w:p>
    <w:p w14:paraId="4355A5A6" w14:textId="3110A01D" w:rsidR="005627AE" w:rsidRPr="005627AE" w:rsidRDefault="005627AE" w:rsidP="005627AE">
      <w:pPr>
        <w:pStyle w:val="VCAAbullet"/>
        <w:rPr>
          <w:lang w:val="en-AU"/>
        </w:rPr>
      </w:pPr>
      <w:r w:rsidRPr="005627AE">
        <w:rPr>
          <w:lang w:val="en-AU"/>
        </w:rPr>
        <w:t>Students are granted insight into the world of work and the skills required for a potential career in the design industry.</w:t>
      </w:r>
    </w:p>
    <w:p w14:paraId="1B42DCB2" w14:textId="77777777" w:rsidR="009A69DB" w:rsidRPr="005627AE" w:rsidRDefault="009A69DB" w:rsidP="006D39DB">
      <w:pPr>
        <w:pStyle w:val="VCAAbullet"/>
        <w:rPr>
          <w:lang w:val="en-AU"/>
        </w:rPr>
      </w:pPr>
      <w:r w:rsidRPr="005627AE">
        <w:rPr>
          <w:lang w:val="en-AU"/>
        </w:rPr>
        <w:t xml:space="preserve">By investigating the career pathways for designers, students understand the educational and training models offered in the industry and how they would suit individual interests. </w:t>
      </w:r>
    </w:p>
    <w:p w14:paraId="5E11C16D" w14:textId="175847AE" w:rsidR="00F01253" w:rsidRPr="005627AE" w:rsidRDefault="00AA535A" w:rsidP="00F01253">
      <w:pPr>
        <w:pStyle w:val="VCAAbody"/>
        <w:rPr>
          <w:lang w:val="en-AU"/>
        </w:rPr>
      </w:pPr>
      <w:r w:rsidRPr="005627AE">
        <w:rPr>
          <w:lang w:val="en-AU"/>
        </w:rPr>
        <w:t>Manage your future – be proactive</w:t>
      </w:r>
      <w:r w:rsidR="00F01253" w:rsidRPr="005627AE">
        <w:rPr>
          <w:lang w:val="en-AU"/>
        </w:rPr>
        <w:t xml:space="preserve">: </w:t>
      </w:r>
    </w:p>
    <w:p w14:paraId="02AF3A2A" w14:textId="46DDFC94" w:rsidR="005627AE" w:rsidRPr="005627AE" w:rsidRDefault="00A314E4" w:rsidP="005627AE">
      <w:pPr>
        <w:pStyle w:val="VCAAbullet"/>
        <w:rPr>
          <w:lang w:val="en-AU"/>
        </w:rPr>
      </w:pPr>
      <w:r w:rsidRPr="005627AE">
        <w:rPr>
          <w:lang w:val="en-AU"/>
        </w:rPr>
        <w:t xml:space="preserve">By investigating the practices </w:t>
      </w:r>
      <w:r w:rsidR="005627AE" w:rsidRPr="005627AE">
        <w:rPr>
          <w:lang w:val="en-AU"/>
        </w:rPr>
        <w:t xml:space="preserve">and career pathways </w:t>
      </w:r>
      <w:r w:rsidRPr="005627AE">
        <w:rPr>
          <w:lang w:val="en-AU"/>
        </w:rPr>
        <w:t xml:space="preserve">of designers, </w:t>
      </w:r>
      <w:r w:rsidR="002A502A" w:rsidRPr="005627AE">
        <w:rPr>
          <w:lang w:val="en-AU"/>
        </w:rPr>
        <w:t xml:space="preserve">students </w:t>
      </w:r>
      <w:r w:rsidRPr="005627AE">
        <w:rPr>
          <w:lang w:val="en-AU"/>
        </w:rPr>
        <w:t xml:space="preserve">understand </w:t>
      </w:r>
      <w:r w:rsidR="002A502A" w:rsidRPr="005627AE">
        <w:rPr>
          <w:lang w:val="en-AU"/>
        </w:rPr>
        <w:t xml:space="preserve">how designers </w:t>
      </w:r>
      <w:r w:rsidRPr="005627AE">
        <w:rPr>
          <w:lang w:val="en-AU"/>
        </w:rPr>
        <w:t xml:space="preserve">working in different design fields </w:t>
      </w:r>
      <w:r w:rsidR="002A502A" w:rsidRPr="005627AE">
        <w:rPr>
          <w:lang w:val="en-AU"/>
        </w:rPr>
        <w:t>buil</w:t>
      </w:r>
      <w:r w:rsidRPr="005627AE">
        <w:rPr>
          <w:lang w:val="en-AU"/>
        </w:rPr>
        <w:t>d</w:t>
      </w:r>
      <w:r w:rsidR="002A502A" w:rsidRPr="005627AE">
        <w:rPr>
          <w:lang w:val="en-AU"/>
        </w:rPr>
        <w:t xml:space="preserve"> their </w:t>
      </w:r>
      <w:r w:rsidRPr="005627AE">
        <w:rPr>
          <w:lang w:val="en-AU"/>
        </w:rPr>
        <w:t xml:space="preserve">knowledge and </w:t>
      </w:r>
      <w:r w:rsidR="002A502A" w:rsidRPr="005627AE">
        <w:rPr>
          <w:lang w:val="en-AU"/>
        </w:rPr>
        <w:t>skills and establis</w:t>
      </w:r>
      <w:r w:rsidRPr="005627AE">
        <w:rPr>
          <w:lang w:val="en-AU"/>
        </w:rPr>
        <w:t>h</w:t>
      </w:r>
      <w:r w:rsidR="002A502A" w:rsidRPr="005627AE">
        <w:rPr>
          <w:lang w:val="en-AU"/>
        </w:rPr>
        <w:t xml:space="preserve"> their careers.</w:t>
      </w:r>
      <w:r w:rsidR="00BB7F20" w:rsidRPr="005627AE">
        <w:rPr>
          <w:lang w:val="en-AU"/>
        </w:rPr>
        <w:t xml:space="preserve"> </w:t>
      </w:r>
    </w:p>
    <w:sectPr w:rsidR="005627AE" w:rsidRPr="005627AE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32FDC" w16cid:durableId="231C7F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A4673C" w:rsidRDefault="00A4673C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A4673C" w:rsidRDefault="00A4673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4673C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4673C" w:rsidRPr="00D06414" w:rsidRDefault="00A4673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4673C" w:rsidRPr="00D06414" w:rsidRDefault="00A4673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D496C76" w:rsidR="00A4673C" w:rsidRPr="00D06414" w:rsidRDefault="00A4673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945C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4673C" w:rsidRPr="00D06414" w:rsidRDefault="00A4673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4673C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4673C" w:rsidRPr="00D06414" w:rsidRDefault="00A4673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4673C" w:rsidRPr="00D06414" w:rsidRDefault="00A4673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4673C" w:rsidRPr="00D06414" w:rsidRDefault="00A4673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4673C" w:rsidRPr="00D06414" w:rsidRDefault="00A4673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A4673C" w:rsidRDefault="00A4673C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A4673C" w:rsidRDefault="00A4673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4D070C3" w:rsidR="00A4673C" w:rsidRPr="0038622E" w:rsidRDefault="00A4673C" w:rsidP="0038622E">
    <w:pPr>
      <w:pStyle w:val="VCAAbody"/>
      <w:rPr>
        <w:color w:val="0F7EB4"/>
      </w:rPr>
    </w:pPr>
    <w:r>
      <w:t xml:space="preserve">Embedding career education in the Victorian Curriculum F–10 – Visual Communication Design, </w:t>
    </w:r>
    <w:r>
      <w:br/>
      <w:t>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A4673C" w:rsidRPr="009370BC" w:rsidRDefault="00A4673C" w:rsidP="00970580">
    <w:pPr>
      <w:spacing w:after="0"/>
      <w:ind w:right="-142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AE5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0A2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806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648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4E0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C88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5C45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585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20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DED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40AC9"/>
    <w:multiLevelType w:val="hybridMultilevel"/>
    <w:tmpl w:val="871E068E"/>
    <w:lvl w:ilvl="0" w:tplc="BA3AE82C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D768C"/>
    <w:multiLevelType w:val="hybridMultilevel"/>
    <w:tmpl w:val="5678A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06FD7"/>
    <w:multiLevelType w:val="hybridMultilevel"/>
    <w:tmpl w:val="58E01D90"/>
    <w:lvl w:ilvl="0" w:tplc="B1AA77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3DD80802"/>
    <w:lvl w:ilvl="0" w:tplc="9ED8405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 w15:restartNumberingAfterBreak="0">
    <w:nsid w:val="64FF6060"/>
    <w:multiLevelType w:val="hybridMultilevel"/>
    <w:tmpl w:val="899207D0"/>
    <w:lvl w:ilvl="0" w:tplc="F356E86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12"/>
  </w:num>
  <w:num w:numId="5">
    <w:abstractNumId w:val="23"/>
  </w:num>
  <w:num w:numId="6">
    <w:abstractNumId w:val="16"/>
  </w:num>
  <w:num w:numId="7">
    <w:abstractNumId w:val="13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  <w:num w:numId="21">
    <w:abstractNumId w:val="21"/>
  </w:num>
  <w:num w:numId="22">
    <w:abstractNumId w:val="11"/>
  </w:num>
  <w:num w:numId="23">
    <w:abstractNumId w:val="19"/>
  </w:num>
  <w:num w:numId="24">
    <w:abstractNumId w:val="15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259EE"/>
    <w:rsid w:val="00033048"/>
    <w:rsid w:val="00042625"/>
    <w:rsid w:val="000500FC"/>
    <w:rsid w:val="0005780E"/>
    <w:rsid w:val="00065CC6"/>
    <w:rsid w:val="00072AF1"/>
    <w:rsid w:val="00080B94"/>
    <w:rsid w:val="00086CFC"/>
    <w:rsid w:val="00097F58"/>
    <w:rsid w:val="000A71F7"/>
    <w:rsid w:val="000B152F"/>
    <w:rsid w:val="000F09E4"/>
    <w:rsid w:val="000F16FD"/>
    <w:rsid w:val="000F5AAF"/>
    <w:rsid w:val="0012374D"/>
    <w:rsid w:val="00143520"/>
    <w:rsid w:val="00153AD2"/>
    <w:rsid w:val="001779EA"/>
    <w:rsid w:val="001926FE"/>
    <w:rsid w:val="001A06AB"/>
    <w:rsid w:val="001A39A9"/>
    <w:rsid w:val="001A56FF"/>
    <w:rsid w:val="001D3246"/>
    <w:rsid w:val="001F5D88"/>
    <w:rsid w:val="0020572F"/>
    <w:rsid w:val="002279BA"/>
    <w:rsid w:val="002329F3"/>
    <w:rsid w:val="00243F0D"/>
    <w:rsid w:val="0025206E"/>
    <w:rsid w:val="00254888"/>
    <w:rsid w:val="00255852"/>
    <w:rsid w:val="00260767"/>
    <w:rsid w:val="002647BB"/>
    <w:rsid w:val="002754C1"/>
    <w:rsid w:val="002841C8"/>
    <w:rsid w:val="0028516B"/>
    <w:rsid w:val="002A502A"/>
    <w:rsid w:val="002B103A"/>
    <w:rsid w:val="002C6F90"/>
    <w:rsid w:val="002E4FB5"/>
    <w:rsid w:val="00302FB8"/>
    <w:rsid w:val="00304EA1"/>
    <w:rsid w:val="00314084"/>
    <w:rsid w:val="00314D81"/>
    <w:rsid w:val="00322FC6"/>
    <w:rsid w:val="0035293F"/>
    <w:rsid w:val="0038622E"/>
    <w:rsid w:val="00391986"/>
    <w:rsid w:val="00392095"/>
    <w:rsid w:val="00392864"/>
    <w:rsid w:val="003A00B4"/>
    <w:rsid w:val="003C0F29"/>
    <w:rsid w:val="003C394F"/>
    <w:rsid w:val="003C5E71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80C8F"/>
    <w:rsid w:val="00495C80"/>
    <w:rsid w:val="004A2ED8"/>
    <w:rsid w:val="004A6630"/>
    <w:rsid w:val="004D05A1"/>
    <w:rsid w:val="004D70CD"/>
    <w:rsid w:val="004F5BDA"/>
    <w:rsid w:val="004F6DE0"/>
    <w:rsid w:val="0051631E"/>
    <w:rsid w:val="00537A1F"/>
    <w:rsid w:val="005627AE"/>
    <w:rsid w:val="00563E1D"/>
    <w:rsid w:val="00566029"/>
    <w:rsid w:val="00567FD3"/>
    <w:rsid w:val="00571519"/>
    <w:rsid w:val="005923CB"/>
    <w:rsid w:val="005B391B"/>
    <w:rsid w:val="005D3D78"/>
    <w:rsid w:val="005D7236"/>
    <w:rsid w:val="005E2EF0"/>
    <w:rsid w:val="005F4092"/>
    <w:rsid w:val="00610518"/>
    <w:rsid w:val="00623B24"/>
    <w:rsid w:val="006517E7"/>
    <w:rsid w:val="0068471E"/>
    <w:rsid w:val="00684F98"/>
    <w:rsid w:val="00693FFD"/>
    <w:rsid w:val="006B1F1E"/>
    <w:rsid w:val="006D2159"/>
    <w:rsid w:val="006D39DB"/>
    <w:rsid w:val="006F787C"/>
    <w:rsid w:val="00702636"/>
    <w:rsid w:val="007101D0"/>
    <w:rsid w:val="007214D8"/>
    <w:rsid w:val="00724507"/>
    <w:rsid w:val="00752ACE"/>
    <w:rsid w:val="007623B9"/>
    <w:rsid w:val="00773E6C"/>
    <w:rsid w:val="00781FB1"/>
    <w:rsid w:val="007A0E4B"/>
    <w:rsid w:val="007D1B6D"/>
    <w:rsid w:val="007E7D1F"/>
    <w:rsid w:val="00813C37"/>
    <w:rsid w:val="008154B5"/>
    <w:rsid w:val="00823962"/>
    <w:rsid w:val="00852719"/>
    <w:rsid w:val="008579F9"/>
    <w:rsid w:val="00860115"/>
    <w:rsid w:val="00861C26"/>
    <w:rsid w:val="0086500B"/>
    <w:rsid w:val="00875AF8"/>
    <w:rsid w:val="0088783C"/>
    <w:rsid w:val="008A1489"/>
    <w:rsid w:val="008B1278"/>
    <w:rsid w:val="008C0A84"/>
    <w:rsid w:val="008D0ABF"/>
    <w:rsid w:val="008D57CA"/>
    <w:rsid w:val="00905484"/>
    <w:rsid w:val="00926545"/>
    <w:rsid w:val="009370BC"/>
    <w:rsid w:val="0095370A"/>
    <w:rsid w:val="00970580"/>
    <w:rsid w:val="0098739B"/>
    <w:rsid w:val="009A69DB"/>
    <w:rsid w:val="009B61E5"/>
    <w:rsid w:val="009C4799"/>
    <w:rsid w:val="009D0D18"/>
    <w:rsid w:val="009D1E89"/>
    <w:rsid w:val="009D4A1C"/>
    <w:rsid w:val="009E1FF7"/>
    <w:rsid w:val="009E23E0"/>
    <w:rsid w:val="009E5707"/>
    <w:rsid w:val="00A00AFA"/>
    <w:rsid w:val="00A0484C"/>
    <w:rsid w:val="00A13223"/>
    <w:rsid w:val="00A17661"/>
    <w:rsid w:val="00A24B2D"/>
    <w:rsid w:val="00A27DCD"/>
    <w:rsid w:val="00A314E4"/>
    <w:rsid w:val="00A40966"/>
    <w:rsid w:val="00A4673C"/>
    <w:rsid w:val="00A50E81"/>
    <w:rsid w:val="00A54A6B"/>
    <w:rsid w:val="00A77114"/>
    <w:rsid w:val="00A81EC3"/>
    <w:rsid w:val="00A826DA"/>
    <w:rsid w:val="00A921E0"/>
    <w:rsid w:val="00A922F4"/>
    <w:rsid w:val="00AA535A"/>
    <w:rsid w:val="00AD59D5"/>
    <w:rsid w:val="00AE5526"/>
    <w:rsid w:val="00AF051B"/>
    <w:rsid w:val="00B01578"/>
    <w:rsid w:val="00B0738F"/>
    <w:rsid w:val="00B13D3B"/>
    <w:rsid w:val="00B156C4"/>
    <w:rsid w:val="00B230DB"/>
    <w:rsid w:val="00B26601"/>
    <w:rsid w:val="00B30E01"/>
    <w:rsid w:val="00B41951"/>
    <w:rsid w:val="00B51FA6"/>
    <w:rsid w:val="00B53229"/>
    <w:rsid w:val="00B62480"/>
    <w:rsid w:val="00B74D78"/>
    <w:rsid w:val="00B81B70"/>
    <w:rsid w:val="00BB3BAB"/>
    <w:rsid w:val="00BB7F20"/>
    <w:rsid w:val="00BD0724"/>
    <w:rsid w:val="00BD2B91"/>
    <w:rsid w:val="00BE5521"/>
    <w:rsid w:val="00BF5C70"/>
    <w:rsid w:val="00BF6C23"/>
    <w:rsid w:val="00C04BAA"/>
    <w:rsid w:val="00C11294"/>
    <w:rsid w:val="00C2005D"/>
    <w:rsid w:val="00C53263"/>
    <w:rsid w:val="00C6415E"/>
    <w:rsid w:val="00C75F1D"/>
    <w:rsid w:val="00C87AE0"/>
    <w:rsid w:val="00C945C8"/>
    <w:rsid w:val="00C95156"/>
    <w:rsid w:val="00CA0DC2"/>
    <w:rsid w:val="00CA319A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3018"/>
    <w:rsid w:val="00D77413"/>
    <w:rsid w:val="00D8199B"/>
    <w:rsid w:val="00D82759"/>
    <w:rsid w:val="00D86DE4"/>
    <w:rsid w:val="00DB533D"/>
    <w:rsid w:val="00DE1909"/>
    <w:rsid w:val="00DE23DD"/>
    <w:rsid w:val="00DE51DB"/>
    <w:rsid w:val="00E23F1D"/>
    <w:rsid w:val="00E30E05"/>
    <w:rsid w:val="00E36361"/>
    <w:rsid w:val="00E43ABC"/>
    <w:rsid w:val="00E55AE9"/>
    <w:rsid w:val="00E56D1D"/>
    <w:rsid w:val="00E9592C"/>
    <w:rsid w:val="00EA2830"/>
    <w:rsid w:val="00EB0C84"/>
    <w:rsid w:val="00EF1E25"/>
    <w:rsid w:val="00F01253"/>
    <w:rsid w:val="00F05338"/>
    <w:rsid w:val="00F17FDE"/>
    <w:rsid w:val="00F23B01"/>
    <w:rsid w:val="00F40D53"/>
    <w:rsid w:val="00F4525C"/>
    <w:rsid w:val="00F50D86"/>
    <w:rsid w:val="00F6610F"/>
    <w:rsid w:val="00F81A30"/>
    <w:rsid w:val="00FB23F1"/>
    <w:rsid w:val="00FC4760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156C4"/>
    <w:pPr>
      <w:numPr>
        <w:numId w:val="26"/>
      </w:numPr>
      <w:spacing w:before="60" w:after="60"/>
      <w:contextualSpacing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6545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EC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tflix.com/au/title/8005788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vcv.asn.au/resources/downloadable-resources-and-online-video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VCDR01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mbridge.edu.au/education/titles/viscomm-Second-Edition-print-and-digita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9F5A2F-F187-4653-8208-3B76AF9E2DB5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43A31-84DA-46D9-A398-E4E6E6CF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Visual Communication Design</cp:keywords>
  <cp:lastModifiedBy>Witt, Kylie I</cp:lastModifiedBy>
  <cp:revision>2</cp:revision>
  <cp:lastPrinted>2020-03-04T04:43:00Z</cp:lastPrinted>
  <dcterms:created xsi:type="dcterms:W3CDTF">2020-09-29T11:26:00Z</dcterms:created>
  <dcterms:modified xsi:type="dcterms:W3CDTF">2020-09-29T11:26:00Z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