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00F2" w14:textId="4145B91D" w:rsidR="00262195" w:rsidRPr="003F1657" w:rsidRDefault="00262195" w:rsidP="00262195">
      <w:pPr>
        <w:pStyle w:val="VCAADocumenttitle"/>
        <w:rPr>
          <w:noProof w:val="0"/>
        </w:rPr>
      </w:pPr>
      <w:bookmarkStart w:id="0" w:name="_Hlk145682984"/>
      <w:bookmarkEnd w:id="0"/>
      <w:r w:rsidRPr="003F1657">
        <w:rPr>
          <w:noProof w:val="0"/>
        </w:rPr>
        <w:t>202</w:t>
      </w:r>
      <w:r>
        <w:rPr>
          <w:noProof w:val="0"/>
        </w:rPr>
        <w:t>3</w:t>
      </w:r>
      <w:r w:rsidRPr="003F1657">
        <w:rPr>
          <w:noProof w:val="0"/>
        </w:rPr>
        <w:t xml:space="preserve"> VCE </w:t>
      </w:r>
      <w:r w:rsidR="00E64747">
        <w:rPr>
          <w:noProof w:val="0"/>
        </w:rPr>
        <w:t>Chemistry</w:t>
      </w:r>
      <w:r w:rsidRPr="003F1657">
        <w:rPr>
          <w:noProof w:val="0"/>
        </w:rPr>
        <w:t xml:space="preserve"> </w:t>
      </w:r>
      <w:r w:rsidR="00FB5667">
        <w:rPr>
          <w:noProof w:val="0"/>
        </w:rPr>
        <w:t>(</w:t>
      </w:r>
      <w:r w:rsidRPr="003F1657">
        <w:rPr>
          <w:noProof w:val="0"/>
        </w:rPr>
        <w:t>NHT</w:t>
      </w:r>
      <w:r w:rsidR="00FB5667">
        <w:rPr>
          <w:noProof w:val="0"/>
        </w:rPr>
        <w:t>)</w:t>
      </w:r>
      <w:r w:rsidRPr="003F1657">
        <w:rPr>
          <w:noProof w:val="0"/>
        </w:rPr>
        <w:t xml:space="preserve"> external assessment report</w:t>
      </w:r>
    </w:p>
    <w:p w14:paraId="41730421" w14:textId="29D847A2" w:rsidR="00262195" w:rsidRPr="003F1657" w:rsidRDefault="00E64747" w:rsidP="00262195">
      <w:pPr>
        <w:pStyle w:val="VCAAHeading1"/>
        <w:rPr>
          <w:lang w:val="en-AU"/>
        </w:rPr>
      </w:pPr>
      <w:bookmarkStart w:id="1" w:name="TemplateOverview"/>
      <w:bookmarkEnd w:id="1"/>
      <w:r>
        <w:rPr>
          <w:lang w:val="en-AU"/>
        </w:rPr>
        <w:t>Specific information</w:t>
      </w:r>
    </w:p>
    <w:p w14:paraId="7D04A495" w14:textId="02CE8D7B" w:rsidR="00981417" w:rsidRDefault="00981417" w:rsidP="00882AC5">
      <w:pPr>
        <w:pStyle w:val="VCAAbody"/>
        <w:rPr>
          <w:lang w:val="en-AU"/>
        </w:rPr>
      </w:pPr>
      <w:r w:rsidRPr="00304BD8">
        <w:rPr>
          <w:lang w:val="en-AU"/>
        </w:rPr>
        <w:t>This report provides sample answers or an indication of what answers may have included. Unless otherwise stated, these are not intended to be exemplary or complete responses</w:t>
      </w:r>
      <w:r w:rsidR="00304BD8">
        <w:rPr>
          <w:lang w:val="en-AU"/>
        </w:rPr>
        <w:t>.</w:t>
      </w:r>
      <w:r w:rsidR="006A7D09">
        <w:rPr>
          <w:lang w:val="en-AU"/>
        </w:rPr>
        <w:t xml:space="preserve"> </w:t>
      </w:r>
    </w:p>
    <w:p w14:paraId="74723303" w14:textId="7685907B" w:rsidR="00262195" w:rsidRPr="003F1657" w:rsidRDefault="00262195" w:rsidP="00262195">
      <w:pPr>
        <w:pStyle w:val="VCAAHeading2"/>
        <w:rPr>
          <w:lang w:val="en-AU"/>
        </w:rPr>
      </w:pPr>
      <w:r w:rsidRPr="003F1657">
        <w:rPr>
          <w:lang w:val="en-AU"/>
        </w:rPr>
        <w:t>Section 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35"/>
        <w:gridCol w:w="7698"/>
      </w:tblGrid>
      <w:tr w:rsidR="00B105EE" w:rsidRPr="003F1657" w14:paraId="360B67F0" w14:textId="1D353ECF" w:rsidTr="006B2980">
        <w:trPr>
          <w:trHeight w:val="300"/>
          <w:tblHeader/>
        </w:trPr>
        <w:tc>
          <w:tcPr>
            <w:tcW w:w="960" w:type="dxa"/>
            <w:shd w:val="clear" w:color="auto" w:fill="0F7EB4"/>
            <w:noWrap/>
            <w:vAlign w:val="bottom"/>
            <w:hideMark/>
          </w:tcPr>
          <w:p w14:paraId="5C1BEFCD" w14:textId="77777777" w:rsidR="00B105EE" w:rsidRPr="00882AC5" w:rsidRDefault="00B105EE" w:rsidP="00882AC5">
            <w:pPr>
              <w:pStyle w:val="VCAAtablecondensedheading"/>
            </w:pPr>
            <w:r w:rsidRPr="00882AC5">
              <w:t>Question</w:t>
            </w:r>
          </w:p>
        </w:tc>
        <w:tc>
          <w:tcPr>
            <w:tcW w:w="835" w:type="dxa"/>
            <w:shd w:val="clear" w:color="auto" w:fill="0F7EB4"/>
            <w:noWrap/>
            <w:vAlign w:val="bottom"/>
            <w:hideMark/>
          </w:tcPr>
          <w:p w14:paraId="36CB7319" w14:textId="77777777" w:rsidR="00B105EE" w:rsidRPr="00882AC5" w:rsidRDefault="00B105EE" w:rsidP="00882AC5">
            <w:pPr>
              <w:pStyle w:val="VCAAtablecondensedheading"/>
            </w:pPr>
            <w:r w:rsidRPr="00882AC5">
              <w:t>Correct answer</w:t>
            </w:r>
          </w:p>
        </w:tc>
        <w:tc>
          <w:tcPr>
            <w:tcW w:w="7698" w:type="dxa"/>
            <w:shd w:val="clear" w:color="auto" w:fill="0F7EB4"/>
          </w:tcPr>
          <w:p w14:paraId="1EB7498B" w14:textId="5A9FC216" w:rsidR="00B105EE" w:rsidRPr="00882AC5" w:rsidRDefault="00B105EE" w:rsidP="00882AC5">
            <w:pPr>
              <w:pStyle w:val="VCAAtablecondensedheading"/>
            </w:pPr>
            <w:r>
              <w:t>Comments</w:t>
            </w:r>
          </w:p>
        </w:tc>
      </w:tr>
      <w:tr w:rsidR="008C6002" w:rsidRPr="003F1657" w14:paraId="47C000E8" w14:textId="788D11C4" w:rsidTr="006E42F7">
        <w:trPr>
          <w:trHeight w:val="300"/>
        </w:trPr>
        <w:tc>
          <w:tcPr>
            <w:tcW w:w="960" w:type="dxa"/>
            <w:shd w:val="clear" w:color="auto" w:fill="auto"/>
            <w:noWrap/>
            <w:vAlign w:val="center"/>
            <w:hideMark/>
          </w:tcPr>
          <w:p w14:paraId="6E9F4491" w14:textId="77777777" w:rsidR="008C6002" w:rsidRPr="003F1657" w:rsidRDefault="008C6002" w:rsidP="006E42F7">
            <w:pPr>
              <w:pStyle w:val="VCAAtablecondensed"/>
              <w:jc w:val="center"/>
              <w:rPr>
                <w:lang w:val="en-AU" w:eastAsia="en-AU"/>
              </w:rPr>
            </w:pPr>
            <w:r w:rsidRPr="003F1657">
              <w:rPr>
                <w:lang w:val="en-AU" w:eastAsia="en-AU"/>
              </w:rPr>
              <w:t>1</w:t>
            </w:r>
          </w:p>
        </w:tc>
        <w:tc>
          <w:tcPr>
            <w:tcW w:w="835" w:type="dxa"/>
            <w:shd w:val="clear" w:color="auto" w:fill="auto"/>
            <w:noWrap/>
            <w:vAlign w:val="center"/>
          </w:tcPr>
          <w:p w14:paraId="6F165B78" w14:textId="1942DCF0" w:rsidR="008C6002" w:rsidRPr="003F1657" w:rsidRDefault="008C6002" w:rsidP="006E42F7">
            <w:pPr>
              <w:pStyle w:val="VCAAtablecondensed"/>
              <w:jc w:val="center"/>
              <w:rPr>
                <w:lang w:val="en-AU" w:eastAsia="en-AU"/>
              </w:rPr>
            </w:pPr>
            <w:r>
              <w:t>B</w:t>
            </w:r>
          </w:p>
        </w:tc>
        <w:tc>
          <w:tcPr>
            <w:tcW w:w="7698" w:type="dxa"/>
            <w:vAlign w:val="center"/>
          </w:tcPr>
          <w:p w14:paraId="56EF75DA" w14:textId="2876DFA1" w:rsidR="008C6002" w:rsidRDefault="008C6002" w:rsidP="008C6002">
            <w:pPr>
              <w:pStyle w:val="VCAAtablecondensed"/>
              <w:rPr>
                <w:lang w:val="en-AU" w:eastAsia="en-AU"/>
              </w:rPr>
            </w:pPr>
            <w:r>
              <w:t>Combustion of a fuel involves reaction with O</w:t>
            </w:r>
            <w:r>
              <w:rPr>
                <w:vertAlign w:val="subscript"/>
              </w:rPr>
              <w:t>2</w:t>
            </w:r>
            <w:r>
              <w:t xml:space="preserve"> to produce energy. N</w:t>
            </w:r>
            <w:r>
              <w:rPr>
                <w:vertAlign w:val="subscript"/>
              </w:rPr>
              <w:t>2</w:t>
            </w:r>
            <w:r>
              <w:t xml:space="preserve"> is not a fuel as its reaction with oxygen does not release energy.</w:t>
            </w:r>
          </w:p>
        </w:tc>
      </w:tr>
      <w:tr w:rsidR="008C6002" w:rsidRPr="003F1657" w14:paraId="766DE0B5" w14:textId="3B890A88" w:rsidTr="006E42F7">
        <w:trPr>
          <w:trHeight w:val="300"/>
        </w:trPr>
        <w:tc>
          <w:tcPr>
            <w:tcW w:w="960" w:type="dxa"/>
            <w:shd w:val="clear" w:color="auto" w:fill="auto"/>
            <w:noWrap/>
            <w:vAlign w:val="center"/>
            <w:hideMark/>
          </w:tcPr>
          <w:p w14:paraId="2BEF96EE" w14:textId="77777777" w:rsidR="008C6002" w:rsidRPr="003F1657" w:rsidRDefault="008C6002" w:rsidP="006E42F7">
            <w:pPr>
              <w:pStyle w:val="VCAAtablecondensed"/>
              <w:jc w:val="center"/>
              <w:rPr>
                <w:lang w:val="en-AU" w:eastAsia="en-AU"/>
              </w:rPr>
            </w:pPr>
            <w:r w:rsidRPr="003F1657">
              <w:rPr>
                <w:lang w:val="en-AU" w:eastAsia="en-AU"/>
              </w:rPr>
              <w:t>2</w:t>
            </w:r>
          </w:p>
        </w:tc>
        <w:tc>
          <w:tcPr>
            <w:tcW w:w="835" w:type="dxa"/>
            <w:shd w:val="clear" w:color="auto" w:fill="auto"/>
            <w:noWrap/>
            <w:vAlign w:val="center"/>
          </w:tcPr>
          <w:p w14:paraId="217DE95A" w14:textId="3522AF64" w:rsidR="008C6002" w:rsidRPr="003F1657" w:rsidRDefault="008C6002" w:rsidP="006E42F7">
            <w:pPr>
              <w:pStyle w:val="VCAAtablecondensed"/>
              <w:jc w:val="center"/>
              <w:rPr>
                <w:lang w:val="en-AU" w:eastAsia="en-AU"/>
              </w:rPr>
            </w:pPr>
            <w:r>
              <w:t>D</w:t>
            </w:r>
          </w:p>
        </w:tc>
        <w:tc>
          <w:tcPr>
            <w:tcW w:w="7698" w:type="dxa"/>
            <w:vAlign w:val="center"/>
          </w:tcPr>
          <w:p w14:paraId="1365D12F" w14:textId="57541BF6" w:rsidR="008C6002" w:rsidRDefault="008C6002" w:rsidP="008C6002">
            <w:pPr>
              <w:pStyle w:val="VCAAtablecondensed"/>
              <w:rPr>
                <w:lang w:val="en-AU" w:eastAsia="en-AU"/>
              </w:rPr>
            </w:pPr>
            <w:r>
              <w:rPr>
                <w:iCs/>
              </w:rPr>
              <w:t>In a secondary cell</w:t>
            </w:r>
            <w:r w:rsidR="008B6B2C">
              <w:rPr>
                <w:iCs/>
              </w:rPr>
              <w:t>,</w:t>
            </w:r>
            <w:r>
              <w:rPr>
                <w:iCs/>
              </w:rPr>
              <w:t xml:space="preserve"> chemical energy is transformed into electrical energy during discharge and </w:t>
            </w:r>
            <w:r w:rsidRPr="00351BB2">
              <w:rPr>
                <w:b/>
                <w:bCs/>
                <w:iCs/>
              </w:rPr>
              <w:t>electrical energy is transformed into chemical energy during recharging.</w:t>
            </w:r>
          </w:p>
        </w:tc>
      </w:tr>
      <w:tr w:rsidR="008C6002" w:rsidRPr="003F1657" w14:paraId="340904C3" w14:textId="4416C061" w:rsidTr="006E42F7">
        <w:trPr>
          <w:trHeight w:val="300"/>
        </w:trPr>
        <w:tc>
          <w:tcPr>
            <w:tcW w:w="960" w:type="dxa"/>
            <w:shd w:val="clear" w:color="auto" w:fill="auto"/>
            <w:noWrap/>
            <w:vAlign w:val="center"/>
            <w:hideMark/>
          </w:tcPr>
          <w:p w14:paraId="705276BD" w14:textId="77777777" w:rsidR="008C6002" w:rsidRPr="003F1657" w:rsidRDefault="008C6002" w:rsidP="006E42F7">
            <w:pPr>
              <w:pStyle w:val="VCAAtablecondensed"/>
              <w:jc w:val="center"/>
              <w:rPr>
                <w:lang w:val="en-AU" w:eastAsia="en-AU"/>
              </w:rPr>
            </w:pPr>
            <w:r w:rsidRPr="003F1657">
              <w:rPr>
                <w:lang w:val="en-AU" w:eastAsia="en-AU"/>
              </w:rPr>
              <w:t>3</w:t>
            </w:r>
          </w:p>
        </w:tc>
        <w:tc>
          <w:tcPr>
            <w:tcW w:w="835" w:type="dxa"/>
            <w:shd w:val="clear" w:color="auto" w:fill="auto"/>
            <w:noWrap/>
            <w:vAlign w:val="center"/>
          </w:tcPr>
          <w:p w14:paraId="26A21B96" w14:textId="0EAF5EC1" w:rsidR="008C6002" w:rsidRPr="003F1657" w:rsidRDefault="008C6002" w:rsidP="006E42F7">
            <w:pPr>
              <w:pStyle w:val="VCAAtablecondensed"/>
              <w:jc w:val="center"/>
              <w:rPr>
                <w:lang w:val="en-AU" w:eastAsia="en-AU"/>
              </w:rPr>
            </w:pPr>
            <w:r>
              <w:t>B</w:t>
            </w:r>
          </w:p>
        </w:tc>
        <w:tc>
          <w:tcPr>
            <w:tcW w:w="7698" w:type="dxa"/>
            <w:vAlign w:val="center"/>
          </w:tcPr>
          <w:p w14:paraId="4BC984B2" w14:textId="736DEA4B" w:rsidR="008C6002" w:rsidRPr="001474D9" w:rsidRDefault="008C6002" w:rsidP="008C6002">
            <w:pPr>
              <w:pStyle w:val="VCAAtablecondensed"/>
            </w:pPr>
            <w:r>
              <w:t>According to the concentration</w:t>
            </w:r>
            <w:r w:rsidR="008B6B2C">
              <w:t>–</w:t>
            </w:r>
            <w:r>
              <w:t>time graphs both reactant concentrations decr</w:t>
            </w:r>
            <w:r w:rsidRPr="001474D9">
              <w:t>ease by the same amount and so must react in the same mole ratio. The product concentration increase</w:t>
            </w:r>
            <w:r>
              <w:t>s</w:t>
            </w:r>
            <w:r w:rsidRPr="001474D9">
              <w:t xml:space="preserve"> twice as much as each of the reactant concentrations decreases.</w:t>
            </w:r>
          </w:p>
          <w:p w14:paraId="37DF2DF1" w14:textId="5376CE6E" w:rsidR="008C6002" w:rsidRDefault="008C6002" w:rsidP="008C6002">
            <w:pPr>
              <w:pStyle w:val="VCAAtablecondensed"/>
              <w:rPr>
                <w:lang w:val="en-AU" w:eastAsia="en-AU"/>
              </w:rPr>
            </w:pPr>
            <w:r w:rsidRPr="001474D9">
              <w:t>H</w:t>
            </w:r>
            <w:r w:rsidRPr="001474D9">
              <w:rPr>
                <w:vertAlign w:val="subscript"/>
              </w:rPr>
              <w:t>2</w:t>
            </w:r>
            <w:r w:rsidRPr="001474D9">
              <w:t xml:space="preserve">(g) + </w:t>
            </w:r>
            <w:r w:rsidR="00151050">
              <w:t>I</w:t>
            </w:r>
            <w:r w:rsidRPr="001474D9">
              <w:rPr>
                <w:vertAlign w:val="subscript"/>
              </w:rPr>
              <w:t>2</w:t>
            </w:r>
            <w:r w:rsidRPr="001474D9">
              <w:t>(g)</w:t>
            </w:r>
            <w:r>
              <w:t xml:space="preserve"> </w:t>
            </w:r>
            <w:r>
              <w:rPr>
                <w:rFonts w:ascii="Cambria Math" w:hAnsi="Cambria Math" w:cs="Cambria Math"/>
              </w:rPr>
              <w:t>⇌</w:t>
            </w:r>
            <w:r w:rsidRPr="001474D9">
              <w:t xml:space="preserve"> 2HI(g) is cons</w:t>
            </w:r>
            <w:r>
              <w:t>istent with the graphs</w:t>
            </w:r>
            <w:r w:rsidR="003E3712">
              <w:t>.</w:t>
            </w:r>
          </w:p>
        </w:tc>
      </w:tr>
      <w:tr w:rsidR="008C6002" w:rsidRPr="003F1657" w14:paraId="57648188" w14:textId="07F25530" w:rsidTr="006E42F7">
        <w:trPr>
          <w:trHeight w:val="300"/>
        </w:trPr>
        <w:tc>
          <w:tcPr>
            <w:tcW w:w="960" w:type="dxa"/>
            <w:shd w:val="clear" w:color="auto" w:fill="auto"/>
            <w:noWrap/>
            <w:vAlign w:val="center"/>
            <w:hideMark/>
          </w:tcPr>
          <w:p w14:paraId="59087A51" w14:textId="77777777" w:rsidR="008C6002" w:rsidRPr="003F1657" w:rsidRDefault="008C6002" w:rsidP="006E42F7">
            <w:pPr>
              <w:pStyle w:val="VCAAtablecondensed"/>
              <w:jc w:val="center"/>
              <w:rPr>
                <w:lang w:val="en-AU" w:eastAsia="en-AU"/>
              </w:rPr>
            </w:pPr>
            <w:r w:rsidRPr="003F1657">
              <w:rPr>
                <w:lang w:val="en-AU" w:eastAsia="en-AU"/>
              </w:rPr>
              <w:t>4</w:t>
            </w:r>
          </w:p>
        </w:tc>
        <w:tc>
          <w:tcPr>
            <w:tcW w:w="835" w:type="dxa"/>
            <w:shd w:val="clear" w:color="auto" w:fill="auto"/>
            <w:noWrap/>
            <w:vAlign w:val="center"/>
          </w:tcPr>
          <w:p w14:paraId="35494839" w14:textId="78D2DA44" w:rsidR="008C6002" w:rsidRPr="003F1657" w:rsidRDefault="008C6002" w:rsidP="006E42F7">
            <w:pPr>
              <w:pStyle w:val="VCAAtablecondensed"/>
              <w:jc w:val="center"/>
              <w:rPr>
                <w:lang w:val="en-AU" w:eastAsia="en-AU"/>
              </w:rPr>
            </w:pPr>
            <w:r>
              <w:t>A</w:t>
            </w:r>
          </w:p>
        </w:tc>
        <w:tc>
          <w:tcPr>
            <w:tcW w:w="7698" w:type="dxa"/>
            <w:vAlign w:val="center"/>
          </w:tcPr>
          <w:p w14:paraId="76BAD5B8" w14:textId="5AC23209" w:rsidR="008C6002" w:rsidRDefault="008C6002" w:rsidP="00900EDF">
            <w:pPr>
              <w:pStyle w:val="VCAAtablecondensed"/>
              <w:rPr>
                <w:lang w:val="en-AU" w:eastAsia="en-AU"/>
              </w:rPr>
            </w:pPr>
            <w:r>
              <w:t>Bioethanol production C</w:t>
            </w:r>
            <w:r>
              <w:rPr>
                <w:vertAlign w:val="subscript"/>
              </w:rPr>
              <w:t>6</w:t>
            </w:r>
            <w:r>
              <w:t>H</w:t>
            </w:r>
            <w:r>
              <w:rPr>
                <w:vertAlign w:val="subscript"/>
              </w:rPr>
              <w:t>12</w:t>
            </w:r>
            <w:r>
              <w:t>O</w:t>
            </w:r>
            <w:r>
              <w:rPr>
                <w:vertAlign w:val="subscript"/>
              </w:rPr>
              <w:t>6</w:t>
            </w:r>
            <w:r>
              <w:t>(</w:t>
            </w:r>
            <w:proofErr w:type="spellStart"/>
            <w:r>
              <w:t>aq</w:t>
            </w:r>
            <w:proofErr w:type="spellEnd"/>
            <w:r>
              <w:t xml:space="preserve">) </w:t>
            </w:r>
            <w:r>
              <w:sym w:font="Symbol" w:char="F0AE"/>
            </w:r>
            <w:r>
              <w:t xml:space="preserve"> 2CH</w:t>
            </w:r>
            <w:r>
              <w:rPr>
                <w:vertAlign w:val="subscript"/>
              </w:rPr>
              <w:t xml:space="preserve">3 </w:t>
            </w:r>
            <w:r>
              <w:t>CH</w:t>
            </w:r>
            <w:r>
              <w:rPr>
                <w:vertAlign w:val="subscript"/>
              </w:rPr>
              <w:t>2</w:t>
            </w:r>
            <w:r>
              <w:t>OH + 2CO</w:t>
            </w:r>
            <w:r>
              <w:rPr>
                <w:vertAlign w:val="subscript"/>
              </w:rPr>
              <w:t>2</w:t>
            </w:r>
            <w:r>
              <w:t>(g). Fermentation.</w:t>
            </w:r>
          </w:p>
        </w:tc>
      </w:tr>
      <w:tr w:rsidR="008C6002" w:rsidRPr="003F1657" w14:paraId="1B834C88" w14:textId="78A5F864" w:rsidTr="006E42F7">
        <w:trPr>
          <w:trHeight w:val="300"/>
        </w:trPr>
        <w:tc>
          <w:tcPr>
            <w:tcW w:w="960" w:type="dxa"/>
            <w:shd w:val="clear" w:color="auto" w:fill="auto"/>
            <w:noWrap/>
            <w:vAlign w:val="center"/>
            <w:hideMark/>
          </w:tcPr>
          <w:p w14:paraId="45CA1B8B" w14:textId="77777777" w:rsidR="008C6002" w:rsidRPr="003F1657" w:rsidRDefault="008C6002" w:rsidP="006E42F7">
            <w:pPr>
              <w:pStyle w:val="VCAAtablecondensed"/>
              <w:jc w:val="center"/>
              <w:rPr>
                <w:lang w:val="en-AU" w:eastAsia="en-AU"/>
              </w:rPr>
            </w:pPr>
            <w:r w:rsidRPr="003F1657">
              <w:rPr>
                <w:lang w:val="en-AU" w:eastAsia="en-AU"/>
              </w:rPr>
              <w:t>5</w:t>
            </w:r>
          </w:p>
        </w:tc>
        <w:tc>
          <w:tcPr>
            <w:tcW w:w="835" w:type="dxa"/>
            <w:shd w:val="clear" w:color="auto" w:fill="auto"/>
            <w:noWrap/>
            <w:vAlign w:val="center"/>
          </w:tcPr>
          <w:p w14:paraId="758F74DE" w14:textId="4C0C5FD5" w:rsidR="008C6002" w:rsidRPr="003F1657" w:rsidRDefault="008C6002" w:rsidP="006E42F7">
            <w:pPr>
              <w:pStyle w:val="VCAAtablecondensed"/>
              <w:jc w:val="center"/>
              <w:rPr>
                <w:lang w:val="en-AU" w:eastAsia="en-AU"/>
              </w:rPr>
            </w:pPr>
            <w:r>
              <w:t>D</w:t>
            </w:r>
          </w:p>
        </w:tc>
        <w:tc>
          <w:tcPr>
            <w:tcW w:w="7698" w:type="dxa"/>
            <w:vAlign w:val="center"/>
          </w:tcPr>
          <w:p w14:paraId="55D27DD0" w14:textId="77777777" w:rsidR="008C6002" w:rsidRDefault="008C6002" w:rsidP="008C6002">
            <w:pPr>
              <w:pStyle w:val="VCAAtablecondensed"/>
              <w:rPr>
                <w:noProof/>
                <w:lang w:eastAsia="en-AU"/>
              </w:rPr>
            </w:pPr>
            <w:r>
              <w:rPr>
                <w:noProof/>
                <w:lang w:eastAsia="en-AU"/>
              </w:rPr>
              <w:t>CH</w:t>
            </w:r>
            <w:r>
              <w:rPr>
                <w:noProof/>
                <w:vertAlign w:val="subscript"/>
                <w:lang w:eastAsia="en-AU"/>
              </w:rPr>
              <w:t>3</w:t>
            </w:r>
            <w:r>
              <w:rPr>
                <w:noProof/>
                <w:lang w:eastAsia="en-AU"/>
              </w:rPr>
              <w:t>CH=CH</w:t>
            </w:r>
            <w:r>
              <w:rPr>
                <w:noProof/>
                <w:vertAlign w:val="subscript"/>
                <w:lang w:eastAsia="en-AU"/>
              </w:rPr>
              <w:t>2</w:t>
            </w:r>
            <w:r>
              <w:rPr>
                <w:noProof/>
                <w:lang w:eastAsia="en-AU"/>
              </w:rPr>
              <w:t>(g) + H</w:t>
            </w:r>
            <w:r>
              <w:rPr>
                <w:noProof/>
                <w:vertAlign w:val="subscript"/>
                <w:lang w:eastAsia="en-AU"/>
              </w:rPr>
              <w:t>2</w:t>
            </w:r>
            <w:r>
              <w:rPr>
                <w:noProof/>
                <w:lang w:eastAsia="en-AU"/>
              </w:rPr>
              <w:t xml:space="preserve">(g) </w:t>
            </w:r>
            <w:r>
              <w:rPr>
                <w:noProof/>
                <w:lang w:eastAsia="en-AU"/>
              </w:rPr>
              <w:sym w:font="Symbol" w:char="F0AE"/>
            </w:r>
            <w:r>
              <w:rPr>
                <w:noProof/>
                <w:lang w:eastAsia="en-AU"/>
              </w:rPr>
              <w:t xml:space="preserve"> CH</w:t>
            </w:r>
            <w:r>
              <w:rPr>
                <w:noProof/>
                <w:vertAlign w:val="subscript"/>
                <w:lang w:eastAsia="en-AU"/>
              </w:rPr>
              <w:t>3</w:t>
            </w:r>
            <w:r>
              <w:rPr>
                <w:noProof/>
                <w:lang w:eastAsia="en-AU"/>
              </w:rPr>
              <w:t>CH</w:t>
            </w:r>
            <w:r>
              <w:rPr>
                <w:noProof/>
                <w:vertAlign w:val="subscript"/>
                <w:lang w:eastAsia="en-AU"/>
              </w:rPr>
              <w:t>2</w:t>
            </w:r>
            <w:r>
              <w:rPr>
                <w:noProof/>
                <w:lang w:eastAsia="en-AU"/>
              </w:rPr>
              <w:t>CH</w:t>
            </w:r>
            <w:r>
              <w:rPr>
                <w:noProof/>
                <w:vertAlign w:val="subscript"/>
                <w:lang w:eastAsia="en-AU"/>
              </w:rPr>
              <w:t>3</w:t>
            </w:r>
            <w:r>
              <w:rPr>
                <w:noProof/>
                <w:lang w:eastAsia="en-AU"/>
              </w:rPr>
              <w:t xml:space="preserve">. </w:t>
            </w:r>
          </w:p>
          <w:p w14:paraId="1236FA9C" w14:textId="67066799" w:rsidR="008C6002" w:rsidRDefault="008C6002" w:rsidP="008C6002">
            <w:pPr>
              <w:pStyle w:val="VCAAtablecondensed"/>
              <w:rPr>
                <w:lang w:val="en-AU" w:eastAsia="en-AU"/>
              </w:rPr>
            </w:pPr>
            <w:r>
              <w:rPr>
                <w:noProof/>
                <w:lang w:eastAsia="en-AU"/>
              </w:rPr>
              <w:t>Single product</w:t>
            </w:r>
            <w:r w:rsidR="00683A54">
              <w:rPr>
                <w:noProof/>
                <w:lang w:eastAsia="en-AU"/>
              </w:rPr>
              <w:t>,</w:t>
            </w:r>
            <w:r>
              <w:rPr>
                <w:noProof/>
                <w:lang w:eastAsia="en-AU"/>
              </w:rPr>
              <w:t xml:space="preserve"> therefore 100% atom economy.</w:t>
            </w:r>
          </w:p>
        </w:tc>
      </w:tr>
      <w:tr w:rsidR="008C6002" w:rsidRPr="003F1657" w14:paraId="3CEE951A" w14:textId="6238E3E6" w:rsidTr="006E42F7">
        <w:trPr>
          <w:trHeight w:val="300"/>
        </w:trPr>
        <w:tc>
          <w:tcPr>
            <w:tcW w:w="960" w:type="dxa"/>
            <w:shd w:val="clear" w:color="auto" w:fill="auto"/>
            <w:noWrap/>
            <w:vAlign w:val="center"/>
            <w:hideMark/>
          </w:tcPr>
          <w:p w14:paraId="171BB5D5" w14:textId="77777777" w:rsidR="008C6002" w:rsidRPr="003F1657" w:rsidRDefault="008C6002" w:rsidP="006E42F7">
            <w:pPr>
              <w:pStyle w:val="VCAAtablecondensed"/>
              <w:jc w:val="center"/>
              <w:rPr>
                <w:lang w:val="en-AU" w:eastAsia="en-AU"/>
              </w:rPr>
            </w:pPr>
            <w:r w:rsidRPr="003F1657">
              <w:rPr>
                <w:lang w:val="en-AU" w:eastAsia="en-AU"/>
              </w:rPr>
              <w:t>6</w:t>
            </w:r>
          </w:p>
        </w:tc>
        <w:tc>
          <w:tcPr>
            <w:tcW w:w="835" w:type="dxa"/>
            <w:shd w:val="clear" w:color="auto" w:fill="auto"/>
            <w:noWrap/>
            <w:vAlign w:val="center"/>
          </w:tcPr>
          <w:p w14:paraId="1D1B573E" w14:textId="11C55569" w:rsidR="008C6002" w:rsidRPr="003F1657" w:rsidRDefault="008C6002" w:rsidP="006E42F7">
            <w:pPr>
              <w:pStyle w:val="VCAAtablecondensed"/>
              <w:jc w:val="center"/>
              <w:rPr>
                <w:lang w:val="en-AU" w:eastAsia="en-AU"/>
              </w:rPr>
            </w:pPr>
            <w:r>
              <w:t>B</w:t>
            </w:r>
          </w:p>
        </w:tc>
        <w:tc>
          <w:tcPr>
            <w:tcW w:w="7698" w:type="dxa"/>
            <w:vAlign w:val="center"/>
          </w:tcPr>
          <w:p w14:paraId="12112CCE" w14:textId="77777777" w:rsidR="008C6002" w:rsidRDefault="008C6002" w:rsidP="008C6002">
            <w:pPr>
              <w:pStyle w:val="VCAAtablecondensed"/>
              <w:rPr>
                <w:b/>
                <w:bCs/>
                <w:noProof/>
                <w:lang w:eastAsia="en-AU"/>
              </w:rPr>
            </w:pPr>
            <w:r>
              <w:rPr>
                <w:noProof/>
                <w:lang w:eastAsia="en-AU"/>
              </w:rPr>
              <w:t xml:space="preserve">During reaction the reading on the balance decreases due to the release of HCl(g). Since the reading stops changing by 10 seconds it is reasonable to deduce that the reaction has </w:t>
            </w:r>
            <w:r>
              <w:rPr>
                <w:b/>
                <w:bCs/>
                <w:noProof/>
                <w:lang w:eastAsia="en-AU"/>
              </w:rPr>
              <w:t>a fast reaction rate.</w:t>
            </w:r>
          </w:p>
          <w:p w14:paraId="3B8BD55B" w14:textId="7BC13ABC" w:rsidR="008C6002" w:rsidRPr="003F1657" w:rsidRDefault="008C6002" w:rsidP="008C6002">
            <w:pPr>
              <w:pStyle w:val="VCAAtablecondensed"/>
              <w:rPr>
                <w:lang w:val="en-AU" w:eastAsia="en-AU"/>
              </w:rPr>
            </w:pPr>
            <w:r>
              <w:rPr>
                <w:noProof/>
                <w:lang w:eastAsia="en-AU"/>
              </w:rPr>
              <w:t>With respect to extent of reaction</w:t>
            </w:r>
            <w:r w:rsidR="000A3BE7">
              <w:rPr>
                <w:noProof/>
                <w:lang w:eastAsia="en-AU"/>
              </w:rPr>
              <w:t>,</w:t>
            </w:r>
            <w:r>
              <w:rPr>
                <w:noProof/>
                <w:lang w:eastAsia="en-AU"/>
              </w:rPr>
              <w:t xml:space="preserve"> the fact the level of liquid in the beaker – due to the reactant H</w:t>
            </w:r>
            <w:r>
              <w:rPr>
                <w:noProof/>
                <w:vertAlign w:val="subscript"/>
                <w:lang w:eastAsia="en-AU"/>
              </w:rPr>
              <w:t>2</w:t>
            </w:r>
            <w:r>
              <w:rPr>
                <w:noProof/>
                <w:lang w:eastAsia="en-AU"/>
              </w:rPr>
              <w:t>SO</w:t>
            </w:r>
            <w:r>
              <w:rPr>
                <w:noProof/>
                <w:vertAlign w:val="subscript"/>
                <w:lang w:eastAsia="en-AU"/>
              </w:rPr>
              <w:t>4</w:t>
            </w:r>
            <w:r>
              <w:rPr>
                <w:noProof/>
                <w:lang w:eastAsia="en-AU"/>
              </w:rPr>
              <w:t>(l) – does not decrease during the reaction</w:t>
            </w:r>
            <w:r w:rsidR="000A3BE7">
              <w:rPr>
                <w:noProof/>
                <w:lang w:eastAsia="en-AU"/>
              </w:rPr>
              <w:t xml:space="preserve"> means</w:t>
            </w:r>
            <w:r>
              <w:rPr>
                <w:noProof/>
                <w:lang w:eastAsia="en-AU"/>
              </w:rPr>
              <w:t xml:space="preserve"> it is reasonable to deduce that there was a </w:t>
            </w:r>
            <w:r w:rsidRPr="003220F0">
              <w:rPr>
                <w:b/>
                <w:bCs/>
                <w:noProof/>
                <w:lang w:eastAsia="en-AU"/>
              </w:rPr>
              <w:t>low ex</w:t>
            </w:r>
            <w:r>
              <w:rPr>
                <w:b/>
                <w:bCs/>
                <w:noProof/>
                <w:lang w:eastAsia="en-AU"/>
              </w:rPr>
              <w:t>t</w:t>
            </w:r>
            <w:r w:rsidRPr="003220F0">
              <w:rPr>
                <w:b/>
                <w:bCs/>
                <w:noProof/>
                <w:lang w:eastAsia="en-AU"/>
              </w:rPr>
              <w:t>ent of reaction.</w:t>
            </w:r>
          </w:p>
        </w:tc>
      </w:tr>
      <w:tr w:rsidR="008C6002" w:rsidRPr="00736A57" w14:paraId="5DDDEE0E" w14:textId="7E84E5FD" w:rsidTr="006E42F7">
        <w:trPr>
          <w:trHeight w:val="300"/>
        </w:trPr>
        <w:tc>
          <w:tcPr>
            <w:tcW w:w="960" w:type="dxa"/>
            <w:shd w:val="clear" w:color="auto" w:fill="auto"/>
            <w:noWrap/>
            <w:vAlign w:val="center"/>
            <w:hideMark/>
          </w:tcPr>
          <w:p w14:paraId="27DAED66" w14:textId="77777777" w:rsidR="008C6002" w:rsidRPr="003F1657" w:rsidRDefault="008C6002" w:rsidP="006E42F7">
            <w:pPr>
              <w:pStyle w:val="VCAAtablecondensed"/>
              <w:jc w:val="center"/>
              <w:rPr>
                <w:lang w:val="en-AU" w:eastAsia="en-AU"/>
              </w:rPr>
            </w:pPr>
            <w:r w:rsidRPr="003F1657">
              <w:rPr>
                <w:lang w:val="en-AU" w:eastAsia="en-AU"/>
              </w:rPr>
              <w:t>7</w:t>
            </w:r>
          </w:p>
        </w:tc>
        <w:tc>
          <w:tcPr>
            <w:tcW w:w="835" w:type="dxa"/>
            <w:shd w:val="clear" w:color="auto" w:fill="auto"/>
            <w:noWrap/>
            <w:vAlign w:val="center"/>
          </w:tcPr>
          <w:p w14:paraId="14D22B90" w14:textId="5A6A4741" w:rsidR="008C6002" w:rsidRPr="003F1657" w:rsidRDefault="008C6002" w:rsidP="006E42F7">
            <w:pPr>
              <w:pStyle w:val="VCAAtablecondensed"/>
              <w:jc w:val="center"/>
              <w:rPr>
                <w:lang w:val="en-AU" w:eastAsia="en-AU"/>
              </w:rPr>
            </w:pPr>
            <w:r>
              <w:t>C</w:t>
            </w:r>
          </w:p>
        </w:tc>
        <w:tc>
          <w:tcPr>
            <w:tcW w:w="7698" w:type="dxa"/>
            <w:vAlign w:val="center"/>
          </w:tcPr>
          <w:p w14:paraId="2635FB43" w14:textId="4FB7BBD4" w:rsidR="008C6002" w:rsidRDefault="008C6002" w:rsidP="008C6002">
            <w:pPr>
              <w:pStyle w:val="VCAAtablecondensed"/>
            </w:pPr>
            <w:r>
              <w:t>The fatty acids that are part of the triglyceride are:</w:t>
            </w:r>
          </w:p>
          <w:p w14:paraId="7FF4FAC0" w14:textId="760C29F4" w:rsidR="008C6002" w:rsidRPr="00AB05E3" w:rsidRDefault="008C6002" w:rsidP="008C6002">
            <w:pPr>
              <w:pStyle w:val="VCAAtablecondensed"/>
            </w:pPr>
            <w:r>
              <w:t>HOOC(CH</w:t>
            </w:r>
            <w:r>
              <w:rPr>
                <w:vertAlign w:val="subscript"/>
              </w:rPr>
              <w:t>2</w:t>
            </w:r>
            <w:r>
              <w:t>)</w:t>
            </w:r>
            <w:r>
              <w:rPr>
                <w:vertAlign w:val="subscript"/>
              </w:rPr>
              <w:t>7</w:t>
            </w:r>
            <w:r>
              <w:t>CH=CH(CH</w:t>
            </w:r>
            <w:r>
              <w:rPr>
                <w:vertAlign w:val="subscript"/>
              </w:rPr>
              <w:t>2</w:t>
            </w:r>
            <w:r>
              <w:t>)</w:t>
            </w:r>
            <w:r>
              <w:rPr>
                <w:vertAlign w:val="subscript"/>
              </w:rPr>
              <w:t>5</w:t>
            </w:r>
            <w:r>
              <w:t>CH</w:t>
            </w:r>
            <w:r>
              <w:rPr>
                <w:vertAlign w:val="subscript"/>
              </w:rPr>
              <w:t>3</w:t>
            </w:r>
            <w:r>
              <w:t xml:space="preserve"> </w:t>
            </w:r>
          </w:p>
          <w:p w14:paraId="7444878A" w14:textId="00BFA2A5" w:rsidR="008C6002" w:rsidRPr="00D06146" w:rsidRDefault="008C6002" w:rsidP="008C6002">
            <w:pPr>
              <w:pStyle w:val="VCAAtablecondensed"/>
            </w:pPr>
            <w:r>
              <w:t>Palmitoleic CH</w:t>
            </w:r>
            <w:r>
              <w:rPr>
                <w:vertAlign w:val="subscript"/>
              </w:rPr>
              <w:t>3</w:t>
            </w:r>
            <w:r>
              <w:t>(CH</w:t>
            </w:r>
            <w:r>
              <w:rPr>
                <w:vertAlign w:val="subscript"/>
              </w:rPr>
              <w:t>2</w:t>
            </w:r>
            <w:r>
              <w:t>)</w:t>
            </w:r>
            <w:r>
              <w:rPr>
                <w:vertAlign w:val="subscript"/>
              </w:rPr>
              <w:t>4</w:t>
            </w:r>
            <w:r>
              <w:t>CH</w:t>
            </w:r>
            <w:r>
              <w:rPr>
                <w:vertAlign w:val="subscript"/>
              </w:rPr>
              <w:t>2</w:t>
            </w:r>
            <w:r>
              <w:t>CH=CHCH</w:t>
            </w:r>
            <w:r>
              <w:rPr>
                <w:vertAlign w:val="subscript"/>
              </w:rPr>
              <w:t>2</w:t>
            </w:r>
            <w:r>
              <w:t>(CH</w:t>
            </w:r>
            <w:r>
              <w:rPr>
                <w:vertAlign w:val="subscript"/>
              </w:rPr>
              <w:t>2</w:t>
            </w:r>
            <w:r>
              <w:t>)</w:t>
            </w:r>
            <w:r>
              <w:rPr>
                <w:vertAlign w:val="subscript"/>
              </w:rPr>
              <w:t>5</w:t>
            </w:r>
            <w:r>
              <w:t>CH</w:t>
            </w:r>
            <w:r>
              <w:rPr>
                <w:vertAlign w:val="subscript"/>
              </w:rPr>
              <w:t>2</w:t>
            </w:r>
            <w:r>
              <w:t>COOH</w:t>
            </w:r>
            <w:r w:rsidR="007E0B03">
              <w:t xml:space="preserve">   </w:t>
            </w:r>
            <w:r>
              <w:t>1 C=C</w:t>
            </w:r>
          </w:p>
          <w:p w14:paraId="0410B9A4" w14:textId="741082B2" w:rsidR="008C6002" w:rsidRDefault="008C6002" w:rsidP="008C6002">
            <w:pPr>
              <w:pStyle w:val="VCAAtablecondensed"/>
            </w:pPr>
            <w:r>
              <w:t>HOOCC</w:t>
            </w:r>
            <w:r>
              <w:rPr>
                <w:vertAlign w:val="subscript"/>
              </w:rPr>
              <w:t>19</w:t>
            </w:r>
            <w:r>
              <w:t>H</w:t>
            </w:r>
            <w:r>
              <w:rPr>
                <w:vertAlign w:val="subscript"/>
              </w:rPr>
              <w:t>31</w:t>
            </w:r>
          </w:p>
          <w:p w14:paraId="10AE697A" w14:textId="103222D8" w:rsidR="008C6002" w:rsidRDefault="00736A57" w:rsidP="008C6002">
            <w:pPr>
              <w:pStyle w:val="VCAAtablecondensed"/>
            </w:pPr>
            <w:r w:rsidRPr="00651790">
              <w:rPr>
                <w:noProof/>
              </w:rPr>
              <w:drawing>
                <wp:anchor distT="0" distB="0" distL="114300" distR="114300" simplePos="0" relativeHeight="251669504" behindDoc="0" locked="0" layoutInCell="1" allowOverlap="1" wp14:anchorId="44C8F7EB" wp14:editId="70EE115D">
                  <wp:simplePos x="0" y="0"/>
                  <wp:positionH relativeFrom="margin">
                    <wp:posOffset>434975</wp:posOffset>
                  </wp:positionH>
                  <wp:positionV relativeFrom="margin">
                    <wp:posOffset>1149985</wp:posOffset>
                  </wp:positionV>
                  <wp:extent cx="2397760" cy="228600"/>
                  <wp:effectExtent l="0" t="0" r="2540" b="0"/>
                  <wp:wrapSquare wrapText="bothSides"/>
                  <wp:docPr id="1873978385" name="Picture 1873978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76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002">
              <w:t>Arachidonic CH</w:t>
            </w:r>
            <w:r w:rsidR="008C6002">
              <w:rPr>
                <w:vertAlign w:val="subscript"/>
              </w:rPr>
              <w:t>3</w:t>
            </w:r>
            <w:r w:rsidR="008C6002">
              <w:t>(CH</w:t>
            </w:r>
            <w:r w:rsidR="008C6002">
              <w:rPr>
                <w:vertAlign w:val="subscript"/>
              </w:rPr>
              <w:t>2</w:t>
            </w:r>
            <w:r w:rsidR="008C6002">
              <w:t>)</w:t>
            </w:r>
            <w:r w:rsidR="008C6002" w:rsidRPr="00543E6B">
              <w:rPr>
                <w:vertAlign w:val="subscript"/>
              </w:rPr>
              <w:t>4</w:t>
            </w:r>
            <w:r w:rsidR="008C6002">
              <w:t>(</w:t>
            </w:r>
            <w:r w:rsidR="008C6002" w:rsidRPr="00496F99">
              <w:t>CH</w:t>
            </w:r>
            <w:r w:rsidR="008C6002">
              <w:t>=CHCH</w:t>
            </w:r>
            <w:r w:rsidR="008C6002">
              <w:rPr>
                <w:vertAlign w:val="subscript"/>
              </w:rPr>
              <w:t>2</w:t>
            </w:r>
            <w:r w:rsidR="008C6002">
              <w:t>)</w:t>
            </w:r>
            <w:r w:rsidR="008C6002">
              <w:rPr>
                <w:vertAlign w:val="subscript"/>
              </w:rPr>
              <w:t>3</w:t>
            </w:r>
            <w:r w:rsidR="008C6002">
              <w:t>CH=CH(CH</w:t>
            </w:r>
            <w:r w:rsidR="008C6002">
              <w:rPr>
                <w:vertAlign w:val="subscript"/>
              </w:rPr>
              <w:t>2</w:t>
            </w:r>
            <w:r w:rsidR="008C6002">
              <w:t>)</w:t>
            </w:r>
            <w:r w:rsidR="008C6002">
              <w:rPr>
                <w:vertAlign w:val="subscript"/>
              </w:rPr>
              <w:t>3</w:t>
            </w:r>
            <w:r w:rsidR="008C6002">
              <w:t>COOH</w:t>
            </w:r>
            <w:r w:rsidR="007E0B03">
              <w:t xml:space="preserve">  </w:t>
            </w:r>
            <w:r w:rsidR="008C6002">
              <w:t>4 C=C</w:t>
            </w:r>
          </w:p>
          <w:p w14:paraId="668F300A" w14:textId="77777777" w:rsidR="008C6002" w:rsidRPr="00A238C3" w:rsidRDefault="008C6002" w:rsidP="008C6002">
            <w:pPr>
              <w:pStyle w:val="VCAAtablecondensed"/>
            </w:pPr>
            <w:r>
              <w:rPr>
                <w:noProof/>
              </w:rPr>
              <w:t>HOOC</w:t>
            </w:r>
            <w:r>
              <w:t>Linoleic CH</w:t>
            </w:r>
            <w:r>
              <w:rPr>
                <w:vertAlign w:val="subscript"/>
              </w:rPr>
              <w:t>3</w:t>
            </w:r>
            <w:r>
              <w:t>(CH</w:t>
            </w:r>
            <w:r>
              <w:rPr>
                <w:vertAlign w:val="subscript"/>
              </w:rPr>
              <w:t>2</w:t>
            </w:r>
            <w:r>
              <w:t>)</w:t>
            </w:r>
            <w:r w:rsidRPr="00543E6B">
              <w:rPr>
                <w:vertAlign w:val="subscript"/>
              </w:rPr>
              <w:t>4</w:t>
            </w:r>
            <w:r>
              <w:t>(</w:t>
            </w:r>
            <w:r w:rsidRPr="00496F99">
              <w:t>CH</w:t>
            </w:r>
            <w:r>
              <w:t>=CHCH</w:t>
            </w:r>
            <w:r>
              <w:rPr>
                <w:vertAlign w:val="subscript"/>
              </w:rPr>
              <w:t>2</w:t>
            </w:r>
            <w:r>
              <w:t>)</w:t>
            </w:r>
            <w:r>
              <w:rPr>
                <w:vertAlign w:val="subscript"/>
              </w:rPr>
              <w:t>2</w:t>
            </w:r>
            <w:r>
              <w:t>(CH</w:t>
            </w:r>
            <w:r>
              <w:rPr>
                <w:vertAlign w:val="subscript"/>
              </w:rPr>
              <w:t>2</w:t>
            </w:r>
            <w:r>
              <w:t>)</w:t>
            </w:r>
            <w:r>
              <w:rPr>
                <w:vertAlign w:val="subscript"/>
              </w:rPr>
              <w:t>6</w:t>
            </w:r>
            <w:r>
              <w:t>COOH</w:t>
            </w:r>
            <w:r w:rsidR="007E0B03">
              <w:t xml:space="preserve">       </w:t>
            </w:r>
            <w:r>
              <w:t>2 C=C</w:t>
            </w:r>
          </w:p>
          <w:p w14:paraId="4B780442" w14:textId="5B910C3C" w:rsidR="00AE54DB" w:rsidRPr="00736A57" w:rsidRDefault="00AE54DB" w:rsidP="008C6002">
            <w:pPr>
              <w:pStyle w:val="VCAAtablecondensed"/>
              <w:rPr>
                <w:lang w:val="en-AU" w:eastAsia="en-AU"/>
              </w:rPr>
            </w:pPr>
          </w:p>
        </w:tc>
      </w:tr>
      <w:tr w:rsidR="008C6002" w:rsidRPr="003F1657" w14:paraId="7838F136" w14:textId="564840CD" w:rsidTr="006E42F7">
        <w:trPr>
          <w:trHeight w:val="300"/>
        </w:trPr>
        <w:tc>
          <w:tcPr>
            <w:tcW w:w="960" w:type="dxa"/>
            <w:shd w:val="clear" w:color="auto" w:fill="auto"/>
            <w:noWrap/>
            <w:vAlign w:val="center"/>
            <w:hideMark/>
          </w:tcPr>
          <w:p w14:paraId="26027883" w14:textId="77777777" w:rsidR="008C6002" w:rsidRPr="003F1657" w:rsidRDefault="008C6002" w:rsidP="006E42F7">
            <w:pPr>
              <w:pStyle w:val="VCAAtablecondensed"/>
              <w:jc w:val="center"/>
              <w:rPr>
                <w:lang w:val="en-AU" w:eastAsia="en-AU"/>
              </w:rPr>
            </w:pPr>
            <w:r w:rsidRPr="003F1657">
              <w:rPr>
                <w:lang w:val="en-AU" w:eastAsia="en-AU"/>
              </w:rPr>
              <w:lastRenderedPageBreak/>
              <w:t>8</w:t>
            </w:r>
          </w:p>
        </w:tc>
        <w:tc>
          <w:tcPr>
            <w:tcW w:w="835" w:type="dxa"/>
            <w:shd w:val="clear" w:color="auto" w:fill="auto"/>
            <w:noWrap/>
            <w:vAlign w:val="center"/>
          </w:tcPr>
          <w:p w14:paraId="47D602DF" w14:textId="3A3C659A" w:rsidR="008C6002" w:rsidRPr="003F1657" w:rsidRDefault="008C6002" w:rsidP="006E42F7">
            <w:pPr>
              <w:pStyle w:val="VCAAtablecondensed"/>
              <w:jc w:val="center"/>
              <w:rPr>
                <w:lang w:val="en-AU" w:eastAsia="en-AU"/>
              </w:rPr>
            </w:pPr>
            <w:r>
              <w:t>D</w:t>
            </w:r>
          </w:p>
        </w:tc>
        <w:tc>
          <w:tcPr>
            <w:tcW w:w="7698" w:type="dxa"/>
            <w:vAlign w:val="center"/>
          </w:tcPr>
          <w:p w14:paraId="2E72452B" w14:textId="157F5799" w:rsidR="008C6002" w:rsidRDefault="008C6002" w:rsidP="008C6002">
            <w:pPr>
              <w:pStyle w:val="VCAAtablecondensed"/>
            </w:pPr>
            <w:r>
              <w:t xml:space="preserve">To generate 1.5 V [1.36 – </w:t>
            </w:r>
            <w:r w:rsidR="00704479">
              <w:t>(−</w:t>
            </w:r>
            <w:r>
              <w:t>0.42)] the half equations must be</w:t>
            </w:r>
            <w:r w:rsidR="008F5DB9">
              <w:t>:</w:t>
            </w:r>
          </w:p>
          <w:p w14:paraId="70D45F4E" w14:textId="0F89ECB3" w:rsidR="008C6002" w:rsidRDefault="008C6002" w:rsidP="008C6002">
            <w:pPr>
              <w:pStyle w:val="VCAAtablecondensed"/>
            </w:pPr>
            <w:r>
              <w:t xml:space="preserve">Sn(s) </w:t>
            </w:r>
            <w:r>
              <w:sym w:font="Symbol" w:char="F0AE"/>
            </w:r>
            <w:r>
              <w:t xml:space="preserve"> Sn</w:t>
            </w:r>
            <w:r>
              <w:rPr>
                <w:vertAlign w:val="superscript"/>
              </w:rPr>
              <w:t>2+</w:t>
            </w:r>
            <w:r>
              <w:t>(</w:t>
            </w:r>
            <w:proofErr w:type="spellStart"/>
            <w:r>
              <w:t>aq</w:t>
            </w:r>
            <w:proofErr w:type="spellEnd"/>
            <w:r>
              <w:t>) + 2e</w:t>
            </w:r>
            <w:r w:rsidR="00704479">
              <w:rPr>
                <w:vertAlign w:val="superscript"/>
              </w:rPr>
              <w:t>−</w:t>
            </w:r>
            <w:r w:rsidR="00704479">
              <w:t xml:space="preserve"> </w:t>
            </w:r>
            <w:r>
              <w:t>at the Sn anode</w:t>
            </w:r>
          </w:p>
          <w:p w14:paraId="2CEAD6BC" w14:textId="1CABC429" w:rsidR="008C6002" w:rsidRPr="003F1657" w:rsidRDefault="008C6002" w:rsidP="008C6002">
            <w:pPr>
              <w:pStyle w:val="VCAAtablecondensed"/>
              <w:rPr>
                <w:lang w:val="en-AU" w:eastAsia="en-AU"/>
              </w:rPr>
            </w:pPr>
            <w:r>
              <w:t>Cr</w:t>
            </w:r>
            <w:r>
              <w:rPr>
                <w:vertAlign w:val="subscript"/>
              </w:rPr>
              <w:t>2</w:t>
            </w:r>
            <w:r>
              <w:t>O</w:t>
            </w:r>
            <w:r>
              <w:rPr>
                <w:vertAlign w:val="subscript"/>
              </w:rPr>
              <w:t>7</w:t>
            </w:r>
            <w:r>
              <w:rPr>
                <w:vertAlign w:val="superscript"/>
              </w:rPr>
              <w:t>2</w:t>
            </w:r>
            <w:r w:rsidR="00704479">
              <w:rPr>
                <w:vertAlign w:val="superscript"/>
              </w:rPr>
              <w:t>−</w:t>
            </w:r>
            <w:r w:rsidR="00704479">
              <w:t>(</w:t>
            </w:r>
            <w:proofErr w:type="spellStart"/>
            <w:r>
              <w:t>aq</w:t>
            </w:r>
            <w:proofErr w:type="spellEnd"/>
            <w:r>
              <w:t>) + 14H</w:t>
            </w:r>
            <w:r>
              <w:rPr>
                <w:vertAlign w:val="superscript"/>
              </w:rPr>
              <w:t>+</w:t>
            </w:r>
            <w:r>
              <w:t>(</w:t>
            </w:r>
            <w:proofErr w:type="spellStart"/>
            <w:r>
              <w:t>aq</w:t>
            </w:r>
            <w:proofErr w:type="spellEnd"/>
            <w:r>
              <w:t>) + 6e</w:t>
            </w:r>
            <w:r w:rsidR="00704479">
              <w:rPr>
                <w:vertAlign w:val="superscript"/>
              </w:rPr>
              <w:t>−</w:t>
            </w:r>
            <w:r w:rsidR="00704479">
              <w:t xml:space="preserve"> </w:t>
            </w:r>
            <w:r>
              <w:sym w:font="Symbol" w:char="F0AE"/>
            </w:r>
            <w:r>
              <w:t xml:space="preserve"> 2Cr</w:t>
            </w:r>
            <w:r>
              <w:rPr>
                <w:vertAlign w:val="superscript"/>
              </w:rPr>
              <w:t>3+</w:t>
            </w:r>
            <w:r>
              <w:t>(</w:t>
            </w:r>
            <w:proofErr w:type="spellStart"/>
            <w:r>
              <w:t>aq</w:t>
            </w:r>
            <w:proofErr w:type="spellEnd"/>
            <w:r>
              <w:t>) + 7H</w:t>
            </w:r>
            <w:r>
              <w:rPr>
                <w:vertAlign w:val="subscript"/>
              </w:rPr>
              <w:t>2</w:t>
            </w:r>
            <w:r>
              <w:t>O(l) at the Pt cathode</w:t>
            </w:r>
          </w:p>
        </w:tc>
      </w:tr>
      <w:tr w:rsidR="008C6002" w:rsidRPr="003F1657" w14:paraId="23D180F5" w14:textId="483CB11B" w:rsidTr="006E42F7">
        <w:trPr>
          <w:trHeight w:val="300"/>
        </w:trPr>
        <w:tc>
          <w:tcPr>
            <w:tcW w:w="960" w:type="dxa"/>
            <w:shd w:val="clear" w:color="auto" w:fill="auto"/>
            <w:noWrap/>
            <w:vAlign w:val="center"/>
            <w:hideMark/>
          </w:tcPr>
          <w:p w14:paraId="3B8A9A68" w14:textId="77777777" w:rsidR="008C6002" w:rsidRPr="003F1657" w:rsidRDefault="008C6002" w:rsidP="006E42F7">
            <w:pPr>
              <w:pStyle w:val="VCAAtablecondensed"/>
              <w:jc w:val="center"/>
              <w:rPr>
                <w:lang w:val="en-AU" w:eastAsia="en-AU"/>
              </w:rPr>
            </w:pPr>
            <w:r w:rsidRPr="003F1657">
              <w:rPr>
                <w:lang w:val="en-AU" w:eastAsia="en-AU"/>
              </w:rPr>
              <w:t>9</w:t>
            </w:r>
          </w:p>
        </w:tc>
        <w:tc>
          <w:tcPr>
            <w:tcW w:w="835" w:type="dxa"/>
            <w:shd w:val="clear" w:color="auto" w:fill="auto"/>
            <w:noWrap/>
            <w:vAlign w:val="center"/>
          </w:tcPr>
          <w:p w14:paraId="4F524FF0" w14:textId="3A128862" w:rsidR="008C6002" w:rsidRPr="003F1657" w:rsidRDefault="008C6002" w:rsidP="006E42F7">
            <w:pPr>
              <w:pStyle w:val="VCAAtablecondensed"/>
              <w:jc w:val="center"/>
              <w:rPr>
                <w:lang w:val="en-AU" w:eastAsia="en-AU"/>
              </w:rPr>
            </w:pPr>
            <w:r>
              <w:t>D</w:t>
            </w:r>
          </w:p>
        </w:tc>
        <w:tc>
          <w:tcPr>
            <w:tcW w:w="7698" w:type="dxa"/>
            <w:vAlign w:val="center"/>
          </w:tcPr>
          <w:p w14:paraId="5B63253C" w14:textId="7BB0CDC3" w:rsidR="008C6002" w:rsidRDefault="008C6002" w:rsidP="008C6002">
            <w:pPr>
              <w:pStyle w:val="VCAAtablecondensed"/>
              <w:rPr>
                <w:lang w:val="en-AU" w:eastAsia="en-AU"/>
              </w:rPr>
            </w:pPr>
            <w:r>
              <w:t>In the cell</w:t>
            </w:r>
            <w:r w:rsidR="008F5DB9">
              <w:t>,</w:t>
            </w:r>
            <w:r>
              <w:t xml:space="preserve"> the strongest </w:t>
            </w:r>
            <w:proofErr w:type="spellStart"/>
            <w:r>
              <w:t>oxidising</w:t>
            </w:r>
            <w:proofErr w:type="spellEnd"/>
            <w:r>
              <w:t xml:space="preserve"> agent – H</w:t>
            </w:r>
            <w:r>
              <w:rPr>
                <w:vertAlign w:val="subscript"/>
              </w:rPr>
              <w:t>2</w:t>
            </w:r>
            <w:r>
              <w:t>O</w:t>
            </w:r>
            <w:r>
              <w:rPr>
                <w:vertAlign w:val="subscript"/>
              </w:rPr>
              <w:t>2</w:t>
            </w:r>
            <w:r>
              <w:t>(</w:t>
            </w:r>
            <w:proofErr w:type="spellStart"/>
            <w:r>
              <w:t>aq</w:t>
            </w:r>
            <w:proofErr w:type="spellEnd"/>
            <w:r>
              <w:t>)</w:t>
            </w:r>
            <w:r w:rsidR="008F5DB9">
              <w:t xml:space="preserve"> –</w:t>
            </w:r>
            <w:r w:rsidR="00C858F9">
              <w:t xml:space="preserve"> </w:t>
            </w:r>
            <w:r>
              <w:t>reacts with the strongest reducing agent – Ni(s)</w:t>
            </w:r>
          </w:p>
        </w:tc>
      </w:tr>
      <w:tr w:rsidR="008C6002" w:rsidRPr="003F1657" w14:paraId="56F66F6C" w14:textId="05985321" w:rsidTr="006E42F7">
        <w:trPr>
          <w:trHeight w:val="300"/>
        </w:trPr>
        <w:tc>
          <w:tcPr>
            <w:tcW w:w="960" w:type="dxa"/>
            <w:shd w:val="clear" w:color="auto" w:fill="auto"/>
            <w:noWrap/>
            <w:vAlign w:val="center"/>
            <w:hideMark/>
          </w:tcPr>
          <w:p w14:paraId="374CF785" w14:textId="77777777" w:rsidR="008C6002" w:rsidRPr="003F1657" w:rsidRDefault="008C6002" w:rsidP="006E42F7">
            <w:pPr>
              <w:pStyle w:val="VCAAtablecondensed"/>
              <w:jc w:val="center"/>
              <w:rPr>
                <w:lang w:val="en-AU" w:eastAsia="en-AU"/>
              </w:rPr>
            </w:pPr>
            <w:r w:rsidRPr="003F1657">
              <w:rPr>
                <w:lang w:val="en-AU" w:eastAsia="en-AU"/>
              </w:rPr>
              <w:t>10</w:t>
            </w:r>
          </w:p>
        </w:tc>
        <w:tc>
          <w:tcPr>
            <w:tcW w:w="835" w:type="dxa"/>
            <w:shd w:val="clear" w:color="auto" w:fill="auto"/>
            <w:noWrap/>
            <w:vAlign w:val="center"/>
          </w:tcPr>
          <w:p w14:paraId="1EC06BDB" w14:textId="7406DD5B" w:rsidR="008C6002" w:rsidRPr="003F1657" w:rsidRDefault="008C6002" w:rsidP="006E42F7">
            <w:pPr>
              <w:pStyle w:val="VCAAtablecondensed"/>
              <w:jc w:val="center"/>
              <w:rPr>
                <w:lang w:val="en-AU" w:eastAsia="en-AU"/>
              </w:rPr>
            </w:pPr>
            <w:r>
              <w:t>A</w:t>
            </w:r>
          </w:p>
        </w:tc>
        <w:tc>
          <w:tcPr>
            <w:tcW w:w="7698" w:type="dxa"/>
            <w:vAlign w:val="center"/>
          </w:tcPr>
          <w:p w14:paraId="3FB9D4C8" w14:textId="753C2E8C" w:rsidR="008C6002" w:rsidRDefault="008C6002" w:rsidP="008C6002">
            <w:pPr>
              <w:pStyle w:val="VCAAtablecondensed"/>
              <w:rPr>
                <w:lang w:val="en-AU" w:eastAsia="en-AU"/>
              </w:rPr>
            </w:pPr>
            <w:r w:rsidRPr="008B3A75">
              <w:t>Antioxidants</w:t>
            </w:r>
            <w:r w:rsidR="00C858F9">
              <w:t>,</w:t>
            </w:r>
            <w:r>
              <w:t xml:space="preserve"> which are reducing agents</w:t>
            </w:r>
            <w:r w:rsidR="00C858F9">
              <w:t>,</w:t>
            </w:r>
            <w:r w:rsidRPr="008B3A75">
              <w:t xml:space="preserve"> are added to substances containing C=C</w:t>
            </w:r>
            <w:r>
              <w:t xml:space="preserve"> double bonds to prevent oxidative rancidity.</w:t>
            </w:r>
          </w:p>
        </w:tc>
      </w:tr>
      <w:tr w:rsidR="008C6002" w:rsidRPr="003F1657" w14:paraId="5BDED698" w14:textId="5724D48C" w:rsidTr="006E42F7">
        <w:trPr>
          <w:trHeight w:val="300"/>
        </w:trPr>
        <w:tc>
          <w:tcPr>
            <w:tcW w:w="960" w:type="dxa"/>
            <w:shd w:val="clear" w:color="auto" w:fill="auto"/>
            <w:noWrap/>
            <w:vAlign w:val="center"/>
            <w:hideMark/>
          </w:tcPr>
          <w:p w14:paraId="471D6B49" w14:textId="77777777" w:rsidR="008C6002" w:rsidRPr="003F1657" w:rsidRDefault="008C6002" w:rsidP="006E42F7">
            <w:pPr>
              <w:pStyle w:val="VCAAtablecondensed"/>
              <w:jc w:val="center"/>
              <w:rPr>
                <w:lang w:val="en-AU" w:eastAsia="en-AU"/>
              </w:rPr>
            </w:pPr>
            <w:r w:rsidRPr="003F1657">
              <w:rPr>
                <w:lang w:val="en-AU" w:eastAsia="en-AU"/>
              </w:rPr>
              <w:t>11</w:t>
            </w:r>
          </w:p>
        </w:tc>
        <w:tc>
          <w:tcPr>
            <w:tcW w:w="835" w:type="dxa"/>
            <w:shd w:val="clear" w:color="auto" w:fill="auto"/>
            <w:noWrap/>
            <w:vAlign w:val="center"/>
          </w:tcPr>
          <w:p w14:paraId="4EA99C52" w14:textId="4666F062" w:rsidR="008C6002" w:rsidRPr="003F1657" w:rsidRDefault="008C6002" w:rsidP="006E42F7">
            <w:pPr>
              <w:pStyle w:val="VCAAtablecondensed"/>
              <w:jc w:val="center"/>
              <w:rPr>
                <w:lang w:val="en-AU" w:eastAsia="en-AU"/>
              </w:rPr>
            </w:pPr>
            <w:r>
              <w:t>A</w:t>
            </w:r>
          </w:p>
        </w:tc>
        <w:tc>
          <w:tcPr>
            <w:tcW w:w="7698" w:type="dxa"/>
            <w:vAlign w:val="center"/>
          </w:tcPr>
          <w:p w14:paraId="3AFADB2C" w14:textId="04873D0F" w:rsidR="008C6002" w:rsidRDefault="008C6002" w:rsidP="008C6002">
            <w:pPr>
              <w:pStyle w:val="VCAAtablecondensed"/>
              <w:rPr>
                <w:lang w:val="en-AU" w:eastAsia="en-AU"/>
              </w:rPr>
            </w:pPr>
            <w:r>
              <w:t>Both secondary cells and fuel cells require reactants (half-cells) to be separated and connected via an external circuit. Both also require reactants. However, the anode in a secondary cell is negative during discharge but positive during recharge.</w:t>
            </w:r>
          </w:p>
        </w:tc>
      </w:tr>
      <w:tr w:rsidR="008C6002" w:rsidRPr="003F1657" w14:paraId="1429349B" w14:textId="44B6F86E" w:rsidTr="006E42F7">
        <w:trPr>
          <w:trHeight w:val="300"/>
        </w:trPr>
        <w:tc>
          <w:tcPr>
            <w:tcW w:w="960" w:type="dxa"/>
            <w:shd w:val="clear" w:color="auto" w:fill="auto"/>
            <w:noWrap/>
            <w:vAlign w:val="center"/>
            <w:hideMark/>
          </w:tcPr>
          <w:p w14:paraId="0EDB7923" w14:textId="77777777" w:rsidR="008C6002" w:rsidRPr="003F1657" w:rsidRDefault="008C6002" w:rsidP="006E42F7">
            <w:pPr>
              <w:pStyle w:val="VCAAtablecondensed"/>
              <w:jc w:val="center"/>
              <w:rPr>
                <w:lang w:val="en-AU" w:eastAsia="en-AU"/>
              </w:rPr>
            </w:pPr>
            <w:r w:rsidRPr="003F1657">
              <w:rPr>
                <w:lang w:val="en-AU" w:eastAsia="en-AU"/>
              </w:rPr>
              <w:t>12</w:t>
            </w:r>
          </w:p>
        </w:tc>
        <w:tc>
          <w:tcPr>
            <w:tcW w:w="835" w:type="dxa"/>
            <w:shd w:val="clear" w:color="auto" w:fill="auto"/>
            <w:noWrap/>
            <w:vAlign w:val="center"/>
          </w:tcPr>
          <w:p w14:paraId="14C2E71E" w14:textId="7620B10C" w:rsidR="008C6002" w:rsidRPr="003F1657" w:rsidRDefault="008C6002" w:rsidP="006E42F7">
            <w:pPr>
              <w:pStyle w:val="VCAAtablecondensed"/>
              <w:jc w:val="center"/>
              <w:rPr>
                <w:lang w:val="en-AU" w:eastAsia="en-AU"/>
              </w:rPr>
            </w:pPr>
            <w:r>
              <w:t>D</w:t>
            </w:r>
          </w:p>
        </w:tc>
        <w:tc>
          <w:tcPr>
            <w:tcW w:w="7698" w:type="dxa"/>
            <w:vAlign w:val="center"/>
          </w:tcPr>
          <w:p w14:paraId="533E24B1" w14:textId="4CB4DD4C" w:rsidR="008C6002" w:rsidRDefault="008C6002" w:rsidP="008C6002">
            <w:pPr>
              <w:pStyle w:val="VCAAtablecondensed"/>
            </w:pPr>
            <w:r>
              <w:t>The relevant half-equations</w:t>
            </w:r>
            <w:r w:rsidR="001C2D31">
              <w:t xml:space="preserve"> in</w:t>
            </w:r>
            <w:r>
              <w:t xml:space="preserve"> the electrochemical series are</w:t>
            </w:r>
            <w:r w:rsidR="001C2D31">
              <w:t>:</w:t>
            </w:r>
          </w:p>
          <w:p w14:paraId="121275A4" w14:textId="1312D297" w:rsidR="008C6002" w:rsidRDefault="008C6002" w:rsidP="008C6002">
            <w:pPr>
              <w:pStyle w:val="VCAAtablecondensed"/>
            </w:pPr>
            <w:r w:rsidRPr="00F71414">
              <w:t>Cl</w:t>
            </w:r>
            <w:r w:rsidRPr="00F71414">
              <w:rPr>
                <w:vertAlign w:val="subscript"/>
              </w:rPr>
              <w:t>2</w:t>
            </w:r>
            <w:r w:rsidRPr="00F71414">
              <w:t>(</w:t>
            </w:r>
            <w:proofErr w:type="spellStart"/>
            <w:r w:rsidRPr="00F71414">
              <w:t>aq</w:t>
            </w:r>
            <w:proofErr w:type="spellEnd"/>
            <w:r w:rsidRPr="00F71414">
              <w:t>) + 2e</w:t>
            </w:r>
            <w:r w:rsidR="00173412">
              <w:rPr>
                <w:vertAlign w:val="superscript"/>
              </w:rPr>
              <w:t>−</w:t>
            </w:r>
            <w:r w:rsidRPr="00F71414">
              <w:t xml:space="preserve"> </w:t>
            </w:r>
            <w:r>
              <w:rPr>
                <w:rFonts w:ascii="Cambria Math" w:hAnsi="Cambria Math" w:cs="Cambria Math"/>
              </w:rPr>
              <w:t>⇌</w:t>
            </w:r>
            <w:r w:rsidRPr="00F71414">
              <w:t xml:space="preserve"> 2Cl</w:t>
            </w:r>
            <w:r w:rsidR="00173412">
              <w:rPr>
                <w:vertAlign w:val="superscript"/>
              </w:rPr>
              <w:t>−</w:t>
            </w:r>
            <w:r w:rsidR="00173412" w:rsidRPr="00F71414">
              <w:t>(</w:t>
            </w:r>
            <w:proofErr w:type="spellStart"/>
            <w:r w:rsidRPr="00F71414">
              <w:t>aq</w:t>
            </w:r>
            <w:proofErr w:type="spellEnd"/>
            <w:r w:rsidRPr="00F71414">
              <w:t>)</w:t>
            </w:r>
            <w:r>
              <w:tab/>
            </w:r>
            <w:r>
              <w:tab/>
              <w:t>1.36 V</w:t>
            </w:r>
          </w:p>
          <w:p w14:paraId="6937D829" w14:textId="44BBD795" w:rsidR="008C6002" w:rsidRDefault="008C6002" w:rsidP="008C6002">
            <w:pPr>
              <w:pStyle w:val="VCAAtablecondensed"/>
            </w:pPr>
            <w:r>
              <w:t>O</w:t>
            </w:r>
            <w:r w:rsidRPr="00F71414">
              <w:rPr>
                <w:vertAlign w:val="subscript"/>
              </w:rPr>
              <w:t>2</w:t>
            </w:r>
            <w:r w:rsidRPr="00F71414">
              <w:t>(</w:t>
            </w:r>
            <w:r>
              <w:t>g</w:t>
            </w:r>
            <w:r w:rsidRPr="00F71414">
              <w:t>) +</w:t>
            </w:r>
            <w:r>
              <w:t xml:space="preserve"> 4H</w:t>
            </w:r>
            <w:r>
              <w:rPr>
                <w:vertAlign w:val="superscript"/>
              </w:rPr>
              <w:t>+</w:t>
            </w:r>
            <w:r>
              <w:t>(</w:t>
            </w:r>
            <w:proofErr w:type="spellStart"/>
            <w:r>
              <w:t>aq</w:t>
            </w:r>
            <w:proofErr w:type="spellEnd"/>
            <w:r>
              <w:t>) +</w:t>
            </w:r>
            <w:r w:rsidRPr="00F71414">
              <w:t xml:space="preserve"> 2e</w:t>
            </w:r>
            <w:r w:rsidR="00173412">
              <w:rPr>
                <w:vertAlign w:val="superscript"/>
              </w:rPr>
              <w:t>−</w:t>
            </w:r>
            <w:r w:rsidR="00173412" w:rsidRPr="00F71414">
              <w:t xml:space="preserve"> </w:t>
            </w:r>
            <w:r>
              <w:rPr>
                <w:rFonts w:ascii="Cambria Math" w:hAnsi="Cambria Math" w:cs="Cambria Math"/>
              </w:rPr>
              <w:t>⇌</w:t>
            </w:r>
            <w:r w:rsidRPr="00F71414">
              <w:t xml:space="preserve"> 2</w:t>
            </w:r>
            <w:r>
              <w:t>H</w:t>
            </w:r>
            <w:r>
              <w:rPr>
                <w:vertAlign w:val="subscript"/>
              </w:rPr>
              <w:t>2</w:t>
            </w:r>
            <w:r>
              <w:t>O</w:t>
            </w:r>
            <w:r w:rsidRPr="00F71414">
              <w:t>(</w:t>
            </w:r>
            <w:r>
              <w:t>l</w:t>
            </w:r>
            <w:r w:rsidRPr="00F71414">
              <w:t>)</w:t>
            </w:r>
            <w:r>
              <w:tab/>
              <w:t>1.23 V</w:t>
            </w:r>
          </w:p>
          <w:p w14:paraId="1E6C96F5" w14:textId="70B680BC" w:rsidR="008C6002" w:rsidRDefault="008C6002" w:rsidP="008C6002">
            <w:pPr>
              <w:pStyle w:val="VCAAtablecondensed"/>
            </w:pPr>
            <w:r>
              <w:t>Br</w:t>
            </w:r>
            <w:r w:rsidRPr="00F71414">
              <w:rPr>
                <w:vertAlign w:val="subscript"/>
              </w:rPr>
              <w:t>2</w:t>
            </w:r>
            <w:r w:rsidRPr="00F71414">
              <w:t>(</w:t>
            </w:r>
            <w:r>
              <w:t>l</w:t>
            </w:r>
            <w:r w:rsidRPr="00F71414">
              <w:t>) + 2e</w:t>
            </w:r>
            <w:r w:rsidR="00173412">
              <w:rPr>
                <w:vertAlign w:val="superscript"/>
              </w:rPr>
              <w:t>−</w:t>
            </w:r>
            <w:r w:rsidR="00173412" w:rsidRPr="00F71414">
              <w:t xml:space="preserve"> </w:t>
            </w:r>
            <w:r>
              <w:rPr>
                <w:rFonts w:ascii="Cambria Math" w:hAnsi="Cambria Math" w:cs="Cambria Math"/>
              </w:rPr>
              <w:t>⇌</w:t>
            </w:r>
            <w:r w:rsidRPr="00F71414">
              <w:t xml:space="preserve"> </w:t>
            </w:r>
            <w:r w:rsidRPr="00405280">
              <w:rPr>
                <w:b/>
                <w:bCs/>
              </w:rPr>
              <w:t>2Br</w:t>
            </w:r>
            <w:r w:rsidR="00173412">
              <w:rPr>
                <w:b/>
                <w:bCs/>
                <w:vertAlign w:val="superscript"/>
              </w:rPr>
              <w:t>−</w:t>
            </w:r>
            <w:r w:rsidR="00173412" w:rsidRPr="00F71414">
              <w:t>(</w:t>
            </w:r>
            <w:proofErr w:type="spellStart"/>
            <w:r w:rsidRPr="00F71414">
              <w:t>aq</w:t>
            </w:r>
            <w:proofErr w:type="spellEnd"/>
            <w:r w:rsidRPr="00F71414">
              <w:t>)</w:t>
            </w:r>
            <w:r>
              <w:tab/>
            </w:r>
            <w:r>
              <w:tab/>
              <w:t>1.09 V</w:t>
            </w:r>
          </w:p>
          <w:p w14:paraId="46E7E45C" w14:textId="2B0E1C48" w:rsidR="008C6002" w:rsidRDefault="008C6002" w:rsidP="008C6002">
            <w:pPr>
              <w:pStyle w:val="VCAAtablecondensed"/>
            </w:pPr>
            <w:r w:rsidRPr="00405280">
              <w:rPr>
                <w:b/>
                <w:bCs/>
              </w:rPr>
              <w:t>2H</w:t>
            </w:r>
            <w:r w:rsidRPr="00405280">
              <w:rPr>
                <w:b/>
                <w:bCs/>
                <w:vertAlign w:val="subscript"/>
              </w:rPr>
              <w:t>2</w:t>
            </w:r>
            <w:r w:rsidRPr="00405280">
              <w:rPr>
                <w:b/>
                <w:bCs/>
              </w:rPr>
              <w:t>O(l)</w:t>
            </w:r>
            <w:r>
              <w:t xml:space="preserve"> +</w:t>
            </w:r>
            <w:r w:rsidRPr="00F71414">
              <w:t xml:space="preserve"> 2e</w:t>
            </w:r>
            <w:r w:rsidR="00173412">
              <w:rPr>
                <w:vertAlign w:val="superscript"/>
              </w:rPr>
              <w:t>−</w:t>
            </w:r>
            <w:r w:rsidR="00173412" w:rsidRPr="00F71414">
              <w:t xml:space="preserve"> </w:t>
            </w:r>
            <w:r>
              <w:rPr>
                <w:rFonts w:ascii="Cambria Math" w:hAnsi="Cambria Math" w:cs="Cambria Math"/>
              </w:rPr>
              <w:t>⇌</w:t>
            </w:r>
            <w:r w:rsidRPr="00F71414">
              <w:t xml:space="preserve"> </w:t>
            </w:r>
            <w:r>
              <w:t>H</w:t>
            </w:r>
            <w:r w:rsidRPr="00F71414">
              <w:rPr>
                <w:vertAlign w:val="subscript"/>
              </w:rPr>
              <w:t>2</w:t>
            </w:r>
            <w:r w:rsidRPr="00F71414">
              <w:t>(</w:t>
            </w:r>
            <w:r>
              <w:t>g</w:t>
            </w:r>
            <w:r w:rsidRPr="00F71414">
              <w:t>) +</w:t>
            </w:r>
            <w:r>
              <w:t xml:space="preserve"> 2OH</w:t>
            </w:r>
            <w:r w:rsidR="00173412">
              <w:rPr>
                <w:vertAlign w:val="superscript"/>
              </w:rPr>
              <w:t>−</w:t>
            </w:r>
            <w:r w:rsidR="00173412">
              <w:t>(</w:t>
            </w:r>
            <w:proofErr w:type="spellStart"/>
            <w:r>
              <w:t>aq</w:t>
            </w:r>
            <w:proofErr w:type="spellEnd"/>
            <w:r>
              <w:t>)</w:t>
            </w:r>
            <w:r>
              <w:tab/>
            </w:r>
            <w:r w:rsidR="00173412">
              <w:t>−</w:t>
            </w:r>
            <w:r>
              <w:t>0.82 V</w:t>
            </w:r>
          </w:p>
          <w:p w14:paraId="49306F78" w14:textId="10B3754C" w:rsidR="008C6002" w:rsidRDefault="008C6002" w:rsidP="008C6002">
            <w:pPr>
              <w:pStyle w:val="VCAAtablecondensed"/>
            </w:pPr>
            <w:r>
              <w:t>K</w:t>
            </w:r>
            <w:r>
              <w:rPr>
                <w:vertAlign w:val="superscript"/>
              </w:rPr>
              <w:t>+</w:t>
            </w:r>
            <w:r w:rsidRPr="00F71414">
              <w:t>(</w:t>
            </w:r>
            <w:proofErr w:type="spellStart"/>
            <w:r w:rsidRPr="00F71414">
              <w:t>aq</w:t>
            </w:r>
            <w:proofErr w:type="spellEnd"/>
            <w:r w:rsidRPr="00F71414">
              <w:t>) + e</w:t>
            </w:r>
            <w:r w:rsidR="00173412">
              <w:rPr>
                <w:vertAlign w:val="superscript"/>
              </w:rPr>
              <w:t>−</w:t>
            </w:r>
            <w:r w:rsidR="00173412" w:rsidRPr="00F71414">
              <w:t xml:space="preserve"> </w:t>
            </w:r>
            <w:r>
              <w:rPr>
                <w:rFonts w:ascii="Cambria Math" w:hAnsi="Cambria Math" w:cs="Cambria Math"/>
              </w:rPr>
              <w:t>⇌</w:t>
            </w:r>
            <w:r w:rsidRPr="00F71414">
              <w:t xml:space="preserve"> </w:t>
            </w:r>
            <w:r>
              <w:t>K</w:t>
            </w:r>
            <w:r w:rsidRPr="00F71414">
              <w:t>(</w:t>
            </w:r>
            <w:r>
              <w:t>s</w:t>
            </w:r>
            <w:r w:rsidRPr="00F71414">
              <w:t>)</w:t>
            </w:r>
            <w:r>
              <w:tab/>
            </w:r>
            <w:r>
              <w:tab/>
            </w:r>
            <w:r>
              <w:tab/>
            </w:r>
            <w:r w:rsidR="00173412">
              <w:t>−</w:t>
            </w:r>
            <w:r>
              <w:t>2.93 V</w:t>
            </w:r>
          </w:p>
          <w:p w14:paraId="62312476" w14:textId="6B17FA72" w:rsidR="008C6002" w:rsidRDefault="008C6002" w:rsidP="008C6002">
            <w:pPr>
              <w:pStyle w:val="VCAAtablecondensed"/>
            </w:pPr>
            <w:r>
              <w:t xml:space="preserve">Initial reaction is between the </w:t>
            </w:r>
            <w:r w:rsidR="00285606">
              <w:t xml:space="preserve">strongest </w:t>
            </w:r>
            <w:proofErr w:type="spellStart"/>
            <w:r>
              <w:t>oxidising</w:t>
            </w:r>
            <w:proofErr w:type="spellEnd"/>
            <w:r>
              <w:t xml:space="preserve"> agent present – H</w:t>
            </w:r>
            <w:r>
              <w:rPr>
                <w:vertAlign w:val="subscript"/>
              </w:rPr>
              <w:t>2</w:t>
            </w:r>
            <w:r>
              <w:t>O(l)</w:t>
            </w:r>
            <w:r w:rsidR="002B07B9">
              <w:t xml:space="preserve"> –</w:t>
            </w:r>
            <w:r>
              <w:t xml:space="preserve"> and the strongest reducing agent present – Br</w:t>
            </w:r>
            <w:r w:rsidR="00173412">
              <w:rPr>
                <w:vertAlign w:val="superscript"/>
              </w:rPr>
              <w:t>−</w:t>
            </w:r>
            <w:r w:rsidR="00173412">
              <w:t>(</w:t>
            </w:r>
            <w:proofErr w:type="spellStart"/>
            <w:r>
              <w:t>aq</w:t>
            </w:r>
            <w:proofErr w:type="spellEnd"/>
            <w:r>
              <w:t>).</w:t>
            </w:r>
          </w:p>
          <w:p w14:paraId="1250A2DA" w14:textId="5011CE23" w:rsidR="008C6002" w:rsidRDefault="008C6002" w:rsidP="008C6002">
            <w:pPr>
              <w:pStyle w:val="VCAAtablecondensed"/>
            </w:pPr>
            <w:r>
              <w:t>Half-equations</w:t>
            </w:r>
            <w:r w:rsidR="000676EE">
              <w:t>:</w:t>
            </w:r>
          </w:p>
          <w:p w14:paraId="3A8452D2" w14:textId="2D603DD6" w:rsidR="008C6002" w:rsidRPr="00383BE1" w:rsidRDefault="008C6002" w:rsidP="008C6002">
            <w:pPr>
              <w:pStyle w:val="VCAAtablecondensed"/>
            </w:pPr>
            <w:r>
              <w:t>Anode: 2Br</w:t>
            </w:r>
            <w:r w:rsidR="00173412">
              <w:rPr>
                <w:vertAlign w:val="superscript"/>
              </w:rPr>
              <w:t>−</w:t>
            </w:r>
            <w:r>
              <w:t>(</w:t>
            </w:r>
            <w:proofErr w:type="spellStart"/>
            <w:r>
              <w:t>aq</w:t>
            </w:r>
            <w:proofErr w:type="spellEnd"/>
            <w:r>
              <w:t xml:space="preserve">) </w:t>
            </w:r>
            <w:r>
              <w:sym w:font="Symbol" w:char="F0AE"/>
            </w:r>
            <w:r>
              <w:t xml:space="preserve"> </w:t>
            </w:r>
            <w:r w:rsidRPr="004630C4">
              <w:rPr>
                <w:b/>
                <w:bCs/>
              </w:rPr>
              <w:t>Br</w:t>
            </w:r>
            <w:r w:rsidRPr="004630C4">
              <w:rPr>
                <w:b/>
                <w:bCs/>
                <w:vertAlign w:val="subscript"/>
              </w:rPr>
              <w:t>2</w:t>
            </w:r>
            <w:r w:rsidRPr="004630C4">
              <w:rPr>
                <w:b/>
                <w:bCs/>
              </w:rPr>
              <w:t>(l)</w:t>
            </w:r>
            <w:r>
              <w:rPr>
                <w:b/>
                <w:bCs/>
              </w:rPr>
              <w:t xml:space="preserve"> + </w:t>
            </w:r>
            <w:r w:rsidRPr="004F12B2">
              <w:t>2e</w:t>
            </w:r>
            <w:r w:rsidR="00173412">
              <w:rPr>
                <w:vertAlign w:val="superscript"/>
              </w:rPr>
              <w:t>−</w:t>
            </w:r>
            <w:r w:rsidR="00173412">
              <w:rPr>
                <w:b/>
                <w:bCs/>
              </w:rPr>
              <w:t xml:space="preserve"> </w:t>
            </w:r>
            <w:r w:rsidR="00704479">
              <w:t>…</w:t>
            </w:r>
            <w:r>
              <w:t xml:space="preserve"> </w:t>
            </w:r>
            <w:proofErr w:type="spellStart"/>
            <w:r>
              <w:t>coloured</w:t>
            </w:r>
            <w:proofErr w:type="spellEnd"/>
            <w:r>
              <w:t xml:space="preserve"> (brown) liquid</w:t>
            </w:r>
          </w:p>
          <w:p w14:paraId="3A657ECF" w14:textId="7A61B0B4" w:rsidR="008C6002" w:rsidRDefault="008C6002" w:rsidP="008C6002">
            <w:pPr>
              <w:pStyle w:val="VCAAtablecondensed"/>
              <w:rPr>
                <w:lang w:val="en-AU" w:eastAsia="en-AU"/>
              </w:rPr>
            </w:pPr>
            <w:r>
              <w:t>Cathode: 2H</w:t>
            </w:r>
            <w:r>
              <w:rPr>
                <w:vertAlign w:val="subscript"/>
              </w:rPr>
              <w:t>2</w:t>
            </w:r>
            <w:r>
              <w:t>O(l) + 2e</w:t>
            </w:r>
            <w:r w:rsidR="00173412">
              <w:rPr>
                <w:vertAlign w:val="superscript"/>
              </w:rPr>
              <w:t>−</w:t>
            </w:r>
            <w:r w:rsidR="00173412">
              <w:t xml:space="preserve"> </w:t>
            </w:r>
            <w:r>
              <w:sym w:font="Symbol" w:char="F0AE"/>
            </w:r>
            <w:r>
              <w:t xml:space="preserve"> </w:t>
            </w:r>
            <w:r w:rsidRPr="00383BE1">
              <w:rPr>
                <w:b/>
                <w:bCs/>
              </w:rPr>
              <w:t>H</w:t>
            </w:r>
            <w:r w:rsidRPr="00383BE1">
              <w:rPr>
                <w:b/>
                <w:bCs/>
                <w:vertAlign w:val="subscript"/>
              </w:rPr>
              <w:t>2</w:t>
            </w:r>
            <w:r w:rsidRPr="00383BE1">
              <w:rPr>
                <w:b/>
                <w:bCs/>
              </w:rPr>
              <w:t>(g)</w:t>
            </w:r>
            <w:r>
              <w:t xml:space="preserve"> + 2OH</w:t>
            </w:r>
            <w:r w:rsidR="00173412">
              <w:rPr>
                <w:vertAlign w:val="superscript"/>
              </w:rPr>
              <w:t>−</w:t>
            </w:r>
            <w:r w:rsidR="00173412">
              <w:t>(</w:t>
            </w:r>
            <w:proofErr w:type="spellStart"/>
            <w:r>
              <w:t>aq</w:t>
            </w:r>
            <w:proofErr w:type="spellEnd"/>
            <w:r>
              <w:t xml:space="preserve">) </w:t>
            </w:r>
            <w:r w:rsidR="00704479">
              <w:t>…</w:t>
            </w:r>
            <w:r>
              <w:t xml:space="preserve"> </w:t>
            </w:r>
            <w:proofErr w:type="spellStart"/>
            <w:r>
              <w:t>colourless</w:t>
            </w:r>
            <w:proofErr w:type="spellEnd"/>
            <w:r>
              <w:t xml:space="preserve"> bubbles</w:t>
            </w:r>
          </w:p>
        </w:tc>
      </w:tr>
      <w:tr w:rsidR="008C6002" w:rsidRPr="003F1657" w14:paraId="0E76ED56" w14:textId="62BEA5C9" w:rsidTr="006E42F7">
        <w:trPr>
          <w:trHeight w:val="300"/>
        </w:trPr>
        <w:tc>
          <w:tcPr>
            <w:tcW w:w="960" w:type="dxa"/>
            <w:shd w:val="clear" w:color="auto" w:fill="auto"/>
            <w:noWrap/>
            <w:vAlign w:val="center"/>
            <w:hideMark/>
          </w:tcPr>
          <w:p w14:paraId="0BD3D576" w14:textId="77777777" w:rsidR="008C6002" w:rsidRPr="003F1657" w:rsidRDefault="008C6002" w:rsidP="006E42F7">
            <w:pPr>
              <w:pStyle w:val="VCAAtablecondensed"/>
              <w:jc w:val="center"/>
              <w:rPr>
                <w:lang w:val="en-AU" w:eastAsia="en-AU"/>
              </w:rPr>
            </w:pPr>
            <w:r w:rsidRPr="003F1657">
              <w:rPr>
                <w:lang w:val="en-AU" w:eastAsia="en-AU"/>
              </w:rPr>
              <w:t>13</w:t>
            </w:r>
          </w:p>
        </w:tc>
        <w:tc>
          <w:tcPr>
            <w:tcW w:w="835" w:type="dxa"/>
            <w:shd w:val="clear" w:color="auto" w:fill="auto"/>
            <w:noWrap/>
            <w:vAlign w:val="center"/>
          </w:tcPr>
          <w:p w14:paraId="58B0B75A" w14:textId="5F350435" w:rsidR="008C6002" w:rsidRPr="003F1657" w:rsidRDefault="008C6002" w:rsidP="006E42F7">
            <w:pPr>
              <w:pStyle w:val="VCAAtablecondensed"/>
              <w:jc w:val="center"/>
              <w:rPr>
                <w:lang w:val="en-AU" w:eastAsia="en-AU"/>
              </w:rPr>
            </w:pPr>
            <w:r>
              <w:t>C</w:t>
            </w:r>
          </w:p>
        </w:tc>
        <w:tc>
          <w:tcPr>
            <w:tcW w:w="7698" w:type="dxa"/>
            <w:vAlign w:val="center"/>
          </w:tcPr>
          <w:p w14:paraId="5FCE63C3" w14:textId="77777777" w:rsidR="008C6002" w:rsidRPr="00483FA9" w:rsidRDefault="008C6002" w:rsidP="008C6002">
            <w:pPr>
              <w:pStyle w:val="VCAAtablecondensed"/>
              <w:rPr>
                <w:bCs/>
              </w:rPr>
            </w:pPr>
            <w:r w:rsidRPr="00483FA9">
              <w:rPr>
                <w:bCs/>
              </w:rPr>
              <w:t>In the presence of the catalyst:</w:t>
            </w:r>
          </w:p>
          <w:p w14:paraId="0BD60DBB" w14:textId="10C4EFAA" w:rsidR="008C6002" w:rsidRPr="003456A0" w:rsidRDefault="008C6002" w:rsidP="008C6002">
            <w:pPr>
              <w:pStyle w:val="VCAAtablecondensed"/>
              <w:rPr>
                <w:bCs/>
                <w:vertAlign w:val="superscript"/>
              </w:rPr>
            </w:pPr>
            <w:r w:rsidRPr="00483FA9">
              <w:rPr>
                <w:bCs/>
              </w:rPr>
              <w:t>Activation energy, the difference between the maximum potential energy and the potential energy of the reactants, is lowered</w:t>
            </w:r>
            <w:r>
              <w:rPr>
                <w:bCs/>
              </w:rPr>
              <w:t xml:space="preserve"> to less than 50 kJ mol</w:t>
            </w:r>
            <w:r w:rsidR="00173412">
              <w:rPr>
                <w:bCs/>
                <w:vertAlign w:val="superscript"/>
              </w:rPr>
              <w:t>−</w:t>
            </w:r>
            <w:r>
              <w:rPr>
                <w:bCs/>
                <w:vertAlign w:val="superscript"/>
              </w:rPr>
              <w:t>1</w:t>
            </w:r>
          </w:p>
          <w:p w14:paraId="46EB0103" w14:textId="0ADE4D89" w:rsidR="008C6002" w:rsidRPr="00C46591" w:rsidRDefault="008C6002" w:rsidP="008C6002">
            <w:pPr>
              <w:pStyle w:val="VCAAtablecondensed"/>
              <w:rPr>
                <w:lang w:val="en-AU" w:eastAsia="en-AU"/>
              </w:rPr>
            </w:pPr>
            <w:r w:rsidRPr="00483FA9">
              <w:rPr>
                <w:bCs/>
              </w:rPr>
              <w:t>The enthalpy change</w:t>
            </w:r>
            <w:r w:rsidR="00C46591">
              <w:rPr>
                <w:bCs/>
              </w:rPr>
              <w:t>,</w:t>
            </w:r>
            <w:r w:rsidRPr="00483FA9">
              <w:rPr>
                <w:bCs/>
              </w:rPr>
              <w:t xml:space="preserve"> </w:t>
            </w:r>
            <w:r>
              <w:rPr>
                <w:bCs/>
              </w:rPr>
              <w:t>the difference between the potential energy of the products and the potential energy of the reactants</w:t>
            </w:r>
            <w:r w:rsidR="00C46591">
              <w:rPr>
                <w:bCs/>
              </w:rPr>
              <w:t>,</w:t>
            </w:r>
            <w:r>
              <w:rPr>
                <w:bCs/>
              </w:rPr>
              <w:t xml:space="preserve"> </w:t>
            </w:r>
            <w:r w:rsidRPr="00483FA9">
              <w:rPr>
                <w:bCs/>
              </w:rPr>
              <w:t>remains the same</w:t>
            </w:r>
            <w:r>
              <w:rPr>
                <w:bCs/>
              </w:rPr>
              <w:t xml:space="preserve"> at +10 kJ mol</w:t>
            </w:r>
            <w:r w:rsidR="00173412">
              <w:rPr>
                <w:bCs/>
                <w:vertAlign w:val="superscript"/>
              </w:rPr>
              <w:t>−</w:t>
            </w:r>
            <w:r>
              <w:rPr>
                <w:bCs/>
                <w:vertAlign w:val="superscript"/>
              </w:rPr>
              <w:t>1</w:t>
            </w:r>
            <w:r>
              <w:rPr>
                <w:bCs/>
              </w:rPr>
              <w:t>.</w:t>
            </w:r>
          </w:p>
        </w:tc>
      </w:tr>
      <w:tr w:rsidR="008C6002" w:rsidRPr="003F1657" w14:paraId="59B59680" w14:textId="4092A6A2" w:rsidTr="006E42F7">
        <w:trPr>
          <w:trHeight w:val="300"/>
        </w:trPr>
        <w:tc>
          <w:tcPr>
            <w:tcW w:w="960" w:type="dxa"/>
            <w:shd w:val="clear" w:color="auto" w:fill="auto"/>
            <w:noWrap/>
            <w:vAlign w:val="center"/>
            <w:hideMark/>
          </w:tcPr>
          <w:p w14:paraId="037BB677" w14:textId="1EC016B6" w:rsidR="008C6002" w:rsidRPr="003F1657" w:rsidRDefault="008C6002" w:rsidP="006E42F7">
            <w:pPr>
              <w:pStyle w:val="VCAAtablecondensed"/>
              <w:jc w:val="center"/>
              <w:rPr>
                <w:lang w:val="en-AU" w:eastAsia="en-AU"/>
              </w:rPr>
            </w:pPr>
            <w:r w:rsidRPr="003F1657">
              <w:rPr>
                <w:lang w:val="en-AU" w:eastAsia="en-AU"/>
              </w:rPr>
              <w:t>14</w:t>
            </w:r>
          </w:p>
        </w:tc>
        <w:tc>
          <w:tcPr>
            <w:tcW w:w="835" w:type="dxa"/>
            <w:shd w:val="clear" w:color="auto" w:fill="auto"/>
            <w:noWrap/>
            <w:vAlign w:val="center"/>
          </w:tcPr>
          <w:p w14:paraId="3C13ABE0" w14:textId="0FEF3FFF" w:rsidR="008C6002" w:rsidRPr="003F1657" w:rsidRDefault="008C6002" w:rsidP="006E42F7">
            <w:pPr>
              <w:pStyle w:val="VCAAtablecondensed"/>
              <w:jc w:val="center"/>
              <w:rPr>
                <w:lang w:val="en-AU" w:eastAsia="en-AU"/>
              </w:rPr>
            </w:pPr>
            <w:r>
              <w:t>A</w:t>
            </w:r>
          </w:p>
        </w:tc>
        <w:tc>
          <w:tcPr>
            <w:tcW w:w="7698" w:type="dxa"/>
            <w:vAlign w:val="center"/>
          </w:tcPr>
          <w:p w14:paraId="096BBECE" w14:textId="60BD14E3" w:rsidR="008C6002" w:rsidRDefault="008C6002" w:rsidP="008C6002">
            <w:pPr>
              <w:pStyle w:val="VCAAtablecondensed"/>
            </w:pPr>
            <w:r>
              <w:t xml:space="preserve">A Maxwell-Boltzmann distribution curve shows the number of particles – vertical axis, with different energies – horizontal axis, at a specified </w:t>
            </w:r>
            <w:r w:rsidRPr="003423A1">
              <w:rPr>
                <w:b/>
                <w:bCs/>
              </w:rPr>
              <w:t>constant temperature</w:t>
            </w:r>
            <w:r>
              <w:t>.</w:t>
            </w:r>
          </w:p>
          <w:p w14:paraId="550F66D2" w14:textId="05839039" w:rsidR="008C6002" w:rsidRDefault="008C6002" w:rsidP="008C6002">
            <w:pPr>
              <w:pStyle w:val="VCAAtablecondensed"/>
              <w:rPr>
                <w:lang w:val="en-AU" w:eastAsia="en-AU"/>
              </w:rPr>
            </w:pPr>
            <w:r>
              <w:t>The area under the curve represents the total number of particles in the gas mixture.</w:t>
            </w:r>
          </w:p>
        </w:tc>
      </w:tr>
      <w:tr w:rsidR="008C6002" w:rsidRPr="003F1657" w14:paraId="06EC47EF" w14:textId="4AE87B8D" w:rsidTr="006E42F7">
        <w:trPr>
          <w:trHeight w:val="300"/>
        </w:trPr>
        <w:tc>
          <w:tcPr>
            <w:tcW w:w="960" w:type="dxa"/>
            <w:shd w:val="clear" w:color="auto" w:fill="auto"/>
            <w:noWrap/>
            <w:vAlign w:val="center"/>
            <w:hideMark/>
          </w:tcPr>
          <w:p w14:paraId="265B9C72" w14:textId="77777777" w:rsidR="008C6002" w:rsidRPr="003F1657" w:rsidRDefault="008C6002" w:rsidP="006E42F7">
            <w:pPr>
              <w:pStyle w:val="VCAAtablecondensed"/>
              <w:jc w:val="center"/>
              <w:rPr>
                <w:lang w:val="en-AU" w:eastAsia="en-AU"/>
              </w:rPr>
            </w:pPr>
            <w:r w:rsidRPr="003F1657">
              <w:rPr>
                <w:lang w:val="en-AU" w:eastAsia="en-AU"/>
              </w:rPr>
              <w:t>15</w:t>
            </w:r>
          </w:p>
        </w:tc>
        <w:tc>
          <w:tcPr>
            <w:tcW w:w="835" w:type="dxa"/>
            <w:shd w:val="clear" w:color="auto" w:fill="auto"/>
            <w:noWrap/>
            <w:vAlign w:val="center"/>
          </w:tcPr>
          <w:p w14:paraId="238D8321" w14:textId="6876CBD6" w:rsidR="008C6002" w:rsidRPr="003F1657" w:rsidRDefault="008C6002" w:rsidP="006E42F7">
            <w:pPr>
              <w:pStyle w:val="VCAAtablecondensed"/>
              <w:jc w:val="center"/>
              <w:rPr>
                <w:lang w:val="en-AU" w:eastAsia="en-AU"/>
              </w:rPr>
            </w:pPr>
            <w:r>
              <w:t>D</w:t>
            </w:r>
          </w:p>
        </w:tc>
        <w:tc>
          <w:tcPr>
            <w:tcW w:w="7698" w:type="dxa"/>
            <w:vAlign w:val="center"/>
          </w:tcPr>
          <w:p w14:paraId="53D8B453" w14:textId="54A137F1" w:rsidR="008C6002" w:rsidRDefault="008C6002" w:rsidP="008C6002">
            <w:pPr>
              <w:pStyle w:val="VCAAtablecondensed"/>
              <w:rPr>
                <w:lang w:val="en-AU" w:eastAsia="en-AU"/>
              </w:rPr>
            </w:pPr>
            <w:r>
              <w:rPr>
                <w:bCs/>
                <w:szCs w:val="20"/>
              </w:rPr>
              <w:t>Maltose is a disaccharide formed from the single monosaccharide glucose.</w:t>
            </w:r>
          </w:p>
        </w:tc>
      </w:tr>
      <w:tr w:rsidR="008C6002" w:rsidRPr="003F1657" w14:paraId="6AB850F2" w14:textId="3B8AC7C4" w:rsidTr="006E42F7">
        <w:trPr>
          <w:trHeight w:val="300"/>
        </w:trPr>
        <w:tc>
          <w:tcPr>
            <w:tcW w:w="960" w:type="dxa"/>
            <w:shd w:val="clear" w:color="auto" w:fill="auto"/>
            <w:noWrap/>
            <w:vAlign w:val="center"/>
            <w:hideMark/>
          </w:tcPr>
          <w:p w14:paraId="31903F1E" w14:textId="77777777" w:rsidR="008C6002" w:rsidRPr="003F1657" w:rsidRDefault="008C6002" w:rsidP="006E42F7">
            <w:pPr>
              <w:pStyle w:val="VCAAtablecondensed"/>
              <w:jc w:val="center"/>
              <w:rPr>
                <w:lang w:val="en-AU" w:eastAsia="en-AU"/>
              </w:rPr>
            </w:pPr>
            <w:r w:rsidRPr="003F1657">
              <w:rPr>
                <w:lang w:val="en-AU" w:eastAsia="en-AU"/>
              </w:rPr>
              <w:t>16</w:t>
            </w:r>
          </w:p>
        </w:tc>
        <w:tc>
          <w:tcPr>
            <w:tcW w:w="835" w:type="dxa"/>
            <w:shd w:val="clear" w:color="auto" w:fill="auto"/>
            <w:noWrap/>
            <w:vAlign w:val="center"/>
          </w:tcPr>
          <w:p w14:paraId="05D22A95" w14:textId="3076C568" w:rsidR="008C6002" w:rsidRPr="003F1657" w:rsidRDefault="008C6002" w:rsidP="006E42F7">
            <w:pPr>
              <w:pStyle w:val="VCAAtablecondensed"/>
              <w:jc w:val="center"/>
              <w:rPr>
                <w:lang w:val="en-AU" w:eastAsia="en-AU"/>
              </w:rPr>
            </w:pPr>
            <w:r>
              <w:t>C</w:t>
            </w:r>
          </w:p>
        </w:tc>
        <w:tc>
          <w:tcPr>
            <w:tcW w:w="7698" w:type="dxa"/>
            <w:vAlign w:val="center"/>
          </w:tcPr>
          <w:p w14:paraId="7F95877E" w14:textId="77777777" w:rsidR="008C6002" w:rsidRDefault="008C6002" w:rsidP="008C6002">
            <w:pPr>
              <w:pStyle w:val="VCAAtablecondensed"/>
              <w:rPr>
                <w:color w:val="000000" w:themeColor="text1"/>
              </w:rPr>
            </w:pPr>
            <w:r>
              <w:rPr>
                <w:color w:val="000000" w:themeColor="text1"/>
              </w:rPr>
              <w:t>The structure of aspartame molecules is part of Table 10 in the Data Book. The structure shows the capacity for intermolecular hydrogen bonding, but it does not contain a glycosidic link.</w:t>
            </w:r>
          </w:p>
          <w:p w14:paraId="561E8E75" w14:textId="47EBEE91" w:rsidR="008C6002" w:rsidRDefault="008C6002" w:rsidP="006E42F7">
            <w:pPr>
              <w:pStyle w:val="VCAAtablecondensed"/>
              <w:spacing w:after="120"/>
              <w:rPr>
                <w:lang w:val="en-AU" w:eastAsia="en-AU"/>
              </w:rPr>
            </w:pPr>
            <w:r>
              <w:rPr>
                <w:color w:val="000000" w:themeColor="text1"/>
              </w:rPr>
              <w:t>As a substitute for glucose</w:t>
            </w:r>
            <w:r w:rsidR="00961E54">
              <w:rPr>
                <w:color w:val="000000" w:themeColor="text1"/>
              </w:rPr>
              <w:t>,</w:t>
            </w:r>
            <w:r>
              <w:rPr>
                <w:color w:val="000000" w:themeColor="text1"/>
              </w:rPr>
              <w:t xml:space="preserve"> a much smaller amount of aspartame is required to provide the same sweetness. However, the energy contents per gram of aspartame and glucose are very similar</w:t>
            </w:r>
            <w:r w:rsidR="00274A72">
              <w:rPr>
                <w:color w:val="000000" w:themeColor="text1"/>
              </w:rPr>
              <w:t>.</w:t>
            </w:r>
            <w:r>
              <w:rPr>
                <w:color w:val="000000" w:themeColor="text1"/>
              </w:rPr>
              <w:t xml:space="preserve"> </w:t>
            </w:r>
          </w:p>
        </w:tc>
      </w:tr>
      <w:tr w:rsidR="008C6002" w:rsidRPr="003F1657" w14:paraId="173F7780" w14:textId="6D4BF9B0" w:rsidTr="006E42F7">
        <w:trPr>
          <w:trHeight w:val="300"/>
        </w:trPr>
        <w:tc>
          <w:tcPr>
            <w:tcW w:w="960" w:type="dxa"/>
            <w:shd w:val="clear" w:color="auto" w:fill="auto"/>
            <w:noWrap/>
            <w:vAlign w:val="center"/>
            <w:hideMark/>
          </w:tcPr>
          <w:p w14:paraId="3C06444F" w14:textId="77777777" w:rsidR="008C6002" w:rsidRPr="003F1657" w:rsidRDefault="008C6002" w:rsidP="006E42F7">
            <w:pPr>
              <w:pStyle w:val="VCAAtablecondensed"/>
              <w:jc w:val="center"/>
              <w:rPr>
                <w:lang w:val="en-AU" w:eastAsia="en-AU"/>
              </w:rPr>
            </w:pPr>
            <w:r w:rsidRPr="003F1657">
              <w:rPr>
                <w:lang w:val="en-AU" w:eastAsia="en-AU"/>
              </w:rPr>
              <w:t>17</w:t>
            </w:r>
          </w:p>
        </w:tc>
        <w:tc>
          <w:tcPr>
            <w:tcW w:w="835" w:type="dxa"/>
            <w:shd w:val="clear" w:color="auto" w:fill="auto"/>
            <w:noWrap/>
            <w:vAlign w:val="center"/>
          </w:tcPr>
          <w:p w14:paraId="57774FDB" w14:textId="577FF980" w:rsidR="008C6002" w:rsidRPr="003F1657" w:rsidRDefault="008C6002" w:rsidP="006E42F7">
            <w:pPr>
              <w:pStyle w:val="VCAAtablecondensed"/>
              <w:jc w:val="center"/>
              <w:rPr>
                <w:lang w:val="en-AU" w:eastAsia="en-AU"/>
              </w:rPr>
            </w:pPr>
            <w:r>
              <w:t>B</w:t>
            </w:r>
          </w:p>
        </w:tc>
        <w:tc>
          <w:tcPr>
            <w:tcW w:w="7698" w:type="dxa"/>
            <w:vAlign w:val="center"/>
          </w:tcPr>
          <w:p w14:paraId="7930FC28" w14:textId="412C1E99" w:rsidR="008C6002" w:rsidRDefault="008C6002" w:rsidP="008C6002">
            <w:pPr>
              <w:pStyle w:val="VCAAtablecondensed"/>
              <w:rPr>
                <w:color w:val="000000"/>
              </w:rPr>
            </w:pPr>
            <w:r>
              <w:rPr>
                <w:color w:val="000000"/>
              </w:rPr>
              <w:t>The half-equations occurring during electrolysis of concentrated NaCl(</w:t>
            </w:r>
            <w:proofErr w:type="spellStart"/>
            <w:r>
              <w:rPr>
                <w:color w:val="000000"/>
              </w:rPr>
              <w:t>aq</w:t>
            </w:r>
            <w:proofErr w:type="spellEnd"/>
            <w:r>
              <w:rPr>
                <w:color w:val="000000"/>
              </w:rPr>
              <w:t>) are</w:t>
            </w:r>
            <w:r w:rsidR="00274A72">
              <w:rPr>
                <w:color w:val="000000"/>
              </w:rPr>
              <w:t>:</w:t>
            </w:r>
          </w:p>
          <w:p w14:paraId="67467D2B" w14:textId="33F1EC25" w:rsidR="008C6002" w:rsidRPr="00E4016E" w:rsidRDefault="008C6002" w:rsidP="008C6002">
            <w:pPr>
              <w:pStyle w:val="VCAAtablecondensed"/>
              <w:rPr>
                <w:color w:val="000000"/>
                <w:lang w:val="it-IT"/>
              </w:rPr>
            </w:pPr>
            <w:r w:rsidRPr="00E4016E">
              <w:rPr>
                <w:color w:val="000000"/>
                <w:lang w:val="it-IT"/>
              </w:rPr>
              <w:t>Anode (+)</w:t>
            </w:r>
            <w:r w:rsidR="00F72CC2" w:rsidRPr="00E4016E">
              <w:rPr>
                <w:color w:val="000000"/>
                <w:lang w:val="it-IT"/>
              </w:rPr>
              <w:t xml:space="preserve">: </w:t>
            </w:r>
            <w:r w:rsidRPr="00E4016E">
              <w:rPr>
                <w:color w:val="000000"/>
                <w:lang w:val="it-IT"/>
              </w:rPr>
              <w:t>2Cl</w:t>
            </w:r>
            <w:r w:rsidR="00173412" w:rsidRPr="00E4016E">
              <w:rPr>
                <w:color w:val="000000"/>
                <w:vertAlign w:val="superscript"/>
                <w:lang w:val="it-IT"/>
              </w:rPr>
              <w:t>−</w:t>
            </w:r>
            <w:r w:rsidR="00173412" w:rsidRPr="00E4016E">
              <w:rPr>
                <w:color w:val="000000"/>
                <w:lang w:val="it-IT"/>
              </w:rPr>
              <w:t>(</w:t>
            </w:r>
            <w:r w:rsidRPr="00E4016E">
              <w:rPr>
                <w:color w:val="000000"/>
                <w:lang w:val="it-IT"/>
              </w:rPr>
              <w:t xml:space="preserve">aq) </w:t>
            </w:r>
            <w:r>
              <w:rPr>
                <w:color w:val="000000"/>
              </w:rPr>
              <w:sym w:font="Symbol" w:char="F0AE"/>
            </w:r>
            <w:r w:rsidRPr="00E4016E">
              <w:rPr>
                <w:color w:val="000000"/>
                <w:lang w:val="it-IT"/>
              </w:rPr>
              <w:t xml:space="preserve"> Cl</w:t>
            </w:r>
            <w:r w:rsidRPr="00E4016E">
              <w:rPr>
                <w:color w:val="000000"/>
                <w:vertAlign w:val="subscript"/>
                <w:lang w:val="it-IT"/>
              </w:rPr>
              <w:t>2</w:t>
            </w:r>
            <w:r w:rsidRPr="00E4016E">
              <w:rPr>
                <w:color w:val="000000"/>
                <w:lang w:val="it-IT"/>
              </w:rPr>
              <w:t>(g) + 2e</w:t>
            </w:r>
            <w:r w:rsidRPr="00E4016E">
              <w:rPr>
                <w:color w:val="000000"/>
                <w:vertAlign w:val="superscript"/>
                <w:lang w:val="it-IT"/>
              </w:rPr>
              <w:t>-</w:t>
            </w:r>
          </w:p>
          <w:p w14:paraId="163CD788" w14:textId="6F64A462" w:rsidR="008C6002" w:rsidRDefault="008C6002" w:rsidP="008C6002">
            <w:pPr>
              <w:pStyle w:val="VCAAtablecondensed"/>
              <w:rPr>
                <w:color w:val="000000"/>
              </w:rPr>
            </w:pPr>
            <w:r>
              <w:rPr>
                <w:color w:val="000000"/>
              </w:rPr>
              <w:t>Cathode</w:t>
            </w:r>
            <w:r w:rsidR="00F72CC2">
              <w:rPr>
                <w:color w:val="000000"/>
              </w:rPr>
              <w:t>:</w:t>
            </w:r>
            <w:r w:rsidR="007E0B03">
              <w:rPr>
                <w:color w:val="000000"/>
              </w:rPr>
              <w:t xml:space="preserve"> </w:t>
            </w:r>
            <w:r w:rsidRPr="00BA2657">
              <w:rPr>
                <w:color w:val="000000"/>
              </w:rPr>
              <w:t>(–)</w:t>
            </w:r>
            <w:r>
              <w:rPr>
                <w:color w:val="000000"/>
              </w:rPr>
              <w:t xml:space="preserve"> 2H</w:t>
            </w:r>
            <w:r>
              <w:rPr>
                <w:color w:val="000000"/>
                <w:vertAlign w:val="subscript"/>
              </w:rPr>
              <w:t>2</w:t>
            </w:r>
            <w:r>
              <w:rPr>
                <w:color w:val="000000"/>
              </w:rPr>
              <w:t>O(l) + 2e</w:t>
            </w:r>
            <w:r w:rsidR="00173412">
              <w:rPr>
                <w:color w:val="000000"/>
                <w:vertAlign w:val="superscript"/>
              </w:rPr>
              <w:t>−</w:t>
            </w:r>
            <w:r w:rsidR="00173412">
              <w:rPr>
                <w:color w:val="000000"/>
              </w:rPr>
              <w:t xml:space="preserve"> </w:t>
            </w:r>
            <w:r>
              <w:rPr>
                <w:color w:val="000000"/>
              </w:rPr>
              <w:sym w:font="Symbol" w:char="F0AE"/>
            </w:r>
            <w:r>
              <w:rPr>
                <w:color w:val="000000"/>
              </w:rPr>
              <w:t xml:space="preserve"> H</w:t>
            </w:r>
            <w:r>
              <w:rPr>
                <w:color w:val="000000"/>
                <w:vertAlign w:val="subscript"/>
              </w:rPr>
              <w:t>2</w:t>
            </w:r>
            <w:r>
              <w:rPr>
                <w:color w:val="000000"/>
              </w:rPr>
              <w:t>(g) + 2OH</w:t>
            </w:r>
            <w:r w:rsidR="00173412">
              <w:rPr>
                <w:color w:val="000000"/>
                <w:vertAlign w:val="superscript"/>
              </w:rPr>
              <w:t>−</w:t>
            </w:r>
            <w:r w:rsidR="00173412">
              <w:rPr>
                <w:color w:val="000000"/>
              </w:rPr>
              <w:t>(</w:t>
            </w:r>
            <w:proofErr w:type="spellStart"/>
            <w:r>
              <w:rPr>
                <w:color w:val="000000"/>
              </w:rPr>
              <w:t>aq</w:t>
            </w:r>
            <w:proofErr w:type="spellEnd"/>
            <w:r>
              <w:rPr>
                <w:color w:val="000000"/>
              </w:rPr>
              <w:t>)</w:t>
            </w:r>
          </w:p>
          <w:p w14:paraId="37252804" w14:textId="03032876" w:rsidR="008C6002" w:rsidRDefault="008C6002" w:rsidP="008C6002">
            <w:pPr>
              <w:pStyle w:val="VCAAtablecondensed"/>
              <w:rPr>
                <w:color w:val="000000"/>
              </w:rPr>
            </w:pPr>
            <w:r>
              <w:rPr>
                <w:i/>
                <w:iCs/>
                <w:color w:val="000000"/>
              </w:rPr>
              <w:t>n</w:t>
            </w:r>
            <w:r>
              <w:rPr>
                <w:color w:val="000000"/>
              </w:rPr>
              <w:t>(e</w:t>
            </w:r>
            <w:r w:rsidR="00173412">
              <w:rPr>
                <w:color w:val="000000"/>
                <w:vertAlign w:val="superscript"/>
              </w:rPr>
              <w:t>−</w:t>
            </w:r>
            <w:r>
              <w:rPr>
                <w:color w:val="000000"/>
              </w:rPr>
              <w:t xml:space="preserve">) = </w:t>
            </w:r>
            <w:r>
              <w:rPr>
                <w:i/>
                <w:iCs/>
                <w:color w:val="000000"/>
              </w:rPr>
              <w:t>n</w:t>
            </w:r>
            <w:r>
              <w:rPr>
                <w:color w:val="000000"/>
              </w:rPr>
              <w:t xml:space="preserve">(NaOH) = 1 mol </w:t>
            </w:r>
          </w:p>
          <w:p w14:paraId="16B6D751" w14:textId="2B33D6DD" w:rsidR="008C6002" w:rsidRDefault="008C6002" w:rsidP="008C6002">
            <w:pPr>
              <w:pStyle w:val="VCAAtablecondensed"/>
              <w:rPr>
                <w:lang w:val="en-AU" w:eastAsia="en-AU"/>
              </w:rPr>
            </w:pPr>
            <w:r>
              <w:rPr>
                <w:color w:val="000000"/>
              </w:rPr>
              <w:lastRenderedPageBreak/>
              <w:t>Charge on 1 mol e</w:t>
            </w:r>
            <w:r w:rsidR="00173412">
              <w:rPr>
                <w:color w:val="000000"/>
                <w:vertAlign w:val="superscript"/>
              </w:rPr>
              <w:t>−</w:t>
            </w:r>
            <w:r>
              <w:rPr>
                <w:color w:val="000000"/>
              </w:rPr>
              <w:t xml:space="preserve"> = </w:t>
            </w:r>
            <w:r>
              <w:rPr>
                <w:i/>
                <w:iCs/>
                <w:color w:val="000000"/>
              </w:rPr>
              <w:t>F</w:t>
            </w:r>
            <w:r>
              <w:rPr>
                <w:color w:val="000000"/>
              </w:rPr>
              <w:t xml:space="preserve"> = 96500 C </w:t>
            </w:r>
            <w:r w:rsidRPr="00E25028">
              <w:rPr>
                <w:b/>
                <w:bCs/>
                <w:color w:val="000000"/>
              </w:rPr>
              <w:t>= 9.7</w:t>
            </w:r>
            <w:r w:rsidR="00BC3C01">
              <w:rPr>
                <w:b/>
                <w:bCs/>
                <w:color w:val="000000"/>
              </w:rPr>
              <w:t xml:space="preserve"> </w:t>
            </w:r>
            <w:r w:rsidR="00201B54" w:rsidRPr="00F04FEC">
              <w:t>×</w:t>
            </w:r>
            <w:r w:rsidR="00BC3C01">
              <w:rPr>
                <w:b/>
                <w:bCs/>
                <w:color w:val="000000"/>
              </w:rPr>
              <w:t xml:space="preserve"> </w:t>
            </w:r>
            <w:r w:rsidRPr="00E25028">
              <w:rPr>
                <w:b/>
                <w:bCs/>
                <w:color w:val="000000"/>
              </w:rPr>
              <w:t>10</w:t>
            </w:r>
            <w:r w:rsidRPr="00E25028">
              <w:rPr>
                <w:b/>
                <w:bCs/>
                <w:color w:val="000000"/>
                <w:vertAlign w:val="superscript"/>
              </w:rPr>
              <w:t>4</w:t>
            </w:r>
            <w:r w:rsidRPr="00E25028">
              <w:rPr>
                <w:b/>
                <w:bCs/>
                <w:color w:val="000000"/>
              </w:rPr>
              <w:t xml:space="preserve"> C</w:t>
            </w:r>
            <w:r>
              <w:rPr>
                <w:color w:val="000000"/>
              </w:rPr>
              <w:t xml:space="preserve"> </w:t>
            </w:r>
          </w:p>
        </w:tc>
      </w:tr>
      <w:tr w:rsidR="008C6002" w:rsidRPr="003F1657" w14:paraId="3318B785" w14:textId="7F6EF3FF" w:rsidTr="006E42F7">
        <w:trPr>
          <w:trHeight w:val="300"/>
        </w:trPr>
        <w:tc>
          <w:tcPr>
            <w:tcW w:w="960" w:type="dxa"/>
            <w:shd w:val="clear" w:color="auto" w:fill="auto"/>
            <w:noWrap/>
            <w:vAlign w:val="center"/>
            <w:hideMark/>
          </w:tcPr>
          <w:p w14:paraId="78D83566" w14:textId="77777777" w:rsidR="008C6002" w:rsidRPr="003F1657" w:rsidRDefault="008C6002" w:rsidP="006E42F7">
            <w:pPr>
              <w:pStyle w:val="VCAAtablecondensed"/>
              <w:jc w:val="center"/>
              <w:rPr>
                <w:lang w:val="en-AU" w:eastAsia="en-AU"/>
              </w:rPr>
            </w:pPr>
            <w:r w:rsidRPr="003F1657">
              <w:rPr>
                <w:lang w:val="en-AU" w:eastAsia="en-AU"/>
              </w:rPr>
              <w:lastRenderedPageBreak/>
              <w:t>18</w:t>
            </w:r>
          </w:p>
        </w:tc>
        <w:tc>
          <w:tcPr>
            <w:tcW w:w="835" w:type="dxa"/>
            <w:shd w:val="clear" w:color="auto" w:fill="auto"/>
            <w:noWrap/>
            <w:vAlign w:val="center"/>
          </w:tcPr>
          <w:p w14:paraId="19858A56" w14:textId="639391B8" w:rsidR="008C6002" w:rsidRPr="003F1657" w:rsidRDefault="008C6002" w:rsidP="006E42F7">
            <w:pPr>
              <w:pStyle w:val="VCAAtablecondensed"/>
              <w:jc w:val="center"/>
              <w:rPr>
                <w:lang w:val="en-AU" w:eastAsia="en-AU"/>
              </w:rPr>
            </w:pPr>
            <w:r>
              <w:t>C</w:t>
            </w:r>
          </w:p>
        </w:tc>
        <w:tc>
          <w:tcPr>
            <w:tcW w:w="7698" w:type="dxa"/>
            <w:vAlign w:val="center"/>
          </w:tcPr>
          <w:p w14:paraId="7F1D90CC" w14:textId="71E80BFD" w:rsidR="008C6002" w:rsidRDefault="008C6002" w:rsidP="008C6002">
            <w:pPr>
              <w:pStyle w:val="VCAAtablecondensed"/>
              <w:rPr>
                <w:vertAlign w:val="subscript"/>
              </w:rPr>
            </w:pPr>
            <w:r>
              <w:t>Semi</w:t>
            </w:r>
            <w:r w:rsidR="00AA3C06">
              <w:t>-</w:t>
            </w:r>
            <w:r>
              <w:t>structural formula (CH</w:t>
            </w:r>
            <w:r>
              <w:rPr>
                <w:vertAlign w:val="subscript"/>
              </w:rPr>
              <w:t>3</w:t>
            </w:r>
            <w:r>
              <w:t>)</w:t>
            </w:r>
            <w:r>
              <w:rPr>
                <w:vertAlign w:val="subscript"/>
              </w:rPr>
              <w:t>2</w:t>
            </w:r>
            <w:r>
              <w:t>CHOHCH</w:t>
            </w:r>
            <w:r>
              <w:rPr>
                <w:vertAlign w:val="subscript"/>
              </w:rPr>
              <w:t>2</w:t>
            </w:r>
            <w:r>
              <w:t>NH</w:t>
            </w:r>
            <w:r>
              <w:rPr>
                <w:vertAlign w:val="subscript"/>
              </w:rPr>
              <w:t>2</w:t>
            </w:r>
          </w:p>
          <w:p w14:paraId="2C48D5BA" w14:textId="77777777" w:rsidR="008C6002" w:rsidRDefault="008C6002" w:rsidP="008C6002">
            <w:pPr>
              <w:pStyle w:val="VCAAtablecondensed"/>
            </w:pPr>
            <w:r>
              <w:t xml:space="preserve">3 C in chain </w:t>
            </w:r>
            <w:r>
              <w:sym w:font="Symbol" w:char="F0AE"/>
            </w:r>
            <w:r>
              <w:t xml:space="preserve"> propane derivative</w:t>
            </w:r>
          </w:p>
          <w:p w14:paraId="013BFE8A" w14:textId="237E58E5" w:rsidR="008C6002" w:rsidRDefault="008C6002" w:rsidP="008C6002">
            <w:pPr>
              <w:pStyle w:val="VCAAtablecondensed"/>
            </w:pPr>
            <w:r>
              <w:t>-OH on C2</w:t>
            </w:r>
            <w:r w:rsidR="007E0B03">
              <w:t xml:space="preserve"> </w:t>
            </w:r>
            <w:r>
              <w:t>propan-2-ol</w:t>
            </w:r>
          </w:p>
          <w:p w14:paraId="75A0AFEC" w14:textId="7739B219" w:rsidR="008C6002" w:rsidRPr="0041294A" w:rsidRDefault="008C6002" w:rsidP="008C6002">
            <w:pPr>
              <w:pStyle w:val="VCAAtablecondensed"/>
            </w:pPr>
            <w:r>
              <w:t>-NH</w:t>
            </w:r>
            <w:r>
              <w:rPr>
                <w:vertAlign w:val="subscript"/>
              </w:rPr>
              <w:t>2</w:t>
            </w:r>
            <w:r>
              <w:t xml:space="preserve"> on C1</w:t>
            </w:r>
            <w:r w:rsidR="007E0B03">
              <w:t xml:space="preserve"> </w:t>
            </w:r>
            <w:r>
              <w:t>1-amino</w:t>
            </w:r>
          </w:p>
          <w:p w14:paraId="3089EEFE" w14:textId="3026D44D" w:rsidR="008C6002" w:rsidRDefault="008C6002" w:rsidP="008C6002">
            <w:pPr>
              <w:pStyle w:val="VCAAtablecondensed"/>
            </w:pPr>
            <w:r>
              <w:t>-CH</w:t>
            </w:r>
            <w:r>
              <w:rPr>
                <w:vertAlign w:val="subscript"/>
              </w:rPr>
              <w:t>3</w:t>
            </w:r>
            <w:r>
              <w:t xml:space="preserve"> on C2</w:t>
            </w:r>
            <w:r w:rsidR="007E0B03">
              <w:t xml:space="preserve"> </w:t>
            </w:r>
            <w:r>
              <w:t>2-methyl</w:t>
            </w:r>
          </w:p>
          <w:p w14:paraId="5E9378F8" w14:textId="59A02DE8" w:rsidR="008C6002" w:rsidRDefault="008C6002" w:rsidP="008C6002">
            <w:pPr>
              <w:pStyle w:val="VCAAtablecondensed"/>
              <w:rPr>
                <w:lang w:val="en-AU" w:eastAsia="en-AU"/>
              </w:rPr>
            </w:pPr>
            <w:r>
              <w:t>Hence</w:t>
            </w:r>
            <w:r w:rsidR="00726D06">
              <w:t>,</w:t>
            </w:r>
            <w:r>
              <w:t xml:space="preserve"> 1-amino-2-methylpropan-2-ol</w:t>
            </w:r>
          </w:p>
        </w:tc>
      </w:tr>
      <w:tr w:rsidR="008C6002" w:rsidRPr="003F1657" w14:paraId="50DB93F3" w14:textId="5A949B55" w:rsidTr="006E42F7">
        <w:trPr>
          <w:trHeight w:val="300"/>
        </w:trPr>
        <w:tc>
          <w:tcPr>
            <w:tcW w:w="960" w:type="dxa"/>
            <w:shd w:val="clear" w:color="auto" w:fill="auto"/>
            <w:noWrap/>
            <w:vAlign w:val="center"/>
            <w:hideMark/>
          </w:tcPr>
          <w:p w14:paraId="56453E95" w14:textId="77777777" w:rsidR="008C6002" w:rsidRPr="00C46591" w:rsidRDefault="008C6002" w:rsidP="006E42F7">
            <w:pPr>
              <w:pStyle w:val="VCAAtablecondensed"/>
              <w:jc w:val="center"/>
            </w:pPr>
            <w:r w:rsidRPr="00C46591">
              <w:t>19</w:t>
            </w:r>
          </w:p>
        </w:tc>
        <w:tc>
          <w:tcPr>
            <w:tcW w:w="835" w:type="dxa"/>
            <w:shd w:val="clear" w:color="auto" w:fill="auto"/>
            <w:noWrap/>
            <w:vAlign w:val="center"/>
          </w:tcPr>
          <w:p w14:paraId="397ECF18" w14:textId="2F4A211A" w:rsidR="008C6002" w:rsidRPr="00C46591" w:rsidRDefault="008C6002" w:rsidP="006E42F7">
            <w:pPr>
              <w:pStyle w:val="VCAAtablecondensed"/>
              <w:jc w:val="center"/>
            </w:pPr>
            <w:r w:rsidRPr="00C46591">
              <w:t>B</w:t>
            </w:r>
          </w:p>
        </w:tc>
        <w:tc>
          <w:tcPr>
            <w:tcW w:w="7698" w:type="dxa"/>
            <w:vAlign w:val="center"/>
          </w:tcPr>
          <w:p w14:paraId="0AAAB41D" w14:textId="79B03AE4" w:rsidR="008C6002" w:rsidRDefault="008C6002" w:rsidP="008C6002">
            <w:pPr>
              <w:pStyle w:val="VCAAtablecondensed"/>
            </w:pPr>
            <w:r>
              <w:t>J has the higher boiling point</w:t>
            </w:r>
            <w:r w:rsidR="000A25B6">
              <w:t>.</w:t>
            </w:r>
          </w:p>
          <w:p w14:paraId="34BDDBE0" w14:textId="77777777" w:rsidR="00810E66" w:rsidRPr="00810E66" w:rsidRDefault="00810E66" w:rsidP="00810E66">
            <w:pPr>
              <w:pStyle w:val="gmail-msolistparagraph"/>
              <w:spacing w:before="0" w:beforeAutospacing="0" w:after="0" w:afterAutospacing="0"/>
              <w:rPr>
                <w:rFonts w:ascii="Arial Narrow" w:hAnsi="Arial Narrow" w:cs="Arial"/>
                <w:sz w:val="20"/>
                <w:lang w:val="en-US" w:eastAsia="en-US"/>
              </w:rPr>
            </w:pPr>
            <w:r w:rsidRPr="00810E66">
              <w:rPr>
                <w:rFonts w:ascii="Arial Narrow" w:hAnsi="Arial Narrow" w:cs="Arial"/>
                <w:sz w:val="20"/>
                <w:lang w:val="en-US" w:eastAsia="en-US"/>
              </w:rPr>
              <w:t>J (87) has a similar molecular mass to L (88) and may have very slightly lower dispersion forces.</w:t>
            </w:r>
          </w:p>
          <w:p w14:paraId="51CC6811" w14:textId="77777777" w:rsidR="008C6002" w:rsidRDefault="008C6002" w:rsidP="008C6002">
            <w:pPr>
              <w:pStyle w:val="VCAAtablecondensed"/>
            </w:pPr>
            <w:r>
              <w:t>J has a higher molecular mass than L and so has stronger dispersion forces.</w:t>
            </w:r>
          </w:p>
          <w:p w14:paraId="1217F289" w14:textId="29C14279" w:rsidR="008C6002" w:rsidRPr="00810E66" w:rsidRDefault="008C6002" w:rsidP="008C6002">
            <w:pPr>
              <w:pStyle w:val="VCAAtablecondensed"/>
            </w:pPr>
            <w:r>
              <w:t>J has more sites for intermolecular hydrogen bonding including O on C=O, and N and the H atoms on NH</w:t>
            </w:r>
            <w:r w:rsidRPr="00810E66">
              <w:t>2</w:t>
            </w:r>
            <w:r>
              <w:t>.</w:t>
            </w:r>
          </w:p>
        </w:tc>
      </w:tr>
      <w:tr w:rsidR="008C6002" w:rsidRPr="003F1657" w14:paraId="259E8FBF" w14:textId="3BC01F67" w:rsidTr="006E42F7">
        <w:trPr>
          <w:trHeight w:val="300"/>
        </w:trPr>
        <w:tc>
          <w:tcPr>
            <w:tcW w:w="960" w:type="dxa"/>
            <w:shd w:val="clear" w:color="auto" w:fill="auto"/>
            <w:noWrap/>
            <w:vAlign w:val="center"/>
            <w:hideMark/>
          </w:tcPr>
          <w:p w14:paraId="12C7AF04" w14:textId="77777777" w:rsidR="008C6002" w:rsidRPr="00C46591" w:rsidRDefault="008C6002" w:rsidP="006E42F7">
            <w:pPr>
              <w:pStyle w:val="VCAAtablecondensed"/>
              <w:jc w:val="center"/>
            </w:pPr>
            <w:r w:rsidRPr="00C46591">
              <w:t>20</w:t>
            </w:r>
          </w:p>
        </w:tc>
        <w:tc>
          <w:tcPr>
            <w:tcW w:w="835" w:type="dxa"/>
            <w:shd w:val="clear" w:color="auto" w:fill="auto"/>
            <w:noWrap/>
            <w:vAlign w:val="center"/>
          </w:tcPr>
          <w:p w14:paraId="1191E8D9" w14:textId="49E4B371" w:rsidR="008C6002" w:rsidRPr="00C46591" w:rsidRDefault="008C6002" w:rsidP="006E42F7">
            <w:pPr>
              <w:pStyle w:val="VCAAtablecondensed"/>
              <w:jc w:val="center"/>
            </w:pPr>
            <w:r w:rsidRPr="00C46591">
              <w:t>D</w:t>
            </w:r>
          </w:p>
        </w:tc>
        <w:tc>
          <w:tcPr>
            <w:tcW w:w="7698" w:type="dxa"/>
            <w:vAlign w:val="center"/>
          </w:tcPr>
          <w:p w14:paraId="761FDDD1" w14:textId="2D2D17E9" w:rsidR="008C6002" w:rsidRDefault="008C6002" w:rsidP="008C6002">
            <w:pPr>
              <w:pStyle w:val="VCAAtablecondensed"/>
            </w:pPr>
            <w:r>
              <w:t>The products of hydrolysis are</w:t>
            </w:r>
            <w:r w:rsidR="00B97DC4">
              <w:t>:</w:t>
            </w:r>
          </w:p>
          <w:p w14:paraId="3F8D8E2A" w14:textId="77777777" w:rsidR="008C6002" w:rsidRPr="00785A79" w:rsidRDefault="008C6002" w:rsidP="008C6002">
            <w:pPr>
              <w:pStyle w:val="VCAAtablecondensed"/>
            </w:pPr>
            <w:r>
              <w:t>CH</w:t>
            </w:r>
            <w:r>
              <w:rPr>
                <w:vertAlign w:val="subscript"/>
              </w:rPr>
              <w:t>2</w:t>
            </w:r>
            <w:r>
              <w:t>OHCHOHCH</w:t>
            </w:r>
            <w:r>
              <w:rPr>
                <w:vertAlign w:val="subscript"/>
              </w:rPr>
              <w:t>2</w:t>
            </w:r>
            <w:r>
              <w:t>OH glycerol C</w:t>
            </w:r>
            <w:r>
              <w:rPr>
                <w:vertAlign w:val="subscript"/>
              </w:rPr>
              <w:t>3</w:t>
            </w:r>
            <w:r>
              <w:t>H</w:t>
            </w:r>
            <w:r>
              <w:rPr>
                <w:vertAlign w:val="subscript"/>
              </w:rPr>
              <w:t>8</w:t>
            </w:r>
            <w:r>
              <w:t>O</w:t>
            </w:r>
          </w:p>
          <w:p w14:paraId="3493C92F" w14:textId="0BEDA081" w:rsidR="008C6002" w:rsidRDefault="008C6002" w:rsidP="008C6002">
            <w:pPr>
              <w:pStyle w:val="VCAAtablecondensed"/>
            </w:pPr>
            <w:r>
              <w:t>CH</w:t>
            </w:r>
            <w:r>
              <w:rPr>
                <w:vertAlign w:val="subscript"/>
              </w:rPr>
              <w:t>3</w:t>
            </w:r>
            <w:r>
              <w:t>(CH</w:t>
            </w:r>
            <w:r>
              <w:rPr>
                <w:vertAlign w:val="subscript"/>
              </w:rPr>
              <w:t>2</w:t>
            </w:r>
            <w:r>
              <w:t>)</w:t>
            </w:r>
            <w:r>
              <w:rPr>
                <w:vertAlign w:val="subscript"/>
              </w:rPr>
              <w:t>7</w:t>
            </w:r>
            <w:r>
              <w:t>CH=CH(CH</w:t>
            </w:r>
            <w:r>
              <w:rPr>
                <w:vertAlign w:val="subscript"/>
              </w:rPr>
              <w:t>2</w:t>
            </w:r>
            <w:r>
              <w:t>)</w:t>
            </w:r>
            <w:r>
              <w:rPr>
                <w:vertAlign w:val="subscript"/>
              </w:rPr>
              <w:t>7</w:t>
            </w:r>
            <w:r>
              <w:t>COOH oleic acid; omega 9, C</w:t>
            </w:r>
            <w:r>
              <w:rPr>
                <w:vertAlign w:val="subscript"/>
              </w:rPr>
              <w:t>18</w:t>
            </w:r>
            <w:r>
              <w:t>H</w:t>
            </w:r>
            <w:r>
              <w:rPr>
                <w:vertAlign w:val="subscript"/>
              </w:rPr>
              <w:t>34</w:t>
            </w:r>
            <w:r>
              <w:t>O</w:t>
            </w:r>
            <w:r>
              <w:rPr>
                <w:vertAlign w:val="subscript"/>
              </w:rPr>
              <w:t>2</w:t>
            </w:r>
          </w:p>
          <w:p w14:paraId="2499E771" w14:textId="77777777" w:rsidR="008C6002" w:rsidRPr="00392413" w:rsidRDefault="008C6002" w:rsidP="008C6002">
            <w:pPr>
              <w:pStyle w:val="VCAAtablecondensed"/>
            </w:pPr>
            <w:r>
              <w:t>CH</w:t>
            </w:r>
            <w:r>
              <w:rPr>
                <w:vertAlign w:val="subscript"/>
              </w:rPr>
              <w:t>3</w:t>
            </w:r>
            <w:r>
              <w:t>(CH</w:t>
            </w:r>
            <w:r>
              <w:rPr>
                <w:vertAlign w:val="subscript"/>
              </w:rPr>
              <w:t>2</w:t>
            </w:r>
            <w:r>
              <w:t>)</w:t>
            </w:r>
            <w:r>
              <w:rPr>
                <w:vertAlign w:val="subscript"/>
              </w:rPr>
              <w:t>17</w:t>
            </w:r>
            <w:r>
              <w:t>CH</w:t>
            </w:r>
            <w:r>
              <w:rPr>
                <w:vertAlign w:val="subscript"/>
              </w:rPr>
              <w:t>2</w:t>
            </w:r>
            <w:r>
              <w:t>COOH arachidic acid C</w:t>
            </w:r>
            <w:r>
              <w:rPr>
                <w:vertAlign w:val="subscript"/>
              </w:rPr>
              <w:t>20</w:t>
            </w:r>
            <w:r>
              <w:t>H</w:t>
            </w:r>
            <w:r>
              <w:rPr>
                <w:vertAlign w:val="subscript"/>
              </w:rPr>
              <w:t>40</w:t>
            </w:r>
            <w:r>
              <w:t>O</w:t>
            </w:r>
            <w:r>
              <w:rPr>
                <w:vertAlign w:val="subscript"/>
              </w:rPr>
              <w:t>2</w:t>
            </w:r>
          </w:p>
          <w:p w14:paraId="3F50ABF3" w14:textId="7EC6A544" w:rsidR="008C6002" w:rsidRDefault="008C6002" w:rsidP="008C6002">
            <w:pPr>
              <w:pStyle w:val="VCAAtablecondensed"/>
            </w:pPr>
            <w:r>
              <w:t>CH</w:t>
            </w:r>
            <w:r>
              <w:rPr>
                <w:vertAlign w:val="subscript"/>
              </w:rPr>
              <w:t>3</w:t>
            </w:r>
            <w:r>
              <w:t>(CH</w:t>
            </w:r>
            <w:r>
              <w:rPr>
                <w:vertAlign w:val="subscript"/>
              </w:rPr>
              <w:t>2</w:t>
            </w:r>
            <w:r>
              <w:t>)</w:t>
            </w:r>
            <w:r>
              <w:rPr>
                <w:vertAlign w:val="subscript"/>
              </w:rPr>
              <w:t>4</w:t>
            </w:r>
            <w:r>
              <w:t>CH</w:t>
            </w:r>
            <w:r>
              <w:rPr>
                <w:vertAlign w:val="subscript"/>
              </w:rPr>
              <w:t>2</w:t>
            </w:r>
            <w:r>
              <w:t>CH=CHCH</w:t>
            </w:r>
            <w:r>
              <w:rPr>
                <w:vertAlign w:val="subscript"/>
              </w:rPr>
              <w:t>2</w:t>
            </w:r>
            <w:r>
              <w:t>(CH</w:t>
            </w:r>
            <w:r>
              <w:rPr>
                <w:vertAlign w:val="subscript"/>
              </w:rPr>
              <w:t>2</w:t>
            </w:r>
            <w:r>
              <w:t>)</w:t>
            </w:r>
            <w:r>
              <w:rPr>
                <w:vertAlign w:val="subscript"/>
              </w:rPr>
              <w:t>5</w:t>
            </w:r>
            <w:r>
              <w:t>COOH palmitoleic acid</w:t>
            </w:r>
          </w:p>
          <w:p w14:paraId="54817DA5" w14:textId="4BB2BA3A" w:rsidR="008C6002" w:rsidRPr="003F1657" w:rsidRDefault="008C6002" w:rsidP="008C6002">
            <w:pPr>
              <w:pStyle w:val="VCAAtablecondensed"/>
              <w:rPr>
                <w:lang w:val="en-AU" w:eastAsia="en-AU"/>
              </w:rPr>
            </w:pPr>
            <w:r>
              <w:tab/>
            </w:r>
            <w:r>
              <w:tab/>
              <w:t xml:space="preserve">omega </w:t>
            </w:r>
            <w:r w:rsidR="00810E66">
              <w:t>7</w:t>
            </w:r>
            <w:r>
              <w:t>;</w:t>
            </w:r>
            <w:r w:rsidR="00810E66">
              <w:t xml:space="preserve"> </w:t>
            </w:r>
            <w:r w:rsidRPr="00ED2EFD">
              <w:rPr>
                <w:b/>
                <w:bCs/>
              </w:rPr>
              <w:t>C</w:t>
            </w:r>
            <w:r w:rsidRPr="00ED2EFD">
              <w:rPr>
                <w:b/>
                <w:bCs/>
                <w:vertAlign w:val="subscript"/>
              </w:rPr>
              <w:t>16</w:t>
            </w:r>
            <w:r w:rsidRPr="00ED2EFD">
              <w:rPr>
                <w:b/>
                <w:bCs/>
              </w:rPr>
              <w:t>H</w:t>
            </w:r>
            <w:r w:rsidRPr="00ED2EFD">
              <w:rPr>
                <w:b/>
                <w:bCs/>
                <w:vertAlign w:val="subscript"/>
              </w:rPr>
              <w:t>30</w:t>
            </w:r>
            <w:r w:rsidRPr="00ED2EFD">
              <w:rPr>
                <w:b/>
                <w:bCs/>
              </w:rPr>
              <w:t>O</w:t>
            </w:r>
            <w:r w:rsidRPr="00ED2EFD">
              <w:rPr>
                <w:b/>
                <w:bCs/>
                <w:vertAlign w:val="subscript"/>
              </w:rPr>
              <w:t>2</w:t>
            </w:r>
            <w:r>
              <w:t xml:space="preserve"> </w:t>
            </w:r>
          </w:p>
        </w:tc>
      </w:tr>
      <w:tr w:rsidR="008C6002" w:rsidRPr="003F1657" w14:paraId="0308FEEB" w14:textId="06BE0ADF" w:rsidTr="006E42F7">
        <w:trPr>
          <w:trHeight w:val="300"/>
        </w:trPr>
        <w:tc>
          <w:tcPr>
            <w:tcW w:w="960" w:type="dxa"/>
            <w:shd w:val="clear" w:color="auto" w:fill="auto"/>
            <w:noWrap/>
            <w:vAlign w:val="center"/>
            <w:hideMark/>
          </w:tcPr>
          <w:p w14:paraId="4EFD4DBB" w14:textId="77777777" w:rsidR="008C6002" w:rsidRPr="003F1657" w:rsidRDefault="008C6002" w:rsidP="006E42F7">
            <w:pPr>
              <w:pStyle w:val="VCAAtablecondensed"/>
              <w:jc w:val="center"/>
              <w:rPr>
                <w:lang w:val="en-AU" w:eastAsia="en-AU"/>
              </w:rPr>
            </w:pPr>
            <w:r w:rsidRPr="003F1657">
              <w:rPr>
                <w:lang w:val="en-AU" w:eastAsia="en-AU"/>
              </w:rPr>
              <w:t>21</w:t>
            </w:r>
          </w:p>
        </w:tc>
        <w:tc>
          <w:tcPr>
            <w:tcW w:w="835" w:type="dxa"/>
            <w:shd w:val="clear" w:color="auto" w:fill="auto"/>
            <w:noWrap/>
            <w:vAlign w:val="center"/>
          </w:tcPr>
          <w:p w14:paraId="669BD360" w14:textId="65C4DD73" w:rsidR="008C6002" w:rsidRPr="003F1657" w:rsidRDefault="008C6002" w:rsidP="006E42F7">
            <w:pPr>
              <w:pStyle w:val="VCAAtablecondensed"/>
              <w:jc w:val="center"/>
              <w:rPr>
                <w:lang w:val="en-AU" w:eastAsia="en-AU"/>
              </w:rPr>
            </w:pPr>
            <w:r>
              <w:t>C</w:t>
            </w:r>
          </w:p>
        </w:tc>
        <w:tc>
          <w:tcPr>
            <w:tcW w:w="7698" w:type="dxa"/>
            <w:vAlign w:val="center"/>
          </w:tcPr>
          <w:p w14:paraId="22F5467B" w14:textId="77777777" w:rsidR="008C6002" w:rsidRDefault="008C6002" w:rsidP="008C6002">
            <w:pPr>
              <w:pStyle w:val="VCAAtablecondensed"/>
              <w:rPr>
                <w:noProof/>
                <w:lang w:eastAsia="en-AU"/>
              </w:rPr>
            </w:pPr>
            <w:r>
              <w:rPr>
                <w:noProof/>
                <w:lang w:eastAsia="en-AU"/>
              </w:rPr>
              <w:t>CO(g) + 3H</w:t>
            </w:r>
            <w:r>
              <w:rPr>
                <w:noProof/>
                <w:vertAlign w:val="subscript"/>
                <w:lang w:eastAsia="en-AU"/>
              </w:rPr>
              <w:t>2</w:t>
            </w:r>
            <w:r>
              <w:rPr>
                <w:noProof/>
                <w:lang w:eastAsia="en-AU"/>
              </w:rPr>
              <w:t xml:space="preserve">(g) </w:t>
            </w:r>
            <w:r>
              <w:rPr>
                <w:rFonts w:ascii="Cambria Math" w:hAnsi="Cambria Math" w:cs="Cambria Math"/>
                <w:noProof/>
                <w:lang w:eastAsia="en-AU"/>
              </w:rPr>
              <w:t xml:space="preserve">⇌ </w:t>
            </w:r>
            <w:r>
              <w:rPr>
                <w:noProof/>
                <w:lang w:eastAsia="en-AU"/>
              </w:rPr>
              <w:t>CH</w:t>
            </w:r>
            <w:r>
              <w:rPr>
                <w:noProof/>
                <w:vertAlign w:val="subscript"/>
                <w:lang w:eastAsia="en-AU"/>
              </w:rPr>
              <w:t>4</w:t>
            </w:r>
            <w:r>
              <w:rPr>
                <w:noProof/>
                <w:lang w:eastAsia="en-AU"/>
              </w:rPr>
              <w:t>(g) + H</w:t>
            </w:r>
            <w:r>
              <w:rPr>
                <w:noProof/>
                <w:vertAlign w:val="subscript"/>
                <w:lang w:eastAsia="en-AU"/>
              </w:rPr>
              <w:t>2</w:t>
            </w:r>
            <w:r>
              <w:rPr>
                <w:noProof/>
                <w:lang w:eastAsia="en-AU"/>
              </w:rPr>
              <w:t>O(g)</w:t>
            </w:r>
            <w:r>
              <w:rPr>
                <w:noProof/>
                <w:lang w:eastAsia="en-AU"/>
              </w:rPr>
              <w:tab/>
            </w:r>
            <w:r>
              <w:rPr>
                <w:i/>
                <w:iCs/>
                <w:noProof/>
                <w:lang w:eastAsia="en-AU"/>
              </w:rPr>
              <w:t>K</w:t>
            </w:r>
            <w:r>
              <w:rPr>
                <w:noProof/>
                <w:vertAlign w:val="subscript"/>
                <w:lang w:eastAsia="en-AU"/>
              </w:rPr>
              <w:t>1</w:t>
            </w:r>
            <w:r>
              <w:rPr>
                <w:noProof/>
                <w:lang w:eastAsia="en-AU"/>
              </w:rPr>
              <w:t xml:space="preserve"> = 3.90 M</w:t>
            </w:r>
            <w:r>
              <w:rPr>
                <w:noProof/>
                <w:vertAlign w:val="superscript"/>
                <w:lang w:eastAsia="en-AU"/>
              </w:rPr>
              <w:t>-3</w:t>
            </w:r>
          </w:p>
          <w:p w14:paraId="369DA990" w14:textId="77777777" w:rsidR="008C6002" w:rsidRPr="00EB406C" w:rsidRDefault="008C6002" w:rsidP="008C6002">
            <w:pPr>
              <w:pStyle w:val="VCAAtablecondensed"/>
              <w:rPr>
                <w:noProof/>
                <w:lang w:eastAsia="en-AU"/>
              </w:rPr>
            </w:pPr>
            <w:r>
              <w:rPr>
                <w:noProof/>
                <w:lang w:eastAsia="en-AU"/>
              </w:rPr>
              <w:t>CH</w:t>
            </w:r>
            <w:r>
              <w:rPr>
                <w:noProof/>
                <w:vertAlign w:val="subscript"/>
                <w:lang w:eastAsia="en-AU"/>
              </w:rPr>
              <w:t>4</w:t>
            </w:r>
            <w:r>
              <w:rPr>
                <w:noProof/>
                <w:lang w:eastAsia="en-AU"/>
              </w:rPr>
              <w:t>(g) + H</w:t>
            </w:r>
            <w:r>
              <w:rPr>
                <w:noProof/>
                <w:vertAlign w:val="subscript"/>
                <w:lang w:eastAsia="en-AU"/>
              </w:rPr>
              <w:t>2</w:t>
            </w:r>
            <w:r>
              <w:rPr>
                <w:noProof/>
                <w:lang w:eastAsia="en-AU"/>
              </w:rPr>
              <w:t xml:space="preserve">O(g) </w:t>
            </w:r>
            <w:r>
              <w:rPr>
                <w:rFonts w:ascii="Cambria Math" w:hAnsi="Cambria Math" w:cs="Cambria Math"/>
                <w:noProof/>
                <w:lang w:eastAsia="en-AU"/>
              </w:rPr>
              <w:t>⇌</w:t>
            </w:r>
            <w:r>
              <w:rPr>
                <w:noProof/>
                <w:lang w:eastAsia="en-AU"/>
              </w:rPr>
              <w:t xml:space="preserve"> CO(g) + 3H</w:t>
            </w:r>
            <w:r>
              <w:rPr>
                <w:noProof/>
                <w:vertAlign w:val="subscript"/>
                <w:lang w:eastAsia="en-AU"/>
              </w:rPr>
              <w:t>2</w:t>
            </w:r>
            <w:r>
              <w:rPr>
                <w:noProof/>
                <w:lang w:eastAsia="en-AU"/>
              </w:rPr>
              <w:t>(g)</w:t>
            </w:r>
            <w:r>
              <w:rPr>
                <w:noProof/>
                <w:lang w:eastAsia="en-AU"/>
              </w:rPr>
              <w:tab/>
            </w:r>
            <w:r>
              <w:rPr>
                <w:i/>
                <w:iCs/>
                <w:noProof/>
                <w:lang w:eastAsia="en-AU"/>
              </w:rPr>
              <w:t>K</w:t>
            </w:r>
            <w:r>
              <w:rPr>
                <w:noProof/>
                <w:lang w:eastAsia="en-AU"/>
              </w:rPr>
              <w:t xml:space="preserve"> = 1 / </w:t>
            </w:r>
            <w:r>
              <w:rPr>
                <w:i/>
                <w:iCs/>
                <w:noProof/>
                <w:lang w:eastAsia="en-AU"/>
              </w:rPr>
              <w:t>K</w:t>
            </w:r>
            <w:r>
              <w:rPr>
                <w:noProof/>
                <w:vertAlign w:val="subscript"/>
                <w:lang w:eastAsia="en-AU"/>
              </w:rPr>
              <w:t>1</w:t>
            </w:r>
          </w:p>
          <w:p w14:paraId="43B3BE04" w14:textId="549E98F7" w:rsidR="008C6002" w:rsidRDefault="008C6002" w:rsidP="008C6002">
            <w:pPr>
              <w:pStyle w:val="VCAAtablecondensed"/>
              <w:rPr>
                <w:lang w:val="en-AU" w:eastAsia="en-AU"/>
              </w:rPr>
            </w:pPr>
            <w:r>
              <w:rPr>
                <w:noProof/>
                <w:lang w:eastAsia="en-AU"/>
              </w:rPr>
              <w:t>3CH</w:t>
            </w:r>
            <w:r>
              <w:rPr>
                <w:noProof/>
                <w:vertAlign w:val="subscript"/>
                <w:lang w:eastAsia="en-AU"/>
              </w:rPr>
              <w:t>4</w:t>
            </w:r>
            <w:r>
              <w:rPr>
                <w:noProof/>
                <w:lang w:eastAsia="en-AU"/>
              </w:rPr>
              <w:t>(g) + 3H</w:t>
            </w:r>
            <w:r>
              <w:rPr>
                <w:noProof/>
                <w:vertAlign w:val="subscript"/>
                <w:lang w:eastAsia="en-AU"/>
              </w:rPr>
              <w:t>2</w:t>
            </w:r>
            <w:r>
              <w:rPr>
                <w:noProof/>
                <w:lang w:eastAsia="en-AU"/>
              </w:rPr>
              <w:t xml:space="preserve">O(g) </w:t>
            </w:r>
            <w:r>
              <w:rPr>
                <w:rFonts w:ascii="Cambria Math" w:hAnsi="Cambria Math" w:cs="Cambria Math"/>
                <w:noProof/>
                <w:lang w:eastAsia="en-AU"/>
              </w:rPr>
              <w:t>⇌</w:t>
            </w:r>
            <w:r>
              <w:rPr>
                <w:noProof/>
                <w:lang w:eastAsia="en-AU"/>
              </w:rPr>
              <w:t xml:space="preserve"> 3CO(g) + 9H</w:t>
            </w:r>
            <w:r>
              <w:rPr>
                <w:noProof/>
                <w:vertAlign w:val="subscript"/>
                <w:lang w:eastAsia="en-AU"/>
              </w:rPr>
              <w:t>2</w:t>
            </w:r>
            <w:r>
              <w:rPr>
                <w:noProof/>
                <w:lang w:eastAsia="en-AU"/>
              </w:rPr>
              <w:t>(g)</w:t>
            </w:r>
            <w:r>
              <w:rPr>
                <w:noProof/>
                <w:lang w:eastAsia="en-AU"/>
              </w:rPr>
              <w:tab/>
            </w:r>
            <w:r>
              <w:rPr>
                <w:i/>
                <w:iCs/>
                <w:noProof/>
                <w:lang w:eastAsia="en-AU"/>
              </w:rPr>
              <w:t>K</w:t>
            </w:r>
            <w:r>
              <w:rPr>
                <w:noProof/>
                <w:vertAlign w:val="subscript"/>
                <w:lang w:eastAsia="en-AU"/>
              </w:rPr>
              <w:t>2</w:t>
            </w:r>
            <w:r>
              <w:rPr>
                <w:noProof/>
                <w:lang w:eastAsia="en-AU"/>
              </w:rPr>
              <w:t xml:space="preserve"> = </w:t>
            </w:r>
            <w:r>
              <w:rPr>
                <w:i/>
                <w:iCs/>
                <w:noProof/>
                <w:lang w:eastAsia="en-AU"/>
              </w:rPr>
              <w:t>K</w:t>
            </w:r>
            <w:r>
              <w:rPr>
                <w:noProof/>
                <w:vertAlign w:val="superscript"/>
                <w:lang w:eastAsia="en-AU"/>
              </w:rPr>
              <w:t>3</w:t>
            </w:r>
            <w:r>
              <w:rPr>
                <w:noProof/>
                <w:lang w:eastAsia="en-AU"/>
              </w:rPr>
              <w:t xml:space="preserve"> = (1 / </w:t>
            </w:r>
            <w:r>
              <w:rPr>
                <w:i/>
                <w:iCs/>
                <w:noProof/>
                <w:lang w:eastAsia="en-AU"/>
              </w:rPr>
              <w:t>K</w:t>
            </w:r>
            <w:r>
              <w:rPr>
                <w:noProof/>
                <w:vertAlign w:val="subscript"/>
                <w:lang w:eastAsia="en-AU"/>
              </w:rPr>
              <w:t>1</w:t>
            </w:r>
            <w:r>
              <w:rPr>
                <w:noProof/>
                <w:lang w:eastAsia="en-AU"/>
              </w:rPr>
              <w:t>)</w:t>
            </w:r>
            <w:r>
              <w:rPr>
                <w:noProof/>
                <w:vertAlign w:val="superscript"/>
                <w:lang w:eastAsia="en-AU"/>
              </w:rPr>
              <w:t>3</w:t>
            </w:r>
            <w:r>
              <w:rPr>
                <w:noProof/>
                <w:lang w:eastAsia="en-AU"/>
              </w:rPr>
              <w:t xml:space="preserve"> = 1 / (</w:t>
            </w:r>
            <w:r>
              <w:rPr>
                <w:i/>
                <w:iCs/>
                <w:noProof/>
                <w:lang w:eastAsia="en-AU"/>
              </w:rPr>
              <w:t>K</w:t>
            </w:r>
            <w:r>
              <w:rPr>
                <w:noProof/>
                <w:vertAlign w:val="subscript"/>
                <w:lang w:eastAsia="en-AU"/>
              </w:rPr>
              <w:t>1</w:t>
            </w:r>
            <w:r>
              <w:rPr>
                <w:noProof/>
                <w:lang w:eastAsia="en-AU"/>
              </w:rPr>
              <w:t>)</w:t>
            </w:r>
            <w:r>
              <w:rPr>
                <w:noProof/>
                <w:vertAlign w:val="superscript"/>
                <w:lang w:eastAsia="en-AU"/>
              </w:rPr>
              <w:t>3</w:t>
            </w:r>
          </w:p>
        </w:tc>
      </w:tr>
      <w:tr w:rsidR="008C6002" w:rsidRPr="003F1657" w14:paraId="484B76C6" w14:textId="618D7159" w:rsidTr="006E42F7">
        <w:trPr>
          <w:trHeight w:val="300"/>
        </w:trPr>
        <w:tc>
          <w:tcPr>
            <w:tcW w:w="960" w:type="dxa"/>
            <w:shd w:val="clear" w:color="auto" w:fill="auto"/>
            <w:noWrap/>
            <w:vAlign w:val="center"/>
            <w:hideMark/>
          </w:tcPr>
          <w:p w14:paraId="0B282636" w14:textId="77777777" w:rsidR="008C6002" w:rsidRPr="003F1657" w:rsidRDefault="008C6002" w:rsidP="006E42F7">
            <w:pPr>
              <w:pStyle w:val="VCAAtablecondensed"/>
              <w:jc w:val="center"/>
              <w:rPr>
                <w:lang w:val="en-AU" w:eastAsia="en-AU"/>
              </w:rPr>
            </w:pPr>
            <w:r w:rsidRPr="003F1657">
              <w:rPr>
                <w:lang w:val="en-AU" w:eastAsia="en-AU"/>
              </w:rPr>
              <w:t>22</w:t>
            </w:r>
          </w:p>
        </w:tc>
        <w:tc>
          <w:tcPr>
            <w:tcW w:w="835" w:type="dxa"/>
            <w:shd w:val="clear" w:color="auto" w:fill="auto"/>
            <w:noWrap/>
            <w:vAlign w:val="center"/>
          </w:tcPr>
          <w:p w14:paraId="1E4E98DF" w14:textId="4C707817" w:rsidR="008C6002" w:rsidRPr="003F1657" w:rsidRDefault="008C6002" w:rsidP="006E42F7">
            <w:pPr>
              <w:pStyle w:val="VCAAtablecondensed"/>
              <w:jc w:val="center"/>
              <w:rPr>
                <w:lang w:val="en-AU" w:eastAsia="en-AU"/>
              </w:rPr>
            </w:pPr>
            <w:r>
              <w:t>D</w:t>
            </w:r>
          </w:p>
        </w:tc>
        <w:tc>
          <w:tcPr>
            <w:tcW w:w="7698" w:type="dxa"/>
            <w:vAlign w:val="center"/>
          </w:tcPr>
          <w:p w14:paraId="6DCE3AFF" w14:textId="77777777" w:rsidR="008C6002" w:rsidRDefault="008C6002" w:rsidP="008C6002">
            <w:pPr>
              <w:pStyle w:val="VCAAtablecondensed"/>
              <w:rPr>
                <w:noProof/>
                <w:lang w:eastAsia="en-AU"/>
              </w:rPr>
            </w:pPr>
            <w:r>
              <w:rPr>
                <w:i/>
                <w:iCs/>
                <w:noProof/>
                <w:lang w:eastAsia="en-AU"/>
              </w:rPr>
              <w:t>n</w:t>
            </w:r>
            <w:r>
              <w:rPr>
                <w:noProof/>
                <w:lang w:eastAsia="en-AU"/>
              </w:rPr>
              <w:t>(CH</w:t>
            </w:r>
            <w:r>
              <w:rPr>
                <w:noProof/>
                <w:vertAlign w:val="subscript"/>
                <w:lang w:eastAsia="en-AU"/>
              </w:rPr>
              <w:t>3</w:t>
            </w:r>
            <w:r>
              <w:rPr>
                <w:noProof/>
                <w:lang w:eastAsia="en-AU"/>
              </w:rPr>
              <w:t>COOH) available to react = 3.00 / 60.0 = 0.050 mol</w:t>
            </w:r>
          </w:p>
          <w:p w14:paraId="1BBA4924" w14:textId="635F1D36" w:rsidR="008C6002" w:rsidRDefault="008C6002" w:rsidP="008C6002">
            <w:pPr>
              <w:pStyle w:val="VCAAtablecondensed"/>
              <w:rPr>
                <w:noProof/>
                <w:lang w:eastAsia="en-AU"/>
              </w:rPr>
            </w:pPr>
            <w:r>
              <w:rPr>
                <w:i/>
                <w:iCs/>
                <w:noProof/>
                <w:lang w:eastAsia="en-AU"/>
              </w:rPr>
              <w:t>n</w:t>
            </w:r>
            <w:r>
              <w:rPr>
                <w:noProof/>
                <w:lang w:eastAsia="en-AU"/>
              </w:rPr>
              <w:t>(CH</w:t>
            </w:r>
            <w:r>
              <w:rPr>
                <w:noProof/>
                <w:vertAlign w:val="subscript"/>
                <w:lang w:eastAsia="en-AU"/>
              </w:rPr>
              <w:t>3</w:t>
            </w:r>
            <w:r>
              <w:rPr>
                <w:noProof/>
                <w:lang w:eastAsia="en-AU"/>
              </w:rPr>
              <w:t>CONH</w:t>
            </w:r>
            <w:r>
              <w:rPr>
                <w:noProof/>
                <w:vertAlign w:val="subscript"/>
                <w:lang w:eastAsia="en-AU"/>
              </w:rPr>
              <w:t>2</w:t>
            </w:r>
            <w:r>
              <w:rPr>
                <w:noProof/>
                <w:lang w:eastAsia="en-AU"/>
              </w:rPr>
              <w:t xml:space="preserve">) produced = </w:t>
            </w:r>
            <w:r>
              <w:rPr>
                <w:i/>
                <w:iCs/>
                <w:noProof/>
                <w:lang w:eastAsia="en-AU"/>
              </w:rPr>
              <w:t>n</w:t>
            </w:r>
            <w:r>
              <w:rPr>
                <w:noProof/>
                <w:lang w:eastAsia="en-AU"/>
              </w:rPr>
              <w:t>(CH</w:t>
            </w:r>
            <w:r>
              <w:rPr>
                <w:noProof/>
                <w:vertAlign w:val="subscript"/>
                <w:lang w:eastAsia="en-AU"/>
              </w:rPr>
              <w:t>3</w:t>
            </w:r>
            <w:r>
              <w:rPr>
                <w:noProof/>
                <w:lang w:eastAsia="en-AU"/>
              </w:rPr>
              <w:t>COOH) reacting</w:t>
            </w:r>
          </w:p>
          <w:p w14:paraId="5494B156" w14:textId="314FCC7A" w:rsidR="008C6002" w:rsidRDefault="008C6002" w:rsidP="008C6002">
            <w:pPr>
              <w:pStyle w:val="VCAAtablecondensed"/>
              <w:rPr>
                <w:noProof/>
                <w:lang w:eastAsia="en-AU"/>
              </w:rPr>
            </w:pPr>
            <w:r>
              <w:rPr>
                <w:noProof/>
                <w:lang w:eastAsia="en-AU"/>
              </w:rPr>
              <w:t xml:space="preserve">Theoretical </w:t>
            </w:r>
            <w:r>
              <w:rPr>
                <w:i/>
                <w:iCs/>
                <w:noProof/>
                <w:lang w:eastAsia="en-AU"/>
              </w:rPr>
              <w:t>m</w:t>
            </w:r>
            <w:r>
              <w:rPr>
                <w:noProof/>
                <w:lang w:eastAsia="en-AU"/>
              </w:rPr>
              <w:t>(CH</w:t>
            </w:r>
            <w:r>
              <w:rPr>
                <w:noProof/>
                <w:vertAlign w:val="subscript"/>
                <w:lang w:eastAsia="en-AU"/>
              </w:rPr>
              <w:t>3</w:t>
            </w:r>
            <w:r>
              <w:rPr>
                <w:noProof/>
                <w:lang w:eastAsia="en-AU"/>
              </w:rPr>
              <w:t>CONH</w:t>
            </w:r>
            <w:r>
              <w:rPr>
                <w:noProof/>
                <w:vertAlign w:val="subscript"/>
                <w:lang w:eastAsia="en-AU"/>
              </w:rPr>
              <w:t>2</w:t>
            </w:r>
            <w:r>
              <w:rPr>
                <w:noProof/>
                <w:lang w:eastAsia="en-AU"/>
              </w:rPr>
              <w:t xml:space="preserve">) = 0.050 </w:t>
            </w:r>
            <w:r w:rsidR="00201B54" w:rsidRPr="00F04FEC">
              <w:t>×</w:t>
            </w:r>
            <w:r>
              <w:rPr>
                <w:noProof/>
                <w:lang w:eastAsia="en-AU"/>
              </w:rPr>
              <w:t xml:space="preserve"> 59 = 2.95 g</w:t>
            </w:r>
          </w:p>
          <w:p w14:paraId="6764001D" w14:textId="5D6427FB" w:rsidR="008C6002" w:rsidRDefault="008C6002" w:rsidP="008C6002">
            <w:pPr>
              <w:pStyle w:val="VCAAtablecondensed"/>
              <w:rPr>
                <w:noProof/>
                <w:lang w:eastAsia="en-AU"/>
              </w:rPr>
            </w:pPr>
            <w:r>
              <w:rPr>
                <w:noProof/>
                <w:lang w:eastAsia="en-AU"/>
              </w:rPr>
              <w:t xml:space="preserve">% yield </w:t>
            </w:r>
            <w:r>
              <w:rPr>
                <w:noProof/>
                <w:lang w:eastAsia="en-AU"/>
              </w:rPr>
              <w:tab/>
              <w:t xml:space="preserve">= (actual mass / theoretical mass) </w:t>
            </w:r>
            <w:r w:rsidR="00201B54" w:rsidRPr="00F04FEC">
              <w:t>×</w:t>
            </w:r>
            <w:r>
              <w:rPr>
                <w:noProof/>
                <w:lang w:eastAsia="en-AU"/>
              </w:rPr>
              <w:t xml:space="preserve"> 100</w:t>
            </w:r>
          </w:p>
          <w:p w14:paraId="02654A81" w14:textId="665EA2D8" w:rsidR="008C6002" w:rsidRDefault="007E0B03" w:rsidP="008C6002">
            <w:pPr>
              <w:pStyle w:val="VCAAtablecondensed"/>
              <w:rPr>
                <w:noProof/>
                <w:lang w:eastAsia="en-AU"/>
              </w:rPr>
            </w:pPr>
            <w:r>
              <w:rPr>
                <w:noProof/>
                <w:lang w:eastAsia="en-AU"/>
              </w:rPr>
              <w:t xml:space="preserve">   </w:t>
            </w:r>
            <w:r w:rsidR="008C6002">
              <w:rPr>
                <w:noProof/>
                <w:lang w:eastAsia="en-AU"/>
              </w:rPr>
              <w:t xml:space="preserve"> = (2.40 / 2.95) </w:t>
            </w:r>
            <w:r w:rsidR="00201B54" w:rsidRPr="00F04FEC">
              <w:t>×</w:t>
            </w:r>
            <w:r w:rsidR="008C6002">
              <w:rPr>
                <w:noProof/>
                <w:lang w:eastAsia="en-AU"/>
              </w:rPr>
              <w:t xml:space="preserve"> 100</w:t>
            </w:r>
          </w:p>
          <w:p w14:paraId="0A4251A1" w14:textId="7DEFB424" w:rsidR="008C6002" w:rsidRPr="003F1657" w:rsidRDefault="007E0B03" w:rsidP="008C6002">
            <w:pPr>
              <w:pStyle w:val="VCAAtablecondensed"/>
              <w:rPr>
                <w:lang w:val="en-AU" w:eastAsia="en-AU"/>
              </w:rPr>
            </w:pPr>
            <w:r>
              <w:rPr>
                <w:noProof/>
                <w:lang w:eastAsia="en-AU"/>
              </w:rPr>
              <w:t xml:space="preserve">   </w:t>
            </w:r>
            <w:r w:rsidR="008C6002">
              <w:rPr>
                <w:noProof/>
                <w:lang w:eastAsia="en-AU"/>
              </w:rPr>
              <w:t xml:space="preserve"> = 81.4 %</w:t>
            </w:r>
          </w:p>
        </w:tc>
      </w:tr>
      <w:tr w:rsidR="008C6002" w:rsidRPr="003F1657" w14:paraId="0B176EB7" w14:textId="2D424F5A" w:rsidTr="006E42F7">
        <w:trPr>
          <w:trHeight w:val="300"/>
        </w:trPr>
        <w:tc>
          <w:tcPr>
            <w:tcW w:w="960" w:type="dxa"/>
            <w:shd w:val="clear" w:color="auto" w:fill="auto"/>
            <w:noWrap/>
            <w:vAlign w:val="center"/>
            <w:hideMark/>
          </w:tcPr>
          <w:p w14:paraId="1218575F" w14:textId="77777777" w:rsidR="008C6002" w:rsidRPr="003F1657" w:rsidRDefault="008C6002" w:rsidP="006E42F7">
            <w:pPr>
              <w:pStyle w:val="VCAAtablecondensed"/>
              <w:jc w:val="center"/>
              <w:rPr>
                <w:lang w:val="en-AU" w:eastAsia="en-AU"/>
              </w:rPr>
            </w:pPr>
            <w:r w:rsidRPr="003F1657">
              <w:rPr>
                <w:lang w:val="en-AU" w:eastAsia="en-AU"/>
              </w:rPr>
              <w:t>23</w:t>
            </w:r>
          </w:p>
        </w:tc>
        <w:tc>
          <w:tcPr>
            <w:tcW w:w="835" w:type="dxa"/>
            <w:shd w:val="clear" w:color="auto" w:fill="auto"/>
            <w:noWrap/>
            <w:vAlign w:val="center"/>
          </w:tcPr>
          <w:p w14:paraId="4ADC939B" w14:textId="11BBF91A" w:rsidR="008C6002" w:rsidRPr="003F1657" w:rsidRDefault="008C6002" w:rsidP="006E42F7">
            <w:pPr>
              <w:pStyle w:val="VCAAtablecondensed"/>
              <w:jc w:val="center"/>
              <w:rPr>
                <w:lang w:val="en-AU" w:eastAsia="en-AU"/>
              </w:rPr>
            </w:pPr>
            <w:r>
              <w:t>C</w:t>
            </w:r>
          </w:p>
        </w:tc>
        <w:tc>
          <w:tcPr>
            <w:tcW w:w="7698" w:type="dxa"/>
            <w:vAlign w:val="center"/>
          </w:tcPr>
          <w:p w14:paraId="21F83E34" w14:textId="77777777" w:rsidR="008C6002" w:rsidRDefault="008C6002" w:rsidP="008C6002">
            <w:pPr>
              <w:pStyle w:val="VCAAtablecondensed"/>
              <w:rPr>
                <w:noProof/>
                <w:lang w:eastAsia="en-AU"/>
              </w:rPr>
            </w:pPr>
            <w:r>
              <w:rPr>
                <w:noProof/>
                <w:lang w:eastAsia="en-AU"/>
              </w:rPr>
              <w:t>CH</w:t>
            </w:r>
            <w:r>
              <w:rPr>
                <w:noProof/>
                <w:vertAlign w:val="subscript"/>
                <w:lang w:eastAsia="en-AU"/>
              </w:rPr>
              <w:t>3</w:t>
            </w:r>
            <w:r>
              <w:rPr>
                <w:noProof/>
                <w:lang w:eastAsia="en-AU"/>
              </w:rPr>
              <w:t xml:space="preserve">COOH(aq) + NaOH(aq) </w:t>
            </w:r>
            <w:r>
              <w:rPr>
                <w:noProof/>
                <w:lang w:eastAsia="en-AU"/>
              </w:rPr>
              <w:sym w:font="Symbol" w:char="F0AE"/>
            </w:r>
            <w:r>
              <w:rPr>
                <w:noProof/>
                <w:lang w:eastAsia="en-AU"/>
              </w:rPr>
              <w:t xml:space="preserve"> CH</w:t>
            </w:r>
            <w:r>
              <w:rPr>
                <w:noProof/>
                <w:vertAlign w:val="subscript"/>
                <w:lang w:eastAsia="en-AU"/>
              </w:rPr>
              <w:t>3</w:t>
            </w:r>
            <w:r>
              <w:rPr>
                <w:noProof/>
                <w:lang w:eastAsia="en-AU"/>
              </w:rPr>
              <w:t>COONa(aq) + H</w:t>
            </w:r>
            <w:r>
              <w:rPr>
                <w:noProof/>
                <w:vertAlign w:val="subscript"/>
                <w:lang w:eastAsia="en-AU"/>
              </w:rPr>
              <w:t>2</w:t>
            </w:r>
            <w:r>
              <w:rPr>
                <w:noProof/>
                <w:lang w:eastAsia="en-AU"/>
              </w:rPr>
              <w:t>O(l)</w:t>
            </w:r>
          </w:p>
          <w:p w14:paraId="4B77038B" w14:textId="2DBE92E6" w:rsidR="008C6002" w:rsidRDefault="008C6002" w:rsidP="008C6002">
            <w:pPr>
              <w:pStyle w:val="VCAAtablecondensed"/>
              <w:rPr>
                <w:noProof/>
                <w:lang w:eastAsia="en-AU"/>
              </w:rPr>
            </w:pPr>
            <w:r>
              <w:rPr>
                <w:i/>
                <w:iCs/>
                <w:noProof/>
                <w:lang w:eastAsia="en-AU"/>
              </w:rPr>
              <w:t>n</w:t>
            </w:r>
            <w:r>
              <w:rPr>
                <w:noProof/>
                <w:lang w:eastAsia="en-AU"/>
              </w:rPr>
              <w:t>(CH</w:t>
            </w:r>
            <w:r>
              <w:rPr>
                <w:noProof/>
                <w:vertAlign w:val="subscript"/>
                <w:lang w:eastAsia="en-AU"/>
              </w:rPr>
              <w:t>3</w:t>
            </w:r>
            <w:r>
              <w:rPr>
                <w:noProof/>
                <w:lang w:eastAsia="en-AU"/>
              </w:rPr>
              <w:t xml:space="preserve">COOH) reacting = 0.103 </w:t>
            </w:r>
            <w:r w:rsidR="00201B54" w:rsidRPr="00F04FEC">
              <w:t>×</w:t>
            </w:r>
            <w:r>
              <w:rPr>
                <w:noProof/>
                <w:lang w:eastAsia="en-AU"/>
              </w:rPr>
              <w:t xml:space="preserve"> 25.00</w:t>
            </w:r>
            <w:r w:rsidR="00201B54">
              <w:rPr>
                <w:noProof/>
                <w:lang w:eastAsia="en-AU"/>
              </w:rPr>
              <w:t xml:space="preserve"> </w:t>
            </w:r>
            <w:r w:rsidR="00201B54" w:rsidRPr="00F04FEC">
              <w:t>×</w:t>
            </w:r>
            <w:r w:rsidR="00201B54">
              <w:rPr>
                <w:noProof/>
                <w:lang w:eastAsia="en-AU"/>
              </w:rPr>
              <w:t xml:space="preserve"> </w:t>
            </w:r>
            <w:r>
              <w:rPr>
                <w:noProof/>
                <w:lang w:eastAsia="en-AU"/>
              </w:rPr>
              <w:t>10</w:t>
            </w:r>
            <w:r w:rsidR="0005772F">
              <w:rPr>
                <w:noProof/>
                <w:vertAlign w:val="superscript"/>
                <w:lang w:eastAsia="en-AU"/>
              </w:rPr>
              <w:t>−</w:t>
            </w:r>
            <w:r>
              <w:rPr>
                <w:noProof/>
                <w:vertAlign w:val="superscript"/>
                <w:lang w:eastAsia="en-AU"/>
              </w:rPr>
              <w:t>3</w:t>
            </w:r>
            <w:r>
              <w:rPr>
                <w:noProof/>
                <w:lang w:eastAsia="en-AU"/>
              </w:rPr>
              <w:t xml:space="preserve"> = 2.58</w:t>
            </w:r>
            <w:r w:rsidR="00201B54">
              <w:rPr>
                <w:noProof/>
                <w:lang w:eastAsia="en-AU"/>
              </w:rPr>
              <w:t xml:space="preserve"> </w:t>
            </w:r>
            <w:r w:rsidR="00201B54" w:rsidRPr="00F04FEC">
              <w:t>×</w:t>
            </w:r>
            <w:r w:rsidR="00201B54">
              <w:rPr>
                <w:noProof/>
                <w:lang w:eastAsia="en-AU"/>
              </w:rPr>
              <w:t xml:space="preserve"> </w:t>
            </w:r>
            <w:r>
              <w:rPr>
                <w:noProof/>
                <w:lang w:eastAsia="en-AU"/>
              </w:rPr>
              <w:t>10</w:t>
            </w:r>
            <w:r w:rsidR="0005772F">
              <w:rPr>
                <w:noProof/>
                <w:vertAlign w:val="superscript"/>
                <w:lang w:eastAsia="en-AU"/>
              </w:rPr>
              <w:t>−</w:t>
            </w:r>
            <w:r>
              <w:rPr>
                <w:noProof/>
                <w:vertAlign w:val="superscript"/>
                <w:lang w:eastAsia="en-AU"/>
              </w:rPr>
              <w:t>3</w:t>
            </w:r>
            <w:r>
              <w:rPr>
                <w:noProof/>
                <w:lang w:eastAsia="en-AU"/>
              </w:rPr>
              <w:t xml:space="preserve"> mol</w:t>
            </w:r>
          </w:p>
          <w:p w14:paraId="2FCFBD3F" w14:textId="54A9F312" w:rsidR="008C6002" w:rsidRDefault="008C6002" w:rsidP="008C6002">
            <w:pPr>
              <w:pStyle w:val="VCAAtablecondensed"/>
              <w:rPr>
                <w:noProof/>
                <w:lang w:eastAsia="en-AU"/>
              </w:rPr>
            </w:pPr>
            <w:r>
              <w:rPr>
                <w:i/>
                <w:iCs/>
                <w:noProof/>
                <w:lang w:eastAsia="en-AU"/>
              </w:rPr>
              <w:t>n</w:t>
            </w:r>
            <w:r>
              <w:rPr>
                <w:noProof/>
                <w:lang w:eastAsia="en-AU"/>
              </w:rPr>
              <w:t>(NaOH) required = 2.58</w:t>
            </w:r>
            <w:r w:rsidR="00201B54">
              <w:rPr>
                <w:noProof/>
                <w:lang w:eastAsia="en-AU"/>
              </w:rPr>
              <w:t xml:space="preserve"> </w:t>
            </w:r>
            <w:r w:rsidR="00201B54" w:rsidRPr="00F04FEC">
              <w:t>×</w:t>
            </w:r>
            <w:r w:rsidR="00201B54">
              <w:rPr>
                <w:noProof/>
                <w:lang w:eastAsia="en-AU"/>
              </w:rPr>
              <w:t xml:space="preserve"> </w:t>
            </w:r>
            <w:r>
              <w:rPr>
                <w:noProof/>
                <w:lang w:eastAsia="en-AU"/>
              </w:rPr>
              <w:t>10</w:t>
            </w:r>
            <w:r w:rsidR="00A01E4F">
              <w:rPr>
                <w:noProof/>
                <w:vertAlign w:val="superscript"/>
                <w:lang w:eastAsia="en-AU"/>
              </w:rPr>
              <w:t>−</w:t>
            </w:r>
            <w:r>
              <w:rPr>
                <w:noProof/>
                <w:vertAlign w:val="superscript"/>
                <w:lang w:eastAsia="en-AU"/>
              </w:rPr>
              <w:t>3</w:t>
            </w:r>
            <w:r>
              <w:rPr>
                <w:noProof/>
                <w:lang w:eastAsia="en-AU"/>
              </w:rPr>
              <w:t xml:space="preserve"> mol</w:t>
            </w:r>
          </w:p>
          <w:p w14:paraId="4F9BD3E1" w14:textId="0316490A" w:rsidR="008C6002" w:rsidRDefault="008C6002" w:rsidP="008C6002">
            <w:pPr>
              <w:pStyle w:val="VCAAtablecondensed"/>
              <w:rPr>
                <w:noProof/>
                <w:lang w:eastAsia="en-AU"/>
              </w:rPr>
            </w:pPr>
            <w:r>
              <w:rPr>
                <w:i/>
                <w:iCs/>
                <w:noProof/>
                <w:lang w:eastAsia="en-AU"/>
              </w:rPr>
              <w:t>V</w:t>
            </w:r>
            <w:r>
              <w:rPr>
                <w:noProof/>
                <w:lang w:eastAsia="en-AU"/>
              </w:rPr>
              <w:t xml:space="preserve">(NaOH) required = </w:t>
            </w:r>
            <w:r>
              <w:rPr>
                <w:i/>
                <w:iCs/>
                <w:noProof/>
                <w:lang w:eastAsia="en-AU"/>
              </w:rPr>
              <w:t>n</w:t>
            </w:r>
            <w:r>
              <w:rPr>
                <w:noProof/>
                <w:lang w:eastAsia="en-AU"/>
              </w:rPr>
              <w:t xml:space="preserve">(NaOH) / </w:t>
            </w:r>
            <w:r>
              <w:rPr>
                <w:i/>
                <w:iCs/>
                <w:noProof/>
                <w:lang w:eastAsia="en-AU"/>
              </w:rPr>
              <w:t>c</w:t>
            </w:r>
            <w:r>
              <w:rPr>
                <w:noProof/>
                <w:lang w:eastAsia="en-AU"/>
              </w:rPr>
              <w:t>(NaOH) = 2.58</w:t>
            </w:r>
            <w:r w:rsidR="00201B54">
              <w:rPr>
                <w:noProof/>
                <w:lang w:eastAsia="en-AU"/>
              </w:rPr>
              <w:t xml:space="preserve"> </w:t>
            </w:r>
            <w:r w:rsidR="00201B54" w:rsidRPr="00F04FEC">
              <w:t>×</w:t>
            </w:r>
            <w:r w:rsidR="00201B54">
              <w:rPr>
                <w:noProof/>
                <w:lang w:eastAsia="en-AU"/>
              </w:rPr>
              <w:t xml:space="preserve"> </w:t>
            </w:r>
            <w:r>
              <w:rPr>
                <w:noProof/>
                <w:lang w:eastAsia="en-AU"/>
              </w:rPr>
              <w:t>10</w:t>
            </w:r>
            <w:r w:rsidR="0005772F">
              <w:rPr>
                <w:noProof/>
                <w:vertAlign w:val="superscript"/>
                <w:lang w:eastAsia="en-AU"/>
              </w:rPr>
              <w:t>−</w:t>
            </w:r>
            <w:r>
              <w:rPr>
                <w:noProof/>
                <w:vertAlign w:val="superscript"/>
                <w:lang w:eastAsia="en-AU"/>
              </w:rPr>
              <w:t>3</w:t>
            </w:r>
            <w:r>
              <w:rPr>
                <w:noProof/>
                <w:lang w:eastAsia="en-AU"/>
              </w:rPr>
              <w:t xml:space="preserve"> / 0.236</w:t>
            </w:r>
          </w:p>
          <w:p w14:paraId="281C4F35" w14:textId="77777777" w:rsidR="008C6002" w:rsidRDefault="008C6002" w:rsidP="008C6002">
            <w:pPr>
              <w:pStyle w:val="VCAAtablecondensed"/>
              <w:rPr>
                <w:noProof/>
                <w:lang w:eastAsia="en-AU"/>
              </w:rPr>
            </w:pPr>
            <w:r>
              <w:rPr>
                <w:noProof/>
                <w:lang w:eastAsia="en-AU"/>
              </w:rPr>
              <w:tab/>
              <w:t>= 0.0109 L</w:t>
            </w:r>
          </w:p>
          <w:p w14:paraId="61177061" w14:textId="77777777" w:rsidR="008C6002" w:rsidRDefault="008C6002" w:rsidP="008C6002">
            <w:pPr>
              <w:pStyle w:val="VCAAtablecondensed"/>
              <w:rPr>
                <w:noProof/>
                <w:lang w:eastAsia="en-AU"/>
              </w:rPr>
            </w:pPr>
            <w:r>
              <w:rPr>
                <w:noProof/>
                <w:lang w:eastAsia="en-AU"/>
              </w:rPr>
              <w:tab/>
              <w:t>= 10.9 mL</w:t>
            </w:r>
          </w:p>
          <w:p w14:paraId="5B3F280E" w14:textId="77777777" w:rsidR="008C6002" w:rsidRDefault="008C6002" w:rsidP="008C6002">
            <w:pPr>
              <w:pStyle w:val="VCAAtablecondensed"/>
              <w:rPr>
                <w:noProof/>
                <w:lang w:eastAsia="en-AU"/>
              </w:rPr>
            </w:pPr>
            <w:r>
              <w:rPr>
                <w:noProof/>
                <w:lang w:eastAsia="en-AU"/>
              </w:rPr>
              <w:t>The actual titre was 11.60 mL</w:t>
            </w:r>
          </w:p>
          <w:p w14:paraId="130ACAB2" w14:textId="3CC3856A" w:rsidR="00810E66" w:rsidRPr="00810E66" w:rsidRDefault="00810E66" w:rsidP="00810E66">
            <w:pPr>
              <w:pStyle w:val="VCAAtablecondensed"/>
              <w:rPr>
                <w:noProof/>
                <w:lang w:eastAsia="en-AU"/>
              </w:rPr>
            </w:pPr>
            <w:r w:rsidRPr="00810E66">
              <w:rPr>
                <w:noProof/>
                <w:lang w:eastAsia="en-AU"/>
              </w:rPr>
              <w:t>If the burette had been rinsed with NaOH</w:t>
            </w:r>
            <w:r w:rsidR="002E19D6">
              <w:rPr>
                <w:noProof/>
                <w:lang w:eastAsia="en-AU"/>
              </w:rPr>
              <w:t>,</w:t>
            </w:r>
            <w:r w:rsidRPr="00810E66">
              <w:rPr>
                <w:noProof/>
                <w:lang w:eastAsia="en-AU"/>
              </w:rPr>
              <w:t xml:space="preserve"> the actual titre would be accurate since this is the correct procedure.</w:t>
            </w:r>
          </w:p>
          <w:p w14:paraId="48601CF6" w14:textId="77777777" w:rsidR="008C6002" w:rsidRDefault="008C6002" w:rsidP="008C6002">
            <w:pPr>
              <w:pStyle w:val="VCAAtablecondensed"/>
              <w:rPr>
                <w:noProof/>
                <w:lang w:eastAsia="en-AU"/>
              </w:rPr>
            </w:pPr>
            <w:r>
              <w:rPr>
                <w:noProof/>
                <w:lang w:eastAsia="en-AU"/>
              </w:rPr>
              <w:lastRenderedPageBreak/>
              <w:t>Phenolphthalein indicator is commonly used for titration of a weak acid with a strong base. Other indicators (from Table 7 Data Book) would change colour at a lower pH, hence using less titre.</w:t>
            </w:r>
          </w:p>
          <w:p w14:paraId="2A43F3C4" w14:textId="51F878AE" w:rsidR="008C6002" w:rsidRDefault="008C6002" w:rsidP="008C6002">
            <w:pPr>
              <w:pStyle w:val="VCAAtablecondensed"/>
              <w:rPr>
                <w:noProof/>
                <w:lang w:eastAsia="en-AU"/>
              </w:rPr>
            </w:pPr>
            <w:r>
              <w:rPr>
                <w:noProof/>
                <w:lang w:eastAsia="en-AU"/>
              </w:rPr>
              <w:t>Air bubbles in the burette would cause the volume of titre to be higher.</w:t>
            </w:r>
          </w:p>
          <w:p w14:paraId="63EAFC92" w14:textId="443A8D71" w:rsidR="008C6002" w:rsidRDefault="008C6002" w:rsidP="008C6002">
            <w:pPr>
              <w:pStyle w:val="VCAAtablecondensed"/>
              <w:rPr>
                <w:lang w:val="en-AU" w:eastAsia="en-AU"/>
              </w:rPr>
            </w:pPr>
            <w:r>
              <w:rPr>
                <w:noProof/>
                <w:lang w:eastAsia="en-AU"/>
              </w:rPr>
              <w:t>If the pipette was rinsed with water, the</w:t>
            </w:r>
            <w:r>
              <w:rPr>
                <w:i/>
                <w:iCs/>
                <w:noProof/>
                <w:lang w:eastAsia="en-AU"/>
              </w:rPr>
              <w:t xml:space="preserve"> </w:t>
            </w:r>
            <w:r>
              <w:rPr>
                <w:noProof/>
                <w:lang w:eastAsia="en-AU"/>
              </w:rPr>
              <w:t>amount of CH</w:t>
            </w:r>
            <w:r>
              <w:rPr>
                <w:noProof/>
                <w:vertAlign w:val="subscript"/>
                <w:lang w:eastAsia="en-AU"/>
              </w:rPr>
              <w:t>3</w:t>
            </w:r>
            <w:r>
              <w:rPr>
                <w:noProof/>
                <w:lang w:eastAsia="en-AU"/>
              </w:rPr>
              <w:t>COOH in the aliquot would be lower and a smaller titre would be used.</w:t>
            </w:r>
          </w:p>
        </w:tc>
      </w:tr>
      <w:tr w:rsidR="008C6002" w:rsidRPr="003F1657" w14:paraId="0AAE51B0" w14:textId="48E854D1" w:rsidTr="006E42F7">
        <w:trPr>
          <w:trHeight w:val="300"/>
        </w:trPr>
        <w:tc>
          <w:tcPr>
            <w:tcW w:w="960" w:type="dxa"/>
            <w:shd w:val="clear" w:color="auto" w:fill="auto"/>
            <w:noWrap/>
            <w:vAlign w:val="center"/>
            <w:hideMark/>
          </w:tcPr>
          <w:p w14:paraId="1CFF07F2" w14:textId="77777777" w:rsidR="008C6002" w:rsidRPr="003F1657" w:rsidRDefault="008C6002" w:rsidP="006E42F7">
            <w:pPr>
              <w:pStyle w:val="VCAAtablecondensed"/>
              <w:jc w:val="center"/>
              <w:rPr>
                <w:lang w:val="en-AU" w:eastAsia="en-AU"/>
              </w:rPr>
            </w:pPr>
            <w:r w:rsidRPr="003F1657">
              <w:rPr>
                <w:lang w:val="en-AU" w:eastAsia="en-AU"/>
              </w:rPr>
              <w:lastRenderedPageBreak/>
              <w:t>24</w:t>
            </w:r>
          </w:p>
        </w:tc>
        <w:tc>
          <w:tcPr>
            <w:tcW w:w="835" w:type="dxa"/>
            <w:shd w:val="clear" w:color="auto" w:fill="auto"/>
            <w:noWrap/>
            <w:vAlign w:val="center"/>
          </w:tcPr>
          <w:p w14:paraId="7EE0A1DB" w14:textId="73501FC0" w:rsidR="008C6002" w:rsidRPr="003F1657" w:rsidRDefault="008C6002" w:rsidP="006E42F7">
            <w:pPr>
              <w:pStyle w:val="VCAAtablecondensed"/>
              <w:jc w:val="center"/>
              <w:rPr>
                <w:lang w:val="en-AU" w:eastAsia="en-AU"/>
              </w:rPr>
            </w:pPr>
            <w:r>
              <w:t>C</w:t>
            </w:r>
          </w:p>
        </w:tc>
        <w:tc>
          <w:tcPr>
            <w:tcW w:w="7698" w:type="dxa"/>
            <w:vAlign w:val="center"/>
          </w:tcPr>
          <w:p w14:paraId="64347C52" w14:textId="08FCC30D" w:rsidR="008C6002" w:rsidRPr="00E4016E" w:rsidRDefault="008C6002" w:rsidP="008C6002">
            <w:pPr>
              <w:pStyle w:val="VCAAtablecondensed"/>
              <w:rPr>
                <w:noProof/>
                <w:vertAlign w:val="superscript"/>
                <w:lang w:val="it-IT" w:eastAsia="en-AU"/>
              </w:rPr>
            </w:pPr>
            <w:r w:rsidRPr="00E4016E">
              <w:rPr>
                <w:noProof/>
                <w:lang w:val="it-IT" w:eastAsia="en-AU"/>
              </w:rPr>
              <w:t>2SO</w:t>
            </w:r>
            <w:r w:rsidRPr="00E4016E">
              <w:rPr>
                <w:noProof/>
                <w:vertAlign w:val="subscript"/>
                <w:lang w:val="it-IT" w:eastAsia="en-AU"/>
              </w:rPr>
              <w:t>2</w:t>
            </w:r>
            <w:r w:rsidRPr="00E4016E">
              <w:rPr>
                <w:noProof/>
                <w:lang w:val="it-IT" w:eastAsia="en-AU"/>
              </w:rPr>
              <w:t>(g) + O</w:t>
            </w:r>
            <w:r w:rsidRPr="00E4016E">
              <w:rPr>
                <w:noProof/>
                <w:vertAlign w:val="subscript"/>
                <w:lang w:val="it-IT" w:eastAsia="en-AU"/>
              </w:rPr>
              <w:t>2</w:t>
            </w:r>
            <w:r w:rsidRPr="00E4016E">
              <w:rPr>
                <w:noProof/>
                <w:lang w:val="it-IT" w:eastAsia="en-AU"/>
              </w:rPr>
              <w:t xml:space="preserve">(g) </w:t>
            </w:r>
            <w:r w:rsidRPr="00E4016E">
              <w:rPr>
                <w:rFonts w:ascii="Cambria Math" w:eastAsia="PMingLiU-ExtB" w:hAnsi="Cambria Math" w:cs="Cambria Math"/>
                <w:noProof/>
                <w:lang w:val="it-IT" w:eastAsia="en-AU"/>
              </w:rPr>
              <w:t>⇌</w:t>
            </w:r>
            <w:r w:rsidRPr="00E4016E">
              <w:rPr>
                <w:noProof/>
                <w:lang w:val="it-IT" w:eastAsia="en-AU"/>
              </w:rPr>
              <w:t xml:space="preserve"> 2SO</w:t>
            </w:r>
            <w:r w:rsidRPr="00E4016E">
              <w:rPr>
                <w:noProof/>
                <w:vertAlign w:val="subscript"/>
                <w:lang w:val="it-IT" w:eastAsia="en-AU"/>
              </w:rPr>
              <w:t>3</w:t>
            </w:r>
            <w:r w:rsidRPr="00E4016E">
              <w:rPr>
                <w:noProof/>
                <w:lang w:val="it-IT" w:eastAsia="en-AU"/>
              </w:rPr>
              <w:t xml:space="preserve">(g); </w:t>
            </w:r>
            <w:r w:rsidRPr="00302741">
              <w:rPr>
                <w:noProof/>
                <w:lang w:eastAsia="en-AU"/>
              </w:rPr>
              <w:t>Δ</w:t>
            </w:r>
            <w:r w:rsidRPr="00E4016E">
              <w:rPr>
                <w:i/>
                <w:iCs/>
                <w:noProof/>
                <w:lang w:val="it-IT" w:eastAsia="en-AU"/>
              </w:rPr>
              <w:t>H</w:t>
            </w:r>
            <w:r w:rsidRPr="00E4016E">
              <w:rPr>
                <w:noProof/>
                <w:lang w:val="it-IT" w:eastAsia="en-AU"/>
              </w:rPr>
              <w:t xml:space="preserve"> = -197 kJ mol</w:t>
            </w:r>
            <w:r w:rsidR="0005772F" w:rsidRPr="00E4016E">
              <w:rPr>
                <w:noProof/>
                <w:vertAlign w:val="superscript"/>
                <w:lang w:val="it-IT" w:eastAsia="en-AU"/>
              </w:rPr>
              <w:t>−</w:t>
            </w:r>
            <w:r w:rsidRPr="00E4016E">
              <w:rPr>
                <w:noProof/>
                <w:vertAlign w:val="superscript"/>
                <w:lang w:val="it-IT" w:eastAsia="en-AU"/>
              </w:rPr>
              <w:t>1.</w:t>
            </w:r>
          </w:p>
          <w:p w14:paraId="4C925072" w14:textId="386C1CDA" w:rsidR="008C6002" w:rsidRPr="00C46591" w:rsidRDefault="008C6002" w:rsidP="008C6002">
            <w:pPr>
              <w:pStyle w:val="VCAAtablecondensed"/>
              <w:rPr>
                <w:noProof/>
                <w:lang w:eastAsia="en-AU"/>
              </w:rPr>
            </w:pPr>
            <w:r w:rsidRPr="00740D97">
              <w:rPr>
                <w:noProof/>
                <w:lang w:eastAsia="en-AU"/>
              </w:rPr>
              <w:t>I</w:t>
            </w:r>
            <w:r>
              <w:rPr>
                <w:noProof/>
                <w:lang w:eastAsia="en-AU"/>
              </w:rPr>
              <w:tab/>
            </w:r>
            <w:r w:rsidRPr="00740D97">
              <w:rPr>
                <w:noProof/>
                <w:lang w:eastAsia="en-AU"/>
              </w:rPr>
              <w:t xml:space="preserve">Increasing the temperature will increase reaction rate but </w:t>
            </w:r>
            <w:r w:rsidRPr="002F7B32">
              <w:rPr>
                <w:b/>
                <w:bCs/>
                <w:noProof/>
                <w:lang w:eastAsia="en-AU"/>
              </w:rPr>
              <w:t>lower the yield</w:t>
            </w:r>
            <w:r w:rsidRPr="00740D97">
              <w:rPr>
                <w:noProof/>
                <w:lang w:eastAsia="en-AU"/>
              </w:rPr>
              <w:t xml:space="preserve"> since the forward reaction is exothermic.</w:t>
            </w:r>
          </w:p>
          <w:p w14:paraId="24250C84" w14:textId="194461A5" w:rsidR="008C6002" w:rsidRPr="00740D97" w:rsidRDefault="008C6002" w:rsidP="008C6002">
            <w:pPr>
              <w:pStyle w:val="VCAAtablecondensed"/>
              <w:rPr>
                <w:noProof/>
                <w:lang w:eastAsia="en-AU"/>
              </w:rPr>
            </w:pPr>
            <w:r w:rsidRPr="00C46591">
              <w:t>II</w:t>
            </w:r>
            <w:r>
              <w:rPr>
                <w:noProof/>
                <w:lang w:eastAsia="en-AU"/>
              </w:rPr>
              <w:tab/>
            </w:r>
            <w:r w:rsidRPr="00740D97">
              <w:rPr>
                <w:noProof/>
                <w:lang w:eastAsia="en-AU"/>
              </w:rPr>
              <w:t>Increasing the volume will reduce concentrations and decrease the reaction rate. The system will respond to counteract the concentration/pressure decrease by favouring the side with more particles, and so reduce yield.</w:t>
            </w:r>
            <w:r>
              <w:rPr>
                <w:noProof/>
                <w:lang w:eastAsia="en-AU"/>
              </w:rPr>
              <w:t xml:space="preserve"> </w:t>
            </w:r>
          </w:p>
          <w:p w14:paraId="3C5DFB65" w14:textId="29A48EC1" w:rsidR="008C6002" w:rsidRPr="00740D97" w:rsidRDefault="008C6002" w:rsidP="008C6002">
            <w:pPr>
              <w:pStyle w:val="VCAAtablecondensed"/>
              <w:rPr>
                <w:noProof/>
                <w:lang w:eastAsia="en-AU"/>
              </w:rPr>
            </w:pPr>
            <w:r w:rsidRPr="00740D97">
              <w:rPr>
                <w:noProof/>
                <w:lang w:eastAsia="en-AU"/>
              </w:rPr>
              <w:t>III</w:t>
            </w:r>
            <w:r>
              <w:rPr>
                <w:noProof/>
                <w:lang w:eastAsia="en-AU"/>
              </w:rPr>
              <w:tab/>
            </w:r>
            <w:r w:rsidRPr="00740D97">
              <w:rPr>
                <w:noProof/>
                <w:lang w:eastAsia="en-AU"/>
              </w:rPr>
              <w:t>Since N</w:t>
            </w:r>
            <w:r w:rsidRPr="00740D97">
              <w:rPr>
                <w:noProof/>
                <w:vertAlign w:val="subscript"/>
                <w:lang w:eastAsia="en-AU"/>
              </w:rPr>
              <w:t>2</w:t>
            </w:r>
            <w:r w:rsidRPr="00740D97">
              <w:rPr>
                <w:noProof/>
                <w:lang w:eastAsia="en-AU"/>
              </w:rPr>
              <w:t xml:space="preserve"> is not part of, and does react with any species in, the equilibrium system</w:t>
            </w:r>
            <w:r w:rsidR="000F7B68">
              <w:rPr>
                <w:noProof/>
                <w:lang w:eastAsia="en-AU"/>
              </w:rPr>
              <w:t>,</w:t>
            </w:r>
            <w:r w:rsidRPr="00740D97">
              <w:rPr>
                <w:noProof/>
                <w:lang w:eastAsia="en-AU"/>
              </w:rPr>
              <w:t xml:space="preserve"> its </w:t>
            </w:r>
            <w:r w:rsidRPr="002A6E82">
              <w:rPr>
                <w:b/>
                <w:bCs/>
                <w:noProof/>
                <w:lang w:eastAsia="en-AU"/>
              </w:rPr>
              <w:t>addition does not affect the equilibrium yield</w:t>
            </w:r>
            <w:r w:rsidRPr="00740D97">
              <w:rPr>
                <w:noProof/>
                <w:lang w:eastAsia="en-AU"/>
              </w:rPr>
              <w:t>.</w:t>
            </w:r>
          </w:p>
          <w:p w14:paraId="140A9F5C" w14:textId="1A5E1391" w:rsidR="008C6002" w:rsidRDefault="008C6002" w:rsidP="008C6002">
            <w:pPr>
              <w:pStyle w:val="VCAAtablecondensed"/>
              <w:rPr>
                <w:lang w:val="en-AU" w:eastAsia="en-AU"/>
              </w:rPr>
            </w:pPr>
            <w:r w:rsidRPr="00C46591">
              <w:t xml:space="preserve">IV </w:t>
            </w:r>
            <w:r>
              <w:rPr>
                <w:noProof/>
                <w:lang w:eastAsia="en-AU"/>
              </w:rPr>
              <w:tab/>
            </w:r>
            <w:r w:rsidRPr="00740D97">
              <w:rPr>
                <w:noProof/>
                <w:lang w:eastAsia="en-AU"/>
              </w:rPr>
              <w:t>Catalysts speed up the reaction but do not affect the equilbrium yield or the equilibrium constant.</w:t>
            </w:r>
            <w:r>
              <w:rPr>
                <w:noProof/>
                <w:lang w:eastAsia="en-AU"/>
              </w:rPr>
              <w:t xml:space="preserve"> </w:t>
            </w:r>
          </w:p>
        </w:tc>
      </w:tr>
      <w:tr w:rsidR="008C6002" w:rsidRPr="003F1657" w14:paraId="2503291A" w14:textId="76904032" w:rsidTr="006E42F7">
        <w:trPr>
          <w:trHeight w:val="300"/>
        </w:trPr>
        <w:tc>
          <w:tcPr>
            <w:tcW w:w="960" w:type="dxa"/>
            <w:shd w:val="clear" w:color="auto" w:fill="auto"/>
            <w:noWrap/>
            <w:vAlign w:val="center"/>
            <w:hideMark/>
          </w:tcPr>
          <w:p w14:paraId="5C807B9E" w14:textId="77777777" w:rsidR="008C6002" w:rsidRPr="003F1657" w:rsidRDefault="008C6002" w:rsidP="006E42F7">
            <w:pPr>
              <w:pStyle w:val="VCAAtablecondensed"/>
              <w:jc w:val="center"/>
              <w:rPr>
                <w:lang w:val="en-AU" w:eastAsia="en-AU"/>
              </w:rPr>
            </w:pPr>
            <w:r w:rsidRPr="003F1657">
              <w:rPr>
                <w:lang w:val="en-AU" w:eastAsia="en-AU"/>
              </w:rPr>
              <w:t>25</w:t>
            </w:r>
          </w:p>
        </w:tc>
        <w:tc>
          <w:tcPr>
            <w:tcW w:w="835" w:type="dxa"/>
            <w:shd w:val="clear" w:color="auto" w:fill="auto"/>
            <w:noWrap/>
            <w:vAlign w:val="center"/>
          </w:tcPr>
          <w:p w14:paraId="48133C75" w14:textId="63DF09A0" w:rsidR="008C6002" w:rsidRPr="003F1657" w:rsidRDefault="008C6002" w:rsidP="006E42F7">
            <w:pPr>
              <w:pStyle w:val="VCAAtablecondensed"/>
              <w:jc w:val="center"/>
              <w:rPr>
                <w:lang w:val="en-AU" w:eastAsia="en-AU"/>
              </w:rPr>
            </w:pPr>
            <w:r>
              <w:t>D</w:t>
            </w:r>
          </w:p>
        </w:tc>
        <w:tc>
          <w:tcPr>
            <w:tcW w:w="7698" w:type="dxa"/>
            <w:vAlign w:val="center"/>
          </w:tcPr>
          <w:p w14:paraId="28A773C3" w14:textId="63D388F6" w:rsidR="008C6002" w:rsidRDefault="008C6002" w:rsidP="008C6002">
            <w:pPr>
              <w:pStyle w:val="VCAAtablecondensed"/>
              <w:rPr>
                <w:noProof/>
                <w:lang w:eastAsia="en-AU"/>
              </w:rPr>
            </w:pPr>
            <w:r>
              <w:rPr>
                <w:noProof/>
                <w:lang w:eastAsia="en-AU"/>
              </w:rPr>
              <w:t xml:space="preserve">Energy released by ethanol = 1.3 g </w:t>
            </w:r>
            <w:r w:rsidR="00201B54" w:rsidRPr="00F04FEC">
              <w:t>×</w:t>
            </w:r>
            <w:r>
              <w:rPr>
                <w:noProof/>
                <w:lang w:eastAsia="en-AU"/>
              </w:rPr>
              <w:t xml:space="preserve"> 29.6 kJ g</w:t>
            </w:r>
            <w:r w:rsidR="0005772F">
              <w:rPr>
                <w:noProof/>
                <w:vertAlign w:val="superscript"/>
                <w:lang w:eastAsia="en-AU"/>
              </w:rPr>
              <w:t>−</w:t>
            </w:r>
            <w:r>
              <w:rPr>
                <w:noProof/>
                <w:vertAlign w:val="superscript"/>
                <w:lang w:eastAsia="en-AU"/>
              </w:rPr>
              <w:t>1</w:t>
            </w:r>
            <w:r>
              <w:rPr>
                <w:noProof/>
                <w:lang w:eastAsia="en-AU"/>
              </w:rPr>
              <w:t xml:space="preserve"> = 38.5 kJ</w:t>
            </w:r>
          </w:p>
          <w:p w14:paraId="3B10C227" w14:textId="5D9A08BC" w:rsidR="008C6002" w:rsidRDefault="008C6002" w:rsidP="008C6002">
            <w:pPr>
              <w:pStyle w:val="VCAAtablecondensed"/>
              <w:rPr>
                <w:noProof/>
                <w:lang w:eastAsia="en-AU"/>
              </w:rPr>
            </w:pPr>
            <w:r>
              <w:rPr>
                <w:noProof/>
                <w:lang w:eastAsia="en-AU"/>
              </w:rPr>
              <w:t xml:space="preserve">Energy absorbed by water </w:t>
            </w:r>
            <w:r>
              <w:rPr>
                <w:noProof/>
                <w:lang w:eastAsia="en-AU"/>
              </w:rPr>
              <w:tab/>
              <w:t>= 4.18 kJ kg</w:t>
            </w:r>
            <w:r w:rsidR="0005772F">
              <w:rPr>
                <w:noProof/>
                <w:vertAlign w:val="superscript"/>
                <w:lang w:eastAsia="en-AU"/>
              </w:rPr>
              <w:t>−</w:t>
            </w:r>
            <w:r>
              <w:rPr>
                <w:noProof/>
                <w:vertAlign w:val="superscript"/>
                <w:lang w:eastAsia="en-AU"/>
              </w:rPr>
              <w:t>1</w:t>
            </w:r>
            <w:r>
              <w:rPr>
                <w:noProof/>
                <w:lang w:eastAsia="en-AU"/>
              </w:rPr>
              <w:t xml:space="preserve"> K</w:t>
            </w:r>
            <w:r w:rsidR="0005772F">
              <w:rPr>
                <w:noProof/>
                <w:vertAlign w:val="superscript"/>
                <w:lang w:eastAsia="en-AU"/>
              </w:rPr>
              <w:t>−</w:t>
            </w:r>
            <w:r>
              <w:rPr>
                <w:noProof/>
                <w:vertAlign w:val="superscript"/>
                <w:lang w:eastAsia="en-AU"/>
              </w:rPr>
              <w:t>1</w:t>
            </w:r>
          </w:p>
          <w:p w14:paraId="0CF5227F" w14:textId="61881EED" w:rsidR="008C6002" w:rsidRDefault="008C6002" w:rsidP="008C6002">
            <w:pPr>
              <w:pStyle w:val="VCAAtablecondensed"/>
              <w:rPr>
                <w:noProof/>
                <w:lang w:eastAsia="en-AU"/>
              </w:rPr>
            </w:pPr>
            <w:r>
              <w:rPr>
                <w:noProof/>
                <w:lang w:eastAsia="en-AU"/>
              </w:rPr>
              <w:tab/>
            </w:r>
            <w:r>
              <w:rPr>
                <w:noProof/>
                <w:lang w:eastAsia="en-AU"/>
              </w:rPr>
              <w:tab/>
            </w:r>
            <w:r>
              <w:rPr>
                <w:noProof/>
                <w:lang w:eastAsia="en-AU"/>
              </w:rPr>
              <w:tab/>
              <w:t xml:space="preserve">= 4.18 </w:t>
            </w:r>
            <w:r w:rsidR="00201B54" w:rsidRPr="00F04FEC">
              <w:t>×</w:t>
            </w:r>
            <w:r>
              <w:rPr>
                <w:noProof/>
                <w:lang w:eastAsia="en-AU"/>
              </w:rPr>
              <w:t xml:space="preserve"> 0.500 </w:t>
            </w:r>
            <w:r w:rsidR="00201B54" w:rsidRPr="00F04FEC">
              <w:t>×</w:t>
            </w:r>
            <w:r>
              <w:rPr>
                <w:noProof/>
                <w:lang w:eastAsia="en-AU"/>
              </w:rPr>
              <w:t xml:space="preserve"> 20.3</w:t>
            </w:r>
          </w:p>
          <w:p w14:paraId="33390AD3" w14:textId="3B5B25E5" w:rsidR="008C6002" w:rsidRDefault="008C6002" w:rsidP="008C6002">
            <w:pPr>
              <w:pStyle w:val="VCAAtablecondensed"/>
              <w:rPr>
                <w:noProof/>
                <w:lang w:eastAsia="en-AU"/>
              </w:rPr>
            </w:pPr>
            <w:r>
              <w:rPr>
                <w:noProof/>
                <w:lang w:eastAsia="en-AU"/>
              </w:rPr>
              <w:tab/>
            </w:r>
            <w:r>
              <w:rPr>
                <w:noProof/>
                <w:lang w:eastAsia="en-AU"/>
              </w:rPr>
              <w:tab/>
            </w:r>
            <w:r>
              <w:rPr>
                <w:noProof/>
                <w:lang w:eastAsia="en-AU"/>
              </w:rPr>
              <w:tab/>
              <w:t>= 42.4 kJ</w:t>
            </w:r>
          </w:p>
          <w:p w14:paraId="2E610C55" w14:textId="5C938E46" w:rsidR="008C6002" w:rsidRDefault="008C6002" w:rsidP="008C6002">
            <w:pPr>
              <w:pStyle w:val="VCAAtablecondensed"/>
              <w:rPr>
                <w:noProof/>
                <w:lang w:eastAsia="en-AU"/>
              </w:rPr>
            </w:pPr>
            <w:r>
              <w:rPr>
                <w:noProof/>
                <w:lang w:eastAsia="en-AU"/>
              </w:rPr>
              <w:t xml:space="preserve">Since heat would be lost in the </w:t>
            </w:r>
            <w:r w:rsidR="00BC3C01">
              <w:rPr>
                <w:noProof/>
                <w:lang w:eastAsia="en-AU"/>
              </w:rPr>
              <w:t>set-up</w:t>
            </w:r>
            <w:r>
              <w:rPr>
                <w:noProof/>
                <w:lang w:eastAsia="en-AU"/>
              </w:rPr>
              <w:t>, the fact that more energy was absorbed by the water than ethanol could release indicates that a more energy</w:t>
            </w:r>
            <w:r w:rsidR="007E07FB">
              <w:rPr>
                <w:noProof/>
                <w:lang w:eastAsia="en-AU"/>
              </w:rPr>
              <w:t>-</w:t>
            </w:r>
            <w:r>
              <w:rPr>
                <w:noProof/>
                <w:lang w:eastAsia="en-AU"/>
              </w:rPr>
              <w:t>dense fuel was mistakenly used.</w:t>
            </w:r>
          </w:p>
          <w:p w14:paraId="16FBABB6" w14:textId="4E9BD0AD" w:rsidR="008C6002" w:rsidRDefault="008C6002" w:rsidP="008C6002">
            <w:pPr>
              <w:pStyle w:val="VCAAtablecondensed"/>
              <w:rPr>
                <w:lang w:val="en-AU" w:eastAsia="en-AU"/>
              </w:rPr>
            </w:pPr>
            <w:r>
              <w:rPr>
                <w:noProof/>
                <w:lang w:eastAsia="en-AU"/>
              </w:rPr>
              <w:t>Octane, energy density 47.9 kJ g</w:t>
            </w:r>
            <w:r>
              <w:rPr>
                <w:noProof/>
                <w:vertAlign w:val="superscript"/>
                <w:lang w:eastAsia="en-AU"/>
              </w:rPr>
              <w:t>-1</w:t>
            </w:r>
            <w:r>
              <w:rPr>
                <w:noProof/>
                <w:lang w:eastAsia="en-AU"/>
              </w:rPr>
              <w:t xml:space="preserve">, would release 1.3 x 47.9 = 62.3 kJ, of which 42.4 kJ was absorbed by water and the rest by the beaker and lost </w:t>
            </w:r>
            <w:r w:rsidR="00D30B38">
              <w:rPr>
                <w:noProof/>
                <w:lang w:eastAsia="en-AU"/>
              </w:rPr>
              <w:t xml:space="preserve">to </w:t>
            </w:r>
            <w:r>
              <w:rPr>
                <w:noProof/>
                <w:lang w:eastAsia="en-AU"/>
              </w:rPr>
              <w:t xml:space="preserve">heat </w:t>
            </w:r>
            <w:r w:rsidR="00D30B38">
              <w:rPr>
                <w:noProof/>
                <w:lang w:eastAsia="en-AU"/>
              </w:rPr>
              <w:t xml:space="preserve">or </w:t>
            </w:r>
            <w:r>
              <w:rPr>
                <w:noProof/>
                <w:lang w:eastAsia="en-AU"/>
              </w:rPr>
              <w:t>the environment.</w:t>
            </w:r>
          </w:p>
        </w:tc>
      </w:tr>
      <w:tr w:rsidR="008C6002" w:rsidRPr="003F1657" w14:paraId="771BF51F" w14:textId="4FF72E2C" w:rsidTr="006E42F7">
        <w:trPr>
          <w:trHeight w:val="300"/>
        </w:trPr>
        <w:tc>
          <w:tcPr>
            <w:tcW w:w="960" w:type="dxa"/>
            <w:shd w:val="clear" w:color="auto" w:fill="auto"/>
            <w:noWrap/>
            <w:vAlign w:val="center"/>
            <w:hideMark/>
          </w:tcPr>
          <w:p w14:paraId="054C80B3" w14:textId="77777777" w:rsidR="008C6002" w:rsidRPr="003F1657" w:rsidRDefault="008C6002" w:rsidP="006E42F7">
            <w:pPr>
              <w:pStyle w:val="VCAAtablecondensed"/>
              <w:jc w:val="center"/>
              <w:rPr>
                <w:lang w:val="en-AU" w:eastAsia="en-AU"/>
              </w:rPr>
            </w:pPr>
            <w:r w:rsidRPr="003F1657">
              <w:rPr>
                <w:lang w:val="en-AU" w:eastAsia="en-AU"/>
              </w:rPr>
              <w:t>26</w:t>
            </w:r>
          </w:p>
        </w:tc>
        <w:tc>
          <w:tcPr>
            <w:tcW w:w="835" w:type="dxa"/>
            <w:shd w:val="clear" w:color="auto" w:fill="auto"/>
            <w:noWrap/>
            <w:vAlign w:val="center"/>
          </w:tcPr>
          <w:p w14:paraId="62F1F39F" w14:textId="7E812925" w:rsidR="008C6002" w:rsidRPr="003F1657" w:rsidRDefault="008C6002" w:rsidP="006E42F7">
            <w:pPr>
              <w:pStyle w:val="VCAAtablecondensed"/>
              <w:jc w:val="center"/>
              <w:rPr>
                <w:lang w:val="en-AU" w:eastAsia="en-AU"/>
              </w:rPr>
            </w:pPr>
            <w:r>
              <w:t>A</w:t>
            </w:r>
          </w:p>
        </w:tc>
        <w:tc>
          <w:tcPr>
            <w:tcW w:w="7698" w:type="dxa"/>
            <w:vAlign w:val="center"/>
          </w:tcPr>
          <w:p w14:paraId="40A73278" w14:textId="77777777" w:rsidR="008C6002" w:rsidRPr="00D83397" w:rsidRDefault="008C6002" w:rsidP="008C6002">
            <w:pPr>
              <w:pStyle w:val="VCAAtablecondensed"/>
              <w:rPr>
                <w:iCs/>
                <w:noProof/>
                <w:lang w:eastAsia="en-AU"/>
              </w:rPr>
            </w:pPr>
            <w:r w:rsidRPr="00D83397">
              <w:rPr>
                <w:iCs/>
                <w:noProof/>
                <w:lang w:eastAsia="en-AU"/>
              </w:rPr>
              <w:t>The IR spectrum shows peaks consistent with CH</w:t>
            </w:r>
            <w:r w:rsidRPr="00D83397">
              <w:rPr>
                <w:iCs/>
                <w:noProof/>
                <w:vertAlign w:val="subscript"/>
                <w:lang w:eastAsia="en-AU"/>
              </w:rPr>
              <w:t>2</w:t>
            </w:r>
            <w:r w:rsidRPr="00D83397">
              <w:rPr>
                <w:iCs/>
                <w:noProof/>
                <w:lang w:eastAsia="en-AU"/>
              </w:rPr>
              <w:t>=CHCH</w:t>
            </w:r>
            <w:r w:rsidRPr="00D83397">
              <w:rPr>
                <w:iCs/>
                <w:noProof/>
                <w:vertAlign w:val="subscript"/>
                <w:lang w:eastAsia="en-AU"/>
              </w:rPr>
              <w:t>2</w:t>
            </w:r>
            <w:r w:rsidRPr="00D83397">
              <w:rPr>
                <w:iCs/>
                <w:noProof/>
                <w:lang w:eastAsia="en-AU"/>
              </w:rPr>
              <w:t>COOH</w:t>
            </w:r>
          </w:p>
          <w:p w14:paraId="6947F9BC" w14:textId="4AA15BC8" w:rsidR="008C6002" w:rsidRPr="00E4016E" w:rsidRDefault="008C6002" w:rsidP="008C6002">
            <w:pPr>
              <w:pStyle w:val="VCAAtablecondensed"/>
              <w:rPr>
                <w:iCs/>
                <w:noProof/>
                <w:lang w:val="it-IT" w:eastAsia="en-AU"/>
              </w:rPr>
            </w:pPr>
            <w:r w:rsidRPr="00E4016E">
              <w:rPr>
                <w:iCs/>
                <w:noProof/>
                <w:lang w:val="it-IT" w:eastAsia="en-AU"/>
              </w:rPr>
              <w:t>C=C (1620-1680 cm</w:t>
            </w:r>
            <w:r w:rsidR="0005772F" w:rsidRPr="00E4016E">
              <w:rPr>
                <w:iCs/>
                <w:noProof/>
                <w:vertAlign w:val="superscript"/>
                <w:lang w:val="it-IT" w:eastAsia="en-AU"/>
              </w:rPr>
              <w:t>−</w:t>
            </w:r>
            <w:r w:rsidRPr="00E4016E">
              <w:rPr>
                <w:iCs/>
                <w:noProof/>
                <w:vertAlign w:val="superscript"/>
                <w:lang w:val="it-IT" w:eastAsia="en-AU"/>
              </w:rPr>
              <w:t>1</w:t>
            </w:r>
            <w:r w:rsidRPr="00E4016E">
              <w:rPr>
                <w:iCs/>
                <w:noProof/>
                <w:lang w:val="it-IT" w:eastAsia="en-AU"/>
              </w:rPr>
              <w:t>)</w:t>
            </w:r>
          </w:p>
          <w:p w14:paraId="0944A0D4" w14:textId="2B4AE6D1" w:rsidR="008C6002" w:rsidRPr="00E4016E" w:rsidRDefault="008C6002" w:rsidP="008C6002">
            <w:pPr>
              <w:pStyle w:val="VCAAtablecondensed"/>
              <w:rPr>
                <w:iCs/>
                <w:noProof/>
                <w:lang w:val="it-IT" w:eastAsia="en-AU"/>
              </w:rPr>
            </w:pPr>
            <w:r w:rsidRPr="00E4016E">
              <w:rPr>
                <w:iCs/>
                <w:noProof/>
                <w:lang w:val="it-IT" w:eastAsia="en-AU"/>
              </w:rPr>
              <w:t>C=O(acids) (1680-1740 cm</w:t>
            </w:r>
            <w:r w:rsidR="0005772F" w:rsidRPr="00E4016E">
              <w:rPr>
                <w:iCs/>
                <w:noProof/>
                <w:vertAlign w:val="superscript"/>
                <w:lang w:val="it-IT" w:eastAsia="en-AU"/>
              </w:rPr>
              <w:t>−</w:t>
            </w:r>
            <w:r w:rsidRPr="00E4016E">
              <w:rPr>
                <w:iCs/>
                <w:noProof/>
                <w:vertAlign w:val="superscript"/>
                <w:lang w:val="it-IT" w:eastAsia="en-AU"/>
              </w:rPr>
              <w:t>1</w:t>
            </w:r>
            <w:r w:rsidRPr="00E4016E">
              <w:rPr>
                <w:iCs/>
                <w:noProof/>
                <w:lang w:val="it-IT" w:eastAsia="en-AU"/>
              </w:rPr>
              <w:t>)</w:t>
            </w:r>
          </w:p>
          <w:p w14:paraId="28DA9E56" w14:textId="57D6B001" w:rsidR="008C6002" w:rsidRPr="00D83397" w:rsidRDefault="008C6002" w:rsidP="008C6002">
            <w:pPr>
              <w:pStyle w:val="VCAAtablecondensed"/>
              <w:rPr>
                <w:iCs/>
                <w:noProof/>
                <w:lang w:eastAsia="en-AU"/>
              </w:rPr>
            </w:pPr>
            <w:r w:rsidRPr="00D83397">
              <w:rPr>
                <w:iCs/>
                <w:noProof/>
                <w:lang w:eastAsia="en-AU"/>
              </w:rPr>
              <w:t>C-H (2850-3090 cm</w:t>
            </w:r>
            <w:r w:rsidR="0005772F">
              <w:rPr>
                <w:iCs/>
                <w:noProof/>
                <w:vertAlign w:val="superscript"/>
                <w:lang w:eastAsia="en-AU"/>
              </w:rPr>
              <w:t>−</w:t>
            </w:r>
            <w:r w:rsidRPr="00D83397">
              <w:rPr>
                <w:iCs/>
                <w:noProof/>
                <w:vertAlign w:val="superscript"/>
                <w:lang w:eastAsia="en-AU"/>
              </w:rPr>
              <w:t>1</w:t>
            </w:r>
            <w:r w:rsidRPr="00D83397">
              <w:rPr>
                <w:iCs/>
                <w:noProof/>
                <w:lang w:eastAsia="en-AU"/>
              </w:rPr>
              <w:t>) and O-H acids (2500-3500 cm</w:t>
            </w:r>
            <w:r w:rsidR="0005772F">
              <w:rPr>
                <w:iCs/>
                <w:noProof/>
                <w:vertAlign w:val="superscript"/>
                <w:lang w:eastAsia="en-AU"/>
              </w:rPr>
              <w:t>−</w:t>
            </w:r>
            <w:r w:rsidRPr="00D83397">
              <w:rPr>
                <w:iCs/>
                <w:noProof/>
                <w:vertAlign w:val="superscript"/>
                <w:lang w:eastAsia="en-AU"/>
              </w:rPr>
              <w:t>1</w:t>
            </w:r>
            <w:r w:rsidRPr="00D83397">
              <w:rPr>
                <w:iCs/>
                <w:noProof/>
                <w:lang w:eastAsia="en-AU"/>
              </w:rPr>
              <w:t>).</w:t>
            </w:r>
          </w:p>
          <w:p w14:paraId="58B32BA5" w14:textId="65F9215B" w:rsidR="008C6002" w:rsidRDefault="008C6002" w:rsidP="008C6002">
            <w:pPr>
              <w:pStyle w:val="VCAAtablecondensed"/>
              <w:rPr>
                <w:lang w:val="en-AU" w:eastAsia="en-AU"/>
              </w:rPr>
            </w:pPr>
            <w:r w:rsidRPr="00D83397">
              <w:rPr>
                <w:iCs/>
                <w:noProof/>
                <w:lang w:eastAsia="en-AU"/>
              </w:rPr>
              <w:t>Spectrum does not show a peak consistent with N-H (3300-3500 cm</w:t>
            </w:r>
            <w:r w:rsidRPr="00D83397">
              <w:rPr>
                <w:iCs/>
                <w:noProof/>
                <w:vertAlign w:val="superscript"/>
                <w:lang w:eastAsia="en-AU"/>
              </w:rPr>
              <w:t>-1</w:t>
            </w:r>
            <w:r w:rsidRPr="00D83397">
              <w:rPr>
                <w:iCs/>
                <w:noProof/>
                <w:lang w:eastAsia="en-AU"/>
              </w:rPr>
              <w:t>)</w:t>
            </w:r>
          </w:p>
        </w:tc>
      </w:tr>
      <w:tr w:rsidR="008C6002" w:rsidRPr="003F1657" w14:paraId="6AD863E5" w14:textId="6C9E34BA" w:rsidTr="006E42F7">
        <w:trPr>
          <w:trHeight w:val="300"/>
        </w:trPr>
        <w:tc>
          <w:tcPr>
            <w:tcW w:w="960" w:type="dxa"/>
            <w:shd w:val="clear" w:color="auto" w:fill="auto"/>
            <w:noWrap/>
            <w:vAlign w:val="center"/>
            <w:hideMark/>
          </w:tcPr>
          <w:p w14:paraId="0697A8B7" w14:textId="77777777" w:rsidR="008C6002" w:rsidRPr="003F1657" w:rsidRDefault="008C6002" w:rsidP="006E42F7">
            <w:pPr>
              <w:pStyle w:val="VCAAtablecondensed"/>
              <w:jc w:val="center"/>
              <w:rPr>
                <w:lang w:val="en-AU" w:eastAsia="en-AU"/>
              </w:rPr>
            </w:pPr>
            <w:r w:rsidRPr="003F1657">
              <w:rPr>
                <w:lang w:val="en-AU" w:eastAsia="en-AU"/>
              </w:rPr>
              <w:t>27</w:t>
            </w:r>
          </w:p>
        </w:tc>
        <w:tc>
          <w:tcPr>
            <w:tcW w:w="835" w:type="dxa"/>
            <w:shd w:val="clear" w:color="auto" w:fill="auto"/>
            <w:noWrap/>
            <w:vAlign w:val="center"/>
          </w:tcPr>
          <w:p w14:paraId="0330311A" w14:textId="3C147178" w:rsidR="008C6002" w:rsidRPr="003F1657" w:rsidRDefault="008C6002" w:rsidP="006E42F7">
            <w:pPr>
              <w:pStyle w:val="VCAAtablecondensed"/>
              <w:jc w:val="center"/>
              <w:rPr>
                <w:lang w:val="en-AU" w:eastAsia="en-AU"/>
              </w:rPr>
            </w:pPr>
            <w:r>
              <w:t>A</w:t>
            </w:r>
          </w:p>
        </w:tc>
        <w:tc>
          <w:tcPr>
            <w:tcW w:w="7698" w:type="dxa"/>
          </w:tcPr>
          <w:p w14:paraId="21819147" w14:textId="581EDF60" w:rsidR="008C6002" w:rsidRPr="00D83397" w:rsidRDefault="008C6002" w:rsidP="008C6002">
            <w:pPr>
              <w:pStyle w:val="VCAAtablecondensed"/>
              <w:rPr>
                <w:noProof/>
                <w:lang w:eastAsia="en-AU"/>
              </w:rPr>
            </w:pPr>
            <w:r w:rsidRPr="00D83397">
              <w:rPr>
                <w:noProof/>
                <w:lang w:eastAsia="en-AU"/>
              </w:rPr>
              <w:t>Column length affects the retention time and peak separation.</w:t>
            </w:r>
          </w:p>
          <w:p w14:paraId="02AF15E2" w14:textId="77777777" w:rsidR="008C6002" w:rsidRPr="00D83397" w:rsidRDefault="008C6002" w:rsidP="008C6002">
            <w:pPr>
              <w:pStyle w:val="VCAAtablecondensed"/>
              <w:rPr>
                <w:noProof/>
                <w:lang w:eastAsia="en-AU"/>
              </w:rPr>
            </w:pPr>
            <w:r w:rsidRPr="00D83397">
              <w:rPr>
                <w:noProof/>
                <w:lang w:eastAsia="en-AU"/>
              </w:rPr>
              <w:t>A longer column means more interaction between the components of the mixture and the stationary phase resulting in higher retention times and greater separation of peaks.</w:t>
            </w:r>
          </w:p>
          <w:p w14:paraId="0C59B0F8" w14:textId="11E71E5A" w:rsidR="008C6002" w:rsidRPr="003F1657" w:rsidRDefault="008C6002" w:rsidP="008C6002">
            <w:pPr>
              <w:pStyle w:val="VCAAtablecondensed"/>
              <w:rPr>
                <w:lang w:val="en-AU" w:eastAsia="en-AU"/>
              </w:rPr>
            </w:pPr>
            <w:r w:rsidRPr="00D83397">
              <w:rPr>
                <w:noProof/>
                <w:lang w:eastAsia="en-AU"/>
              </w:rPr>
              <w:t xml:space="preserve">A shorter column means less interaction between the components of the mixture and the stationary </w:t>
            </w:r>
            <w:r>
              <w:rPr>
                <w:noProof/>
                <w:lang w:eastAsia="en-AU"/>
              </w:rPr>
              <w:t xml:space="preserve">phase </w:t>
            </w:r>
            <w:r w:rsidRPr="00D83397">
              <w:rPr>
                <w:noProof/>
                <w:lang w:eastAsia="en-AU"/>
              </w:rPr>
              <w:t>leading to lower retention times and smaller separation of peaks.</w:t>
            </w:r>
          </w:p>
        </w:tc>
      </w:tr>
      <w:tr w:rsidR="008C6002" w:rsidRPr="003F1657" w14:paraId="37F19C08" w14:textId="67E6D50F" w:rsidTr="006E42F7">
        <w:trPr>
          <w:trHeight w:val="300"/>
        </w:trPr>
        <w:tc>
          <w:tcPr>
            <w:tcW w:w="960" w:type="dxa"/>
            <w:shd w:val="clear" w:color="auto" w:fill="auto"/>
            <w:noWrap/>
            <w:vAlign w:val="center"/>
            <w:hideMark/>
          </w:tcPr>
          <w:p w14:paraId="0A7D43E7" w14:textId="77777777" w:rsidR="008C6002" w:rsidRPr="003F1657" w:rsidRDefault="008C6002" w:rsidP="006E42F7">
            <w:pPr>
              <w:pStyle w:val="VCAAtablecondensed"/>
              <w:jc w:val="center"/>
              <w:rPr>
                <w:lang w:val="en-AU" w:eastAsia="en-AU"/>
              </w:rPr>
            </w:pPr>
            <w:r w:rsidRPr="003F1657">
              <w:rPr>
                <w:lang w:val="en-AU" w:eastAsia="en-AU"/>
              </w:rPr>
              <w:t>28</w:t>
            </w:r>
          </w:p>
        </w:tc>
        <w:tc>
          <w:tcPr>
            <w:tcW w:w="835" w:type="dxa"/>
            <w:shd w:val="clear" w:color="auto" w:fill="auto"/>
            <w:noWrap/>
            <w:vAlign w:val="center"/>
          </w:tcPr>
          <w:p w14:paraId="02A2BB21" w14:textId="7751DA56" w:rsidR="008C6002" w:rsidRPr="003F1657" w:rsidRDefault="008C6002" w:rsidP="006E42F7">
            <w:pPr>
              <w:pStyle w:val="VCAAtablecondensed"/>
              <w:jc w:val="center"/>
              <w:rPr>
                <w:lang w:val="en-AU" w:eastAsia="en-AU"/>
              </w:rPr>
            </w:pPr>
            <w:r>
              <w:t>D</w:t>
            </w:r>
          </w:p>
        </w:tc>
        <w:tc>
          <w:tcPr>
            <w:tcW w:w="7698" w:type="dxa"/>
            <w:vAlign w:val="center"/>
          </w:tcPr>
          <w:p w14:paraId="6A840C5B" w14:textId="4D2D7CAE" w:rsidR="008C6002" w:rsidRDefault="008C6002" w:rsidP="008C6002">
            <w:pPr>
              <w:pStyle w:val="VCAAtablecondensed"/>
              <w:rPr>
                <w:iCs/>
                <w:noProof/>
                <w:lang w:eastAsia="en-AU"/>
              </w:rPr>
            </w:pPr>
            <w:r w:rsidRPr="00D83397">
              <w:rPr>
                <w:iCs/>
                <w:noProof/>
                <w:lang w:eastAsia="en-AU"/>
              </w:rPr>
              <w:t>The cow</w:t>
            </w:r>
            <w:r w:rsidR="00C46591">
              <w:rPr>
                <w:iCs/>
                <w:noProof/>
                <w:lang w:eastAsia="en-AU"/>
              </w:rPr>
              <w:t>’</w:t>
            </w:r>
            <w:r w:rsidRPr="00D83397">
              <w:rPr>
                <w:iCs/>
                <w:noProof/>
                <w:lang w:eastAsia="en-AU"/>
              </w:rPr>
              <w:t xml:space="preserve">s milk must be diluted to reduce the concentration of Q </w:t>
            </w:r>
            <w:r>
              <w:rPr>
                <w:iCs/>
                <w:noProof/>
                <w:lang w:eastAsia="en-AU"/>
              </w:rPr>
              <w:t>so that it</w:t>
            </w:r>
            <w:r w:rsidR="007E0B03">
              <w:rPr>
                <w:iCs/>
                <w:noProof/>
                <w:lang w:eastAsia="en-AU"/>
              </w:rPr>
              <w:t xml:space="preserve"> </w:t>
            </w:r>
            <w:r>
              <w:rPr>
                <w:iCs/>
                <w:noProof/>
                <w:lang w:eastAsia="en-AU"/>
              </w:rPr>
              <w:t>fits within</w:t>
            </w:r>
            <w:r w:rsidRPr="00D83397">
              <w:rPr>
                <w:iCs/>
                <w:noProof/>
                <w:lang w:eastAsia="en-AU"/>
              </w:rPr>
              <w:t xml:space="preserve"> the </w:t>
            </w:r>
            <w:r>
              <w:rPr>
                <w:iCs/>
                <w:noProof/>
                <w:lang w:eastAsia="en-AU"/>
              </w:rPr>
              <w:t>calibration curve, i.e. to less than 50 mg L</w:t>
            </w:r>
            <w:r w:rsidR="0005772F">
              <w:rPr>
                <w:iCs/>
                <w:noProof/>
                <w:vertAlign w:val="superscript"/>
                <w:lang w:eastAsia="en-AU"/>
              </w:rPr>
              <w:t>−</w:t>
            </w:r>
            <w:r>
              <w:rPr>
                <w:iCs/>
                <w:noProof/>
                <w:vertAlign w:val="superscript"/>
                <w:lang w:eastAsia="en-AU"/>
              </w:rPr>
              <w:t>1</w:t>
            </w:r>
          </w:p>
          <w:p w14:paraId="66DAEF99" w14:textId="472C3B94" w:rsidR="008C6002" w:rsidRDefault="008C6002" w:rsidP="008C6002">
            <w:pPr>
              <w:pStyle w:val="VCAAtablecondensed"/>
              <w:rPr>
                <w:iCs/>
                <w:noProof/>
                <w:lang w:eastAsia="en-AU"/>
              </w:rPr>
            </w:pPr>
            <w:r>
              <w:rPr>
                <w:iCs/>
                <w:noProof/>
                <w:lang w:eastAsia="en-AU"/>
              </w:rPr>
              <w:t xml:space="preserve">Q 2.60 g in 240 mL </w:t>
            </w:r>
            <w:r>
              <w:rPr>
                <w:iCs/>
                <w:noProof/>
                <w:lang w:eastAsia="en-AU"/>
              </w:rPr>
              <w:sym w:font="Symbol" w:char="F0AE"/>
            </w:r>
            <w:r>
              <w:rPr>
                <w:iCs/>
                <w:noProof/>
                <w:lang w:eastAsia="en-AU"/>
              </w:rPr>
              <w:t xml:space="preserve"> (2600 / 240 </w:t>
            </w:r>
            <w:r w:rsidR="00201B54" w:rsidRPr="00F04FEC">
              <w:t>×</w:t>
            </w:r>
            <w:r>
              <w:rPr>
                <w:iCs/>
                <w:noProof/>
                <w:lang w:eastAsia="en-AU"/>
              </w:rPr>
              <w:t xml:space="preserve"> 1000) = 10800 mg L</w:t>
            </w:r>
            <w:r w:rsidR="0005772F">
              <w:rPr>
                <w:iCs/>
                <w:noProof/>
                <w:vertAlign w:val="superscript"/>
                <w:lang w:eastAsia="en-AU"/>
              </w:rPr>
              <w:t>−</w:t>
            </w:r>
            <w:r>
              <w:rPr>
                <w:iCs/>
                <w:noProof/>
                <w:vertAlign w:val="superscript"/>
                <w:lang w:eastAsia="en-AU"/>
              </w:rPr>
              <w:t>1</w:t>
            </w:r>
          </w:p>
          <w:p w14:paraId="7826BA0A" w14:textId="77777777" w:rsidR="008C6002" w:rsidRDefault="008C6002" w:rsidP="008C6002">
            <w:pPr>
              <w:pStyle w:val="VCAAtablecondensed"/>
              <w:rPr>
                <w:iCs/>
                <w:noProof/>
                <w:lang w:eastAsia="en-AU"/>
              </w:rPr>
            </w:pPr>
            <w:r>
              <w:rPr>
                <w:iCs/>
                <w:noProof/>
                <w:lang w:eastAsia="en-AU"/>
              </w:rPr>
              <w:t xml:space="preserve">1 mL of Q needs to be diluted by a factor &gt; 10800 / 50 i.e. &gt; 216. </w:t>
            </w:r>
          </w:p>
          <w:p w14:paraId="00BBFC56" w14:textId="77777777" w:rsidR="008C6002" w:rsidRDefault="008C6002" w:rsidP="008C6002">
            <w:pPr>
              <w:pStyle w:val="VCAAtablecondensed"/>
              <w:rPr>
                <w:iCs/>
                <w:noProof/>
                <w:lang w:eastAsia="en-AU"/>
              </w:rPr>
            </w:pPr>
            <w:r>
              <w:rPr>
                <w:iCs/>
                <w:noProof/>
                <w:lang w:eastAsia="en-AU"/>
              </w:rPr>
              <w:t>Use a 500 mL volumetric flask</w:t>
            </w:r>
          </w:p>
          <w:p w14:paraId="1D889EC8" w14:textId="06F689F1" w:rsidR="008C6002" w:rsidRDefault="008C6002" w:rsidP="008C6002">
            <w:pPr>
              <w:pStyle w:val="VCAAtablecondensed"/>
              <w:rPr>
                <w:lang w:val="en-AU" w:eastAsia="en-AU"/>
              </w:rPr>
            </w:pPr>
            <w:r>
              <w:rPr>
                <w:iCs/>
                <w:noProof/>
                <w:lang w:eastAsia="en-AU"/>
              </w:rPr>
              <w:t xml:space="preserve">Dilution to 500 mL </w:t>
            </w:r>
            <w:r>
              <w:rPr>
                <w:iCs/>
                <w:noProof/>
                <w:lang w:eastAsia="en-AU"/>
              </w:rPr>
              <w:sym w:font="Symbol" w:char="F0AE"/>
            </w:r>
            <w:r>
              <w:rPr>
                <w:iCs/>
                <w:noProof/>
                <w:lang w:eastAsia="en-AU"/>
              </w:rPr>
              <w:t xml:space="preserve"> concentration of Q = 10800 / 500 = 21.6 mg L</w:t>
            </w:r>
            <w:r w:rsidR="0005772F">
              <w:rPr>
                <w:iCs/>
                <w:noProof/>
                <w:vertAlign w:val="superscript"/>
                <w:lang w:eastAsia="en-AU"/>
              </w:rPr>
              <w:t>−</w:t>
            </w:r>
            <w:r>
              <w:rPr>
                <w:iCs/>
                <w:noProof/>
                <w:vertAlign w:val="superscript"/>
                <w:lang w:eastAsia="en-AU"/>
              </w:rPr>
              <w:t>1</w:t>
            </w:r>
          </w:p>
        </w:tc>
      </w:tr>
      <w:tr w:rsidR="008C6002" w:rsidRPr="003F1657" w14:paraId="6C8536B3" w14:textId="1D401B93" w:rsidTr="006E42F7">
        <w:trPr>
          <w:trHeight w:val="300"/>
        </w:trPr>
        <w:tc>
          <w:tcPr>
            <w:tcW w:w="960" w:type="dxa"/>
            <w:shd w:val="clear" w:color="auto" w:fill="auto"/>
            <w:noWrap/>
            <w:vAlign w:val="center"/>
            <w:hideMark/>
          </w:tcPr>
          <w:p w14:paraId="4AFBBDD8" w14:textId="77777777" w:rsidR="008C6002" w:rsidRPr="003F1657" w:rsidRDefault="008C6002" w:rsidP="006E42F7">
            <w:pPr>
              <w:pStyle w:val="VCAAtablecondensed"/>
              <w:jc w:val="center"/>
              <w:rPr>
                <w:lang w:val="en-AU" w:eastAsia="en-AU"/>
              </w:rPr>
            </w:pPr>
            <w:r w:rsidRPr="003F1657">
              <w:rPr>
                <w:lang w:val="en-AU" w:eastAsia="en-AU"/>
              </w:rPr>
              <w:t>29</w:t>
            </w:r>
          </w:p>
        </w:tc>
        <w:tc>
          <w:tcPr>
            <w:tcW w:w="835" w:type="dxa"/>
            <w:shd w:val="clear" w:color="auto" w:fill="auto"/>
            <w:noWrap/>
            <w:vAlign w:val="center"/>
          </w:tcPr>
          <w:p w14:paraId="36AED745" w14:textId="1A321BF7" w:rsidR="008C6002" w:rsidRPr="003F1657" w:rsidRDefault="008C6002" w:rsidP="006E42F7">
            <w:pPr>
              <w:pStyle w:val="VCAAtablecondensed"/>
              <w:jc w:val="center"/>
              <w:rPr>
                <w:lang w:val="en-AU" w:eastAsia="en-AU"/>
              </w:rPr>
            </w:pPr>
            <w:r>
              <w:t>B</w:t>
            </w:r>
          </w:p>
        </w:tc>
        <w:tc>
          <w:tcPr>
            <w:tcW w:w="7698" w:type="dxa"/>
            <w:vAlign w:val="center"/>
          </w:tcPr>
          <w:p w14:paraId="6B2043B9" w14:textId="57CBF9BE" w:rsidR="00E36885" w:rsidRPr="000D6A1F" w:rsidRDefault="00E36885" w:rsidP="00E36885">
            <w:pPr>
              <w:pStyle w:val="VCAAtablecondensed"/>
              <w:rPr>
                <w:noProof/>
                <w:lang w:eastAsia="en-AU"/>
              </w:rPr>
            </w:pPr>
            <w:r>
              <w:rPr>
                <w:noProof/>
                <w:lang w:eastAsia="en-AU"/>
              </w:rPr>
              <w:t>CH</w:t>
            </w:r>
            <w:r>
              <w:rPr>
                <w:noProof/>
                <w:vertAlign w:val="subscript"/>
                <w:lang w:eastAsia="en-AU"/>
              </w:rPr>
              <w:t>4</w:t>
            </w:r>
            <w:r>
              <w:rPr>
                <w:noProof/>
                <w:lang w:eastAsia="en-AU"/>
              </w:rPr>
              <w:t>(g) + H</w:t>
            </w:r>
            <w:r>
              <w:rPr>
                <w:noProof/>
                <w:vertAlign w:val="subscript"/>
                <w:lang w:eastAsia="en-AU"/>
              </w:rPr>
              <w:t>2</w:t>
            </w:r>
            <w:r>
              <w:rPr>
                <w:noProof/>
                <w:lang w:eastAsia="en-AU"/>
              </w:rPr>
              <w:t xml:space="preserve">O(g) </w:t>
            </w:r>
            <w:r>
              <w:rPr>
                <w:rFonts w:ascii="Cambria Math" w:hAnsi="Cambria Math" w:cs="Cambria Math"/>
                <w:noProof/>
                <w:lang w:eastAsia="en-AU"/>
              </w:rPr>
              <w:t>⇌</w:t>
            </w:r>
            <w:r w:rsidRPr="00EB58BC">
              <w:rPr>
                <w:noProof/>
                <w:lang w:eastAsia="en-AU"/>
              </w:rPr>
              <w:t xml:space="preserve"> CO(g) + 3H</w:t>
            </w:r>
            <w:r w:rsidRPr="00EB58BC">
              <w:rPr>
                <w:noProof/>
                <w:vertAlign w:val="subscript"/>
                <w:lang w:eastAsia="en-AU"/>
              </w:rPr>
              <w:t>2</w:t>
            </w:r>
            <w:r w:rsidRPr="00EB58BC">
              <w:rPr>
                <w:noProof/>
                <w:lang w:eastAsia="en-AU"/>
              </w:rPr>
              <w:t>(g)</w:t>
            </w:r>
          </w:p>
          <w:p w14:paraId="4FD3029F" w14:textId="77777777" w:rsidR="00E36885" w:rsidRDefault="00E36885" w:rsidP="00E36885">
            <w:pPr>
              <w:pStyle w:val="VCAAtablecondensed"/>
              <w:rPr>
                <w:noProof/>
                <w:lang w:eastAsia="en-AU"/>
              </w:rPr>
            </w:pPr>
            <w:r>
              <w:rPr>
                <w:noProof/>
                <w:lang w:eastAsia="en-AU"/>
              </w:rPr>
              <w:lastRenderedPageBreak/>
              <w:t>Initially</w:t>
            </w:r>
          </w:p>
          <w:p w14:paraId="6D1875AF" w14:textId="77777777" w:rsidR="00E36885" w:rsidRDefault="00E36885" w:rsidP="00E36885">
            <w:pPr>
              <w:pStyle w:val="VCAAtablecondensed"/>
              <w:rPr>
                <w:noProof/>
                <w:lang w:eastAsia="en-AU"/>
              </w:rPr>
            </w:pPr>
            <w:r>
              <w:rPr>
                <w:noProof/>
                <w:lang w:eastAsia="en-AU"/>
              </w:rPr>
              <w:t>[CH</w:t>
            </w:r>
            <w:r>
              <w:rPr>
                <w:noProof/>
                <w:vertAlign w:val="subscript"/>
                <w:lang w:eastAsia="en-AU"/>
              </w:rPr>
              <w:t>4</w:t>
            </w:r>
            <w:r>
              <w:rPr>
                <w:noProof/>
                <w:lang w:eastAsia="en-AU"/>
              </w:rPr>
              <w:t>] system X = 2 M; system Y = 1 M</w:t>
            </w:r>
          </w:p>
          <w:p w14:paraId="5E67B84D" w14:textId="77777777" w:rsidR="00E36885" w:rsidRDefault="00E36885" w:rsidP="00E36885">
            <w:pPr>
              <w:pStyle w:val="VCAAtablecondensed"/>
              <w:rPr>
                <w:noProof/>
                <w:lang w:eastAsia="en-AU"/>
              </w:rPr>
            </w:pPr>
            <w:r>
              <w:rPr>
                <w:noProof/>
                <w:lang w:eastAsia="en-AU"/>
              </w:rPr>
              <w:t>[H</w:t>
            </w:r>
            <w:r>
              <w:rPr>
                <w:noProof/>
                <w:vertAlign w:val="subscript"/>
                <w:lang w:eastAsia="en-AU"/>
              </w:rPr>
              <w:t>2</w:t>
            </w:r>
            <w:r>
              <w:rPr>
                <w:noProof/>
                <w:lang w:eastAsia="en-AU"/>
              </w:rPr>
              <w:t xml:space="preserve">O] system X = 1 M; system Y = 1 M </w:t>
            </w:r>
          </w:p>
          <w:p w14:paraId="4C165A62" w14:textId="5CAAC2A4" w:rsidR="00E36885" w:rsidRDefault="00E36885" w:rsidP="00E36885">
            <w:pPr>
              <w:pStyle w:val="VCAAtablecondensed"/>
              <w:rPr>
                <w:noProof/>
                <w:lang w:eastAsia="en-AU"/>
              </w:rPr>
            </w:pPr>
            <w:r>
              <w:rPr>
                <w:noProof/>
                <w:lang w:eastAsia="en-AU"/>
              </w:rPr>
              <w:t>The rate of initial reaction is higher in system X</w:t>
            </w:r>
            <w:r w:rsidR="00AE54DB">
              <w:rPr>
                <w:noProof/>
                <w:lang w:eastAsia="en-AU"/>
              </w:rPr>
              <w:t>.</w:t>
            </w:r>
          </w:p>
          <w:p w14:paraId="10963779" w14:textId="0713B9DA" w:rsidR="00E36885" w:rsidRDefault="00E36885" w:rsidP="00E36885">
            <w:pPr>
              <w:pStyle w:val="VCAAtablecondensed"/>
              <w:rPr>
                <w:noProof/>
                <w:lang w:eastAsia="en-AU"/>
              </w:rPr>
            </w:pPr>
            <w:r>
              <w:rPr>
                <w:noProof/>
                <w:lang w:eastAsia="en-AU"/>
              </w:rPr>
              <w:t>Because of the higher in</w:t>
            </w:r>
            <w:r w:rsidR="007E52AA">
              <w:rPr>
                <w:noProof/>
                <w:lang w:eastAsia="en-AU"/>
              </w:rPr>
              <w:t>i</w:t>
            </w:r>
            <w:r>
              <w:rPr>
                <w:noProof/>
                <w:lang w:eastAsia="en-AU"/>
              </w:rPr>
              <w:t>tial [CH</w:t>
            </w:r>
            <w:r>
              <w:rPr>
                <w:noProof/>
                <w:vertAlign w:val="subscript"/>
                <w:lang w:eastAsia="en-AU"/>
              </w:rPr>
              <w:t>4</w:t>
            </w:r>
            <w:r>
              <w:rPr>
                <w:noProof/>
                <w:lang w:eastAsia="en-AU"/>
              </w:rPr>
              <w:t>], more H</w:t>
            </w:r>
            <w:r>
              <w:rPr>
                <w:noProof/>
                <w:vertAlign w:val="subscript"/>
                <w:lang w:eastAsia="en-AU"/>
              </w:rPr>
              <w:t>2</w:t>
            </w:r>
            <w:r>
              <w:rPr>
                <w:noProof/>
                <w:lang w:eastAsia="en-AU"/>
              </w:rPr>
              <w:t>O will react in getting to equilibrium in system X, so the [H</w:t>
            </w:r>
            <w:r>
              <w:rPr>
                <w:noProof/>
                <w:vertAlign w:val="subscript"/>
                <w:lang w:eastAsia="en-AU"/>
              </w:rPr>
              <w:t>2</w:t>
            </w:r>
            <w:r>
              <w:rPr>
                <w:noProof/>
                <w:lang w:eastAsia="en-AU"/>
              </w:rPr>
              <w:t>O] at equilibrium is lower.</w:t>
            </w:r>
          </w:p>
          <w:p w14:paraId="6DDAD693" w14:textId="77777777" w:rsidR="00E36885" w:rsidRDefault="00E36885" w:rsidP="00E36885">
            <w:pPr>
              <w:pStyle w:val="VCAAtablecondensed"/>
              <w:rPr>
                <w:noProof/>
                <w:lang w:eastAsia="en-AU"/>
              </w:rPr>
            </w:pPr>
            <w:r>
              <w:rPr>
                <w:noProof/>
                <w:lang w:eastAsia="en-AU"/>
              </w:rPr>
              <w:t>While the rates of forward and reverse reactions would be same in each system at equilibrium, the rates in system X and system Y are not the same.</w:t>
            </w:r>
          </w:p>
          <w:p w14:paraId="3F6EA3BB" w14:textId="3952FBEA" w:rsidR="00B75504" w:rsidRPr="00E36885" w:rsidRDefault="00E36885" w:rsidP="008C6002">
            <w:pPr>
              <w:pStyle w:val="VCAAtablecondensed"/>
              <w:rPr>
                <w:noProof/>
                <w:lang w:eastAsia="en-AU"/>
              </w:rPr>
            </w:pPr>
            <w:r>
              <w:rPr>
                <w:noProof/>
                <w:lang w:eastAsia="en-AU"/>
              </w:rPr>
              <w:t>The mole ratio in the equilibrium does not indicate the relative concentrations at equilibrium.</w:t>
            </w:r>
          </w:p>
        </w:tc>
      </w:tr>
      <w:tr w:rsidR="008C6002" w:rsidRPr="003F1657" w14:paraId="62F32D9E" w14:textId="128C01CC" w:rsidTr="006E42F7">
        <w:trPr>
          <w:trHeight w:val="300"/>
        </w:trPr>
        <w:tc>
          <w:tcPr>
            <w:tcW w:w="960" w:type="dxa"/>
            <w:shd w:val="clear" w:color="auto" w:fill="auto"/>
            <w:noWrap/>
            <w:vAlign w:val="center"/>
            <w:hideMark/>
          </w:tcPr>
          <w:p w14:paraId="4D90598D" w14:textId="77777777" w:rsidR="008C6002" w:rsidRPr="003F1657" w:rsidRDefault="008C6002" w:rsidP="006E42F7">
            <w:pPr>
              <w:pStyle w:val="VCAAtablecondensed"/>
              <w:jc w:val="center"/>
              <w:rPr>
                <w:lang w:val="en-AU" w:eastAsia="en-AU"/>
              </w:rPr>
            </w:pPr>
            <w:r w:rsidRPr="003F1657">
              <w:rPr>
                <w:lang w:val="en-AU" w:eastAsia="en-AU"/>
              </w:rPr>
              <w:lastRenderedPageBreak/>
              <w:t>30</w:t>
            </w:r>
          </w:p>
        </w:tc>
        <w:tc>
          <w:tcPr>
            <w:tcW w:w="835" w:type="dxa"/>
            <w:shd w:val="clear" w:color="auto" w:fill="auto"/>
            <w:noWrap/>
            <w:vAlign w:val="center"/>
          </w:tcPr>
          <w:p w14:paraId="35C85F0C" w14:textId="0F679CFD" w:rsidR="008C6002" w:rsidRPr="003F1657" w:rsidRDefault="008C6002" w:rsidP="006E42F7">
            <w:pPr>
              <w:pStyle w:val="VCAAtablecondensed"/>
              <w:jc w:val="center"/>
              <w:rPr>
                <w:lang w:val="en-AU" w:eastAsia="en-AU"/>
              </w:rPr>
            </w:pPr>
            <w:r>
              <w:t>B</w:t>
            </w:r>
          </w:p>
        </w:tc>
        <w:tc>
          <w:tcPr>
            <w:tcW w:w="7698" w:type="dxa"/>
            <w:vAlign w:val="center"/>
          </w:tcPr>
          <w:p w14:paraId="22961D6E" w14:textId="77777777" w:rsidR="00E36885" w:rsidRPr="000D6A1F" w:rsidRDefault="00E36885" w:rsidP="00E36885">
            <w:pPr>
              <w:pStyle w:val="VCAAtablecondensed"/>
              <w:rPr>
                <w:noProof/>
                <w:lang w:val="fr-FR" w:eastAsia="en-AU"/>
              </w:rPr>
            </w:pPr>
            <w:r w:rsidRPr="00E36885">
              <w:rPr>
                <w:noProof/>
                <w:lang w:eastAsia="en-AU"/>
              </w:rPr>
              <mc:AlternateContent>
                <mc:Choice Requires="wps">
                  <w:drawing>
                    <wp:anchor distT="0" distB="0" distL="114300" distR="114300" simplePos="0" relativeHeight="251671552" behindDoc="0" locked="0" layoutInCell="1" allowOverlap="1" wp14:anchorId="6731D5C8" wp14:editId="7DE3384A">
                      <wp:simplePos x="0" y="0"/>
                      <wp:positionH relativeFrom="column">
                        <wp:posOffset>528320</wp:posOffset>
                      </wp:positionH>
                      <wp:positionV relativeFrom="paragraph">
                        <wp:posOffset>27305</wp:posOffset>
                      </wp:positionV>
                      <wp:extent cx="2506980" cy="1234440"/>
                      <wp:effectExtent l="0" t="0" r="0" b="3810"/>
                      <wp:wrapNone/>
                      <wp:docPr id="2075406577" name="Text Box 2"/>
                      <wp:cNvGraphicFramePr/>
                      <a:graphic xmlns:a="http://schemas.openxmlformats.org/drawingml/2006/main">
                        <a:graphicData uri="http://schemas.microsoft.com/office/word/2010/wordprocessingShape">
                          <wps:wsp>
                            <wps:cNvSpPr txBox="1"/>
                            <wps:spPr>
                              <a:xfrm>
                                <a:off x="0" y="0"/>
                                <a:ext cx="2506980" cy="1234440"/>
                              </a:xfrm>
                              <a:prstGeom prst="rect">
                                <a:avLst/>
                              </a:prstGeom>
                              <a:noFill/>
                              <a:ln w="6350">
                                <a:noFill/>
                              </a:ln>
                            </wps:spPr>
                            <wps:txbx>
                              <w:txbxContent>
                                <w:p w14:paraId="6B96D099" w14:textId="1FD1D935" w:rsidR="00E36885" w:rsidRDefault="00E36885" w:rsidP="00E3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1D5C8" id="_x0000_t202" coordsize="21600,21600" o:spt="202" path="m,l,21600r21600,l21600,xe">
                      <v:stroke joinstyle="miter"/>
                      <v:path gradientshapeok="t" o:connecttype="rect"/>
                    </v:shapetype>
                    <v:shape id="Text Box 2" o:spid="_x0000_s1026" type="#_x0000_t202" style="position:absolute;margin-left:41.6pt;margin-top:2.15pt;width:197.4pt;height:9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" filled="f" stroked="f" strokeweight=".5pt">
                      <v:textbox>
                        <w:txbxContent>
                          <w:p w14:paraId="6B96D099" w14:textId="1FD1D935" w:rsidR="00E36885" w:rsidRDefault="00E36885" w:rsidP="00E36885"/>
                        </w:txbxContent>
                      </v:textbox>
                    </v:shape>
                  </w:pict>
                </mc:Fallback>
              </mc:AlternateContent>
            </w:r>
            <w:r w:rsidRPr="000D6A1F">
              <w:rPr>
                <w:noProof/>
                <w:lang w:val="fr-FR" w:eastAsia="en-AU"/>
              </w:rPr>
              <w:t xml:space="preserve">Pent-1-ene      </w:t>
            </w:r>
          </w:p>
          <w:p w14:paraId="73F3D31C" w14:textId="69FDC957" w:rsidR="00E36885" w:rsidRPr="00E36885" w:rsidRDefault="00045541" w:rsidP="00E36885">
            <w:pPr>
              <w:pStyle w:val="VCAAtablecondensed"/>
              <w:rPr>
                <w:noProof/>
                <w:lang w:val="fr-FR" w:eastAsia="en-AU"/>
              </w:rPr>
            </w:pPr>
            <w:r w:rsidRPr="00275755">
              <w:rPr>
                <w:noProof/>
                <w:sz w:val="22"/>
                <w:lang w:eastAsia="en-AU"/>
              </w:rPr>
              <mc:AlternateContent>
                <mc:Choice Requires="wpg">
                  <w:drawing>
                    <wp:anchor distT="0" distB="0" distL="114300" distR="114300" simplePos="0" relativeHeight="251677696" behindDoc="0" locked="0" layoutInCell="1" allowOverlap="1" wp14:anchorId="4821F88E" wp14:editId="557BFE52">
                      <wp:simplePos x="0" y="0"/>
                      <wp:positionH relativeFrom="column">
                        <wp:posOffset>-1270</wp:posOffset>
                      </wp:positionH>
                      <wp:positionV relativeFrom="paragraph">
                        <wp:posOffset>1270</wp:posOffset>
                      </wp:positionV>
                      <wp:extent cx="1899920" cy="1143635"/>
                      <wp:effectExtent l="0" t="0" r="0" b="18415"/>
                      <wp:wrapTopAndBottom/>
                      <wp:docPr id="90" name="Group 89">
                        <a:extLst xmlns:a="http://schemas.openxmlformats.org/drawingml/2006/main">
                          <a:ext uri="{FF2B5EF4-FFF2-40B4-BE49-F238E27FC236}">
                            <a16:creationId xmlns:a16="http://schemas.microsoft.com/office/drawing/2014/main" id="{4C73A7CB-5835-6C1D-75EE-39624BEBCBB5}"/>
                          </a:ext>
                        </a:extLst>
                      </wp:docPr>
                      <wp:cNvGraphicFramePr/>
                      <a:graphic xmlns:a="http://schemas.openxmlformats.org/drawingml/2006/main">
                        <a:graphicData uri="http://schemas.microsoft.com/office/word/2010/wordprocessingGroup">
                          <wpg:wgp>
                            <wpg:cNvGrpSpPr/>
                            <wpg:grpSpPr>
                              <a:xfrm>
                                <a:off x="0" y="0"/>
                                <a:ext cx="1899920" cy="1143635"/>
                                <a:chOff x="0" y="0"/>
                                <a:chExt cx="1900252" cy="1143637"/>
                              </a:xfrm>
                            </wpg:grpSpPr>
                            <wps:wsp>
                              <wps:cNvPr id="567399639" name="AutoShape 3">
                                <a:extLst>
                                  <a:ext uri="{FF2B5EF4-FFF2-40B4-BE49-F238E27FC236}">
                                    <a16:creationId xmlns:a16="http://schemas.microsoft.com/office/drawing/2014/main" id="{A39937F6-1DEE-EA82-D733-FC0DAB48073B}"/>
                                  </a:ext>
                                </a:extLst>
                              </wps:cNvPr>
                              <wps:cNvSpPr>
                                <a:spLocks noChangeAspect="1" noChangeArrowheads="1" noTextEdit="1"/>
                              </wps:cNvSpPr>
                              <wps:spPr bwMode="auto">
                                <a:xfrm>
                                  <a:off x="20652" y="0"/>
                                  <a:ext cx="18796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096749966" name="Line 5">
                                <a:extLst>
                                  <a:ext uri="{FF2B5EF4-FFF2-40B4-BE49-F238E27FC236}">
                                    <a16:creationId xmlns:a16="http://schemas.microsoft.com/office/drawing/2014/main" id="{D5A5B2E3-B03D-1494-73BC-DD26040EC68B}"/>
                                  </a:ext>
                                </a:extLst>
                              </wps:cNvPr>
                              <wps:cNvCnPr/>
                              <wps:spPr bwMode="auto">
                                <a:xfrm flipH="1" flipV="1">
                                  <a:off x="1262077" y="579438"/>
                                  <a:ext cx="198438" cy="223838"/>
                                </a:xfrm>
                                <a:prstGeom prst="line">
                                  <a:avLst/>
                                </a:prstGeom>
                                <a:noFill/>
                                <a:ln w="4763"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93019931" name="Line 6">
                                <a:extLst>
                                  <a:ext uri="{FF2B5EF4-FFF2-40B4-BE49-F238E27FC236}">
                                    <a16:creationId xmlns:a16="http://schemas.microsoft.com/office/drawing/2014/main" id="{CBD1E43D-F3FC-3D55-77A3-00EF961CF5A4}"/>
                                  </a:ext>
                                </a:extLst>
                              </wps:cNvPr>
                              <wps:cNvCnPr/>
                              <wps:spPr bwMode="auto">
                                <a:xfrm flipH="1">
                                  <a:off x="941402" y="474663"/>
                                  <a:ext cx="215900" cy="0"/>
                                </a:xfrm>
                                <a:prstGeom prst="line">
                                  <a:avLst/>
                                </a:prstGeom>
                                <a:noFill/>
                                <a:ln w="4763"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05586192" name="Line 7">
                                <a:extLst>
                                  <a:ext uri="{FF2B5EF4-FFF2-40B4-BE49-F238E27FC236}">
                                    <a16:creationId xmlns:a16="http://schemas.microsoft.com/office/drawing/2014/main" id="{6149B1EB-AA9D-D906-3068-FFFB089CFD28}"/>
                                  </a:ext>
                                </a:extLst>
                              </wps:cNvPr>
                              <wps:cNvCnPr/>
                              <wps:spPr bwMode="auto">
                                <a:xfrm flipH="1">
                                  <a:off x="938227" y="536575"/>
                                  <a:ext cx="215900" cy="0"/>
                                </a:xfrm>
                                <a:prstGeom prst="line">
                                  <a:avLst/>
                                </a:prstGeom>
                                <a:noFill/>
                                <a:ln w="11113"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98554789" name="Line 8">
                                <a:extLst>
                                  <a:ext uri="{FF2B5EF4-FFF2-40B4-BE49-F238E27FC236}">
                                    <a16:creationId xmlns:a16="http://schemas.microsoft.com/office/drawing/2014/main" id="{A63B523E-C1E0-A7DB-98D1-58747F5C0B32}"/>
                                  </a:ext>
                                </a:extLst>
                              </wps:cNvPr>
                              <wps:cNvCnPr/>
                              <wps:spPr bwMode="auto">
                                <a:xfrm flipV="1">
                                  <a:off x="620727" y="585788"/>
                                  <a:ext cx="198438" cy="223838"/>
                                </a:xfrm>
                                <a:prstGeom prst="line">
                                  <a:avLst/>
                                </a:prstGeom>
                                <a:noFill/>
                                <a:ln w="4763"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93323134" name="Line 9">
                                <a:extLst>
                                  <a:ext uri="{FF2B5EF4-FFF2-40B4-BE49-F238E27FC236}">
                                    <a16:creationId xmlns:a16="http://schemas.microsoft.com/office/drawing/2014/main" id="{1D114CD2-A3FF-C60F-DBA7-624B993C79D2}"/>
                                  </a:ext>
                                </a:extLst>
                              </wps:cNvPr>
                              <wps:cNvCnPr/>
                              <wps:spPr bwMode="auto">
                                <a:xfrm flipV="1">
                                  <a:off x="1241440" y="212725"/>
                                  <a:ext cx="198438" cy="223838"/>
                                </a:xfrm>
                                <a:prstGeom prst="line">
                                  <a:avLst/>
                                </a:prstGeom>
                                <a:noFill/>
                                <a:ln w="4763"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796878796" name="Rectangle 1796878796">
                                <a:extLst>
                                  <a:ext uri="{FF2B5EF4-FFF2-40B4-BE49-F238E27FC236}">
                                    <a16:creationId xmlns:a16="http://schemas.microsoft.com/office/drawing/2014/main" id="{A636CB04-DEE3-BE2F-2D69-BB9B85AD3F91}"/>
                                  </a:ext>
                                </a:extLst>
                              </wps:cNvPr>
                              <wps:cNvSpPr>
                                <a:spLocks noChangeArrowheads="1"/>
                              </wps:cNvSpPr>
                              <wps:spPr bwMode="auto">
                                <a:xfrm>
                                  <a:off x="831575" y="417513"/>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A9D1"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C</w:t>
                                    </w:r>
                                  </w:p>
                                </w:txbxContent>
                              </wps:txbx>
                              <wps:bodyPr vert="horz" wrap="none" lIns="0" tIns="0" rIns="0" bIns="0" numCol="1" anchor="t" anchorCtr="0" compatLnSpc="1">
                                <a:prstTxWarp prst="textNoShape">
                                  <a:avLst/>
                                </a:prstTxWarp>
                                <a:spAutoFit/>
                              </wps:bodyPr>
                            </wps:wsp>
                            <wps:wsp>
                              <wps:cNvPr id="1453607180" name="Rectangle 1453607180">
                                <a:extLst>
                                  <a:ext uri="{FF2B5EF4-FFF2-40B4-BE49-F238E27FC236}">
                                    <a16:creationId xmlns:a16="http://schemas.microsoft.com/office/drawing/2014/main" id="{6DED7A8C-6F49-030D-B57C-08B586CAEA58}"/>
                                  </a:ext>
                                </a:extLst>
                              </wps:cNvPr>
                              <wps:cNvSpPr>
                                <a:spLocks noChangeArrowheads="1"/>
                              </wps:cNvSpPr>
                              <wps:spPr bwMode="auto">
                                <a:xfrm>
                                  <a:off x="0" y="793752"/>
                                  <a:ext cx="101917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E150C"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CH</w:t>
                                    </w:r>
                                    <w:r>
                                      <w:rPr>
                                        <w:rFonts w:ascii="Arial" w:hAnsi="Arial"/>
                                        <w:color w:val="000000"/>
                                        <w:kern w:val="24"/>
                                        <w:position w:val="-6"/>
                                        <w:vertAlign w:val="subscript"/>
                                      </w:rPr>
                                      <w:t>3</w:t>
                                    </w:r>
                                    <w:r>
                                      <w:rPr>
                                        <w:rFonts w:ascii="Arial" w:hAnsi="Arial"/>
                                        <w:color w:val="000000"/>
                                        <w:kern w:val="24"/>
                                      </w:rPr>
                                      <w:t>CH</w:t>
                                    </w:r>
                                    <w:r>
                                      <w:rPr>
                                        <w:rFonts w:ascii="Arial" w:hAnsi="Arial"/>
                                        <w:color w:val="000000"/>
                                        <w:kern w:val="24"/>
                                        <w:position w:val="-6"/>
                                        <w:vertAlign w:val="subscript"/>
                                      </w:rPr>
                                      <w:t>2</w:t>
                                    </w:r>
                                    <w:r>
                                      <w:rPr>
                                        <w:rFonts w:ascii="Arial" w:hAnsi="Arial"/>
                                        <w:color w:val="000000"/>
                                        <w:kern w:val="24"/>
                                      </w:rPr>
                                      <w:t>CH</w:t>
                                    </w:r>
                                    <w:r>
                                      <w:rPr>
                                        <w:rFonts w:ascii="Arial" w:hAnsi="Arial"/>
                                        <w:color w:val="000000"/>
                                        <w:kern w:val="24"/>
                                        <w:position w:val="-6"/>
                                        <w:vertAlign w:val="subscript"/>
                                      </w:rPr>
                                      <w:t>2</w:t>
                                    </w:r>
                                  </w:p>
                                </w:txbxContent>
                              </wps:txbx>
                              <wps:bodyPr vert="horz" wrap="square" lIns="0" tIns="0" rIns="0" bIns="0" numCol="1" anchor="t" anchorCtr="0" compatLnSpc="1">
                                <a:prstTxWarp prst="textNoShape">
                                  <a:avLst/>
                                </a:prstTxWarp>
                                <a:spAutoFit/>
                              </wps:bodyPr>
                            </wps:wsp>
                            <wps:wsp>
                              <wps:cNvPr id="456663906" name="Line 15">
                                <a:extLst>
                                  <a:ext uri="{FF2B5EF4-FFF2-40B4-BE49-F238E27FC236}">
                                    <a16:creationId xmlns:a16="http://schemas.microsoft.com/office/drawing/2014/main" id="{ACAFFF81-E8D5-45B9-75FD-E9ED58D940B6}"/>
                                  </a:ext>
                                </a:extLst>
                              </wps:cNvPr>
                              <wps:cNvCnPr/>
                              <wps:spPr bwMode="auto">
                                <a:xfrm>
                                  <a:off x="633427" y="212725"/>
                                  <a:ext cx="198438" cy="223838"/>
                                </a:xfrm>
                                <a:prstGeom prst="line">
                                  <a:avLst/>
                                </a:prstGeom>
                                <a:noFill/>
                                <a:ln w="4763"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133699181" name="Rectangle 2133699181">
                                <a:extLst>
                                  <a:ext uri="{FF2B5EF4-FFF2-40B4-BE49-F238E27FC236}">
                                    <a16:creationId xmlns:a16="http://schemas.microsoft.com/office/drawing/2014/main" id="{1B63B1C1-66DC-252E-A5BC-6F9AD10A36AB}"/>
                                  </a:ext>
                                </a:extLst>
                              </wps:cNvPr>
                              <wps:cNvSpPr>
                                <a:spLocks noChangeArrowheads="1"/>
                              </wps:cNvSpPr>
                              <wps:spPr bwMode="auto">
                                <a:xfrm>
                                  <a:off x="528701" y="88667"/>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4FCC"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H</w:t>
                                    </w:r>
                                  </w:p>
                                </w:txbxContent>
                              </wps:txbx>
                              <wps:bodyPr vert="horz" wrap="none" lIns="0" tIns="0" rIns="0" bIns="0" numCol="1" anchor="t" anchorCtr="0" compatLnSpc="1">
                                <a:prstTxWarp prst="textNoShape">
                                  <a:avLst/>
                                </a:prstTxWarp>
                                <a:spAutoFit/>
                              </wps:bodyPr>
                            </wps:wsp>
                            <wps:wsp>
                              <wps:cNvPr id="930308318" name="Rectangle 930308318">
                                <a:extLst>
                                  <a:ext uri="{FF2B5EF4-FFF2-40B4-BE49-F238E27FC236}">
                                    <a16:creationId xmlns:a16="http://schemas.microsoft.com/office/drawing/2014/main" id="{AE98618A-3716-2C62-DAA7-D252ACA138C0}"/>
                                  </a:ext>
                                </a:extLst>
                              </wps:cNvPr>
                              <wps:cNvSpPr>
                                <a:spLocks noChangeArrowheads="1"/>
                              </wps:cNvSpPr>
                              <wps:spPr bwMode="auto">
                                <a:xfrm>
                                  <a:off x="1160071" y="419099"/>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250F"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C</w:t>
                                    </w:r>
                                  </w:p>
                                </w:txbxContent>
                              </wps:txbx>
                              <wps:bodyPr vert="horz" wrap="none" lIns="0" tIns="0" rIns="0" bIns="0" numCol="1" anchor="t" anchorCtr="0" compatLnSpc="1">
                                <a:prstTxWarp prst="textNoShape">
                                  <a:avLst/>
                                </a:prstTxWarp>
                                <a:spAutoFit/>
                              </wps:bodyPr>
                            </wps:wsp>
                            <wps:wsp>
                              <wps:cNvPr id="946862673" name="Rectangle 946862673">
                                <a:extLst>
                                  <a:ext uri="{FF2B5EF4-FFF2-40B4-BE49-F238E27FC236}">
                                    <a16:creationId xmlns:a16="http://schemas.microsoft.com/office/drawing/2014/main" id="{B78EA5F1-49A6-648E-513A-F3C596C51A33}"/>
                                  </a:ext>
                                </a:extLst>
                              </wps:cNvPr>
                              <wps:cNvSpPr>
                                <a:spLocks noChangeArrowheads="1"/>
                              </wps:cNvSpPr>
                              <wps:spPr bwMode="auto">
                                <a:xfrm>
                                  <a:off x="1463862" y="776287"/>
                                  <a:ext cx="2019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3723"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CH</w:t>
                                    </w:r>
                                  </w:p>
                                </w:txbxContent>
                              </wps:txbx>
                              <wps:bodyPr vert="horz" wrap="none" lIns="0" tIns="0" rIns="0" bIns="0" numCol="1" anchor="t" anchorCtr="0" compatLnSpc="1">
                                <a:prstTxWarp prst="textNoShape">
                                  <a:avLst/>
                                </a:prstTxWarp>
                                <a:spAutoFit/>
                              </wps:bodyPr>
                            </wps:wsp>
                            <wps:wsp>
                              <wps:cNvPr id="938789321" name="Rectangle 938789321">
                                <a:extLst>
                                  <a:ext uri="{FF2B5EF4-FFF2-40B4-BE49-F238E27FC236}">
                                    <a16:creationId xmlns:a16="http://schemas.microsoft.com/office/drawing/2014/main" id="{2C420FC7-4D1B-5610-497A-8DCA94945232}"/>
                                  </a:ext>
                                </a:extLst>
                              </wps:cNvPr>
                              <wps:cNvSpPr>
                                <a:spLocks noChangeArrowheads="1"/>
                              </wps:cNvSpPr>
                              <wps:spPr bwMode="auto">
                                <a:xfrm>
                                  <a:off x="1702806" y="850899"/>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4F4D2" w14:textId="77777777" w:rsidR="00045541" w:rsidRDefault="00045541" w:rsidP="00045541">
                                    <w:pPr>
                                      <w:kinsoku w:val="0"/>
                                      <w:overflowPunct w:val="0"/>
                                      <w:textAlignment w:val="baseline"/>
                                      <w:rPr>
                                        <w:rFonts w:ascii="Arial" w:hAnsi="Arial"/>
                                        <w:color w:val="000000"/>
                                        <w:kern w:val="24"/>
                                        <w:sz w:val="16"/>
                                        <w:szCs w:val="16"/>
                                      </w:rPr>
                                    </w:pPr>
                                    <w:r>
                                      <w:rPr>
                                        <w:rFonts w:ascii="Arial" w:hAnsi="Arial"/>
                                        <w:color w:val="000000"/>
                                        <w:kern w:val="24"/>
                                        <w:sz w:val="16"/>
                                        <w:szCs w:val="16"/>
                                      </w:rPr>
                                      <w:t>3</w:t>
                                    </w:r>
                                  </w:p>
                                </w:txbxContent>
                              </wps:txbx>
                              <wps:bodyPr vert="horz" wrap="none" lIns="0" tIns="0" rIns="0" bIns="0" numCol="1" anchor="t" anchorCtr="0" compatLnSpc="1">
                                <a:prstTxWarp prst="textNoShape">
                                  <a:avLst/>
                                </a:prstTxWarp>
                                <a:spAutoFit/>
                              </wps:bodyPr>
                            </wps:wsp>
                            <wps:wsp>
                              <wps:cNvPr id="1198318529" name="Rectangle 1198318529">
                                <a:extLst>
                                  <a:ext uri="{FF2B5EF4-FFF2-40B4-BE49-F238E27FC236}">
                                    <a16:creationId xmlns:a16="http://schemas.microsoft.com/office/drawing/2014/main" id="{FEF98CE0-0BF1-0624-3F48-01B5EE78C6E4}"/>
                                  </a:ext>
                                </a:extLst>
                              </wps:cNvPr>
                              <wps:cNvSpPr>
                                <a:spLocks noChangeArrowheads="1"/>
                              </wps:cNvSpPr>
                              <wps:spPr bwMode="auto">
                                <a:xfrm>
                                  <a:off x="1460005" y="6350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BD22"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H</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4821F88E" id="Group 89" o:spid="_x0000_s1027" style="position:absolute;margin-left:-.1pt;margin-top:.1pt;width:149.6pt;height:90.05pt;z-index:251677696" coordsize="19002,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">
                      <v:rect id="AutoShape 3" o:spid="_x0000_s1028" style="position:absolute;left:206;width:18796;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" filled="f" stroked="f">
                        <o:lock v:ext="edit" aspectratio="t" text="t"/>
                      </v:rect>
                      <v:line id="Line 5" o:spid="_x0000_s1029" style="position:absolute;flip:x y;visibility:visible;mso-wrap-style:square" from="12620,5794" to="14605,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" strokeweight=".1323mm">
                        <v:stroke joinstyle="miter"/>
                      </v:line>
                      <v:line id="Line 6" o:spid="_x0000_s1030" style="position:absolute;flip:x;visibility:visible;mso-wrap-style:square" from="9414,4746" to="11573,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" strokeweight=".1323mm">
                        <v:stroke joinstyle="miter"/>
                      </v:line>
                      <v:line id="Line 7" o:spid="_x0000_s1031" style="position:absolute;flip:x;visibility:visible;mso-wrap-style:square" from="9382,5365" to="1154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" strokeweight=".30869mm">
                        <v:stroke joinstyle="miter"/>
                      </v:line>
                      <v:line id="Line 8" o:spid="_x0000_s1032" style="position:absolute;flip:y;visibility:visible;mso-wrap-style:square" from="6207,5857" to="819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" strokeweight=".1323mm">
                        <v:stroke joinstyle="miter"/>
                      </v:line>
                      <v:line id="Line 9" o:spid="_x0000_s1033" style="position:absolute;flip:y;visibility:visible;mso-wrap-style:square" from="12414,2127" to="1439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" strokeweight=".1323mm">
                        <v:stroke joinstyle="miter"/>
                      </v:line>
                      <v:rect id="Rectangle 1796878796" o:spid="_x0000_s1034" style="position:absolute;left:8315;top:4175;width:1010;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" filled="f" stroked="f">
                        <v:textbox style="mso-fit-shape-to-text:t" inset="0,0,0,0">
                          <w:txbxContent>
                            <w:p w14:paraId="35F5A9D1"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C</w:t>
                              </w:r>
                            </w:p>
                          </w:txbxContent>
                        </v:textbox>
                      </v:rect>
                      <v:rect id="Rectangle 1453607180" o:spid="_x0000_s1035" style="position:absolute;top:7937;width:10191;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" filled="f" stroked="f">
                        <v:textbox style="mso-fit-shape-to-text:t" inset="0,0,0,0">
                          <w:txbxContent>
                            <w:p w14:paraId="597E150C"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CH</w:t>
                              </w:r>
                              <w:r>
                                <w:rPr>
                                  <w:rFonts w:ascii="Arial" w:hAnsi="Arial"/>
                                  <w:color w:val="000000"/>
                                  <w:kern w:val="24"/>
                                  <w:position w:val="-6"/>
                                  <w:vertAlign w:val="subscript"/>
                                </w:rPr>
                                <w:t>3</w:t>
                              </w:r>
                              <w:r>
                                <w:rPr>
                                  <w:rFonts w:ascii="Arial" w:hAnsi="Arial"/>
                                  <w:color w:val="000000"/>
                                  <w:kern w:val="24"/>
                                </w:rPr>
                                <w:t>CH</w:t>
                              </w:r>
                              <w:r>
                                <w:rPr>
                                  <w:rFonts w:ascii="Arial" w:hAnsi="Arial"/>
                                  <w:color w:val="000000"/>
                                  <w:kern w:val="24"/>
                                  <w:position w:val="-6"/>
                                  <w:vertAlign w:val="subscript"/>
                                </w:rPr>
                                <w:t>2</w:t>
                              </w:r>
                              <w:r>
                                <w:rPr>
                                  <w:rFonts w:ascii="Arial" w:hAnsi="Arial"/>
                                  <w:color w:val="000000"/>
                                  <w:kern w:val="24"/>
                                </w:rPr>
                                <w:t>CH</w:t>
                              </w:r>
                              <w:r>
                                <w:rPr>
                                  <w:rFonts w:ascii="Arial" w:hAnsi="Arial"/>
                                  <w:color w:val="000000"/>
                                  <w:kern w:val="24"/>
                                  <w:position w:val="-6"/>
                                  <w:vertAlign w:val="subscript"/>
                                </w:rPr>
                                <w:t>2</w:t>
                              </w:r>
                            </w:p>
                          </w:txbxContent>
                        </v:textbox>
                      </v:rect>
                      <v:line id="Line 15" o:spid="_x0000_s1036" style="position:absolute;visibility:visible;mso-wrap-style:square" from="6334,2127" to="831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" strokeweight=".1323mm">
                        <v:stroke joinstyle="miter"/>
                      </v:line>
                      <v:rect id="Rectangle 2133699181" o:spid="_x0000_s1037" style="position:absolute;left:5287;top:886;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" filled="f" stroked="f">
                        <v:textbox style="mso-fit-shape-to-text:t" inset="0,0,0,0">
                          <w:txbxContent>
                            <w:p w14:paraId="24D44FCC"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H</w:t>
                              </w:r>
                            </w:p>
                          </w:txbxContent>
                        </v:textbox>
                      </v:rect>
                      <v:rect id="Rectangle 930308318" o:spid="_x0000_s1038" style="position:absolute;left:11600;top:4190;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" filled="f" stroked="f">
                        <v:textbox style="mso-fit-shape-to-text:t" inset="0,0,0,0">
                          <w:txbxContent>
                            <w:p w14:paraId="0599250F"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C</w:t>
                              </w:r>
                            </w:p>
                          </w:txbxContent>
                        </v:textbox>
                      </v:rect>
                      <v:rect id="Rectangle 946862673" o:spid="_x0000_s1039" style="position:absolute;left:14638;top:7762;width:201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" filled="f" stroked="f">
                        <v:textbox style="mso-fit-shape-to-text:t" inset="0,0,0,0">
                          <w:txbxContent>
                            <w:p w14:paraId="359B3723"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CH</w:t>
                              </w:r>
                            </w:p>
                          </w:txbxContent>
                        </v:textbox>
                      </v:rect>
                      <v:rect id="Rectangle 938789321" o:spid="_x0000_s1040" style="position:absolute;left:17028;top:8508;width:565;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" filled="f" stroked="f">
                        <v:textbox style="mso-fit-shape-to-text:t" inset="0,0,0,0">
                          <w:txbxContent>
                            <w:p w14:paraId="55F4F4D2" w14:textId="77777777" w:rsidR="00045541" w:rsidRDefault="00045541" w:rsidP="00045541">
                              <w:pPr>
                                <w:kinsoku w:val="0"/>
                                <w:overflowPunct w:val="0"/>
                                <w:textAlignment w:val="baseline"/>
                                <w:rPr>
                                  <w:rFonts w:ascii="Arial" w:hAnsi="Arial"/>
                                  <w:color w:val="000000"/>
                                  <w:kern w:val="24"/>
                                  <w:sz w:val="16"/>
                                  <w:szCs w:val="16"/>
                                </w:rPr>
                              </w:pPr>
                              <w:r>
                                <w:rPr>
                                  <w:rFonts w:ascii="Arial" w:hAnsi="Arial"/>
                                  <w:color w:val="000000"/>
                                  <w:kern w:val="24"/>
                                  <w:sz w:val="16"/>
                                  <w:szCs w:val="16"/>
                                </w:rPr>
                                <w:t>3</w:t>
                              </w:r>
                            </w:p>
                          </w:txbxContent>
                        </v:textbox>
                      </v:rect>
                      <v:rect id="Rectangle 1198318529" o:spid="_x0000_s1041" style="position:absolute;left:14600;top:635;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" filled="f" stroked="f">
                        <v:textbox style="mso-fit-shape-to-text:t" inset="0,0,0,0">
                          <w:txbxContent>
                            <w:p w14:paraId="7033BD22" w14:textId="77777777" w:rsidR="00045541" w:rsidRDefault="00045541" w:rsidP="00045541">
                              <w:pPr>
                                <w:kinsoku w:val="0"/>
                                <w:overflowPunct w:val="0"/>
                                <w:textAlignment w:val="baseline"/>
                                <w:rPr>
                                  <w:rFonts w:ascii="Arial" w:hAnsi="Arial"/>
                                  <w:color w:val="000000"/>
                                  <w:kern w:val="24"/>
                                </w:rPr>
                              </w:pPr>
                              <w:r>
                                <w:rPr>
                                  <w:rFonts w:ascii="Arial" w:hAnsi="Arial"/>
                                  <w:color w:val="000000"/>
                                  <w:kern w:val="24"/>
                                </w:rPr>
                                <w:t>H</w:t>
                              </w:r>
                            </w:p>
                          </w:txbxContent>
                        </v:textbox>
                      </v:rect>
                      <w10:wrap type="topAndBottom"/>
                    </v:group>
                  </w:pict>
                </mc:Fallback>
              </mc:AlternateContent>
            </w:r>
          </w:p>
          <w:p w14:paraId="375F049B" w14:textId="77777777" w:rsidR="00E36885" w:rsidRPr="00E36885" w:rsidRDefault="00E36885" w:rsidP="00E36885">
            <w:pPr>
              <w:pStyle w:val="VCAAtablecondensed"/>
              <w:rPr>
                <w:noProof/>
                <w:lang w:val="fr-FR" w:eastAsia="en-AU"/>
              </w:rPr>
            </w:pPr>
          </w:p>
          <w:p w14:paraId="53406D79" w14:textId="17CA03EA" w:rsidR="00E36885" w:rsidRPr="00E36885" w:rsidRDefault="00E36885" w:rsidP="00E36885">
            <w:pPr>
              <w:pStyle w:val="VCAAtablecondensed"/>
              <w:rPr>
                <w:noProof/>
                <w:lang w:val="fr-FR" w:eastAsia="en-AU"/>
              </w:rPr>
            </w:pPr>
            <w:r w:rsidRPr="00E36885">
              <w:rPr>
                <w:b/>
                <w:bCs/>
                <w:i/>
                <w:iCs/>
                <w:noProof/>
                <w:lang w:val="fr-FR" w:eastAsia="en-AU"/>
              </w:rPr>
              <w:t>cis</w:t>
            </w:r>
            <w:r w:rsidRPr="00E36885">
              <w:rPr>
                <w:b/>
                <w:bCs/>
                <w:noProof/>
                <w:lang w:val="fr-FR" w:eastAsia="en-AU"/>
              </w:rPr>
              <w:t>-</w:t>
            </w:r>
            <w:r w:rsidRPr="00E36885">
              <w:rPr>
                <w:noProof/>
                <w:lang w:val="fr-FR" w:eastAsia="en-AU"/>
              </w:rPr>
              <w:t>pent-2-ene</w:t>
            </w:r>
            <w:r w:rsidRPr="00E36885">
              <w:rPr>
                <w:noProof/>
                <w:lang w:val="fr-FR" w:eastAsia="en-AU"/>
              </w:rPr>
              <w:tab/>
              <w:t xml:space="preserve">               </w:t>
            </w:r>
            <w:r w:rsidR="00370831">
              <w:rPr>
                <w:noProof/>
                <w:lang w:val="fr-FR" w:eastAsia="en-AU"/>
              </w:rPr>
              <w:t xml:space="preserve">                                                   </w:t>
            </w:r>
            <w:r w:rsidRPr="00E36885">
              <w:rPr>
                <w:noProof/>
                <w:lang w:val="fr-FR" w:eastAsia="en-AU"/>
              </w:rPr>
              <w:t xml:space="preserve">    </w:t>
            </w:r>
            <w:r w:rsidRPr="00E36885">
              <w:rPr>
                <w:b/>
                <w:bCs/>
                <w:i/>
                <w:iCs/>
                <w:noProof/>
                <w:lang w:val="fr-FR" w:eastAsia="en-AU"/>
              </w:rPr>
              <w:t>trans</w:t>
            </w:r>
            <w:r w:rsidRPr="00E36885">
              <w:rPr>
                <w:noProof/>
                <w:lang w:val="fr-FR" w:eastAsia="en-AU"/>
              </w:rPr>
              <w:t>-pent-2-ene</w:t>
            </w:r>
            <w:r>
              <w:rPr>
                <w:noProof/>
                <w:lang w:eastAsia="en-AU"/>
              </w:rPr>
              <mc:AlternateContent>
                <mc:Choice Requires="wps">
                  <w:drawing>
                    <wp:anchor distT="0" distB="0" distL="114300" distR="114300" simplePos="0" relativeHeight="251673600" behindDoc="0" locked="0" layoutInCell="1" allowOverlap="1" wp14:anchorId="10F35889" wp14:editId="629837BD">
                      <wp:simplePos x="0" y="0"/>
                      <wp:positionH relativeFrom="column">
                        <wp:posOffset>2037080</wp:posOffset>
                      </wp:positionH>
                      <wp:positionV relativeFrom="paragraph">
                        <wp:posOffset>59690</wp:posOffset>
                      </wp:positionV>
                      <wp:extent cx="2118360" cy="1188720"/>
                      <wp:effectExtent l="0" t="0" r="0" b="0"/>
                      <wp:wrapNone/>
                      <wp:docPr id="1865665179" name="Text Box 6"/>
                      <wp:cNvGraphicFramePr/>
                      <a:graphic xmlns:a="http://schemas.openxmlformats.org/drawingml/2006/main">
                        <a:graphicData uri="http://schemas.microsoft.com/office/word/2010/wordprocessingShape">
                          <wps:wsp>
                            <wps:cNvSpPr txBox="1"/>
                            <wps:spPr>
                              <a:xfrm>
                                <a:off x="0" y="0"/>
                                <a:ext cx="2118360" cy="1188720"/>
                              </a:xfrm>
                              <a:prstGeom prst="rect">
                                <a:avLst/>
                              </a:prstGeom>
                              <a:noFill/>
                              <a:ln w="6350">
                                <a:noFill/>
                              </a:ln>
                            </wps:spPr>
                            <wps:txbx>
                              <w:txbxContent>
                                <w:p w14:paraId="7F8701B4" w14:textId="67E8B43B" w:rsidR="00E36885" w:rsidRDefault="00045541" w:rsidP="00E36885">
                                  <w:r w:rsidRPr="006B1978">
                                    <w:rPr>
                                      <w:noProof/>
                                    </w:rPr>
                                    <w:drawing>
                                      <wp:inline distT="0" distB="0" distL="0" distR="0" wp14:anchorId="655728FA" wp14:editId="5BCBEE16">
                                        <wp:extent cx="1874520" cy="1059180"/>
                                        <wp:effectExtent l="0" t="0" r="0" b="0"/>
                                        <wp:docPr id="751884229" name="Picture 75188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059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5889" id="Text Box 6" o:spid="_x0000_s1042" type="#_x0000_t202" style="position:absolute;margin-left:160.4pt;margin-top:4.7pt;width:166.8pt;height:9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" filled="f" stroked="f" strokeweight=".5pt">
                      <v:textbox>
                        <w:txbxContent>
                          <w:p w14:paraId="7F8701B4" w14:textId="67E8B43B" w:rsidR="00E36885" w:rsidRDefault="00045541" w:rsidP="00E36885">
                            <w:r w:rsidRPr="006B1978">
                              <w:rPr>
                                <w:noProof/>
                              </w:rPr>
                              <w:drawing>
                                <wp:inline distT="0" distB="0" distL="0" distR="0" wp14:anchorId="655728FA" wp14:editId="5BCBEE16">
                                  <wp:extent cx="1874520" cy="1059180"/>
                                  <wp:effectExtent l="0" t="0" r="0" b="0"/>
                                  <wp:docPr id="751884229" name="Picture 75188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059180"/>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049F41CE" wp14:editId="6CAC1DC7">
                      <wp:simplePos x="0" y="0"/>
                      <wp:positionH relativeFrom="column">
                        <wp:posOffset>91440</wp:posOffset>
                      </wp:positionH>
                      <wp:positionV relativeFrom="paragraph">
                        <wp:posOffset>137795</wp:posOffset>
                      </wp:positionV>
                      <wp:extent cx="1920240" cy="1158240"/>
                      <wp:effectExtent l="0" t="0" r="0" b="3810"/>
                      <wp:wrapNone/>
                      <wp:docPr id="1683128130" name="Text Box 4"/>
                      <wp:cNvGraphicFramePr/>
                      <a:graphic xmlns:a="http://schemas.openxmlformats.org/drawingml/2006/main">
                        <a:graphicData uri="http://schemas.microsoft.com/office/word/2010/wordprocessingShape">
                          <wps:wsp>
                            <wps:cNvSpPr txBox="1"/>
                            <wps:spPr>
                              <a:xfrm>
                                <a:off x="0" y="0"/>
                                <a:ext cx="1920240" cy="1158240"/>
                              </a:xfrm>
                              <a:prstGeom prst="rect">
                                <a:avLst/>
                              </a:prstGeom>
                              <a:noFill/>
                              <a:ln w="6350">
                                <a:noFill/>
                              </a:ln>
                            </wps:spPr>
                            <wps:txbx>
                              <w:txbxContent>
                                <w:p w14:paraId="3296AF5F" w14:textId="76D154E4" w:rsidR="00E36885" w:rsidRDefault="00045541" w:rsidP="00E36885">
                                  <w:r w:rsidRPr="008B78DD">
                                    <w:rPr>
                                      <w:noProof/>
                                    </w:rPr>
                                    <w:drawing>
                                      <wp:inline distT="0" distB="0" distL="0" distR="0" wp14:anchorId="57B2B40D" wp14:editId="668148E0">
                                        <wp:extent cx="1731010" cy="974131"/>
                                        <wp:effectExtent l="0" t="0" r="0" b="0"/>
                                        <wp:docPr id="12974419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010" cy="974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9F41CE" id="Text Box 4" o:spid="_x0000_s1043" type="#_x0000_t202" style="position:absolute;margin-left:7.2pt;margin-top:10.85pt;width:151.2pt;height:91.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" filled="f" stroked="f" strokeweight=".5pt">
                      <v:textbox>
                        <w:txbxContent>
                          <w:p w14:paraId="3296AF5F" w14:textId="76D154E4" w:rsidR="00E36885" w:rsidRDefault="00045541" w:rsidP="00E36885">
                            <w:r w:rsidRPr="008B78DD">
                              <w:rPr>
                                <w:noProof/>
                              </w:rPr>
                              <w:drawing>
                                <wp:inline distT="0" distB="0" distL="0" distR="0" wp14:anchorId="57B2B40D" wp14:editId="668148E0">
                                  <wp:extent cx="1731010" cy="974131"/>
                                  <wp:effectExtent l="0" t="0" r="0" b="0"/>
                                  <wp:docPr id="12974419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010" cy="974131"/>
                                          </a:xfrm>
                                          <a:prstGeom prst="rect">
                                            <a:avLst/>
                                          </a:prstGeom>
                                          <a:noFill/>
                                          <a:ln>
                                            <a:noFill/>
                                          </a:ln>
                                        </pic:spPr>
                                      </pic:pic>
                                    </a:graphicData>
                                  </a:graphic>
                                </wp:inline>
                              </w:drawing>
                            </w:r>
                          </w:p>
                        </w:txbxContent>
                      </v:textbox>
                    </v:shape>
                  </w:pict>
                </mc:Fallback>
              </mc:AlternateContent>
            </w:r>
          </w:p>
          <w:p w14:paraId="69B49984" w14:textId="77777777" w:rsidR="00E36885" w:rsidRPr="00E36885" w:rsidRDefault="00E36885" w:rsidP="00E36885">
            <w:pPr>
              <w:tabs>
                <w:tab w:val="left" w:pos="849"/>
                <w:tab w:val="left" w:pos="5729"/>
              </w:tabs>
              <w:ind w:hanging="1"/>
              <w:rPr>
                <w:noProof/>
                <w:lang w:val="fr-FR" w:eastAsia="en-AU"/>
              </w:rPr>
            </w:pPr>
          </w:p>
          <w:p w14:paraId="50723FA2" w14:textId="77777777" w:rsidR="00E36885" w:rsidRPr="00E36885" w:rsidRDefault="00E36885" w:rsidP="00E36885">
            <w:pPr>
              <w:tabs>
                <w:tab w:val="left" w:pos="849"/>
                <w:tab w:val="left" w:pos="5729"/>
              </w:tabs>
              <w:ind w:hanging="1"/>
              <w:rPr>
                <w:noProof/>
                <w:lang w:val="fr-FR" w:eastAsia="en-AU"/>
              </w:rPr>
            </w:pPr>
          </w:p>
          <w:p w14:paraId="4A000C28" w14:textId="77777777" w:rsidR="00E36885" w:rsidRPr="00E36885" w:rsidRDefault="00E36885" w:rsidP="00E36885">
            <w:pPr>
              <w:tabs>
                <w:tab w:val="left" w:pos="849"/>
                <w:tab w:val="left" w:pos="5729"/>
              </w:tabs>
              <w:ind w:hanging="1"/>
              <w:rPr>
                <w:noProof/>
                <w:lang w:val="fr-FR" w:eastAsia="en-AU"/>
              </w:rPr>
            </w:pPr>
          </w:p>
          <w:p w14:paraId="6187ED4D" w14:textId="0F4CCCCC" w:rsidR="00E36885" w:rsidRDefault="00E36885" w:rsidP="00E36885">
            <w:pPr>
              <w:tabs>
                <w:tab w:val="left" w:pos="849"/>
                <w:tab w:val="left" w:pos="5729"/>
              </w:tabs>
              <w:ind w:hanging="1"/>
              <w:rPr>
                <w:noProof/>
                <w:lang w:val="fr-FR" w:eastAsia="en-AU"/>
              </w:rPr>
            </w:pPr>
          </w:p>
          <w:p w14:paraId="4DC11CF9" w14:textId="0E4C26AA" w:rsidR="00E36885" w:rsidRDefault="00E36885" w:rsidP="00370831">
            <w:pPr>
              <w:pStyle w:val="VCAAtablecondensed"/>
              <w:rPr>
                <w:noProof/>
                <w:lang w:eastAsia="en-AU"/>
              </w:rPr>
            </w:pPr>
            <w:r>
              <w:rPr>
                <w:noProof/>
                <w:lang w:eastAsia="en-AU"/>
              </w:rPr>
              <mc:AlternateContent>
                <mc:Choice Requires="wps">
                  <w:drawing>
                    <wp:anchor distT="0" distB="0" distL="114300" distR="114300" simplePos="0" relativeHeight="251674624" behindDoc="0" locked="0" layoutInCell="1" allowOverlap="1" wp14:anchorId="21FF4000" wp14:editId="661A648C">
                      <wp:simplePos x="0" y="0"/>
                      <wp:positionH relativeFrom="column">
                        <wp:posOffset>-26670</wp:posOffset>
                      </wp:positionH>
                      <wp:positionV relativeFrom="paragraph">
                        <wp:posOffset>327025</wp:posOffset>
                      </wp:positionV>
                      <wp:extent cx="1965960" cy="1211580"/>
                      <wp:effectExtent l="0" t="0" r="0" b="7620"/>
                      <wp:wrapTopAndBottom/>
                      <wp:docPr id="2003101061" name="Text Box 8"/>
                      <wp:cNvGraphicFramePr/>
                      <a:graphic xmlns:a="http://schemas.openxmlformats.org/drawingml/2006/main">
                        <a:graphicData uri="http://schemas.microsoft.com/office/word/2010/wordprocessingShape">
                          <wps:wsp>
                            <wps:cNvSpPr txBox="1"/>
                            <wps:spPr>
                              <a:xfrm>
                                <a:off x="0" y="0"/>
                                <a:ext cx="1965960" cy="1211580"/>
                              </a:xfrm>
                              <a:prstGeom prst="rect">
                                <a:avLst/>
                              </a:prstGeom>
                              <a:noFill/>
                              <a:ln w="6350">
                                <a:noFill/>
                              </a:ln>
                            </wps:spPr>
                            <wps:txbx>
                              <w:txbxContent>
                                <w:p w14:paraId="17B61C01" w14:textId="506346B4" w:rsidR="00E36885" w:rsidRDefault="00045541" w:rsidP="00E36885">
                                  <w:r w:rsidRPr="000D4831">
                                    <w:rPr>
                                      <w:noProof/>
                                    </w:rPr>
                                    <w:drawing>
                                      <wp:inline distT="0" distB="0" distL="0" distR="0" wp14:anchorId="0B9C54A4" wp14:editId="1FEF9C4B">
                                        <wp:extent cx="1776730" cy="1028633"/>
                                        <wp:effectExtent l="0" t="0" r="0" b="0"/>
                                        <wp:docPr id="1824440079" name="Picture 182444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6730" cy="1028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F4000" id="Text Box 8" o:spid="_x0000_s1044" type="#_x0000_t202" style="position:absolute;margin-left:-2.1pt;margin-top:25.75pt;width:154.8pt;height:9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" filled="f" stroked="f" strokeweight=".5pt">
                      <v:textbox>
                        <w:txbxContent>
                          <w:p w14:paraId="17B61C01" w14:textId="506346B4" w:rsidR="00E36885" w:rsidRDefault="00045541" w:rsidP="00E36885">
                            <w:r w:rsidRPr="000D4831">
                              <w:rPr>
                                <w:noProof/>
                              </w:rPr>
                              <w:drawing>
                                <wp:inline distT="0" distB="0" distL="0" distR="0" wp14:anchorId="0B9C54A4" wp14:editId="1FEF9C4B">
                                  <wp:extent cx="1776730" cy="1028633"/>
                                  <wp:effectExtent l="0" t="0" r="0" b="0"/>
                                  <wp:docPr id="1824440079" name="Picture 182444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6730" cy="1028633"/>
                                          </a:xfrm>
                                          <a:prstGeom prst="rect">
                                            <a:avLst/>
                                          </a:prstGeom>
                                          <a:noFill/>
                                          <a:ln>
                                            <a:noFill/>
                                          </a:ln>
                                        </pic:spPr>
                                      </pic:pic>
                                    </a:graphicData>
                                  </a:graphic>
                                </wp:inline>
                              </w:drawing>
                            </w:r>
                          </w:p>
                        </w:txbxContent>
                      </v:textbox>
                      <w10:wrap type="topAndBottom"/>
                    </v:shape>
                  </w:pict>
                </mc:Fallback>
              </mc:AlternateContent>
            </w:r>
            <w:r>
              <w:rPr>
                <w:noProof/>
                <w:lang w:eastAsia="en-AU"/>
              </w:rPr>
              <w:t>2-</w:t>
            </w:r>
            <w:r w:rsidRPr="00370831">
              <w:t>methyl</w:t>
            </w:r>
            <w:r>
              <w:rPr>
                <w:noProof/>
                <w:lang w:eastAsia="en-AU"/>
              </w:rPr>
              <w:t>-but-1-ene</w:t>
            </w:r>
          </w:p>
          <w:p w14:paraId="26B83FA0" w14:textId="1803B007" w:rsidR="00E36885" w:rsidRPr="00370831" w:rsidRDefault="00E36885" w:rsidP="00370831">
            <w:pPr>
              <w:pStyle w:val="VCAAtablecondensed"/>
              <w:rPr>
                <w:noProof/>
                <w:lang w:eastAsia="en-AU"/>
              </w:rPr>
            </w:pPr>
            <w:r>
              <w:rPr>
                <w:noProof/>
                <w:lang w:eastAsia="en-AU"/>
              </w:rPr>
              <w:t>2</w:t>
            </w:r>
            <w:r w:rsidRPr="00370831">
              <w:rPr>
                <w:noProof/>
                <w:lang w:eastAsia="en-AU"/>
              </w:rPr>
              <w:t>-methyl-but-2-ene</w:t>
            </w:r>
          </w:p>
          <w:p w14:paraId="202D9FD1" w14:textId="3AF23130" w:rsidR="00B75504" w:rsidRPr="00E36885" w:rsidRDefault="00045541" w:rsidP="000D6A1F">
            <w:pPr>
              <w:tabs>
                <w:tab w:val="left" w:pos="849"/>
                <w:tab w:val="left" w:pos="5729"/>
              </w:tabs>
              <w:ind w:hanging="1"/>
              <w:rPr>
                <w:noProof/>
                <w:lang w:eastAsia="en-AU"/>
              </w:rPr>
            </w:pPr>
            <w:r w:rsidRPr="002E6A97">
              <w:rPr>
                <w:noProof/>
              </w:rPr>
              <w:drawing>
                <wp:inline distT="0" distB="0" distL="0" distR="0" wp14:anchorId="7855CFE2" wp14:editId="0F14FBF4">
                  <wp:extent cx="1882140" cy="1127760"/>
                  <wp:effectExtent l="0" t="0" r="0" b="0"/>
                  <wp:docPr id="21271857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140" cy="1127760"/>
                          </a:xfrm>
                          <a:prstGeom prst="rect">
                            <a:avLst/>
                          </a:prstGeom>
                          <a:noFill/>
                          <a:ln>
                            <a:noFill/>
                          </a:ln>
                        </pic:spPr>
                      </pic:pic>
                    </a:graphicData>
                  </a:graphic>
                </wp:inline>
              </w:drawing>
            </w:r>
          </w:p>
        </w:tc>
      </w:tr>
    </w:tbl>
    <w:p w14:paraId="2DE28036" w14:textId="77777777" w:rsidR="007E52AA" w:rsidRDefault="007E52AA" w:rsidP="006E42F7">
      <w:pPr>
        <w:pStyle w:val="VCAAbody"/>
        <w:rPr>
          <w:lang w:val="fr-FR"/>
        </w:rPr>
      </w:pPr>
      <w:r>
        <w:rPr>
          <w:lang w:val="fr-FR"/>
        </w:rPr>
        <w:br w:type="page"/>
      </w:r>
    </w:p>
    <w:p w14:paraId="412F98CE" w14:textId="6CC71E4E" w:rsidR="00262195" w:rsidRPr="000D6A1F" w:rsidRDefault="00262195" w:rsidP="00262195">
      <w:pPr>
        <w:pStyle w:val="VCAAHeading2"/>
        <w:rPr>
          <w:lang w:val="fr-FR"/>
        </w:rPr>
      </w:pPr>
      <w:r w:rsidRPr="000D6A1F">
        <w:rPr>
          <w:lang w:val="fr-FR"/>
        </w:rPr>
        <w:lastRenderedPageBreak/>
        <w:t>Section B</w:t>
      </w:r>
    </w:p>
    <w:p w14:paraId="7156A20E" w14:textId="77777777" w:rsidR="002A6F48" w:rsidRPr="00AF1D4C" w:rsidRDefault="002A6F48" w:rsidP="002A6F48">
      <w:pPr>
        <w:pStyle w:val="VCAAHeading3"/>
        <w:rPr>
          <w:lang w:val="fr-FR"/>
        </w:rPr>
      </w:pPr>
      <w:r w:rsidRPr="00AF1D4C">
        <w:rPr>
          <w:lang w:val="fr-FR"/>
        </w:rPr>
        <w:t>Question 1a.</w:t>
      </w:r>
    </w:p>
    <w:p w14:paraId="2393F756" w14:textId="54297958" w:rsidR="002A6F48" w:rsidRPr="000D6A1F" w:rsidRDefault="002A6F48" w:rsidP="009B5667">
      <w:pPr>
        <w:pStyle w:val="VCAAbody"/>
        <w:rPr>
          <w:lang w:val="fr-FR"/>
        </w:rPr>
      </w:pPr>
      <w:proofErr w:type="spellStart"/>
      <w:r w:rsidRPr="000D6A1F">
        <w:rPr>
          <w:lang w:val="fr-FR"/>
        </w:rPr>
        <w:t>Hydrolysis</w:t>
      </w:r>
      <w:proofErr w:type="spellEnd"/>
    </w:p>
    <w:p w14:paraId="7E8468A4" w14:textId="77777777" w:rsidR="002A6F48" w:rsidRPr="00AF1D4C" w:rsidRDefault="002A6F48" w:rsidP="002A6F48">
      <w:pPr>
        <w:pStyle w:val="VCAAHeading3"/>
        <w:rPr>
          <w:lang w:val="fr-FR"/>
        </w:rPr>
      </w:pPr>
      <w:r w:rsidRPr="00AF1D4C">
        <w:rPr>
          <w:lang w:val="fr-FR"/>
        </w:rPr>
        <w:t>Question 1</w:t>
      </w:r>
      <w:r>
        <w:rPr>
          <w:lang w:val="fr-FR"/>
        </w:rPr>
        <w:t>b</w:t>
      </w:r>
      <w:r w:rsidRPr="00AF1D4C">
        <w:rPr>
          <w:lang w:val="fr-FR"/>
        </w:rPr>
        <w:t>.</w:t>
      </w:r>
    </w:p>
    <w:p w14:paraId="38AF69F1" w14:textId="4BBF32A7" w:rsidR="002A6F48" w:rsidRPr="009B5667" w:rsidRDefault="002A6F48" w:rsidP="009B5667">
      <w:pPr>
        <w:pStyle w:val="VCAAbody"/>
      </w:pPr>
      <w:r w:rsidRPr="009B5667">
        <w:t>Cellulose cannot release energy since it cannot be digested</w:t>
      </w:r>
      <w:r w:rsidR="00FD420C">
        <w:t>. This is</w:t>
      </w:r>
      <w:r w:rsidRPr="009B5667">
        <w:t xml:space="preserve"> because the enzyme required for its hydrolysis</w:t>
      </w:r>
      <w:r w:rsidR="00731B41">
        <w:t xml:space="preserve"> </w:t>
      </w:r>
      <w:r w:rsidR="00731B41" w:rsidRPr="009B5667">
        <w:t xml:space="preserve">(cellulase) </w:t>
      </w:r>
      <w:r w:rsidRPr="009B5667">
        <w:t>is not present in the body.</w:t>
      </w:r>
    </w:p>
    <w:p w14:paraId="3C8020E3" w14:textId="77777777" w:rsidR="002A6F48" w:rsidRPr="000D6A1F" w:rsidRDefault="002A6F48" w:rsidP="002A6F48">
      <w:pPr>
        <w:pStyle w:val="VCAAHeading3"/>
        <w:rPr>
          <w:lang w:val="en-AU"/>
        </w:rPr>
      </w:pPr>
      <w:r w:rsidRPr="000D6A1F">
        <w:rPr>
          <w:lang w:val="en-AU"/>
        </w:rPr>
        <w:t>Question 1c.</w:t>
      </w:r>
    </w:p>
    <w:p w14:paraId="667D7CD4" w14:textId="06805478" w:rsidR="002A6F48" w:rsidRPr="009B5667" w:rsidRDefault="002A6F48" w:rsidP="009B5667">
      <w:pPr>
        <w:pStyle w:val="VCAAbody"/>
      </w:pPr>
      <w:r w:rsidRPr="009B5667">
        <w:t>Vitamin C is water soluble, but Vitamin D is not soluble in water</w:t>
      </w:r>
      <w:r w:rsidR="00B0530E">
        <w:t>.</w:t>
      </w:r>
      <w:r w:rsidRPr="009B5667">
        <w:t xml:space="preserve"> </w:t>
      </w:r>
    </w:p>
    <w:p w14:paraId="1DD3D1EF" w14:textId="77777777" w:rsidR="00E51EBB" w:rsidRDefault="002A6F48" w:rsidP="009B5667">
      <w:pPr>
        <w:pStyle w:val="VCAAbody"/>
      </w:pPr>
      <w:r w:rsidRPr="009B5667">
        <w:t xml:space="preserve">Vitamin C is essential and must be part of the diet. Vitamin D is non-essential since it can be produced by the body. </w:t>
      </w:r>
    </w:p>
    <w:p w14:paraId="3C8A327B" w14:textId="4D209BA9" w:rsidR="002A6F48" w:rsidRPr="009B5667" w:rsidRDefault="00E51EBB" w:rsidP="009B5667">
      <w:pPr>
        <w:pStyle w:val="VCAAbody"/>
      </w:pPr>
      <w:r>
        <w:t>Alternatively:</w:t>
      </w:r>
      <w:r w:rsidRPr="009B5667">
        <w:t xml:space="preserve"> </w:t>
      </w:r>
      <w:r w:rsidR="002A6F48" w:rsidRPr="009B5667">
        <w:t>Vitamin D is insoluble because its molecules are largely non-polar, but Vitamin C has many polar groups in its molecules and is soluble in water.</w:t>
      </w:r>
    </w:p>
    <w:p w14:paraId="1CBF5C0C" w14:textId="77777777" w:rsidR="002A6F48" w:rsidRDefault="002A6F48" w:rsidP="002A6F48">
      <w:pPr>
        <w:pStyle w:val="VCAAHeading3"/>
      </w:pPr>
      <w:r>
        <w:t>Question 1d.</w:t>
      </w:r>
    </w:p>
    <w:p w14:paraId="743AF725" w14:textId="6C488FC0" w:rsidR="002A6F48" w:rsidRPr="009B5667" w:rsidRDefault="002A6F48" w:rsidP="009B5667">
      <w:pPr>
        <w:pStyle w:val="VCAAbody"/>
      </w:pPr>
      <w:r w:rsidRPr="009B5667">
        <w:t>Marks were awarded for two of three possible points</w:t>
      </w:r>
      <w:r w:rsidR="00AC5AAD">
        <w:t>:</w:t>
      </w:r>
    </w:p>
    <w:p w14:paraId="15284EE4" w14:textId="77777777" w:rsidR="002A6F48" w:rsidRPr="00AC5AAD" w:rsidRDefault="002A6F48" w:rsidP="00DA71A4">
      <w:pPr>
        <w:pStyle w:val="VCAAbullet"/>
      </w:pPr>
      <w:r w:rsidRPr="00AC5AAD">
        <w:t xml:space="preserve">Coenzymes are organic molecules that bind to enzymes and change the shape / binding properties of the active site to accept the substrate / activate catalytic activity for the enzyme. </w:t>
      </w:r>
    </w:p>
    <w:p w14:paraId="46672B76" w14:textId="77777777" w:rsidR="002A6F48" w:rsidRPr="00AC5AAD" w:rsidRDefault="002A6F48" w:rsidP="00DA71A4">
      <w:pPr>
        <w:pStyle w:val="VCAAbullet"/>
      </w:pPr>
      <w:r w:rsidRPr="00AC5AAD">
        <w:t>The catalysed reaction will not proceed in the absence of the coenzymes.</w:t>
      </w:r>
    </w:p>
    <w:p w14:paraId="7EFB3544" w14:textId="77777777" w:rsidR="002A6F48" w:rsidRPr="00AC5AAD" w:rsidRDefault="002A6F48" w:rsidP="00DA71A4">
      <w:pPr>
        <w:pStyle w:val="VCAAbullet"/>
      </w:pPr>
      <w:r w:rsidRPr="00AC5AAD">
        <w:t>Coenzymes can act as carriers for electrons / functional groups.</w:t>
      </w:r>
    </w:p>
    <w:p w14:paraId="06376506" w14:textId="77777777" w:rsidR="002A6F48" w:rsidRPr="00505623" w:rsidRDefault="002A6F48" w:rsidP="002A6F48">
      <w:pPr>
        <w:pStyle w:val="VCAAHeading3"/>
        <w:rPr>
          <w:lang w:val="fr-FR"/>
        </w:rPr>
      </w:pPr>
      <w:r w:rsidRPr="00505623">
        <w:rPr>
          <w:lang w:val="fr-FR"/>
        </w:rPr>
        <w:t>Question 2a.</w:t>
      </w:r>
    </w:p>
    <w:p w14:paraId="162B3946" w14:textId="36BFA2ED" w:rsidR="002A6F48" w:rsidRPr="000D6A1F" w:rsidRDefault="002A6F48" w:rsidP="009B5667">
      <w:pPr>
        <w:pStyle w:val="VCAAbody"/>
        <w:rPr>
          <w:lang w:val="fr-FR"/>
        </w:rPr>
      </w:pPr>
      <w:proofErr w:type="spellStart"/>
      <w:r w:rsidRPr="000D6A1F">
        <w:rPr>
          <w:lang w:val="fr-FR"/>
        </w:rPr>
        <w:t>Propyl</w:t>
      </w:r>
      <w:proofErr w:type="spellEnd"/>
      <w:r w:rsidRPr="000D6A1F">
        <w:rPr>
          <w:lang w:val="fr-FR"/>
        </w:rPr>
        <w:t xml:space="preserve"> </w:t>
      </w:r>
      <w:proofErr w:type="spellStart"/>
      <w:r w:rsidRPr="000D6A1F">
        <w:rPr>
          <w:lang w:val="fr-FR"/>
        </w:rPr>
        <w:t>ethanoate</w:t>
      </w:r>
      <w:proofErr w:type="spellEnd"/>
    </w:p>
    <w:p w14:paraId="1340FEB6" w14:textId="77777777" w:rsidR="002A6F48" w:rsidRPr="00AF1D4C" w:rsidRDefault="002A6F48" w:rsidP="002A6F48">
      <w:pPr>
        <w:pStyle w:val="VCAAHeading3"/>
        <w:rPr>
          <w:lang w:val="fr-FR"/>
        </w:rPr>
      </w:pPr>
      <w:r w:rsidRPr="00AF1D4C">
        <w:rPr>
          <w:lang w:val="fr-FR"/>
        </w:rPr>
        <w:t>Question 2</w:t>
      </w:r>
      <w:r>
        <w:rPr>
          <w:lang w:val="fr-FR"/>
        </w:rPr>
        <w:t>b</w:t>
      </w:r>
      <w:r w:rsidRPr="00AF1D4C">
        <w:rPr>
          <w:lang w:val="fr-FR"/>
        </w:rPr>
        <w:t>.</w:t>
      </w:r>
    </w:p>
    <w:p w14:paraId="3F783C26" w14:textId="7664B091" w:rsidR="00FB5667" w:rsidRPr="000D6A1F" w:rsidRDefault="002A6F48" w:rsidP="009B5667">
      <w:pPr>
        <w:pStyle w:val="VCAAbody"/>
        <w:rPr>
          <w:lang w:val="fr-FR"/>
        </w:rPr>
      </w:pPr>
      <w:proofErr w:type="spellStart"/>
      <w:r w:rsidRPr="000D6A1F">
        <w:rPr>
          <w:lang w:val="fr-FR"/>
        </w:rPr>
        <w:t>Aldehyde</w:t>
      </w:r>
      <w:proofErr w:type="spellEnd"/>
      <w:r w:rsidRPr="000D6A1F">
        <w:rPr>
          <w:lang w:val="fr-FR"/>
        </w:rPr>
        <w:t>/</w:t>
      </w:r>
      <w:proofErr w:type="spellStart"/>
      <w:r w:rsidRPr="000D6A1F">
        <w:rPr>
          <w:lang w:val="fr-FR"/>
        </w:rPr>
        <w:t>carbonyl</w:t>
      </w:r>
      <w:proofErr w:type="spellEnd"/>
    </w:p>
    <w:p w14:paraId="33C2E3A4" w14:textId="77777777" w:rsidR="00FB5667" w:rsidRPr="000D6A1F" w:rsidRDefault="00FB5667">
      <w:pPr>
        <w:spacing w:after="160" w:line="259" w:lineRule="auto"/>
        <w:rPr>
          <w:rFonts w:ascii="Arial" w:hAnsi="Arial" w:cs="Arial"/>
          <w:color w:val="000000" w:themeColor="text1"/>
          <w:sz w:val="20"/>
          <w:lang w:val="fr-FR"/>
        </w:rPr>
      </w:pPr>
      <w:r w:rsidRPr="000D6A1F">
        <w:rPr>
          <w:lang w:val="fr-FR"/>
        </w:rPr>
        <w:br w:type="page"/>
      </w:r>
    </w:p>
    <w:p w14:paraId="02A841D8" w14:textId="77777777" w:rsidR="002A6F48" w:rsidRPr="00E36885" w:rsidRDefault="002A6F48" w:rsidP="002A6F48">
      <w:pPr>
        <w:pStyle w:val="VCAAHeading3"/>
        <w:rPr>
          <w:lang w:val="fr-FR"/>
        </w:rPr>
      </w:pPr>
      <w:r w:rsidRPr="00E36885">
        <w:rPr>
          <w:lang w:val="fr-FR"/>
        </w:rPr>
        <w:lastRenderedPageBreak/>
        <w:t>Question 2c.</w:t>
      </w:r>
    </w:p>
    <w:p w14:paraId="0BF2AC40" w14:textId="5E5078F1" w:rsidR="002A6F48" w:rsidRPr="000D6A1F" w:rsidRDefault="002A6F48" w:rsidP="009B5667">
      <w:pPr>
        <w:pStyle w:val="VCAAbody"/>
        <w:rPr>
          <w:lang w:val="fr-FR"/>
        </w:rPr>
      </w:pPr>
      <w:r w:rsidRPr="000D6A1F">
        <w:rPr>
          <w:lang w:val="fr-FR"/>
        </w:rPr>
        <w:t>MnO</w:t>
      </w:r>
      <w:r w:rsidRPr="000D6A1F">
        <w:rPr>
          <w:vertAlign w:val="subscript"/>
          <w:lang w:val="fr-FR"/>
        </w:rPr>
        <w:t>4</w:t>
      </w:r>
      <w:r w:rsidR="0005772F" w:rsidRPr="000D6A1F">
        <w:rPr>
          <w:vertAlign w:val="subscript"/>
          <w:lang w:val="fr-FR"/>
        </w:rPr>
        <w:t>−</w:t>
      </w:r>
      <w:r w:rsidRPr="000D6A1F">
        <w:rPr>
          <w:lang w:val="fr-FR"/>
        </w:rPr>
        <w:t xml:space="preserve"> / H+ or Cr</w:t>
      </w:r>
      <w:r w:rsidRPr="000D6A1F">
        <w:rPr>
          <w:vertAlign w:val="subscript"/>
          <w:lang w:val="fr-FR"/>
        </w:rPr>
        <w:t>2</w:t>
      </w:r>
      <w:r w:rsidRPr="000D6A1F">
        <w:rPr>
          <w:lang w:val="fr-FR"/>
        </w:rPr>
        <w:t>O</w:t>
      </w:r>
      <w:r w:rsidRPr="000D6A1F">
        <w:rPr>
          <w:vertAlign w:val="subscript"/>
          <w:lang w:val="fr-FR"/>
        </w:rPr>
        <w:t>7</w:t>
      </w:r>
      <w:r w:rsidRPr="000D6A1F">
        <w:rPr>
          <w:vertAlign w:val="superscript"/>
          <w:lang w:val="fr-FR"/>
        </w:rPr>
        <w:t>2</w:t>
      </w:r>
      <w:r w:rsidR="0005772F" w:rsidRPr="000D6A1F">
        <w:rPr>
          <w:vertAlign w:val="superscript"/>
          <w:lang w:val="fr-FR"/>
        </w:rPr>
        <w:t>−</w:t>
      </w:r>
      <w:r w:rsidR="0005772F" w:rsidRPr="000D6A1F">
        <w:rPr>
          <w:lang w:val="fr-FR"/>
        </w:rPr>
        <w:t xml:space="preserve"> </w:t>
      </w:r>
      <w:r w:rsidRPr="000D6A1F">
        <w:rPr>
          <w:lang w:val="fr-FR"/>
        </w:rPr>
        <w:t>/ H+</w:t>
      </w:r>
    </w:p>
    <w:p w14:paraId="77C6D03E" w14:textId="6D95D950" w:rsidR="002A6F48" w:rsidRPr="000D6A1F" w:rsidRDefault="003A7779" w:rsidP="002A6F48">
      <w:pPr>
        <w:pStyle w:val="VCAAHeading3"/>
        <w:rPr>
          <w:lang w:val="fr-FR"/>
        </w:rPr>
      </w:pPr>
      <w:r w:rsidRPr="00731CA9">
        <w:rPr>
          <w:noProof/>
        </w:rPr>
        <w:drawing>
          <wp:anchor distT="0" distB="0" distL="114300" distR="114300" simplePos="0" relativeHeight="251667456" behindDoc="0" locked="0" layoutInCell="1" allowOverlap="1" wp14:anchorId="75098D5A" wp14:editId="52BBD07A">
            <wp:simplePos x="0" y="0"/>
            <wp:positionH relativeFrom="column">
              <wp:posOffset>0</wp:posOffset>
            </wp:positionH>
            <wp:positionV relativeFrom="paragraph">
              <wp:posOffset>470535</wp:posOffset>
            </wp:positionV>
            <wp:extent cx="1613535" cy="1075690"/>
            <wp:effectExtent l="0" t="0" r="0" b="0"/>
            <wp:wrapTopAndBottom/>
            <wp:docPr id="1890469240" name="Picture 1890469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353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F48" w:rsidRPr="000D6A1F">
        <w:rPr>
          <w:lang w:val="fr-FR"/>
        </w:rPr>
        <w:t>Question 2d.</w:t>
      </w:r>
    </w:p>
    <w:p w14:paraId="212FC5D0" w14:textId="122E6DF4" w:rsidR="002A6F48" w:rsidRPr="00600261" w:rsidRDefault="002A6F48" w:rsidP="002A6F48">
      <w:pPr>
        <w:pStyle w:val="VCAAHeading3"/>
        <w:rPr>
          <w:lang w:val="fr-FR"/>
        </w:rPr>
      </w:pPr>
      <w:r w:rsidRPr="00600261">
        <w:rPr>
          <w:lang w:val="fr-FR"/>
        </w:rPr>
        <w:t>Question 2</w:t>
      </w:r>
      <w:r>
        <w:rPr>
          <w:lang w:val="fr-FR"/>
        </w:rPr>
        <w:t>e</w:t>
      </w:r>
      <w:r w:rsidRPr="00600261">
        <w:rPr>
          <w:lang w:val="fr-FR"/>
        </w:rPr>
        <w:t>.</w:t>
      </w:r>
    </w:p>
    <w:p w14:paraId="40C48B76" w14:textId="3628C6A5" w:rsidR="002A6F48" w:rsidRPr="000D6A1F" w:rsidRDefault="002A6F48" w:rsidP="009B5667">
      <w:pPr>
        <w:pStyle w:val="VCAAbody"/>
        <w:rPr>
          <w:lang w:val="fr-FR"/>
        </w:rPr>
      </w:pPr>
      <w:r w:rsidRPr="000D6A1F">
        <w:rPr>
          <w:lang w:val="fr-FR"/>
        </w:rPr>
        <w:t>Substit</w:t>
      </w:r>
      <w:r w:rsidR="00BE1D3B" w:rsidRPr="000D6A1F">
        <w:rPr>
          <w:lang w:val="fr-FR"/>
        </w:rPr>
        <w:t>u</w:t>
      </w:r>
      <w:r w:rsidRPr="000D6A1F">
        <w:rPr>
          <w:lang w:val="fr-FR"/>
        </w:rPr>
        <w:t>tion</w:t>
      </w:r>
    </w:p>
    <w:p w14:paraId="18E3E603" w14:textId="50A3DCC5" w:rsidR="002A6F48" w:rsidRDefault="007905A9" w:rsidP="007905A9">
      <w:pPr>
        <w:pStyle w:val="VCAAHeading3"/>
        <w:rPr>
          <w:lang w:val="fr-FR"/>
        </w:rPr>
      </w:pPr>
      <w:r w:rsidRPr="00CC3100">
        <w:rPr>
          <w:noProof/>
        </w:rPr>
        <w:drawing>
          <wp:anchor distT="0" distB="0" distL="114300" distR="114300" simplePos="0" relativeHeight="251668480" behindDoc="0" locked="0" layoutInCell="1" allowOverlap="1" wp14:anchorId="11D5B2F3" wp14:editId="0FBA55C8">
            <wp:simplePos x="0" y="0"/>
            <wp:positionH relativeFrom="column">
              <wp:posOffset>0</wp:posOffset>
            </wp:positionH>
            <wp:positionV relativeFrom="paragraph">
              <wp:posOffset>441960</wp:posOffset>
            </wp:positionV>
            <wp:extent cx="1182370" cy="396240"/>
            <wp:effectExtent l="0" t="0" r="0" b="0"/>
            <wp:wrapTopAndBottom/>
            <wp:docPr id="1491832690" name="Picture 149183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237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F48" w:rsidRPr="00600261">
        <w:rPr>
          <w:lang w:val="fr-FR"/>
        </w:rPr>
        <w:t>Question 2</w:t>
      </w:r>
      <w:r w:rsidR="002A6F48">
        <w:rPr>
          <w:lang w:val="fr-FR"/>
        </w:rPr>
        <w:t>fi</w:t>
      </w:r>
      <w:r w:rsidR="002A6F48" w:rsidRPr="00600261">
        <w:rPr>
          <w:lang w:val="fr-FR"/>
        </w:rPr>
        <w:t>.</w:t>
      </w:r>
    </w:p>
    <w:p w14:paraId="79FBB5E9" w14:textId="77777777" w:rsidR="002A6F48" w:rsidRPr="00E36885" w:rsidRDefault="002A6F48" w:rsidP="002A6F48">
      <w:pPr>
        <w:pStyle w:val="VCAAHeading3"/>
        <w:rPr>
          <w:lang w:val="fr-FR"/>
        </w:rPr>
      </w:pPr>
      <w:r w:rsidRPr="00E36885">
        <w:rPr>
          <w:lang w:val="fr-FR"/>
        </w:rPr>
        <w:t>Question 2fi.</w:t>
      </w:r>
    </w:p>
    <w:p w14:paraId="3EE6D1C1" w14:textId="5080919B" w:rsidR="002A6F48" w:rsidRPr="000D6A1F" w:rsidRDefault="002A6F48" w:rsidP="002A6F48">
      <w:pPr>
        <w:pStyle w:val="VCAAbody"/>
        <w:rPr>
          <w:lang w:val="en-AU"/>
        </w:rPr>
      </w:pPr>
      <w:r w:rsidRPr="000D6A1F">
        <w:rPr>
          <w:lang w:val="en-AU"/>
        </w:rPr>
        <w:t xml:space="preserve">No. </w:t>
      </w:r>
    </w:p>
    <w:p w14:paraId="3809AE15" w14:textId="6F5ED8BF" w:rsidR="002A6F48" w:rsidRPr="006E42F7" w:rsidRDefault="002A6F48" w:rsidP="002A6F48">
      <w:pPr>
        <w:pStyle w:val="VCAAbody"/>
        <w:rPr>
          <w:lang w:val="en-AU"/>
        </w:rPr>
      </w:pPr>
      <w:r w:rsidRPr="000D6A1F">
        <w:rPr>
          <w:lang w:val="en-AU"/>
        </w:rPr>
        <w:t>Molecules of Q (CH</w:t>
      </w:r>
      <w:r w:rsidRPr="000D6A1F">
        <w:rPr>
          <w:vertAlign w:val="subscript"/>
          <w:lang w:val="en-AU"/>
        </w:rPr>
        <w:t>3</w:t>
      </w:r>
      <w:r w:rsidRPr="000D6A1F">
        <w:rPr>
          <w:lang w:val="en-AU"/>
        </w:rPr>
        <w:t>CH</w:t>
      </w:r>
      <w:r w:rsidRPr="000D6A1F">
        <w:rPr>
          <w:vertAlign w:val="subscript"/>
          <w:lang w:val="en-AU"/>
        </w:rPr>
        <w:t>2</w:t>
      </w:r>
      <w:r w:rsidRPr="000D6A1F">
        <w:rPr>
          <w:lang w:val="en-AU"/>
        </w:rPr>
        <w:t>CH</w:t>
      </w:r>
      <w:r w:rsidRPr="000D6A1F">
        <w:rPr>
          <w:vertAlign w:val="subscript"/>
          <w:lang w:val="en-AU"/>
        </w:rPr>
        <w:t>2</w:t>
      </w:r>
      <w:r w:rsidRPr="000D6A1F">
        <w:rPr>
          <w:lang w:val="en-AU"/>
        </w:rPr>
        <w:t xml:space="preserve">Cl) are </w:t>
      </w:r>
      <w:r w:rsidRPr="000D6A1F">
        <w:rPr>
          <w:b/>
          <w:bCs/>
          <w:lang w:val="en-AU"/>
        </w:rPr>
        <w:t xml:space="preserve">not </w:t>
      </w:r>
      <w:r w:rsidRPr="000D6A1F">
        <w:rPr>
          <w:lang w:val="en-AU"/>
        </w:rPr>
        <w:t xml:space="preserve">chiral because </w:t>
      </w:r>
      <w:r w:rsidRPr="000D6A1F">
        <w:rPr>
          <w:b/>
          <w:bCs/>
          <w:lang w:val="en-AU"/>
        </w:rPr>
        <w:t>none of the carbon atoms is attached to four different atoms/groups</w:t>
      </w:r>
      <w:r w:rsidR="00265027" w:rsidRPr="006E42F7">
        <w:rPr>
          <w:lang w:val="en-AU"/>
        </w:rPr>
        <w:t>.</w:t>
      </w:r>
    </w:p>
    <w:p w14:paraId="666834B7" w14:textId="284D3A43" w:rsidR="002A6F48" w:rsidRPr="00600261" w:rsidRDefault="002A6F48" w:rsidP="002A6F48">
      <w:pPr>
        <w:pStyle w:val="VCAAHeading3"/>
        <w:rPr>
          <w:lang w:val="fr-FR"/>
        </w:rPr>
      </w:pPr>
      <w:r>
        <w:rPr>
          <w:lang w:val="fr-FR"/>
        </w:rPr>
        <w:t>Q</w:t>
      </w:r>
      <w:r w:rsidRPr="00600261">
        <w:rPr>
          <w:lang w:val="fr-FR"/>
        </w:rPr>
        <w:t>uestion 3ai</w:t>
      </w:r>
      <w:r w:rsidR="00936679">
        <w:rPr>
          <w:lang w:val="fr-FR"/>
        </w:rPr>
        <w:t>.</w:t>
      </w:r>
    </w:p>
    <w:p w14:paraId="46BB4F8F" w14:textId="77777777" w:rsidR="002A6F48" w:rsidRPr="000D6A1F" w:rsidRDefault="002A6F48" w:rsidP="002A6F48">
      <w:pPr>
        <w:pStyle w:val="VCAAbody"/>
        <w:rPr>
          <w:lang w:val="fr-FR"/>
        </w:rPr>
      </w:pPr>
      <w:r w:rsidRPr="000D6A1F">
        <w:rPr>
          <w:b/>
          <w:bCs/>
          <w:lang w:val="fr-FR"/>
        </w:rPr>
        <w:t xml:space="preserve">1.05 V </w:t>
      </w:r>
      <w:r w:rsidRPr="000D6A1F">
        <w:rPr>
          <w:lang w:val="fr-FR"/>
        </w:rPr>
        <w:t>[0.80 – (-0.25)]</w:t>
      </w:r>
    </w:p>
    <w:p w14:paraId="1AE7FD30" w14:textId="77777777" w:rsidR="002A6F48" w:rsidRPr="000D6A1F" w:rsidRDefault="002A6F48" w:rsidP="002A6F48">
      <w:pPr>
        <w:pStyle w:val="VCAAHeading3"/>
        <w:rPr>
          <w:lang w:val="fr-FR"/>
        </w:rPr>
      </w:pPr>
      <w:r w:rsidRPr="000D6A1F">
        <w:rPr>
          <w:lang w:val="fr-FR"/>
        </w:rPr>
        <w:t>Question 3b.</w:t>
      </w:r>
    </w:p>
    <w:p w14:paraId="50E8E4EA" w14:textId="77777777" w:rsidR="002A6F48" w:rsidRPr="000D6A1F" w:rsidRDefault="002A6F48" w:rsidP="002A6F48">
      <w:pPr>
        <w:pStyle w:val="VCAAbody"/>
        <w:rPr>
          <w:lang w:val="fr-FR"/>
        </w:rPr>
      </w:pPr>
      <w:r w:rsidRPr="000D6A1F">
        <w:rPr>
          <w:lang w:val="fr-FR"/>
        </w:rPr>
        <w:t>2Ag</w:t>
      </w:r>
      <w:r w:rsidRPr="000D6A1F">
        <w:rPr>
          <w:vertAlign w:val="superscript"/>
          <w:lang w:val="fr-FR"/>
        </w:rPr>
        <w:t>+</w:t>
      </w:r>
      <w:r w:rsidRPr="000D6A1F">
        <w:rPr>
          <w:lang w:val="fr-FR"/>
        </w:rPr>
        <w:t>(</w:t>
      </w:r>
      <w:proofErr w:type="spellStart"/>
      <w:r w:rsidRPr="000D6A1F">
        <w:rPr>
          <w:lang w:val="fr-FR"/>
        </w:rPr>
        <w:t>aq</w:t>
      </w:r>
      <w:proofErr w:type="spellEnd"/>
      <w:r w:rsidRPr="000D6A1F">
        <w:rPr>
          <w:lang w:val="fr-FR"/>
        </w:rPr>
        <w:t xml:space="preserve">) + Ni(s) </w:t>
      </w:r>
      <w:r>
        <w:sym w:font="Symbol" w:char="F0AE"/>
      </w:r>
      <w:r w:rsidRPr="000D6A1F">
        <w:rPr>
          <w:lang w:val="fr-FR"/>
        </w:rPr>
        <w:t xml:space="preserve"> 2Ag(s) + Ni</w:t>
      </w:r>
      <w:r w:rsidRPr="000D6A1F">
        <w:rPr>
          <w:vertAlign w:val="superscript"/>
          <w:lang w:val="fr-FR"/>
        </w:rPr>
        <w:t>2+</w:t>
      </w:r>
      <w:r w:rsidRPr="000D6A1F">
        <w:rPr>
          <w:lang w:val="fr-FR"/>
        </w:rPr>
        <w:t>(</w:t>
      </w:r>
      <w:proofErr w:type="spellStart"/>
      <w:r w:rsidRPr="000D6A1F">
        <w:rPr>
          <w:lang w:val="fr-FR"/>
        </w:rPr>
        <w:t>aq</w:t>
      </w:r>
      <w:proofErr w:type="spellEnd"/>
      <w:r w:rsidRPr="000D6A1F">
        <w:rPr>
          <w:lang w:val="fr-FR"/>
        </w:rPr>
        <w:t>)</w:t>
      </w:r>
    </w:p>
    <w:p w14:paraId="11A2D3FB" w14:textId="77777777" w:rsidR="002A6F48" w:rsidRPr="00E4016E" w:rsidRDefault="002A6F48" w:rsidP="002A6F48">
      <w:pPr>
        <w:pStyle w:val="VCAAHeading3"/>
        <w:rPr>
          <w:lang w:val="it-IT"/>
        </w:rPr>
      </w:pPr>
      <w:r w:rsidRPr="00E4016E">
        <w:rPr>
          <w:lang w:val="it-IT"/>
        </w:rPr>
        <w:t>Question 3ci.</w:t>
      </w:r>
    </w:p>
    <w:p w14:paraId="2EAAF809" w14:textId="77777777" w:rsidR="002A6F48" w:rsidRPr="00E4016E" w:rsidRDefault="002A6F48" w:rsidP="002A6F48">
      <w:pPr>
        <w:pStyle w:val="VCAAbody"/>
        <w:rPr>
          <w:lang w:val="it-IT"/>
        </w:rPr>
      </w:pPr>
      <w:r w:rsidRPr="00E4016E">
        <w:rPr>
          <w:lang w:val="it-IT"/>
        </w:rPr>
        <w:t>C</w:t>
      </w:r>
      <w:r w:rsidRPr="00E4016E">
        <w:rPr>
          <w:vertAlign w:val="subscript"/>
          <w:lang w:val="it-IT"/>
        </w:rPr>
        <w:t>6</w:t>
      </w:r>
      <w:r w:rsidRPr="00E4016E">
        <w:rPr>
          <w:lang w:val="it-IT"/>
        </w:rPr>
        <w:t>H</w:t>
      </w:r>
      <w:r w:rsidRPr="00E4016E">
        <w:rPr>
          <w:vertAlign w:val="subscript"/>
          <w:lang w:val="it-IT"/>
        </w:rPr>
        <w:t>12</w:t>
      </w:r>
      <w:r w:rsidRPr="00E4016E">
        <w:rPr>
          <w:lang w:val="it-IT"/>
        </w:rPr>
        <w:t>O</w:t>
      </w:r>
      <w:r w:rsidRPr="00E4016E">
        <w:rPr>
          <w:vertAlign w:val="subscript"/>
          <w:lang w:val="it-IT"/>
        </w:rPr>
        <w:t>6</w:t>
      </w:r>
      <w:r w:rsidRPr="00E4016E">
        <w:rPr>
          <w:lang w:val="it-IT"/>
        </w:rPr>
        <w:t>(aq) + 6O</w:t>
      </w:r>
      <w:r w:rsidRPr="00E4016E">
        <w:rPr>
          <w:vertAlign w:val="subscript"/>
          <w:lang w:val="it-IT"/>
        </w:rPr>
        <w:t>2</w:t>
      </w:r>
      <w:r w:rsidRPr="00E4016E">
        <w:rPr>
          <w:lang w:val="it-IT"/>
        </w:rPr>
        <w:t xml:space="preserve">(g) </w:t>
      </w:r>
      <w:r>
        <w:sym w:font="Symbol" w:char="F0AE"/>
      </w:r>
      <w:r w:rsidRPr="00E4016E">
        <w:rPr>
          <w:lang w:val="it-IT"/>
        </w:rPr>
        <w:t xml:space="preserve"> 6CO</w:t>
      </w:r>
      <w:r w:rsidRPr="00E4016E">
        <w:rPr>
          <w:vertAlign w:val="subscript"/>
          <w:lang w:val="it-IT"/>
        </w:rPr>
        <w:t>2</w:t>
      </w:r>
      <w:r w:rsidRPr="00E4016E">
        <w:rPr>
          <w:lang w:val="it-IT"/>
        </w:rPr>
        <w:t>(g) + 6H</w:t>
      </w:r>
      <w:r w:rsidRPr="00E4016E">
        <w:rPr>
          <w:vertAlign w:val="subscript"/>
          <w:lang w:val="it-IT"/>
        </w:rPr>
        <w:t>2</w:t>
      </w:r>
      <w:r w:rsidRPr="00E4016E">
        <w:rPr>
          <w:lang w:val="it-IT"/>
        </w:rPr>
        <w:t>O(l)</w:t>
      </w:r>
    </w:p>
    <w:p w14:paraId="6FFA3F6B" w14:textId="77777777" w:rsidR="002A6F48" w:rsidRPr="000D6A1F" w:rsidRDefault="002A6F48" w:rsidP="002A6F48">
      <w:pPr>
        <w:pStyle w:val="VCAAHeading3"/>
        <w:rPr>
          <w:lang w:val="fr-FR"/>
        </w:rPr>
      </w:pPr>
      <w:r>
        <w:rPr>
          <w:noProof/>
          <w14:ligatures w14:val="standardContextual"/>
        </w:rPr>
        <w:lastRenderedPageBreak/>
        <mc:AlternateContent>
          <mc:Choice Requires="wps">
            <w:drawing>
              <wp:anchor distT="0" distB="0" distL="114300" distR="114300" simplePos="0" relativeHeight="251661312" behindDoc="0" locked="0" layoutInCell="1" allowOverlap="1" wp14:anchorId="186E1B57" wp14:editId="21FE0E15">
                <wp:simplePos x="0" y="0"/>
                <wp:positionH relativeFrom="column">
                  <wp:posOffset>228600</wp:posOffset>
                </wp:positionH>
                <wp:positionV relativeFrom="paragraph">
                  <wp:posOffset>448310</wp:posOffset>
                </wp:positionV>
                <wp:extent cx="3764280" cy="2034540"/>
                <wp:effectExtent l="0" t="0" r="7620" b="10160"/>
                <wp:wrapTopAndBottom/>
                <wp:docPr id="777070391" name="Text Box 777070391"/>
                <wp:cNvGraphicFramePr/>
                <a:graphic xmlns:a="http://schemas.openxmlformats.org/drawingml/2006/main">
                  <a:graphicData uri="http://schemas.microsoft.com/office/word/2010/wordprocessingShape">
                    <wps:wsp>
                      <wps:cNvSpPr txBox="1"/>
                      <wps:spPr>
                        <a:xfrm>
                          <a:off x="0" y="0"/>
                          <a:ext cx="3764280" cy="2034540"/>
                        </a:xfrm>
                        <a:prstGeom prst="rect">
                          <a:avLst/>
                        </a:prstGeom>
                        <a:noFill/>
                        <a:ln w="6350">
                          <a:solidFill>
                            <a:prstClr val="black"/>
                          </a:solidFill>
                        </a:ln>
                      </wps:spPr>
                      <wps:txbx>
                        <w:txbxContent>
                          <w:p w14:paraId="0C4C354E" w14:textId="77777777" w:rsidR="002A6F48" w:rsidRDefault="002A6F48" w:rsidP="002A6F48">
                            <w:r w:rsidRPr="00A432BD">
                              <w:rPr>
                                <w:noProof/>
                              </w:rPr>
                              <w:drawing>
                                <wp:inline distT="0" distB="0" distL="0" distR="0" wp14:anchorId="0917E113" wp14:editId="74223884">
                                  <wp:extent cx="3436554" cy="1737360"/>
                                  <wp:effectExtent l="0" t="0" r="0" b="0"/>
                                  <wp:docPr id="620230590" name="Picture 62023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734" cy="17384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E1B57" id="Text Box 777070391" o:spid="_x0000_s1045" type="#_x0000_t202" style="position:absolute;margin-left:18pt;margin-top:35.3pt;width:296.4pt;height:16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6PMAIAAF0EAAAOAAAAZHJzL2Uyb0RvYy54bWysVEtv2zAMvg/YfxB0X5x3OyNOkaXIMCBo&#10;C6RDz4osxcJkUZOU2NmvHyXnh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" filled="f" strokeweight=".5pt">
                <v:textbox>
                  <w:txbxContent>
                    <w:p w14:paraId="0C4C354E" w14:textId="77777777" w:rsidR="002A6F48" w:rsidRDefault="002A6F48" w:rsidP="002A6F48">
                      <w:r w:rsidRPr="00A432BD">
                        <w:rPr>
                          <w:noProof/>
                        </w:rPr>
                        <w:drawing>
                          <wp:inline distT="0" distB="0" distL="0" distR="0" wp14:anchorId="0917E113" wp14:editId="74223884">
                            <wp:extent cx="3436554" cy="1737360"/>
                            <wp:effectExtent l="0" t="0" r="0" b="0"/>
                            <wp:docPr id="620230590" name="Picture 62023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734" cy="1738462"/>
                                    </a:xfrm>
                                    <a:prstGeom prst="rect">
                                      <a:avLst/>
                                    </a:prstGeom>
                                    <a:noFill/>
                                    <a:ln>
                                      <a:noFill/>
                                    </a:ln>
                                  </pic:spPr>
                                </pic:pic>
                              </a:graphicData>
                            </a:graphic>
                          </wp:inline>
                        </w:drawing>
                      </w:r>
                    </w:p>
                  </w:txbxContent>
                </v:textbox>
                <w10:wrap type="topAndBottom"/>
              </v:shape>
            </w:pict>
          </mc:Fallback>
        </mc:AlternateContent>
      </w:r>
      <w:r w:rsidRPr="000D6A1F">
        <w:rPr>
          <w:lang w:val="fr-FR"/>
        </w:rPr>
        <w:t>Question 3cii.</w:t>
      </w:r>
    </w:p>
    <w:p w14:paraId="4C066EB7" w14:textId="77777777" w:rsidR="002A6F48" w:rsidRPr="000D6A1F" w:rsidRDefault="002A6F48" w:rsidP="002A6F48">
      <w:pPr>
        <w:pStyle w:val="VCAAHeading3"/>
        <w:rPr>
          <w:lang w:val="fr-FR"/>
        </w:rPr>
      </w:pPr>
      <w:r w:rsidRPr="000D6A1F">
        <w:rPr>
          <w:lang w:val="fr-FR"/>
        </w:rPr>
        <w:t>Question 3d.</w:t>
      </w:r>
    </w:p>
    <w:p w14:paraId="2DD24816" w14:textId="3E0B045D" w:rsidR="002A6F48" w:rsidRPr="000D6A1F" w:rsidRDefault="002A6F48" w:rsidP="009B5667">
      <w:pPr>
        <w:pStyle w:val="VCAAbody"/>
        <w:rPr>
          <w:lang w:val="fr-FR"/>
        </w:rPr>
      </w:pPr>
      <w:r w:rsidRPr="000D6A1F">
        <w:rPr>
          <w:lang w:val="fr-FR"/>
        </w:rPr>
        <w:t>O</w:t>
      </w:r>
      <w:r w:rsidRPr="000D6A1F">
        <w:rPr>
          <w:vertAlign w:val="subscript"/>
          <w:lang w:val="fr-FR"/>
        </w:rPr>
        <w:t>2</w:t>
      </w:r>
      <w:r w:rsidRPr="000D6A1F">
        <w:rPr>
          <w:lang w:val="fr-FR"/>
        </w:rPr>
        <w:t>(g) + 4H</w:t>
      </w:r>
      <w:r w:rsidR="00A17D9F" w:rsidRPr="000D6A1F">
        <w:rPr>
          <w:vertAlign w:val="superscript"/>
          <w:lang w:val="fr-FR"/>
        </w:rPr>
        <w:t>+</w:t>
      </w:r>
      <w:r w:rsidR="00A17D9F" w:rsidRPr="000D6A1F">
        <w:rPr>
          <w:lang w:val="fr-FR"/>
        </w:rPr>
        <w:t>(</w:t>
      </w:r>
      <w:proofErr w:type="spellStart"/>
      <w:r w:rsidRPr="000D6A1F">
        <w:rPr>
          <w:lang w:val="fr-FR"/>
        </w:rPr>
        <w:t>aq</w:t>
      </w:r>
      <w:proofErr w:type="spellEnd"/>
      <w:r w:rsidRPr="000D6A1F">
        <w:rPr>
          <w:lang w:val="fr-FR"/>
        </w:rPr>
        <w:t>) + 4e</w:t>
      </w:r>
      <w:r w:rsidRPr="000D6A1F">
        <w:rPr>
          <w:vertAlign w:val="superscript"/>
          <w:lang w:val="fr-FR"/>
        </w:rPr>
        <w:t>–</w:t>
      </w:r>
      <w:r w:rsidRPr="000D6A1F">
        <w:rPr>
          <w:lang w:val="fr-FR"/>
        </w:rPr>
        <w:t xml:space="preserve"> → 2H</w:t>
      </w:r>
      <w:r w:rsidRPr="000D6A1F">
        <w:rPr>
          <w:vertAlign w:val="subscript"/>
          <w:lang w:val="fr-FR"/>
        </w:rPr>
        <w:t>2</w:t>
      </w:r>
      <w:r w:rsidRPr="000D6A1F">
        <w:rPr>
          <w:lang w:val="fr-FR"/>
        </w:rPr>
        <w:t>O(l)</w:t>
      </w:r>
    </w:p>
    <w:p w14:paraId="0FCBA930" w14:textId="77777777" w:rsidR="002A6F48" w:rsidRDefault="002A6F48" w:rsidP="002A6F48">
      <w:pPr>
        <w:pStyle w:val="VCAAHeading3"/>
      </w:pPr>
      <w:r>
        <w:t>Question 3e.</w:t>
      </w:r>
    </w:p>
    <w:p w14:paraId="13266052" w14:textId="77777777" w:rsidR="002A6F48" w:rsidRDefault="002A6F48" w:rsidP="009B5667">
      <w:pPr>
        <w:pStyle w:val="VCAAbody"/>
        <w:rPr>
          <w:lang w:eastAsia="ja-JP"/>
        </w:rPr>
      </w:pPr>
      <w:r>
        <w:rPr>
          <w:lang w:eastAsia="ja-JP"/>
        </w:rPr>
        <w:t>One mark was awarded for indication of the need to produce/harness electrical energy.</w:t>
      </w:r>
    </w:p>
    <w:p w14:paraId="4249E103" w14:textId="77777777" w:rsidR="002A6F48" w:rsidRDefault="002A6F48" w:rsidP="009B5667">
      <w:pPr>
        <w:pStyle w:val="VCAAbody"/>
        <w:rPr>
          <w:lang w:eastAsia="ja-JP"/>
        </w:rPr>
      </w:pPr>
      <w:r>
        <w:rPr>
          <w:lang w:eastAsia="ja-JP"/>
        </w:rPr>
        <w:t xml:space="preserve">One mark was awarded for explanation of how the electrical energy is harnessed </w:t>
      </w:r>
      <w:r>
        <w:rPr>
          <w:i/>
          <w:iCs/>
          <w:lang w:eastAsia="ja-JP"/>
        </w:rPr>
        <w:t>or</w:t>
      </w:r>
      <w:r>
        <w:rPr>
          <w:lang w:eastAsia="ja-JP"/>
        </w:rPr>
        <w:t xml:space="preserve"> the need to keep O</w:t>
      </w:r>
      <w:r>
        <w:rPr>
          <w:vertAlign w:val="subscript"/>
          <w:lang w:eastAsia="ja-JP"/>
        </w:rPr>
        <w:t>2</w:t>
      </w:r>
      <w:r>
        <w:rPr>
          <w:lang w:eastAsia="ja-JP"/>
        </w:rPr>
        <w:t xml:space="preserve"> away from the oxidation half-cell / anaerobic bacteria.</w:t>
      </w:r>
    </w:p>
    <w:p w14:paraId="274A04E9" w14:textId="6FB426FB" w:rsidR="002A6F48" w:rsidRPr="00D727E9" w:rsidRDefault="002A6F48" w:rsidP="009B5667">
      <w:pPr>
        <w:pStyle w:val="VCAAbody"/>
        <w:rPr>
          <w:lang w:eastAsia="ja-JP"/>
        </w:rPr>
      </w:pPr>
      <w:r>
        <w:rPr>
          <w:lang w:eastAsia="ja-JP"/>
        </w:rPr>
        <w:t>Acceptable responses included</w:t>
      </w:r>
      <w:r w:rsidR="00BF048D">
        <w:rPr>
          <w:lang w:eastAsia="ja-JP"/>
        </w:rPr>
        <w:t xml:space="preserve"> the following</w:t>
      </w:r>
      <w:r w:rsidR="006846A9">
        <w:rPr>
          <w:lang w:eastAsia="ja-JP"/>
        </w:rPr>
        <w:t>:</w:t>
      </w:r>
    </w:p>
    <w:p w14:paraId="5DAB29CC" w14:textId="70BF8EB5" w:rsidR="002A6F48" w:rsidRPr="00161D08" w:rsidRDefault="00BF048D" w:rsidP="00DA71A4">
      <w:pPr>
        <w:pStyle w:val="VCAAbullet"/>
      </w:pPr>
      <w:r>
        <w:t>T</w:t>
      </w:r>
      <w:r w:rsidR="002A6F48" w:rsidRPr="00161D08">
        <w:t>he half-cells need to be separated so that electrons can travel between the two half-cells in connecting wires (through the load) and the electrical energy harnessed</w:t>
      </w:r>
      <w:r>
        <w:t>.</w:t>
      </w:r>
    </w:p>
    <w:p w14:paraId="0A6F5812" w14:textId="6ECF51FF" w:rsidR="002A6F48" w:rsidRDefault="00BF048D" w:rsidP="00DA71A4">
      <w:pPr>
        <w:pStyle w:val="VCAAbullet"/>
      </w:pPr>
      <w:r>
        <w:t>T</w:t>
      </w:r>
      <w:r w:rsidR="002A6F48">
        <w:t>he</w:t>
      </w:r>
      <w:r w:rsidR="002A6F48" w:rsidRPr="00531241">
        <w:t xml:space="preserve"> bacteria are anaerobic, and the oxygen needs to be excluded from the oxidation half</w:t>
      </w:r>
      <w:r w:rsidR="002A6F48">
        <w:t>-</w:t>
      </w:r>
      <w:r w:rsidR="002A6F48" w:rsidRPr="00531241">
        <w:t>cell</w:t>
      </w:r>
      <w:r w:rsidR="00BC3C01">
        <w:t>;</w:t>
      </w:r>
      <w:r w:rsidR="007E0B03">
        <w:t xml:space="preserve"> </w:t>
      </w:r>
      <w:r w:rsidR="002A6F48" w:rsidRPr="00531241">
        <w:t>if the half-cells are not separated</w:t>
      </w:r>
      <w:r w:rsidR="00E51EBB">
        <w:t>,</w:t>
      </w:r>
      <w:r w:rsidR="002A6F48" w:rsidRPr="00531241">
        <w:t xml:space="preserve"> electricity will not be produced</w:t>
      </w:r>
      <w:r>
        <w:t>.</w:t>
      </w:r>
    </w:p>
    <w:p w14:paraId="6C925FA9" w14:textId="1EECDDC6" w:rsidR="002A6F48" w:rsidRPr="00531241" w:rsidRDefault="00BF048D" w:rsidP="00DA71A4">
      <w:pPr>
        <w:pStyle w:val="VCAAbullet"/>
      </w:pPr>
      <w:r>
        <w:t>I</w:t>
      </w:r>
      <w:r w:rsidR="002A6F48">
        <w:t xml:space="preserve">f there was no </w:t>
      </w:r>
      <w:r w:rsidR="002A6F48" w:rsidRPr="00241BF0">
        <w:t>separat</w:t>
      </w:r>
      <w:r w:rsidR="002A6F48">
        <w:t xml:space="preserve">ion of </w:t>
      </w:r>
      <w:r w:rsidR="002A6F48" w:rsidRPr="00241BF0">
        <w:t>the two half-cells</w:t>
      </w:r>
      <w:r w:rsidR="002A6F48">
        <w:t>, oxidation and reduction would occur together and electrons would not move through the external circuit.</w:t>
      </w:r>
    </w:p>
    <w:p w14:paraId="466CCE48" w14:textId="77777777" w:rsidR="002A6F48" w:rsidRDefault="002A6F48" w:rsidP="002A6F48">
      <w:pPr>
        <w:pStyle w:val="VCAAHeading3"/>
      </w:pPr>
      <w:r>
        <w:t>Question 3f.</w:t>
      </w:r>
    </w:p>
    <w:p w14:paraId="44571624" w14:textId="0800C936" w:rsidR="002A6F48" w:rsidRDefault="002A6F48" w:rsidP="009B5667">
      <w:pPr>
        <w:pStyle w:val="VCAAbody"/>
      </w:pPr>
      <w:r>
        <w:rPr>
          <w:lang w:eastAsia="ja-JP"/>
        </w:rPr>
        <w:t xml:space="preserve">One mark was awarded for indicating the feature as an ‘electrode – anode / cathode, or </w:t>
      </w:r>
      <w:proofErr w:type="gramStart"/>
      <w:r>
        <w:rPr>
          <w:lang w:eastAsia="ja-JP"/>
        </w:rPr>
        <w:t>electrodes’</w:t>
      </w:r>
      <w:proofErr w:type="gramEnd"/>
      <w:r w:rsidR="00A32ACC">
        <w:rPr>
          <w:lang w:eastAsia="ja-JP"/>
        </w:rPr>
        <w:t>.</w:t>
      </w:r>
    </w:p>
    <w:p w14:paraId="746A666C" w14:textId="5BB77AE8" w:rsidR="00A32ACC" w:rsidRPr="00D63550" w:rsidRDefault="002A6F48" w:rsidP="009B5667">
      <w:pPr>
        <w:pStyle w:val="VCAAbody"/>
      </w:pPr>
      <w:r w:rsidRPr="00D63550">
        <w:rPr>
          <w:lang w:eastAsia="ja-JP"/>
        </w:rPr>
        <w:t>One mark was awarded for linking the feature to movement of H</w:t>
      </w:r>
      <w:r w:rsidRPr="00D63550">
        <w:rPr>
          <w:vertAlign w:val="superscript"/>
          <w:lang w:eastAsia="ja-JP"/>
        </w:rPr>
        <w:t xml:space="preserve">+ </w:t>
      </w:r>
      <w:r w:rsidRPr="00D63550">
        <w:rPr>
          <w:lang w:eastAsia="ja-JP"/>
        </w:rPr>
        <w:t>ions</w:t>
      </w:r>
      <w:r w:rsidR="00A32ACC">
        <w:rPr>
          <w:lang w:eastAsia="ja-JP"/>
        </w:rPr>
        <w:t xml:space="preserve">. </w:t>
      </w:r>
    </w:p>
    <w:p w14:paraId="0169AEA7" w14:textId="68D82B2D" w:rsidR="002A6F48" w:rsidRPr="00D63550" w:rsidRDefault="00A32ACC" w:rsidP="009B5667">
      <w:pPr>
        <w:pStyle w:val="VCAAbody"/>
      </w:pPr>
      <w:r>
        <w:t>For example:</w:t>
      </w:r>
    </w:p>
    <w:p w14:paraId="4E5DFA09" w14:textId="77777777" w:rsidR="002A6F48" w:rsidRPr="00A32ACC" w:rsidRDefault="002A6F48" w:rsidP="00DA71A4">
      <w:pPr>
        <w:pStyle w:val="VCAAbullet"/>
      </w:pPr>
      <w:r w:rsidRPr="00A32ACC">
        <w:t>As the electrons enter the cathode, the O</w:t>
      </w:r>
      <w:r w:rsidRPr="001E38C2">
        <w:rPr>
          <w:vertAlign w:val="subscript"/>
        </w:rPr>
        <w:t>2</w:t>
      </w:r>
      <w:r w:rsidRPr="00A32ACC">
        <w:t xml:space="preserve"> half-cell becomes negatively charged. The mobile H</w:t>
      </w:r>
      <w:r w:rsidRPr="001E38C2">
        <w:rPr>
          <w:vertAlign w:val="superscript"/>
        </w:rPr>
        <w:t>+</w:t>
      </w:r>
      <w:r w:rsidRPr="00A32ACC">
        <w:t xml:space="preserve"> ions are attracted to the cathode from the biomass half-cell and pass through the membrane.</w:t>
      </w:r>
    </w:p>
    <w:p w14:paraId="78CB0FF4" w14:textId="77777777" w:rsidR="002A6F48" w:rsidRPr="00A32ACC" w:rsidRDefault="002A6F48" w:rsidP="00DA71A4">
      <w:pPr>
        <w:pStyle w:val="VCAAbullet"/>
      </w:pPr>
      <w:r w:rsidRPr="00A32ACC">
        <w:t>As electrons leave the anode, the biomass half-cell becomes positively charged. The mobile H</w:t>
      </w:r>
      <w:r w:rsidRPr="001E38C2">
        <w:rPr>
          <w:vertAlign w:val="superscript"/>
        </w:rPr>
        <w:t>+</w:t>
      </w:r>
      <w:r w:rsidRPr="00A32ACC">
        <w:t xml:space="preserve"> ions are repelled from the anode and biomass half-cell and pass through the membrane. </w:t>
      </w:r>
    </w:p>
    <w:p w14:paraId="48C895F5" w14:textId="251C7BE2" w:rsidR="00FB5667" w:rsidRDefault="002A6F48" w:rsidP="00DA71A4">
      <w:pPr>
        <w:pStyle w:val="VCAAbullet"/>
      </w:pPr>
      <w:r w:rsidRPr="00A32ACC">
        <w:t>At the cathode the [H</w:t>
      </w:r>
      <w:r w:rsidRPr="001E38C2">
        <w:rPr>
          <w:vertAlign w:val="superscript"/>
        </w:rPr>
        <w:t>+</w:t>
      </w:r>
      <w:r w:rsidRPr="00A32ACC">
        <w:t>] decreases and at the anode the [H</w:t>
      </w:r>
      <w:r w:rsidRPr="001E38C2">
        <w:rPr>
          <w:vertAlign w:val="superscript"/>
        </w:rPr>
        <w:t>+</w:t>
      </w:r>
      <w:r w:rsidRPr="00A32ACC">
        <w:t>] increases. The H</w:t>
      </w:r>
      <w:r w:rsidRPr="001E38C2">
        <w:rPr>
          <w:vertAlign w:val="superscript"/>
        </w:rPr>
        <w:t>+</w:t>
      </w:r>
      <w:r w:rsidRPr="00A32ACC">
        <w:t xml:space="preserve"> ions move from the higher concentration through the membrane to the lower concentration</w:t>
      </w:r>
      <w:r w:rsidRPr="00FB5667">
        <w:t>.</w:t>
      </w:r>
    </w:p>
    <w:p w14:paraId="50C94359" w14:textId="77777777" w:rsidR="00FB5667" w:rsidRDefault="00FB5667">
      <w:pPr>
        <w:spacing w:after="160" w:line="259" w:lineRule="auto"/>
        <w:rPr>
          <w:rFonts w:ascii="Arial" w:eastAsia="Arial" w:hAnsi="Arial" w:cs="Arial"/>
          <w:kern w:val="22"/>
          <w:sz w:val="20"/>
          <w:lang w:val="en-GB" w:eastAsia="ja-JP"/>
        </w:rPr>
      </w:pPr>
      <w:r>
        <w:br w:type="page"/>
      </w:r>
    </w:p>
    <w:p w14:paraId="522DC1CD" w14:textId="77777777" w:rsidR="002A6F48" w:rsidRDefault="002A6F48" w:rsidP="002A6F48">
      <w:pPr>
        <w:pStyle w:val="VCAAHeading3"/>
      </w:pPr>
      <w:r>
        <w:lastRenderedPageBreak/>
        <w:t>Question 3g.</w:t>
      </w:r>
    </w:p>
    <w:p w14:paraId="4070C198" w14:textId="1E05583A" w:rsidR="002A6F48" w:rsidRPr="008F5CC8" w:rsidRDefault="002A6F48" w:rsidP="009F3DDA">
      <w:pPr>
        <w:pStyle w:val="VCAAbody"/>
      </w:pPr>
      <w:r w:rsidRPr="008F5CC8">
        <w:t xml:space="preserve">Possible responses </w:t>
      </w:r>
      <w:r w:rsidRPr="009F3DDA">
        <w:t>included</w:t>
      </w:r>
      <w:r w:rsidR="00BF048D">
        <w:t xml:space="preserve"> the following</w:t>
      </w:r>
      <w:r w:rsidR="00A1241F">
        <w:t>:</w:t>
      </w:r>
    </w:p>
    <w:p w14:paraId="40BFC22E" w14:textId="0004C21C" w:rsidR="002A6F48" w:rsidRPr="00984AA7" w:rsidRDefault="00BF048D" w:rsidP="00DA71A4">
      <w:pPr>
        <w:pStyle w:val="VCAAbullet"/>
      </w:pPr>
      <w:r>
        <w:t>A</w:t>
      </w:r>
      <w:r w:rsidR="002A6F48" w:rsidRPr="00984AA7">
        <w:t>s long as oxygen and biomass are supplied, the MFC will keep working, whereas the galvanic cell will run out of reactants</w:t>
      </w:r>
      <w:r>
        <w:t>.</w:t>
      </w:r>
    </w:p>
    <w:p w14:paraId="17893003" w14:textId="51976318" w:rsidR="002A6F48" w:rsidRPr="00984AA7" w:rsidRDefault="00BF048D" w:rsidP="00DA71A4">
      <w:pPr>
        <w:pStyle w:val="VCAAbullet"/>
      </w:pPr>
      <w:r>
        <w:t>T</w:t>
      </w:r>
      <w:r w:rsidR="002A6F48" w:rsidRPr="00984AA7">
        <w:t>he MFC produces energy from a renewable resource, whereas the galvanic cell does not</w:t>
      </w:r>
      <w:r>
        <w:t>.</w:t>
      </w:r>
    </w:p>
    <w:p w14:paraId="050399A4" w14:textId="37C16F08" w:rsidR="002A6F48" w:rsidRPr="00984AA7" w:rsidRDefault="00BF048D" w:rsidP="00DA71A4">
      <w:pPr>
        <w:pStyle w:val="VCAAbullet"/>
      </w:pPr>
      <w:r>
        <w:t>T</w:t>
      </w:r>
      <w:r w:rsidR="002A6F48" w:rsidRPr="00984AA7">
        <w:t xml:space="preserve">he reagents (biomass, oxygen) for a MFC are </w:t>
      </w:r>
      <w:r w:rsidR="002A6F48" w:rsidRPr="00E96EDB">
        <w:t>cheaper and more sustainable</w:t>
      </w:r>
      <w:r w:rsidR="002A6F48" w:rsidRPr="00984AA7">
        <w:t xml:space="preserve"> than the reagents (silver in the form of Ag</w:t>
      </w:r>
      <w:r w:rsidR="002A6F48" w:rsidRPr="00984AA7">
        <w:rPr>
          <w:vertAlign w:val="superscript"/>
        </w:rPr>
        <w:t>+</w:t>
      </w:r>
      <w:r w:rsidR="002A6F48" w:rsidRPr="00984AA7">
        <w:t>, nickel) for an Ag</w:t>
      </w:r>
      <w:r w:rsidR="002A6F48" w:rsidRPr="00984AA7">
        <w:rPr>
          <w:vertAlign w:val="superscript"/>
        </w:rPr>
        <w:t>+</w:t>
      </w:r>
      <w:r w:rsidR="002A6F48" w:rsidRPr="00984AA7">
        <w:t>(</w:t>
      </w:r>
      <w:proofErr w:type="spellStart"/>
      <w:r w:rsidR="002A6F48" w:rsidRPr="00984AA7">
        <w:t>aq</w:t>
      </w:r>
      <w:proofErr w:type="spellEnd"/>
      <w:r w:rsidR="002A6F48" w:rsidRPr="00984AA7">
        <w:t>)/Ag(s)/ /Ni</w:t>
      </w:r>
      <w:r w:rsidR="002A6F48" w:rsidRPr="00984AA7">
        <w:rPr>
          <w:vertAlign w:val="superscript"/>
        </w:rPr>
        <w:t>2+</w:t>
      </w:r>
      <w:r w:rsidR="002A6F48" w:rsidRPr="00984AA7">
        <w:t>(</w:t>
      </w:r>
      <w:proofErr w:type="spellStart"/>
      <w:r w:rsidR="002A6F48" w:rsidRPr="00984AA7">
        <w:t>aq</w:t>
      </w:r>
      <w:proofErr w:type="spellEnd"/>
      <w:r w:rsidR="002A6F48" w:rsidRPr="00984AA7">
        <w:t>)/ Ni(s) galvanic cell</w:t>
      </w:r>
      <w:r>
        <w:t>.</w:t>
      </w:r>
    </w:p>
    <w:p w14:paraId="4044C73D" w14:textId="12CD490C" w:rsidR="002A6F48" w:rsidRPr="00246C4F" w:rsidRDefault="00BF048D" w:rsidP="00DA71A4">
      <w:pPr>
        <w:pStyle w:val="VCAAbullet"/>
      </w:pPr>
      <w:r>
        <w:t>T</w:t>
      </w:r>
      <w:r w:rsidR="002A6F48" w:rsidRPr="00984AA7">
        <w:t xml:space="preserve">he operation of a MFC decomposes organic matter, which is a way of </w:t>
      </w:r>
      <w:r w:rsidR="002A6F48" w:rsidRPr="00E96EDB">
        <w:t>processing/recycling waste</w:t>
      </w:r>
      <w:r w:rsidR="002A6F48" w:rsidRPr="00984AA7">
        <w:t>, and is more sustainable than the operation of an Ag</w:t>
      </w:r>
      <w:r w:rsidR="002A6F48" w:rsidRPr="00984AA7">
        <w:rPr>
          <w:vertAlign w:val="superscript"/>
        </w:rPr>
        <w:t>+</w:t>
      </w:r>
      <w:r w:rsidR="002A6F48" w:rsidRPr="00984AA7">
        <w:t>(</w:t>
      </w:r>
      <w:proofErr w:type="spellStart"/>
      <w:r w:rsidR="002A6F48" w:rsidRPr="00984AA7">
        <w:t>aq</w:t>
      </w:r>
      <w:proofErr w:type="spellEnd"/>
      <w:r w:rsidR="002A6F48" w:rsidRPr="00984AA7">
        <w:t>)/Ag(s)/ /Ni</w:t>
      </w:r>
      <w:r w:rsidR="002A6F48" w:rsidRPr="00984AA7">
        <w:rPr>
          <w:vertAlign w:val="superscript"/>
        </w:rPr>
        <w:t>2+</w:t>
      </w:r>
      <w:r w:rsidR="002A6F48" w:rsidRPr="00984AA7">
        <w:t>(</w:t>
      </w:r>
      <w:proofErr w:type="spellStart"/>
      <w:r w:rsidR="002A6F48" w:rsidRPr="00984AA7">
        <w:t>aq</w:t>
      </w:r>
      <w:proofErr w:type="spellEnd"/>
      <w:r w:rsidR="002A6F48" w:rsidRPr="00984AA7">
        <w:t>)/ Ni(s) galvanic cell.</w:t>
      </w:r>
    </w:p>
    <w:p w14:paraId="299C4CE6" w14:textId="77777777" w:rsidR="002A6F48" w:rsidRPr="000D6A1F" w:rsidRDefault="002A6F48" w:rsidP="002A6F48">
      <w:pPr>
        <w:pStyle w:val="VCAAHeading3"/>
        <w:rPr>
          <w:lang w:val="fr-FR"/>
        </w:rPr>
      </w:pPr>
      <w:r w:rsidRPr="000D6A1F">
        <w:rPr>
          <w:lang w:val="fr-FR"/>
        </w:rPr>
        <w:t>Question 4a.</w:t>
      </w:r>
    </w:p>
    <w:p w14:paraId="6C3ECFF2" w14:textId="77777777" w:rsidR="002A6F48" w:rsidRPr="000D6A1F" w:rsidRDefault="002A6F48" w:rsidP="006B38D9">
      <w:pPr>
        <w:pStyle w:val="VCAAbody"/>
        <w:rPr>
          <w:lang w:val="fr-FR"/>
        </w:rPr>
      </w:pPr>
      <w:r w:rsidRPr="000D6A1F">
        <w:rPr>
          <w:i/>
          <w:iCs/>
          <w:lang w:val="fr-FR"/>
        </w:rPr>
        <w:t xml:space="preserve">E </w:t>
      </w:r>
      <w:r w:rsidRPr="000D6A1F">
        <w:rPr>
          <w:lang w:val="fr-FR"/>
        </w:rPr>
        <w:t xml:space="preserve">= </w:t>
      </w:r>
      <w:r w:rsidRPr="000D6A1F">
        <w:rPr>
          <w:i/>
          <w:iCs/>
          <w:lang w:val="fr-FR"/>
        </w:rPr>
        <w:t>CF</w:t>
      </w:r>
      <w:r w:rsidRPr="000D6A1F">
        <w:rPr>
          <w:lang w:val="fr-FR"/>
        </w:rPr>
        <w:t xml:space="preserve"> × </w:t>
      </w:r>
      <w:r w:rsidRPr="005F55AA">
        <w:t>Δ</w:t>
      </w:r>
      <w:r w:rsidRPr="000D6A1F">
        <w:rPr>
          <w:i/>
          <w:iCs/>
          <w:lang w:val="fr-FR"/>
        </w:rPr>
        <w:t>T</w:t>
      </w:r>
      <w:r w:rsidRPr="000D6A1F">
        <w:rPr>
          <w:lang w:val="fr-FR"/>
        </w:rPr>
        <w:t xml:space="preserve"> </w:t>
      </w:r>
      <w:r w:rsidRPr="000D6A1F">
        <w:rPr>
          <w:lang w:val="fr-FR"/>
        </w:rPr>
        <w:tab/>
        <w:t>= 3540 × 1.77</w:t>
      </w:r>
    </w:p>
    <w:p w14:paraId="40BC6030" w14:textId="797612BD" w:rsidR="002A6F48" w:rsidRPr="00E4016E" w:rsidRDefault="002A6F48" w:rsidP="006B38D9">
      <w:pPr>
        <w:pStyle w:val="VCAAbody"/>
        <w:rPr>
          <w:lang w:val="it-IT"/>
        </w:rPr>
      </w:pPr>
      <w:r w:rsidRPr="000D6A1F">
        <w:rPr>
          <w:lang w:val="fr-FR"/>
        </w:rPr>
        <w:tab/>
      </w:r>
      <w:r w:rsidR="00ED233C" w:rsidRPr="000D6A1F">
        <w:rPr>
          <w:lang w:val="fr-FR"/>
        </w:rPr>
        <w:tab/>
      </w:r>
      <w:r w:rsidRPr="00E4016E">
        <w:rPr>
          <w:lang w:val="it-IT"/>
        </w:rPr>
        <w:t>= 6.27</w:t>
      </w:r>
      <w:r w:rsidR="007E0B03" w:rsidRPr="00E4016E">
        <w:rPr>
          <w:lang w:val="it-IT"/>
        </w:rPr>
        <w:t xml:space="preserve"> </w:t>
      </w:r>
      <w:r w:rsidRPr="00E4016E">
        <w:rPr>
          <w:lang w:val="it-IT"/>
        </w:rPr>
        <w:t>×</w:t>
      </w:r>
      <w:r w:rsidR="007E0B03" w:rsidRPr="00E4016E">
        <w:rPr>
          <w:lang w:val="it-IT"/>
        </w:rPr>
        <w:t xml:space="preserve"> </w:t>
      </w:r>
      <w:r w:rsidRPr="00E4016E">
        <w:rPr>
          <w:lang w:val="it-IT"/>
        </w:rPr>
        <w:t>10</w:t>
      </w:r>
      <w:r w:rsidRPr="00E4016E">
        <w:rPr>
          <w:vertAlign w:val="superscript"/>
          <w:lang w:val="it-IT"/>
        </w:rPr>
        <w:t>3</w:t>
      </w:r>
      <w:r w:rsidRPr="00E4016E">
        <w:rPr>
          <w:lang w:val="it-IT"/>
        </w:rPr>
        <w:t xml:space="preserve"> J</w:t>
      </w:r>
    </w:p>
    <w:p w14:paraId="15C2F339" w14:textId="77777777" w:rsidR="002A6F48" w:rsidRPr="00E4016E" w:rsidRDefault="002A6F48" w:rsidP="006B38D9">
      <w:pPr>
        <w:pStyle w:val="VCAAbody"/>
        <w:rPr>
          <w:lang w:val="it-IT"/>
        </w:rPr>
      </w:pPr>
      <w:r w:rsidRPr="00E4016E">
        <w:rPr>
          <w:i/>
          <w:iCs/>
          <w:lang w:val="it-IT"/>
        </w:rPr>
        <w:t>E</w:t>
      </w:r>
      <w:r w:rsidRPr="00E4016E">
        <w:rPr>
          <w:lang w:val="it-IT"/>
        </w:rPr>
        <w:t xml:space="preserve"> </w:t>
      </w:r>
      <w:r w:rsidRPr="00E4016E">
        <w:rPr>
          <w:lang w:val="it-IT"/>
        </w:rPr>
        <w:tab/>
        <w:t xml:space="preserve">= </w:t>
      </w:r>
      <w:r w:rsidRPr="00E4016E">
        <w:rPr>
          <w:i/>
          <w:iCs/>
          <w:lang w:val="it-IT"/>
        </w:rPr>
        <w:t>VIt</w:t>
      </w:r>
    </w:p>
    <w:p w14:paraId="72F986C1" w14:textId="77777777" w:rsidR="002A6F48" w:rsidRPr="00E4016E" w:rsidRDefault="002A6F48" w:rsidP="006B38D9">
      <w:pPr>
        <w:pStyle w:val="VCAAbody"/>
        <w:rPr>
          <w:lang w:val="it-IT"/>
        </w:rPr>
      </w:pPr>
      <w:r w:rsidRPr="00E4016E">
        <w:rPr>
          <w:i/>
          <w:iCs/>
          <w:lang w:val="it-IT"/>
        </w:rPr>
        <w:t>I</w:t>
      </w:r>
      <w:r w:rsidRPr="00E4016E">
        <w:rPr>
          <w:lang w:val="it-IT"/>
        </w:rPr>
        <w:t xml:space="preserve"> </w:t>
      </w:r>
      <w:r w:rsidRPr="00E4016E">
        <w:rPr>
          <w:lang w:val="it-IT"/>
        </w:rPr>
        <w:tab/>
        <w:t xml:space="preserve">= </w:t>
      </w:r>
      <w:r w:rsidRPr="00E4016E">
        <w:rPr>
          <w:i/>
          <w:iCs/>
          <w:lang w:val="it-IT"/>
        </w:rPr>
        <w:t>E</w:t>
      </w:r>
      <w:r w:rsidRPr="00E4016E">
        <w:rPr>
          <w:lang w:val="it-IT"/>
        </w:rPr>
        <w:t xml:space="preserve"> / </w:t>
      </w:r>
      <w:r w:rsidRPr="00E4016E">
        <w:rPr>
          <w:i/>
          <w:iCs/>
          <w:lang w:val="it-IT"/>
        </w:rPr>
        <w:t>Vt</w:t>
      </w:r>
    </w:p>
    <w:p w14:paraId="69B38B07" w14:textId="6877FB3E" w:rsidR="002A6F48" w:rsidRPr="00E4016E" w:rsidRDefault="002A6F48" w:rsidP="006B38D9">
      <w:pPr>
        <w:pStyle w:val="VCAAbody"/>
        <w:rPr>
          <w:lang w:val="it-IT"/>
        </w:rPr>
      </w:pPr>
      <w:r w:rsidRPr="00E4016E">
        <w:rPr>
          <w:lang w:val="it-IT"/>
        </w:rPr>
        <w:tab/>
        <w:t>= 6.27</w:t>
      </w:r>
      <w:r w:rsidR="00BC3C01" w:rsidRPr="00E4016E">
        <w:rPr>
          <w:lang w:val="it-IT"/>
        </w:rPr>
        <w:t xml:space="preserve"> </w:t>
      </w:r>
      <w:r w:rsidRPr="00E4016E">
        <w:rPr>
          <w:lang w:val="it-IT"/>
        </w:rPr>
        <w:t>×</w:t>
      </w:r>
      <w:r w:rsidR="00BC3C01" w:rsidRPr="00E4016E">
        <w:rPr>
          <w:lang w:val="it-IT"/>
        </w:rPr>
        <w:t xml:space="preserve"> </w:t>
      </w:r>
      <w:r w:rsidRPr="00E4016E">
        <w:rPr>
          <w:lang w:val="it-IT"/>
        </w:rPr>
        <w:t>10</w:t>
      </w:r>
      <w:r w:rsidRPr="00E4016E">
        <w:rPr>
          <w:vertAlign w:val="superscript"/>
          <w:lang w:val="it-IT"/>
        </w:rPr>
        <w:t>3</w:t>
      </w:r>
      <w:r w:rsidRPr="00E4016E">
        <w:rPr>
          <w:lang w:val="it-IT"/>
        </w:rPr>
        <w:t xml:space="preserve"> / (6.50 × 240) </w:t>
      </w:r>
    </w:p>
    <w:p w14:paraId="27E9818F" w14:textId="47B3353B" w:rsidR="002A6F48" w:rsidRPr="00E4016E" w:rsidRDefault="002A6F48" w:rsidP="006B38D9">
      <w:pPr>
        <w:pStyle w:val="VCAAbody"/>
        <w:rPr>
          <w:lang w:val="it-IT"/>
        </w:rPr>
      </w:pPr>
      <w:r w:rsidRPr="00E4016E">
        <w:rPr>
          <w:lang w:val="it-IT"/>
        </w:rPr>
        <w:tab/>
        <w:t xml:space="preserve">= </w:t>
      </w:r>
      <w:r w:rsidRPr="00E4016E">
        <w:rPr>
          <w:b/>
          <w:bCs/>
          <w:lang w:val="it-IT"/>
        </w:rPr>
        <w:t>4.02 A</w:t>
      </w:r>
    </w:p>
    <w:p w14:paraId="441C01A6" w14:textId="77777777" w:rsidR="002A6F48" w:rsidRPr="00E4016E" w:rsidRDefault="002A6F48" w:rsidP="002A6F48">
      <w:pPr>
        <w:pStyle w:val="VCAAHeading3"/>
        <w:rPr>
          <w:lang w:val="it-IT"/>
        </w:rPr>
      </w:pPr>
      <w:r w:rsidRPr="00E4016E">
        <w:rPr>
          <w:lang w:val="it-IT"/>
        </w:rPr>
        <w:t>Question 4bi.</w:t>
      </w:r>
    </w:p>
    <w:p w14:paraId="017807B6" w14:textId="769FEB50" w:rsidR="002A6F48" w:rsidRPr="00B84421" w:rsidRDefault="002A6F48" w:rsidP="006B38D9">
      <w:pPr>
        <w:pStyle w:val="VCAAbody"/>
      </w:pPr>
      <w:r w:rsidRPr="00B84421">
        <w:t xml:space="preserve">Energy in </w:t>
      </w:r>
      <w:r w:rsidRPr="00A45562">
        <w:t xml:space="preserve">2.50 g </w:t>
      </w:r>
      <w:r w:rsidRPr="00B84421">
        <w:t>sample</w:t>
      </w:r>
      <w:r>
        <w:t xml:space="preserve"> </w:t>
      </w:r>
      <w:r w:rsidRPr="00B84421">
        <w:t xml:space="preserve">= </w:t>
      </w:r>
      <w:r>
        <w:rPr>
          <w:i/>
          <w:iCs/>
        </w:rPr>
        <w:t xml:space="preserve">CF </w:t>
      </w:r>
      <w:r w:rsidRPr="00B84421">
        <w:t>×</w:t>
      </w:r>
      <w:r w:rsidR="00BC3C01">
        <w:t xml:space="preserve"> </w:t>
      </w:r>
      <w:r w:rsidRPr="00B84421">
        <w:t>Δ</w:t>
      </w:r>
      <w:r w:rsidRPr="00A45562">
        <w:rPr>
          <w:i/>
          <w:iCs/>
        </w:rPr>
        <w:t>T</w:t>
      </w:r>
    </w:p>
    <w:p w14:paraId="74CC92C0" w14:textId="684F8C86" w:rsidR="002A6F48" w:rsidRPr="00A45562" w:rsidRDefault="002A6F48" w:rsidP="006B38D9">
      <w:pPr>
        <w:pStyle w:val="VCAAbody"/>
      </w:pPr>
      <w:r w:rsidRPr="00B84421">
        <w:t xml:space="preserve">= 3540 </w:t>
      </w:r>
      <w:r w:rsidRPr="00A45562">
        <w:t>× 5.00</w:t>
      </w:r>
    </w:p>
    <w:p w14:paraId="6726D472" w14:textId="231874FA" w:rsidR="002A6F48" w:rsidRPr="00B84421" w:rsidRDefault="002A6F48" w:rsidP="006B38D9">
      <w:pPr>
        <w:pStyle w:val="VCAAbody"/>
      </w:pPr>
      <w:r w:rsidRPr="00B84421">
        <w:t xml:space="preserve">= 17700 J </w:t>
      </w:r>
    </w:p>
    <w:p w14:paraId="57B1192A" w14:textId="27716D9D" w:rsidR="002A6F48" w:rsidRPr="00B84421" w:rsidRDefault="002A6F48" w:rsidP="006B38D9">
      <w:pPr>
        <w:pStyle w:val="VCAAbody"/>
      </w:pPr>
      <w:r w:rsidRPr="00B84421">
        <w:t>Energy in 100.0 g</w:t>
      </w:r>
      <w:r>
        <w:t xml:space="preserve"> </w:t>
      </w:r>
      <w:r w:rsidRPr="00B84421">
        <w:t xml:space="preserve">= 17700 × </w:t>
      </w:r>
      <w:r>
        <w:t>(100 / 2.50)</w:t>
      </w:r>
    </w:p>
    <w:p w14:paraId="401F54D9" w14:textId="64ECEA6C" w:rsidR="002A6F48" w:rsidRPr="00B84421" w:rsidRDefault="002A6F48" w:rsidP="006B38D9">
      <w:pPr>
        <w:pStyle w:val="VCAAbody"/>
      </w:pPr>
      <w:r w:rsidRPr="00B84421">
        <w:t>= 7</w:t>
      </w:r>
      <w:r>
        <w:t>.08</w:t>
      </w:r>
      <w:r w:rsidR="00BC3C01">
        <w:t xml:space="preserve"> </w:t>
      </w:r>
      <w:r w:rsidR="00BF048D" w:rsidRPr="00A45562">
        <w:t>×</w:t>
      </w:r>
      <w:r w:rsidR="00BC3C01">
        <w:t xml:space="preserve"> </w:t>
      </w:r>
      <w:r>
        <w:t>10</w:t>
      </w:r>
      <w:r>
        <w:rPr>
          <w:vertAlign w:val="superscript"/>
        </w:rPr>
        <w:t>5</w:t>
      </w:r>
      <w:r w:rsidRPr="00B84421">
        <w:t xml:space="preserve"> J</w:t>
      </w:r>
    </w:p>
    <w:p w14:paraId="0D06D497" w14:textId="48CCBBB9" w:rsidR="002A6F48" w:rsidRPr="000D6A1F" w:rsidRDefault="002A6F48" w:rsidP="006B38D9">
      <w:pPr>
        <w:pStyle w:val="VCAAbody"/>
        <w:rPr>
          <w:lang w:val="en-AU"/>
        </w:rPr>
      </w:pPr>
      <w:r w:rsidRPr="00B84421">
        <w:t xml:space="preserve">= </w:t>
      </w:r>
      <w:r w:rsidRPr="00B84421">
        <w:rPr>
          <w:b/>
          <w:bCs/>
        </w:rPr>
        <w:t xml:space="preserve">708 </w:t>
      </w:r>
      <w:r w:rsidRPr="00417BB4">
        <w:t>kJ</w:t>
      </w:r>
    </w:p>
    <w:p w14:paraId="5A164A78" w14:textId="77777777" w:rsidR="002A6F48" w:rsidRPr="000D6A1F" w:rsidRDefault="002A6F48" w:rsidP="002A6F48">
      <w:pPr>
        <w:pStyle w:val="VCAAHeading3"/>
        <w:rPr>
          <w:lang w:val="en-AU"/>
        </w:rPr>
      </w:pPr>
      <w:r w:rsidRPr="000D6A1F">
        <w:rPr>
          <w:lang w:val="en-AU"/>
        </w:rPr>
        <w:t>Question 4bii.</w:t>
      </w:r>
    </w:p>
    <w:p w14:paraId="2433BE7A" w14:textId="78536306" w:rsidR="002A6F48" w:rsidRPr="0070687A" w:rsidRDefault="002A6F48" w:rsidP="006B38D9">
      <w:pPr>
        <w:pStyle w:val="VCAAbody"/>
      </w:pPr>
      <w:r w:rsidRPr="0070687A">
        <w:t>Energy due to protein</w:t>
      </w:r>
      <w:r>
        <w:t xml:space="preserve"> = 20 % of 708 kJ</w:t>
      </w:r>
    </w:p>
    <w:p w14:paraId="701F22D6" w14:textId="353089F9" w:rsidR="002A6F48" w:rsidRPr="0070687A" w:rsidRDefault="002A6F48" w:rsidP="006B38D9">
      <w:pPr>
        <w:pStyle w:val="VCAAbody"/>
      </w:pPr>
      <w:r w:rsidRPr="0070687A">
        <w:t xml:space="preserve">= </w:t>
      </w:r>
      <w:r>
        <w:t xml:space="preserve">0.2 </w:t>
      </w:r>
      <w:r w:rsidR="00BF048D" w:rsidRPr="00A45562">
        <w:t>×</w:t>
      </w:r>
      <w:r>
        <w:t xml:space="preserve"> 708</w:t>
      </w:r>
    </w:p>
    <w:p w14:paraId="758867BF" w14:textId="4650C138" w:rsidR="002A6F48" w:rsidRPr="0070687A" w:rsidRDefault="002A6F48" w:rsidP="006B38D9">
      <w:pPr>
        <w:pStyle w:val="VCAAbody"/>
      </w:pPr>
      <w:r w:rsidRPr="0070687A">
        <w:t>= 141.6 kJ</w:t>
      </w:r>
    </w:p>
    <w:p w14:paraId="0D00FBE8" w14:textId="13046AFF" w:rsidR="002A6F48" w:rsidRPr="007D42D0" w:rsidRDefault="002A6F48" w:rsidP="006B38D9">
      <w:pPr>
        <w:pStyle w:val="VCAAbody"/>
        <w:rPr>
          <w:vertAlign w:val="superscript"/>
        </w:rPr>
      </w:pPr>
      <w:r w:rsidRPr="0070687A">
        <w:t>Mass of protein</w:t>
      </w:r>
      <w:r>
        <w:t xml:space="preserve"> </w:t>
      </w:r>
      <w:r w:rsidRPr="0070687A">
        <w:t>= 141.6 kJ / 17 kJ g</w:t>
      </w:r>
      <w:r>
        <w:rPr>
          <w:vertAlign w:val="superscript"/>
        </w:rPr>
        <w:t>-1</w:t>
      </w:r>
    </w:p>
    <w:p w14:paraId="79CCADF2" w14:textId="6403EBB5" w:rsidR="002A6F48" w:rsidRPr="0070687A" w:rsidRDefault="002A6F48" w:rsidP="006B38D9">
      <w:pPr>
        <w:pStyle w:val="VCAAbody"/>
      </w:pPr>
      <w:r w:rsidRPr="0070687A">
        <w:t xml:space="preserve">= </w:t>
      </w:r>
      <w:r w:rsidRPr="0070687A">
        <w:rPr>
          <w:b/>
          <w:bCs/>
        </w:rPr>
        <w:t>8.3 g</w:t>
      </w:r>
    </w:p>
    <w:p w14:paraId="3C3A25BC" w14:textId="77777777" w:rsidR="002A6F48" w:rsidRPr="000D6A1F" w:rsidRDefault="002A6F48" w:rsidP="002A6F48">
      <w:pPr>
        <w:pStyle w:val="VCAAHeading3"/>
        <w:rPr>
          <w:lang w:val="en-AU"/>
        </w:rPr>
      </w:pPr>
      <w:r w:rsidRPr="000D6A1F">
        <w:rPr>
          <w:lang w:val="en-AU"/>
        </w:rPr>
        <w:t>Question 4ci.</w:t>
      </w:r>
    </w:p>
    <w:p w14:paraId="1DC66ADA" w14:textId="6CD99ACE" w:rsidR="002A6F48" w:rsidRPr="00C50704" w:rsidRDefault="002A6F48" w:rsidP="006B38D9">
      <w:pPr>
        <w:pStyle w:val="VCAAbody"/>
      </w:pPr>
      <w:r w:rsidRPr="00C50704">
        <w:t>The chemical products of metabolism are monomers (amino acids, glucose, etc</w:t>
      </w:r>
      <w:r w:rsidR="00AE6AE4">
        <w:t>.</w:t>
      </w:r>
      <w:r w:rsidRPr="00C50704">
        <w:t xml:space="preserve">) that can then be used by the body to produce large biomolecules (such as protein and glycogen) in a </w:t>
      </w:r>
      <w:r w:rsidRPr="00C50704">
        <w:rPr>
          <w:b/>
          <w:bCs/>
        </w:rPr>
        <w:t>condensation reaction</w:t>
      </w:r>
      <w:r>
        <w:rPr>
          <w:b/>
          <w:bCs/>
        </w:rPr>
        <w:t>.</w:t>
      </w:r>
    </w:p>
    <w:p w14:paraId="5FFDE098" w14:textId="77777777" w:rsidR="002A6F48" w:rsidRPr="000D6A1F" w:rsidRDefault="002A6F48" w:rsidP="002A6F48">
      <w:pPr>
        <w:pStyle w:val="VCAAHeading3"/>
        <w:rPr>
          <w:lang w:val="en-AU"/>
        </w:rPr>
      </w:pPr>
      <w:r w:rsidRPr="000D6A1F">
        <w:rPr>
          <w:lang w:val="en-AU"/>
        </w:rPr>
        <w:t>Question 4cii.</w:t>
      </w:r>
    </w:p>
    <w:p w14:paraId="31168608" w14:textId="230927EE" w:rsidR="002A6F48" w:rsidRPr="000D6A1F" w:rsidRDefault="002A6F48" w:rsidP="006B38D9">
      <w:pPr>
        <w:pStyle w:val="VCAAbody"/>
        <w:rPr>
          <w:lang w:val="en-AU"/>
        </w:rPr>
      </w:pPr>
      <w:r w:rsidRPr="000D6A1F">
        <w:rPr>
          <w:lang w:val="en-AU"/>
        </w:rPr>
        <w:t>Energy</w:t>
      </w:r>
    </w:p>
    <w:p w14:paraId="4820AEC2" w14:textId="77777777" w:rsidR="002A6F48" w:rsidRPr="000D6A1F" w:rsidRDefault="002A6F48" w:rsidP="002A6F48">
      <w:pPr>
        <w:pStyle w:val="VCAAHeading3"/>
        <w:rPr>
          <w:lang w:val="en-AU"/>
        </w:rPr>
      </w:pPr>
      <w:r w:rsidRPr="000D6A1F">
        <w:rPr>
          <w:lang w:val="en-AU"/>
        </w:rPr>
        <w:lastRenderedPageBreak/>
        <w:t>Question 5a.</w:t>
      </w:r>
    </w:p>
    <w:p w14:paraId="28DD17C1" w14:textId="77777777" w:rsidR="002A6F48" w:rsidRDefault="002A6F48" w:rsidP="006B38D9">
      <w:pPr>
        <w:pStyle w:val="VCAAbody"/>
      </w:pPr>
      <w:r>
        <w:t>Marks were awarded for linking relative reaction rates to peak heights and time taken for the intensity to reach zero.</w:t>
      </w:r>
    </w:p>
    <w:p w14:paraId="2070F8E4" w14:textId="77777777" w:rsidR="002A6F48" w:rsidRDefault="002A6F48" w:rsidP="006B38D9">
      <w:pPr>
        <w:pStyle w:val="VCAAbody"/>
      </w:pPr>
      <w:r>
        <w:t>C</w:t>
      </w:r>
      <w:r w:rsidRPr="00891D88">
        <w:t>ompare the peaks of the curve – highest reaction rate corresponds to highest peak / light intensity.</w:t>
      </w:r>
      <w:r>
        <w:t xml:space="preserve"> </w:t>
      </w:r>
    </w:p>
    <w:p w14:paraId="59B54ACC" w14:textId="5B5B059F" w:rsidR="002A6F48" w:rsidRPr="004910C0" w:rsidRDefault="002A6F48" w:rsidP="006B38D9">
      <w:pPr>
        <w:pStyle w:val="VCAAbody"/>
      </w:pPr>
      <w:r w:rsidRPr="00891D88">
        <w:t>Compare time taken for curve to reach zero</w:t>
      </w:r>
      <w:r w:rsidR="007B7ADD">
        <w:t>, which</w:t>
      </w:r>
      <w:r w:rsidRPr="00891D88">
        <w:t xml:space="preserve"> is a measure of the time taken for the completion of the reaction – longer the time, the lower the reaction rate</w:t>
      </w:r>
      <w:r>
        <w:t xml:space="preserve">. </w:t>
      </w:r>
    </w:p>
    <w:p w14:paraId="1B035C30" w14:textId="77777777" w:rsidR="002A6F48" w:rsidRDefault="002A6F48" w:rsidP="002A6F48">
      <w:pPr>
        <w:pStyle w:val="VCAAHeading3"/>
      </w:pPr>
      <w:r>
        <w:t>Question 5b.</w:t>
      </w:r>
    </w:p>
    <w:p w14:paraId="6AF45C60" w14:textId="77777777" w:rsidR="002A6F48" w:rsidRDefault="002A6F48" w:rsidP="002A6F48">
      <w:pPr>
        <w:pStyle w:val="VCAAbody"/>
      </w:pPr>
      <w:r>
        <w:t>Marks were awarded for accurate explanation of the reaction rate trend at 30 °C.</w:t>
      </w:r>
    </w:p>
    <w:p w14:paraId="3B88BEE5" w14:textId="0C8E50D3" w:rsidR="002A6F48" w:rsidRDefault="00B9304B" w:rsidP="002A6F48">
      <w:pPr>
        <w:pStyle w:val="VCAAbody"/>
      </w:pPr>
      <w:r>
        <w:t>R</w:t>
      </w:r>
      <w:r w:rsidR="002A6F48">
        <w:t xml:space="preserve">eaction rate increases from zero to a peak at about </w:t>
      </w:r>
      <w:r>
        <w:t>three</w:t>
      </w:r>
      <w:r w:rsidR="002A6F48">
        <w:t xml:space="preserve"> seconds.</w:t>
      </w:r>
    </w:p>
    <w:p w14:paraId="6DA66F10" w14:textId="43E41D6E" w:rsidR="002A6F48" w:rsidRDefault="00B9304B" w:rsidP="002A6F48">
      <w:pPr>
        <w:pStyle w:val="VCAAbody"/>
      </w:pPr>
      <w:r>
        <w:t>L</w:t>
      </w:r>
      <w:r w:rsidR="002A6F48">
        <w:t xml:space="preserve">inking reaction rate increase to reactants mixing, </w:t>
      </w:r>
      <w:r>
        <w:t>for example, r</w:t>
      </w:r>
      <w:r w:rsidR="002A6F48">
        <w:t xml:space="preserve">ate increased as reactants were mixed </w:t>
      </w:r>
      <w:proofErr w:type="gramStart"/>
      <w:r w:rsidR="002A6F48">
        <w:t>together</w:t>
      </w:r>
      <w:proofErr w:type="gramEnd"/>
      <w:r w:rsidR="002A6F48">
        <w:t xml:space="preserve"> </w:t>
      </w:r>
      <w:r w:rsidR="002A6F48" w:rsidRPr="00A01E4F">
        <w:rPr>
          <w:b/>
          <w:bCs/>
        </w:rPr>
        <w:t>or</w:t>
      </w:r>
      <w:r w:rsidR="002A6F48" w:rsidRPr="00E946DE">
        <w:rPr>
          <w:i/>
          <w:iCs/>
        </w:rPr>
        <w:t xml:space="preserve"> </w:t>
      </w:r>
      <w:r w:rsidR="00BA2839">
        <w:t>i</w:t>
      </w:r>
      <w:r w:rsidR="002A6F48">
        <w:t xml:space="preserve">t takes approximately </w:t>
      </w:r>
      <w:r w:rsidR="00BA2839">
        <w:t xml:space="preserve">three </w:t>
      </w:r>
      <w:r w:rsidR="002A6F48">
        <w:t xml:space="preserve">seconds for all the </w:t>
      </w:r>
      <w:proofErr w:type="spellStart"/>
      <w:r w:rsidR="002A6F48">
        <w:t>NaOCl</w:t>
      </w:r>
      <w:proofErr w:type="spellEnd"/>
      <w:r w:rsidR="002A6F48">
        <w:t xml:space="preserve"> to be added </w:t>
      </w:r>
      <w:r w:rsidR="002A6F48" w:rsidRPr="006E42F7">
        <w:rPr>
          <w:b/>
          <w:bCs/>
        </w:rPr>
        <w:t>or</w:t>
      </w:r>
      <w:r w:rsidR="002A6F48">
        <w:t xml:space="preserve"> it takes </w:t>
      </w:r>
      <w:r w:rsidR="00F61EA4">
        <w:t xml:space="preserve">three </w:t>
      </w:r>
      <w:r w:rsidR="002A6F48">
        <w:t>seconds for reactants to be fully mixed.</w:t>
      </w:r>
    </w:p>
    <w:p w14:paraId="24FFA516" w14:textId="26F5B2AD" w:rsidR="002A6F48" w:rsidRDefault="00210AF0" w:rsidP="002A6F48">
      <w:pPr>
        <w:pStyle w:val="VCAAbody"/>
      </w:pPr>
      <w:r>
        <w:t>At</w:t>
      </w:r>
      <w:r w:rsidR="002A6F48">
        <w:t xml:space="preserve"> </w:t>
      </w:r>
      <w:r>
        <w:t>three</w:t>
      </w:r>
      <w:r w:rsidR="002A6F48">
        <w:t xml:space="preserve"> seconds the rate of reaction began to decrease.</w:t>
      </w:r>
    </w:p>
    <w:p w14:paraId="37099DF8" w14:textId="77006FDE" w:rsidR="002A6F48" w:rsidRDefault="00CA5528" w:rsidP="002A6F48">
      <w:pPr>
        <w:pStyle w:val="VCAAbody"/>
      </w:pPr>
      <w:r>
        <w:t>L</w:t>
      </w:r>
      <w:r w:rsidR="002A6F48">
        <w:t>inking reaction rate decrease to decreasing reactant concentrations.</w:t>
      </w:r>
    </w:p>
    <w:p w14:paraId="06FE0CA3" w14:textId="77777777" w:rsidR="002A6F48" w:rsidRPr="00600261" w:rsidRDefault="002A6F48" w:rsidP="002A6F48">
      <w:pPr>
        <w:pStyle w:val="VCAAHeading3"/>
        <w:rPr>
          <w:lang w:val="en-AU"/>
        </w:rPr>
      </w:pPr>
      <w:r w:rsidRPr="00600261">
        <w:rPr>
          <w:lang w:val="en-AU"/>
        </w:rPr>
        <w:t>Question 5</w:t>
      </w:r>
      <w:r>
        <w:rPr>
          <w:lang w:val="en-AU"/>
        </w:rPr>
        <w:t>c</w:t>
      </w:r>
      <w:r w:rsidRPr="00600261">
        <w:rPr>
          <w:lang w:val="en-AU"/>
        </w:rPr>
        <w:t>.</w:t>
      </w:r>
    </w:p>
    <w:p w14:paraId="5B377F03" w14:textId="0C731C37" w:rsidR="002A6F48" w:rsidRPr="00A01E4F" w:rsidRDefault="002A6F48" w:rsidP="00A17D9F">
      <w:pPr>
        <w:pStyle w:val="VCAAbody"/>
      </w:pPr>
      <w:r w:rsidRPr="00A01E4F">
        <w:t>The higher the temperature</w:t>
      </w:r>
      <w:r w:rsidR="00E9534F" w:rsidRPr="00A01E4F">
        <w:t>,</w:t>
      </w:r>
      <w:r w:rsidRPr="00A01E4F">
        <w:t xml:space="preserve"> the higher the reaction rate</w:t>
      </w:r>
      <w:r w:rsidR="00E9534F" w:rsidRPr="00A01E4F">
        <w:t>.</w:t>
      </w:r>
      <w:r w:rsidRPr="00A01E4F">
        <w:t xml:space="preserve"> </w:t>
      </w:r>
    </w:p>
    <w:p w14:paraId="7B107FF6" w14:textId="77777777" w:rsidR="002A6F48" w:rsidRDefault="002A6F48" w:rsidP="002A6F48">
      <w:pPr>
        <w:pStyle w:val="VCAAHeading3"/>
        <w:rPr>
          <w:lang w:val="en-AU"/>
        </w:rPr>
      </w:pPr>
      <w:r w:rsidRPr="00600261">
        <w:rPr>
          <w:lang w:val="en-AU"/>
        </w:rPr>
        <w:t>Question 5</w:t>
      </w:r>
      <w:r>
        <w:rPr>
          <w:lang w:val="en-AU"/>
        </w:rPr>
        <w:t>d</w:t>
      </w:r>
      <w:r w:rsidRPr="00600261">
        <w:rPr>
          <w:lang w:val="en-AU"/>
        </w:rPr>
        <w:t>.</w:t>
      </w:r>
    </w:p>
    <w:p w14:paraId="4309F375" w14:textId="14A70F8B" w:rsidR="002A6F48" w:rsidRPr="0005056B" w:rsidRDefault="000A21AF" w:rsidP="006B38D9">
      <w:pPr>
        <w:pStyle w:val="VCAAbody"/>
      </w:pPr>
      <w:r>
        <w:t>One</w:t>
      </w:r>
      <w:r w:rsidR="002A6F48" w:rsidRPr="0005056B">
        <w:t xml:space="preserve"> mark</w:t>
      </w:r>
      <w:r>
        <w:t xml:space="preserve"> was awarded</w:t>
      </w:r>
      <w:r w:rsidR="002A6F48" w:rsidRPr="0005056B">
        <w:t xml:space="preserve"> for </w:t>
      </w:r>
      <w:r w:rsidR="002A6F48">
        <w:t xml:space="preserve">each of </w:t>
      </w:r>
      <w:r w:rsidR="002A6F48" w:rsidRPr="0005056B">
        <w:t>two appropriate sources of error.</w:t>
      </w:r>
    </w:p>
    <w:p w14:paraId="6FCDA957" w14:textId="18A3D855" w:rsidR="002A6F48" w:rsidRPr="0005056B" w:rsidRDefault="002A6F48" w:rsidP="006B38D9">
      <w:pPr>
        <w:pStyle w:val="VCAAbody"/>
      </w:pPr>
      <w:r w:rsidRPr="0005056B">
        <w:t>Possible responses included</w:t>
      </w:r>
      <w:r w:rsidR="00BF048D">
        <w:t xml:space="preserve"> the following</w:t>
      </w:r>
      <w:r w:rsidR="000A21AF">
        <w:t>:</w:t>
      </w:r>
    </w:p>
    <w:p w14:paraId="3FE666A4" w14:textId="4DF39EAB" w:rsidR="002A6F48" w:rsidRPr="001718C3" w:rsidRDefault="00BF048D" w:rsidP="00DA71A4">
      <w:pPr>
        <w:pStyle w:val="VCAAbullet"/>
      </w:pPr>
      <w:r>
        <w:t>T</w:t>
      </w:r>
      <w:r w:rsidR="002A6F48" w:rsidRPr="001718C3">
        <w:t>he reactants were not mixed properly</w:t>
      </w:r>
      <w:r>
        <w:t>.</w:t>
      </w:r>
    </w:p>
    <w:p w14:paraId="04FC7B1F" w14:textId="161AF445" w:rsidR="002A6F48" w:rsidRPr="001718C3" w:rsidRDefault="00BF048D" w:rsidP="00DA71A4">
      <w:pPr>
        <w:pStyle w:val="VCAAbullet"/>
      </w:pPr>
      <w:r>
        <w:t>I</w:t>
      </w:r>
      <w:r w:rsidR="002A6F48" w:rsidRPr="001718C3">
        <w:t>t may have taken different amounts of time to add the sodium hypochlorite to the reaction vessel from the pipette</w:t>
      </w:r>
      <w:r>
        <w:t>.</w:t>
      </w:r>
    </w:p>
    <w:p w14:paraId="650C0A0F" w14:textId="2319AEFE" w:rsidR="002A6F48" w:rsidRPr="001718C3" w:rsidRDefault="00BF048D" w:rsidP="00DA71A4">
      <w:pPr>
        <w:pStyle w:val="VCAAbullet"/>
      </w:pPr>
      <w:r>
        <w:t>T</w:t>
      </w:r>
      <w:r w:rsidR="002A6F48" w:rsidRPr="001718C3">
        <w:t xml:space="preserve">he temperature of the sodium </w:t>
      </w:r>
      <w:proofErr w:type="spellStart"/>
      <w:r w:rsidR="002A6F48" w:rsidRPr="001718C3">
        <w:t>hypochorite</w:t>
      </w:r>
      <w:proofErr w:type="spellEnd"/>
      <w:r w:rsidR="002A6F48" w:rsidRPr="001718C3">
        <w:t xml:space="preserve"> may have changed between the time it was taken from the water bath and added to the reaction vessel / </w:t>
      </w:r>
      <w:r w:rsidR="000A21AF">
        <w:t>h</w:t>
      </w:r>
      <w:r w:rsidR="002A6F48" w:rsidRPr="001718C3">
        <w:t>eat loss</w:t>
      </w:r>
      <w:r>
        <w:t>.</w:t>
      </w:r>
    </w:p>
    <w:p w14:paraId="19EACB53" w14:textId="2B5B1B65" w:rsidR="00FB5667" w:rsidRDefault="00BF048D" w:rsidP="00DA71A4">
      <w:pPr>
        <w:pStyle w:val="VCAAbullet"/>
      </w:pPr>
      <w:r>
        <w:t>T</w:t>
      </w:r>
      <w:r w:rsidR="002A6F48" w:rsidRPr="005E34AC">
        <w:t xml:space="preserve">he light intensity sensor only measures some of the total light intensity emitted by the reaction. It is presumed that the fraction of light measured in all three runs is essentially the same. However, opening and cleaning/rinsing the reaction vessel between each run could result in the light intensity sensor being in a slightly different location for each run, and could result in a different fraction of light being measured for different runs. This error can be avoided by placing the light intensity sensor to the same location for each run. </w:t>
      </w:r>
    </w:p>
    <w:p w14:paraId="22741045" w14:textId="77777777" w:rsidR="00FB5667" w:rsidRDefault="00FB5667">
      <w:pPr>
        <w:spacing w:after="160" w:line="259" w:lineRule="auto"/>
        <w:rPr>
          <w:rFonts w:ascii="Arial" w:eastAsia="Arial" w:hAnsi="Arial" w:cs="Arial"/>
          <w:kern w:val="22"/>
          <w:sz w:val="20"/>
          <w:lang w:val="en-GB" w:eastAsia="ja-JP"/>
        </w:rPr>
      </w:pPr>
      <w:r>
        <w:br w:type="page"/>
      </w:r>
    </w:p>
    <w:p w14:paraId="51DDBF70" w14:textId="77777777" w:rsidR="002A6F48" w:rsidRDefault="002A6F48" w:rsidP="002A6F48">
      <w:pPr>
        <w:pStyle w:val="VCAAHeading3"/>
      </w:pPr>
      <w:r>
        <w:lastRenderedPageBreak/>
        <w:t>Question 6a.</w:t>
      </w:r>
    </w:p>
    <w:p w14:paraId="43060514" w14:textId="2703FB0E" w:rsidR="002A6F48" w:rsidRPr="00680802" w:rsidRDefault="002A6F48" w:rsidP="006B38D9">
      <w:pPr>
        <w:pStyle w:val="VCAAbody"/>
      </w:pPr>
      <w:r w:rsidRPr="00680802">
        <w:t>One mark</w:t>
      </w:r>
      <w:r w:rsidR="008E5AC4">
        <w:t xml:space="preserve"> was awarded</w:t>
      </w:r>
      <w:r w:rsidRPr="00680802">
        <w:t xml:space="preserve"> for correct balanced equation. One mark</w:t>
      </w:r>
      <w:r w:rsidR="008E5AC4">
        <w:t xml:space="preserve"> was awarded</w:t>
      </w:r>
      <w:r>
        <w:t xml:space="preserve"> </w:t>
      </w:r>
      <w:r w:rsidRPr="00680802">
        <w:t>for correct ΔH.</w:t>
      </w:r>
    </w:p>
    <w:p w14:paraId="14B61387" w14:textId="7971FB91" w:rsidR="002A6F48" w:rsidRPr="00FB5667" w:rsidRDefault="002A6F48" w:rsidP="008E5AC4">
      <w:pPr>
        <w:pStyle w:val="VCAAbody"/>
      </w:pPr>
      <w:r w:rsidRPr="00FB5667">
        <w:t>C</w:t>
      </w:r>
      <w:r w:rsidRPr="001E38C2">
        <w:rPr>
          <w:vertAlign w:val="subscript"/>
        </w:rPr>
        <w:t>8</w:t>
      </w:r>
      <w:r w:rsidRPr="00FB5667">
        <w:t>H</w:t>
      </w:r>
      <w:r w:rsidRPr="001E38C2">
        <w:rPr>
          <w:vertAlign w:val="subscript"/>
        </w:rPr>
        <w:t>18</w:t>
      </w:r>
      <w:r w:rsidRPr="00FB5667">
        <w:t>(l) + 12½O</w:t>
      </w:r>
      <w:r w:rsidRPr="001E38C2">
        <w:rPr>
          <w:vertAlign w:val="subscript"/>
        </w:rPr>
        <w:t>2</w:t>
      </w:r>
      <w:r w:rsidRPr="00FB5667">
        <w:t>(g) → 8CO</w:t>
      </w:r>
      <w:r w:rsidRPr="001E38C2">
        <w:rPr>
          <w:vertAlign w:val="subscript"/>
        </w:rPr>
        <w:t>2</w:t>
      </w:r>
      <w:r w:rsidRPr="00FB5667">
        <w:t>(g) + 9H</w:t>
      </w:r>
      <w:r w:rsidRPr="001E38C2">
        <w:rPr>
          <w:vertAlign w:val="subscript"/>
        </w:rPr>
        <w:t>2</w:t>
      </w:r>
      <w:r w:rsidRPr="00FB5667">
        <w:t xml:space="preserve">O(l) ∆H = </w:t>
      </w:r>
      <w:r w:rsidR="00A17D9F">
        <w:t>−</w:t>
      </w:r>
      <w:r w:rsidRPr="00FB5667">
        <w:t>5460 kJ / (-5460 kJ mol</w:t>
      </w:r>
      <w:r w:rsidR="00A17D9F">
        <w:rPr>
          <w:vertAlign w:val="superscript"/>
        </w:rPr>
        <w:t>−</w:t>
      </w:r>
      <w:r w:rsidRPr="001E38C2">
        <w:rPr>
          <w:vertAlign w:val="superscript"/>
        </w:rPr>
        <w:t>1</w:t>
      </w:r>
      <w:r w:rsidRPr="00FB5667">
        <w:t>)</w:t>
      </w:r>
    </w:p>
    <w:p w14:paraId="2817EE06" w14:textId="77777777" w:rsidR="002A6F48" w:rsidRPr="00FB5667" w:rsidRDefault="002A6F48" w:rsidP="008E5AC4">
      <w:pPr>
        <w:pStyle w:val="VCAAbody"/>
      </w:pPr>
      <w:r w:rsidRPr="00FB5667">
        <w:t>or</w:t>
      </w:r>
    </w:p>
    <w:p w14:paraId="391316B3" w14:textId="392F80C6" w:rsidR="002A6F48" w:rsidRPr="00FB5667" w:rsidRDefault="002A6F48" w:rsidP="008E5AC4">
      <w:pPr>
        <w:pStyle w:val="VCAAbody"/>
      </w:pPr>
      <w:r w:rsidRPr="00FB5667">
        <w:t>2C</w:t>
      </w:r>
      <w:r w:rsidRPr="001E38C2">
        <w:rPr>
          <w:vertAlign w:val="subscript"/>
        </w:rPr>
        <w:t>8</w:t>
      </w:r>
      <w:r w:rsidRPr="00FB5667">
        <w:t>H</w:t>
      </w:r>
      <w:r w:rsidRPr="001E38C2">
        <w:rPr>
          <w:vertAlign w:val="subscript"/>
        </w:rPr>
        <w:t>18</w:t>
      </w:r>
      <w:r w:rsidRPr="00FB5667">
        <w:t>(l) + 25O</w:t>
      </w:r>
      <w:r w:rsidRPr="001E38C2">
        <w:rPr>
          <w:vertAlign w:val="subscript"/>
        </w:rPr>
        <w:t>2</w:t>
      </w:r>
      <w:r w:rsidRPr="00FB5667">
        <w:t>(g) → 16CO</w:t>
      </w:r>
      <w:r w:rsidRPr="001E38C2">
        <w:rPr>
          <w:vertAlign w:val="subscript"/>
        </w:rPr>
        <w:t>2</w:t>
      </w:r>
      <w:r w:rsidRPr="00FB5667">
        <w:t>(g) + 18H</w:t>
      </w:r>
      <w:r w:rsidRPr="001E38C2">
        <w:rPr>
          <w:vertAlign w:val="subscript"/>
        </w:rPr>
        <w:t>2</w:t>
      </w:r>
      <w:r w:rsidRPr="00FB5667">
        <w:t xml:space="preserve">O(l) ∆H = </w:t>
      </w:r>
      <w:r w:rsidR="00A17D9F">
        <w:t>−</w:t>
      </w:r>
      <w:r w:rsidRPr="00FB5667">
        <w:t>10920kJ / (</w:t>
      </w:r>
      <w:r w:rsidR="00A17D9F">
        <w:t>−</w:t>
      </w:r>
      <w:r w:rsidRPr="00FB5667">
        <w:t>10920 kJ mol</w:t>
      </w:r>
      <w:r w:rsidR="00A17D9F">
        <w:rPr>
          <w:vertAlign w:val="superscript"/>
        </w:rPr>
        <w:t>−</w:t>
      </w:r>
      <w:r w:rsidRPr="001E38C2">
        <w:rPr>
          <w:vertAlign w:val="superscript"/>
        </w:rPr>
        <w:t>1</w:t>
      </w:r>
      <w:r w:rsidRPr="00FB5667">
        <w:t>)</w:t>
      </w:r>
    </w:p>
    <w:p w14:paraId="2C8DC181" w14:textId="106932B9" w:rsidR="002A6F48" w:rsidRDefault="002A6F48" w:rsidP="002A6F48">
      <w:pPr>
        <w:pStyle w:val="VCAAHeading3"/>
      </w:pPr>
      <w:r>
        <w:t>Question 6b</w:t>
      </w:r>
      <w:r w:rsidR="00E65D01">
        <w:t>.</w:t>
      </w:r>
    </w:p>
    <w:p w14:paraId="55453CF1" w14:textId="6E6C0804" w:rsidR="002A6F48" w:rsidRPr="00143FDD" w:rsidRDefault="002A6F48" w:rsidP="006B38D9">
      <w:pPr>
        <w:pStyle w:val="VCAAbody"/>
        <w:rPr>
          <w:lang w:eastAsia="ja-JP"/>
        </w:rPr>
      </w:pPr>
      <w:r w:rsidRPr="00143FDD">
        <w:rPr>
          <w:b/>
          <w:i/>
          <w:iCs/>
          <w:lang w:eastAsia="ja-JP"/>
        </w:rPr>
        <w:t>n</w:t>
      </w:r>
      <w:r w:rsidRPr="00143FDD">
        <w:rPr>
          <w:b/>
          <w:lang w:eastAsia="ja-JP"/>
        </w:rPr>
        <w:t>(CO</w:t>
      </w:r>
      <w:r w:rsidRPr="00143FDD">
        <w:rPr>
          <w:b/>
          <w:vertAlign w:val="subscript"/>
          <w:lang w:eastAsia="ja-JP"/>
        </w:rPr>
        <w:t>2</w:t>
      </w:r>
      <w:r w:rsidRPr="00143FDD">
        <w:rPr>
          <w:b/>
          <w:lang w:eastAsia="ja-JP"/>
        </w:rPr>
        <w:t>)</w:t>
      </w:r>
      <w:r w:rsidRPr="00143FDD">
        <w:rPr>
          <w:lang w:eastAsia="ja-JP"/>
        </w:rPr>
        <w:t xml:space="preserve"> = 8 </w:t>
      </w:r>
      <w:r w:rsidR="00BF048D" w:rsidRPr="00A45562">
        <w:t>×</w:t>
      </w:r>
      <w:r w:rsidRPr="00143FDD">
        <w:rPr>
          <w:lang w:eastAsia="ja-JP"/>
        </w:rPr>
        <w:t xml:space="preserve"> </w:t>
      </w:r>
      <w:r w:rsidRPr="00143FDD">
        <w:rPr>
          <w:i/>
          <w:iCs/>
          <w:lang w:eastAsia="ja-JP"/>
        </w:rPr>
        <w:t>n</w:t>
      </w:r>
      <w:r w:rsidRPr="00143FDD">
        <w:rPr>
          <w:lang w:eastAsia="ja-JP"/>
        </w:rPr>
        <w:t>(C</w:t>
      </w:r>
      <w:r w:rsidRPr="00143FDD">
        <w:rPr>
          <w:vertAlign w:val="subscript"/>
          <w:lang w:eastAsia="ja-JP"/>
        </w:rPr>
        <w:t>8</w:t>
      </w:r>
      <w:r w:rsidRPr="00143FDD">
        <w:rPr>
          <w:lang w:eastAsia="ja-JP"/>
        </w:rPr>
        <w:t>H</w:t>
      </w:r>
      <w:r w:rsidRPr="00143FDD">
        <w:rPr>
          <w:vertAlign w:val="subscript"/>
          <w:lang w:eastAsia="ja-JP"/>
        </w:rPr>
        <w:t>18</w:t>
      </w:r>
      <w:r w:rsidRPr="00143FDD">
        <w:rPr>
          <w:lang w:eastAsia="ja-JP"/>
        </w:rPr>
        <w:t xml:space="preserve">) = </w:t>
      </w:r>
      <w:r w:rsidRPr="00143FDD">
        <w:rPr>
          <w:b/>
          <w:lang w:eastAsia="ja-JP"/>
        </w:rPr>
        <w:t xml:space="preserve">8 </w:t>
      </w:r>
      <w:r w:rsidRPr="00143FDD">
        <w:rPr>
          <w:lang w:eastAsia="ja-JP"/>
        </w:rPr>
        <w:t>mol</w:t>
      </w:r>
    </w:p>
    <w:p w14:paraId="5C3FC38A" w14:textId="77777777" w:rsidR="002A6F48" w:rsidRPr="000D6A1F" w:rsidRDefault="002A6F48" w:rsidP="006B38D9">
      <w:pPr>
        <w:pStyle w:val="VCAAbody"/>
        <w:rPr>
          <w:lang w:val="fr-FR" w:eastAsia="ja-JP"/>
        </w:rPr>
      </w:pPr>
      <w:r w:rsidRPr="000D6A1F">
        <w:rPr>
          <w:i/>
          <w:iCs/>
          <w:lang w:val="fr-FR" w:eastAsia="ja-JP"/>
        </w:rPr>
        <w:t xml:space="preserve">P </w:t>
      </w:r>
      <w:r w:rsidRPr="000D6A1F">
        <w:rPr>
          <w:lang w:val="fr-FR" w:eastAsia="ja-JP"/>
        </w:rPr>
        <w:t xml:space="preserve">= 255 kPa, </w:t>
      </w:r>
      <w:r w:rsidRPr="000D6A1F">
        <w:rPr>
          <w:i/>
          <w:iCs/>
          <w:lang w:val="fr-FR" w:eastAsia="ja-JP"/>
        </w:rPr>
        <w:t>V</w:t>
      </w:r>
      <w:r w:rsidRPr="000D6A1F">
        <w:rPr>
          <w:lang w:val="fr-FR" w:eastAsia="ja-JP"/>
        </w:rPr>
        <w:t xml:space="preserve"> = 100 L</w:t>
      </w:r>
    </w:p>
    <w:p w14:paraId="153D64BF" w14:textId="46DA45FE" w:rsidR="002A6F48" w:rsidRPr="000D6A1F" w:rsidRDefault="002A6F48" w:rsidP="006B38D9">
      <w:pPr>
        <w:pStyle w:val="VCAAbody"/>
        <w:rPr>
          <w:lang w:val="fr-FR" w:eastAsia="ja-JP"/>
        </w:rPr>
      </w:pPr>
      <w:r w:rsidRPr="000D6A1F">
        <w:rPr>
          <w:b/>
          <w:i/>
          <w:iCs/>
          <w:lang w:val="fr-FR" w:eastAsia="ja-JP"/>
        </w:rPr>
        <w:t>T</w:t>
      </w:r>
      <w:r w:rsidRPr="000D6A1F">
        <w:rPr>
          <w:i/>
          <w:iCs/>
          <w:lang w:val="fr-FR" w:eastAsia="ja-JP"/>
        </w:rPr>
        <w:t>= PV/</w:t>
      </w:r>
      <w:proofErr w:type="spellStart"/>
      <w:r w:rsidRPr="000D6A1F">
        <w:rPr>
          <w:i/>
          <w:iCs/>
          <w:lang w:val="fr-FR" w:eastAsia="ja-JP"/>
        </w:rPr>
        <w:t>nR</w:t>
      </w:r>
      <w:proofErr w:type="spellEnd"/>
      <w:r w:rsidRPr="000D6A1F">
        <w:rPr>
          <w:lang w:val="fr-FR" w:eastAsia="ja-JP"/>
        </w:rPr>
        <w:t xml:space="preserve"> </w:t>
      </w:r>
      <w:r w:rsidRPr="000D6A1F">
        <w:rPr>
          <w:lang w:val="fr-FR" w:eastAsia="ja-JP"/>
        </w:rPr>
        <w:tab/>
        <w:t xml:space="preserve">= 255 </w:t>
      </w:r>
      <w:r w:rsidR="00BF048D" w:rsidRPr="000D6A1F">
        <w:rPr>
          <w:lang w:val="fr-FR"/>
        </w:rPr>
        <w:t>×</w:t>
      </w:r>
      <w:r w:rsidRPr="000D6A1F">
        <w:rPr>
          <w:lang w:val="fr-FR" w:eastAsia="ja-JP"/>
        </w:rPr>
        <w:t xml:space="preserve"> 100 / (8 </w:t>
      </w:r>
      <w:r w:rsidR="00BF048D" w:rsidRPr="000D6A1F">
        <w:rPr>
          <w:lang w:val="fr-FR"/>
        </w:rPr>
        <w:t>×</w:t>
      </w:r>
      <w:r w:rsidRPr="000D6A1F">
        <w:rPr>
          <w:lang w:val="fr-FR" w:eastAsia="ja-JP"/>
        </w:rPr>
        <w:t xml:space="preserve"> 8.31)</w:t>
      </w:r>
    </w:p>
    <w:p w14:paraId="6F4E9E2B" w14:textId="4D8469A4" w:rsidR="002A6F48" w:rsidRPr="006E42F7" w:rsidRDefault="002A6F48" w:rsidP="006B38D9">
      <w:pPr>
        <w:pStyle w:val="VCAAbody"/>
        <w:rPr>
          <w:bCs/>
          <w:lang w:eastAsia="ja-JP"/>
        </w:rPr>
      </w:pPr>
      <w:r w:rsidRPr="00143FDD">
        <w:rPr>
          <w:lang w:eastAsia="ja-JP"/>
        </w:rPr>
        <w:t xml:space="preserve">= </w:t>
      </w:r>
      <w:r w:rsidRPr="00143FDD">
        <w:rPr>
          <w:b/>
          <w:lang w:eastAsia="ja-JP"/>
        </w:rPr>
        <w:t>384 K</w:t>
      </w:r>
      <w:r>
        <w:rPr>
          <w:b/>
          <w:lang w:eastAsia="ja-JP"/>
        </w:rPr>
        <w:t xml:space="preserve"> </w:t>
      </w:r>
      <w:r w:rsidRPr="00E55E9A">
        <w:rPr>
          <w:i/>
          <w:iCs/>
          <w:lang w:eastAsia="ja-JP"/>
        </w:rPr>
        <w:t>or</w:t>
      </w:r>
      <w:r w:rsidRPr="00E55E9A">
        <w:rPr>
          <w:lang w:eastAsia="ja-JP"/>
        </w:rPr>
        <w:t xml:space="preserve"> </w:t>
      </w:r>
      <w:r w:rsidRPr="00143FDD">
        <w:rPr>
          <w:b/>
          <w:lang w:eastAsia="ja-JP"/>
        </w:rPr>
        <w:t>111 °C</w:t>
      </w:r>
    </w:p>
    <w:p w14:paraId="3616CCF6" w14:textId="77777777" w:rsidR="002A6F48" w:rsidRDefault="002A6F48" w:rsidP="002A6F48">
      <w:pPr>
        <w:pStyle w:val="VCAAHeading3"/>
      </w:pPr>
      <w:r>
        <w:t>Question 6c.</w:t>
      </w:r>
    </w:p>
    <w:p w14:paraId="23C1BE3A" w14:textId="50E67E37" w:rsidR="002A6F48" w:rsidRPr="009C7CDE" w:rsidRDefault="002A6F48" w:rsidP="006B38D9">
      <w:pPr>
        <w:pStyle w:val="VCAAbody"/>
      </w:pPr>
      <w:r w:rsidRPr="009C7CDE">
        <w:t>Mass of water</w:t>
      </w:r>
      <w:r w:rsidR="007E0B03">
        <w:t xml:space="preserve"> </w:t>
      </w:r>
      <w:r w:rsidRPr="009C7CDE">
        <w:t xml:space="preserve">= 11750 mL × 0.997 g </w:t>
      </w:r>
      <w:proofErr w:type="gramStart"/>
      <w:r w:rsidRPr="009C7CDE">
        <w:t>mL</w:t>
      </w:r>
      <w:r w:rsidR="00A01E4F">
        <w:rPr>
          <w:vertAlign w:val="superscript"/>
        </w:rPr>
        <w:t>−</w:t>
      </w:r>
      <w:r w:rsidRPr="009C7CDE">
        <w:rPr>
          <w:vertAlign w:val="superscript"/>
        </w:rPr>
        <w:t>1</w:t>
      </w:r>
      <w:proofErr w:type="gramEnd"/>
      <w:r w:rsidRPr="009C7CDE">
        <w:t xml:space="preserve"> </w:t>
      </w:r>
    </w:p>
    <w:p w14:paraId="5AAB8E23" w14:textId="0C3922EB" w:rsidR="002A6F48" w:rsidRPr="00966875" w:rsidRDefault="002A6F48" w:rsidP="006B38D9">
      <w:pPr>
        <w:pStyle w:val="VCAAbody"/>
      </w:pPr>
      <w:r w:rsidRPr="00966875">
        <w:t>= 1.</w:t>
      </w:r>
      <w:r w:rsidR="00BF048D" w:rsidRPr="00966875">
        <w:t>17</w:t>
      </w:r>
      <w:r w:rsidR="00BF048D">
        <w:t xml:space="preserve">14 </w:t>
      </w:r>
      <w:r w:rsidR="00BF048D" w:rsidRPr="00A45562">
        <w:t>×</w:t>
      </w:r>
      <w:r w:rsidR="00BF048D">
        <w:t xml:space="preserve"> </w:t>
      </w:r>
      <w:r w:rsidR="00BF048D" w:rsidRPr="00966875">
        <w:t>10</w:t>
      </w:r>
      <w:r w:rsidR="00BF048D" w:rsidRPr="00966875">
        <w:rPr>
          <w:vertAlign w:val="superscript"/>
        </w:rPr>
        <w:t>4</w:t>
      </w:r>
      <w:r w:rsidR="00BF048D" w:rsidRPr="00966875">
        <w:t xml:space="preserve"> </w:t>
      </w:r>
      <w:r w:rsidRPr="00966875">
        <w:t xml:space="preserve">g </w:t>
      </w:r>
    </w:p>
    <w:p w14:paraId="0278B11B" w14:textId="5DEFA24E" w:rsidR="002A6F48" w:rsidRPr="00966875" w:rsidRDefault="002A6F48" w:rsidP="006B38D9">
      <w:pPr>
        <w:pStyle w:val="VCAAbody"/>
      </w:pPr>
      <w:r w:rsidRPr="00966875">
        <w:t xml:space="preserve">= </w:t>
      </w:r>
      <w:r w:rsidRPr="008E6054">
        <w:t>11.714 kg</w:t>
      </w:r>
      <w:r w:rsidRPr="00966875">
        <w:t xml:space="preserve"> </w:t>
      </w:r>
    </w:p>
    <w:p w14:paraId="6B2F0ADC" w14:textId="6366DEEE" w:rsidR="002A6F48" w:rsidRPr="00596582" w:rsidRDefault="002A6F48" w:rsidP="006B38D9">
      <w:pPr>
        <w:pStyle w:val="VCAAbody"/>
        <w:rPr>
          <w:rFonts w:eastAsiaTheme="minorEastAsia"/>
        </w:rPr>
      </w:pPr>
      <w:r w:rsidRPr="00596582">
        <w:rPr>
          <w:rFonts w:eastAsiaTheme="minorEastAsia"/>
        </w:rPr>
        <w:t>Δ</w:t>
      </w:r>
      <w:r w:rsidRPr="00596582">
        <w:rPr>
          <w:rFonts w:eastAsiaTheme="minorEastAsia"/>
          <w:i/>
          <w:iCs/>
        </w:rPr>
        <w:t>T</w:t>
      </w:r>
      <w:r w:rsidRPr="00596582">
        <w:rPr>
          <w:rFonts w:eastAsiaTheme="minorEastAsia"/>
        </w:rPr>
        <w:t xml:space="preserve"> = 57.2 </w:t>
      </w:r>
      <w:r w:rsidR="00B25315">
        <w:rPr>
          <w:rFonts w:eastAsiaTheme="minorEastAsia"/>
        </w:rPr>
        <w:t>–</w:t>
      </w:r>
      <w:r w:rsidR="00A01E4F" w:rsidRPr="00596582">
        <w:rPr>
          <w:rFonts w:eastAsiaTheme="minorEastAsia"/>
        </w:rPr>
        <w:t xml:space="preserve"> </w:t>
      </w:r>
      <w:r w:rsidRPr="00596582">
        <w:rPr>
          <w:rFonts w:eastAsiaTheme="minorEastAsia"/>
        </w:rPr>
        <w:t xml:space="preserve">25 </w:t>
      </w:r>
    </w:p>
    <w:p w14:paraId="06C080A8" w14:textId="201169A5" w:rsidR="002A6F48" w:rsidRPr="00966875" w:rsidRDefault="002A6F48" w:rsidP="006B38D9">
      <w:pPr>
        <w:pStyle w:val="VCAAbody"/>
      </w:pPr>
      <w:r>
        <w:rPr>
          <w:rFonts w:eastAsiaTheme="minorEastAsia"/>
        </w:rPr>
        <w:t>= 32.2 K (°C)</w:t>
      </w:r>
    </w:p>
    <w:p w14:paraId="22145246" w14:textId="721ED4B2" w:rsidR="002A6F48" w:rsidRPr="008A4B7F" w:rsidRDefault="002A6F48" w:rsidP="006B38D9">
      <w:pPr>
        <w:pStyle w:val="VCAAbody"/>
      </w:pPr>
      <w:r w:rsidRPr="008A4B7F">
        <w:t>Energy = 4.18 kJ kg</w:t>
      </w:r>
      <w:r w:rsidR="00A01E4F">
        <w:rPr>
          <w:vertAlign w:val="superscript"/>
        </w:rPr>
        <w:t>−</w:t>
      </w:r>
      <w:r w:rsidRPr="008A4B7F">
        <w:rPr>
          <w:vertAlign w:val="superscript"/>
        </w:rPr>
        <w:t>1</w:t>
      </w:r>
      <w:r w:rsidRPr="008A4B7F">
        <w:t xml:space="preserve"> K</w:t>
      </w:r>
      <w:r w:rsidR="00A01E4F">
        <w:rPr>
          <w:vertAlign w:val="superscript"/>
        </w:rPr>
        <w:t>−</w:t>
      </w:r>
      <w:r w:rsidRPr="008A4B7F">
        <w:rPr>
          <w:vertAlign w:val="superscript"/>
        </w:rPr>
        <w:t>1</w:t>
      </w:r>
      <w:r w:rsidRPr="008A4B7F">
        <w:t xml:space="preserve"> </w:t>
      </w:r>
      <w:r w:rsidR="00BF048D" w:rsidRPr="00A45562">
        <w:t>×</w:t>
      </w:r>
      <w:r w:rsidRPr="008A4B7F">
        <w:t xml:space="preserve"> </w:t>
      </w:r>
      <w:r>
        <w:t>11.714</w:t>
      </w:r>
      <w:r w:rsidRPr="008A4B7F">
        <w:rPr>
          <w:vertAlign w:val="superscript"/>
        </w:rPr>
        <w:t xml:space="preserve"> </w:t>
      </w:r>
      <w:r>
        <w:t>k</w:t>
      </w:r>
      <w:r w:rsidRPr="008A4B7F">
        <w:t xml:space="preserve">g </w:t>
      </w:r>
      <w:r w:rsidR="00BF048D" w:rsidRPr="00A45562">
        <w:t>×</w:t>
      </w:r>
      <w:r w:rsidRPr="008A4B7F">
        <w:t xml:space="preserve"> 32.2 K</w:t>
      </w:r>
    </w:p>
    <w:p w14:paraId="00A50579" w14:textId="742323BB" w:rsidR="002A6F48" w:rsidRPr="008A4B7F" w:rsidRDefault="002A6F48" w:rsidP="006B38D9">
      <w:pPr>
        <w:pStyle w:val="VCAAbody"/>
      </w:pPr>
      <w:r w:rsidRPr="008A4B7F">
        <w:t>= 1.5</w:t>
      </w:r>
      <w:r>
        <w:t>77</w:t>
      </w:r>
      <w:r w:rsidR="00BF048D">
        <w:t xml:space="preserve"> </w:t>
      </w:r>
      <w:r w:rsidR="00BF048D" w:rsidRPr="00A45562">
        <w:t>×</w:t>
      </w:r>
      <w:r w:rsidR="00BF048D">
        <w:t xml:space="preserve"> </w:t>
      </w:r>
      <w:r w:rsidRPr="008A4B7F">
        <w:t>10</w:t>
      </w:r>
      <w:r w:rsidRPr="008A4B7F">
        <w:rPr>
          <w:vertAlign w:val="superscript"/>
        </w:rPr>
        <w:t>3</w:t>
      </w:r>
      <w:r w:rsidRPr="008A4B7F">
        <w:t xml:space="preserve"> kJ</w:t>
      </w:r>
    </w:p>
    <w:p w14:paraId="55CFB5B8" w14:textId="12DECD65" w:rsidR="002A6F48" w:rsidRDefault="002A6F48" w:rsidP="006B38D9">
      <w:pPr>
        <w:pStyle w:val="VCAAbody"/>
      </w:pPr>
      <w:r w:rsidRPr="00966875">
        <w:t xml:space="preserve">Heat of combustion = </w:t>
      </w:r>
      <w:r>
        <w:t xml:space="preserve">energy </w:t>
      </w:r>
      <w:r w:rsidRPr="00966875">
        <w:t>/</w:t>
      </w:r>
      <w:r>
        <w:t xml:space="preserve"> </w:t>
      </w:r>
      <w:r>
        <w:rPr>
          <w:i/>
          <w:iCs/>
        </w:rPr>
        <w:t>m</w:t>
      </w:r>
      <w:r>
        <w:t>(C</w:t>
      </w:r>
      <w:r>
        <w:rPr>
          <w:vertAlign w:val="subscript"/>
        </w:rPr>
        <w:t>12</w:t>
      </w:r>
      <w:r>
        <w:t>H</w:t>
      </w:r>
      <w:r>
        <w:rPr>
          <w:vertAlign w:val="subscript"/>
        </w:rPr>
        <w:t>26</w:t>
      </w:r>
      <w:r>
        <w:t>)</w:t>
      </w:r>
    </w:p>
    <w:p w14:paraId="1C7B279E" w14:textId="103C0307" w:rsidR="002A6F48" w:rsidRPr="000D6A1F" w:rsidRDefault="002A6F48" w:rsidP="006B38D9">
      <w:pPr>
        <w:pStyle w:val="VCAAbody"/>
        <w:rPr>
          <w:lang w:val="fr-FR"/>
        </w:rPr>
      </w:pPr>
      <w:r w:rsidRPr="000D6A1F">
        <w:rPr>
          <w:lang w:val="fr-FR"/>
        </w:rPr>
        <w:t>= 1.</w:t>
      </w:r>
      <w:r w:rsidR="00BF048D" w:rsidRPr="000D6A1F">
        <w:rPr>
          <w:lang w:val="fr-FR"/>
        </w:rPr>
        <w:t>577 × 10</w:t>
      </w:r>
      <w:r w:rsidR="00BF048D" w:rsidRPr="000D6A1F">
        <w:rPr>
          <w:vertAlign w:val="superscript"/>
          <w:lang w:val="fr-FR"/>
        </w:rPr>
        <w:t xml:space="preserve">3 </w:t>
      </w:r>
      <w:r w:rsidRPr="000D6A1F">
        <w:rPr>
          <w:lang w:val="fr-FR"/>
        </w:rPr>
        <w:t>kJ / 34.0 g</w:t>
      </w:r>
    </w:p>
    <w:p w14:paraId="3BAB9A30" w14:textId="30536CD0" w:rsidR="002A6F48" w:rsidRPr="000D6A1F" w:rsidRDefault="002A6F48" w:rsidP="006B38D9">
      <w:pPr>
        <w:pStyle w:val="VCAAbody"/>
        <w:rPr>
          <w:vertAlign w:val="superscript"/>
          <w:lang w:val="fr-FR"/>
        </w:rPr>
      </w:pPr>
      <w:r w:rsidRPr="000D6A1F">
        <w:rPr>
          <w:lang w:val="fr-FR"/>
        </w:rPr>
        <w:t xml:space="preserve">= </w:t>
      </w:r>
      <w:r w:rsidRPr="000D6A1F">
        <w:rPr>
          <w:b/>
          <w:lang w:val="fr-FR"/>
        </w:rPr>
        <w:t>46.4</w:t>
      </w:r>
      <w:r w:rsidRPr="000D6A1F">
        <w:rPr>
          <w:lang w:val="fr-FR"/>
        </w:rPr>
        <w:t xml:space="preserve"> kJ g</w:t>
      </w:r>
      <w:r w:rsidR="00A01E4F" w:rsidRPr="000D6A1F">
        <w:rPr>
          <w:vertAlign w:val="superscript"/>
          <w:lang w:val="fr-FR"/>
        </w:rPr>
        <w:t>−</w:t>
      </w:r>
      <w:r w:rsidRPr="000D6A1F">
        <w:rPr>
          <w:vertAlign w:val="superscript"/>
          <w:lang w:val="fr-FR"/>
        </w:rPr>
        <w:t>1</w:t>
      </w:r>
    </w:p>
    <w:p w14:paraId="4146E959" w14:textId="77777777" w:rsidR="002A6F48" w:rsidRPr="000D6A1F" w:rsidRDefault="002A6F48" w:rsidP="002A6F48">
      <w:pPr>
        <w:pStyle w:val="VCAAHeading3"/>
        <w:rPr>
          <w:lang w:val="fr-FR"/>
        </w:rPr>
      </w:pPr>
      <w:r w:rsidRPr="000D6A1F">
        <w:rPr>
          <w:lang w:val="fr-FR"/>
        </w:rPr>
        <w:t>Question 6d.</w:t>
      </w:r>
    </w:p>
    <w:p w14:paraId="455DCDB4" w14:textId="486A9C29" w:rsidR="002A6F48" w:rsidRPr="000378C2" w:rsidRDefault="002A6F48" w:rsidP="006B38D9">
      <w:pPr>
        <w:pStyle w:val="VCAAbody"/>
      </w:pPr>
      <w:r w:rsidRPr="000378C2">
        <w:t>One mark was awarded for correct renewability comparison</w:t>
      </w:r>
      <w:r w:rsidR="00B7537E">
        <w:t>:</w:t>
      </w:r>
    </w:p>
    <w:p w14:paraId="0C70DE83" w14:textId="79EAB542" w:rsidR="002A6F48" w:rsidRPr="002809A8" w:rsidRDefault="002A6F48" w:rsidP="00DA71A4">
      <w:pPr>
        <w:pStyle w:val="VCAAbullet"/>
      </w:pPr>
      <w:r w:rsidRPr="000378C2">
        <w:t>Biodiesel is renewable</w:t>
      </w:r>
      <w:r w:rsidR="00A17D9F">
        <w:t>;</w:t>
      </w:r>
      <w:r w:rsidRPr="000378C2">
        <w:t xml:space="preserve"> </w:t>
      </w:r>
      <w:proofErr w:type="spellStart"/>
      <w:r w:rsidRPr="000378C2">
        <w:t>petrodiesel</w:t>
      </w:r>
      <w:proofErr w:type="spellEnd"/>
      <w:r w:rsidRPr="000378C2">
        <w:t xml:space="preserve"> is not renewable.</w:t>
      </w:r>
    </w:p>
    <w:p w14:paraId="7FDECB17" w14:textId="34255516" w:rsidR="002A6F48" w:rsidRPr="000378C2" w:rsidRDefault="002A6F48" w:rsidP="006B38D9">
      <w:pPr>
        <w:pStyle w:val="VCAAbody"/>
      </w:pPr>
      <w:r w:rsidRPr="000378C2">
        <w:t>One mark was awarded for correct sourcing comparison</w:t>
      </w:r>
      <w:r w:rsidR="00B7537E">
        <w:t>:</w:t>
      </w:r>
    </w:p>
    <w:p w14:paraId="21222FB0" w14:textId="173DF3A7" w:rsidR="002A6F48" w:rsidRPr="00FB5667" w:rsidRDefault="002A6F48" w:rsidP="00DA71A4">
      <w:pPr>
        <w:pStyle w:val="VCAAbullet"/>
      </w:pPr>
      <w:proofErr w:type="spellStart"/>
      <w:r w:rsidRPr="00B7537E">
        <w:t>Petrodiesel</w:t>
      </w:r>
      <w:proofErr w:type="spellEnd"/>
      <w:r w:rsidRPr="00B7537E">
        <w:t xml:space="preserve"> is sourced from crude oil</w:t>
      </w:r>
      <w:r w:rsidR="002809A8">
        <w:t xml:space="preserve"> </w:t>
      </w:r>
      <w:r w:rsidRPr="00B7537E">
        <w:t>/</w:t>
      </w:r>
      <w:r w:rsidR="002809A8">
        <w:t xml:space="preserve"> </w:t>
      </w:r>
      <w:r w:rsidRPr="00B7537E">
        <w:t>fossil fuels</w:t>
      </w:r>
      <w:r w:rsidR="002809A8">
        <w:t>,</w:t>
      </w:r>
      <w:r w:rsidRPr="00B7537E">
        <w:t xml:space="preserve"> which </w:t>
      </w:r>
      <w:r w:rsidRPr="002809A8">
        <w:t>are extracted from the ground</w:t>
      </w:r>
      <w:r w:rsidR="002809A8">
        <w:t>.</w:t>
      </w:r>
      <w:r w:rsidRPr="002809A8">
        <w:t xml:space="preserve"> </w:t>
      </w:r>
    </w:p>
    <w:p w14:paraId="378C3001" w14:textId="3EB90C29" w:rsidR="002A6F48" w:rsidRPr="00FB5667" w:rsidRDefault="002A6F48" w:rsidP="00DA71A4">
      <w:pPr>
        <w:pStyle w:val="VCAAbullet"/>
      </w:pPr>
      <w:r w:rsidRPr="00B7537E">
        <w:t>Biodiesel is manufactured from r</w:t>
      </w:r>
      <w:r w:rsidRPr="002809A8">
        <w:t>enewable</w:t>
      </w:r>
      <w:r w:rsidR="002809A8">
        <w:t xml:space="preserve"> / </w:t>
      </w:r>
      <w:r w:rsidRPr="002809A8">
        <w:t>recently living materials by transesterification</w:t>
      </w:r>
      <w:r w:rsidRPr="00FB5667">
        <w:t xml:space="preserve">. </w:t>
      </w:r>
    </w:p>
    <w:p w14:paraId="181A71A1" w14:textId="7AC61076" w:rsidR="002A6F48" w:rsidRDefault="002A6F48" w:rsidP="002A6F48">
      <w:pPr>
        <w:pStyle w:val="VCAAHeading3"/>
      </w:pPr>
      <w:r>
        <w:t>Question 6ei</w:t>
      </w:r>
      <w:r w:rsidR="00580F17">
        <w:t>.</w:t>
      </w:r>
    </w:p>
    <w:p w14:paraId="4985EA1B" w14:textId="79044183" w:rsidR="00FB5667" w:rsidRDefault="002A6F48" w:rsidP="006B38D9">
      <w:pPr>
        <w:pStyle w:val="VCAAbody"/>
      </w:pPr>
      <w:r w:rsidRPr="00F15A55">
        <w:t>The ability to absorb water (moisture) from the air.</w:t>
      </w:r>
    </w:p>
    <w:p w14:paraId="335246D0" w14:textId="77777777" w:rsidR="00FB5667" w:rsidRDefault="00FB5667">
      <w:pPr>
        <w:spacing w:after="160" w:line="259" w:lineRule="auto"/>
        <w:rPr>
          <w:rFonts w:ascii="Arial" w:hAnsi="Arial" w:cs="Arial"/>
          <w:color w:val="000000" w:themeColor="text1"/>
          <w:sz w:val="20"/>
        </w:rPr>
      </w:pPr>
      <w:r>
        <w:br w:type="page"/>
      </w:r>
    </w:p>
    <w:p w14:paraId="3172E5A0" w14:textId="07A3935C" w:rsidR="002A6F48" w:rsidRDefault="002A6F48" w:rsidP="002A6F48">
      <w:pPr>
        <w:pStyle w:val="VCAAHeading3"/>
      </w:pPr>
      <w:r>
        <w:lastRenderedPageBreak/>
        <w:t>Question 6eii</w:t>
      </w:r>
      <w:r w:rsidR="00580F17">
        <w:t>.</w:t>
      </w:r>
    </w:p>
    <w:p w14:paraId="6F7ED129" w14:textId="5C14471A" w:rsidR="002A6F48" w:rsidRDefault="002A6F48" w:rsidP="006B38D9">
      <w:pPr>
        <w:pStyle w:val="VCAAbody"/>
      </w:pPr>
      <w:r>
        <w:t>One mark</w:t>
      </w:r>
      <w:r w:rsidR="00580F17">
        <w:t xml:space="preserve"> was awarded</w:t>
      </w:r>
      <w:r>
        <w:t xml:space="preserve"> for accurate hydroscopic comparison</w:t>
      </w:r>
      <w:r w:rsidR="00580F17">
        <w:t>:</w:t>
      </w:r>
    </w:p>
    <w:p w14:paraId="5F208055" w14:textId="10F891DB" w:rsidR="002A6F48" w:rsidRDefault="002A6F48" w:rsidP="00DA71A4">
      <w:pPr>
        <w:pStyle w:val="VCAAbullet"/>
      </w:pPr>
      <w:r w:rsidRPr="00E94C56">
        <w:t xml:space="preserve">Biodiesel is more </w:t>
      </w:r>
      <w:r w:rsidRPr="00580F17">
        <w:t>hygroscopic</w:t>
      </w:r>
      <w:r w:rsidRPr="00E94C56">
        <w:t xml:space="preserve"> than </w:t>
      </w:r>
      <w:proofErr w:type="spellStart"/>
      <w:r w:rsidRPr="00E94C56">
        <w:t>petrodiesel</w:t>
      </w:r>
      <w:proofErr w:type="spellEnd"/>
      <w:r w:rsidRPr="00BF048D">
        <w:t xml:space="preserve">. </w:t>
      </w:r>
    </w:p>
    <w:p w14:paraId="70998D0B" w14:textId="424FCC26" w:rsidR="002A6F48" w:rsidRPr="00580F17" w:rsidRDefault="002A6F48" w:rsidP="00580F17">
      <w:pPr>
        <w:pStyle w:val="VCAAbody"/>
      </w:pPr>
      <w:r w:rsidRPr="007A316B">
        <w:t xml:space="preserve">One mark </w:t>
      </w:r>
      <w:r w:rsidR="00580F17">
        <w:t xml:space="preserve">was awarded </w:t>
      </w:r>
      <w:r w:rsidRPr="007A316B">
        <w:t>for correctly explaining the difference in hygroscopic properties</w:t>
      </w:r>
      <w:r w:rsidR="00580F17">
        <w:t>:</w:t>
      </w:r>
    </w:p>
    <w:p w14:paraId="4DC4E531" w14:textId="4F555B63" w:rsidR="002A6F48" w:rsidRPr="00580F17" w:rsidRDefault="002A6F48" w:rsidP="00DA71A4">
      <w:pPr>
        <w:pStyle w:val="VCAAbullet"/>
      </w:pPr>
      <w:r w:rsidRPr="00580F17">
        <w:t>Biodiesel molecules have polar ester groups</w:t>
      </w:r>
      <w:r w:rsidR="00D53B40">
        <w:t>,</w:t>
      </w:r>
      <w:r w:rsidRPr="00580F17">
        <w:t xml:space="preserve"> which allow for stronger intermolecular forces with the polar water molecules.</w:t>
      </w:r>
    </w:p>
    <w:p w14:paraId="3A416A0B" w14:textId="5A5F2360" w:rsidR="002A6F48" w:rsidRPr="00580F17" w:rsidRDefault="002A6F48" w:rsidP="00DA71A4">
      <w:pPr>
        <w:pStyle w:val="VCAAbullet"/>
      </w:pPr>
      <w:proofErr w:type="spellStart"/>
      <w:r w:rsidRPr="00580F17">
        <w:t>Petrodiesel</w:t>
      </w:r>
      <w:proofErr w:type="spellEnd"/>
      <w:r w:rsidRPr="00580F17">
        <w:t xml:space="preserve"> is predominately non-polar; </w:t>
      </w:r>
      <w:r w:rsidR="00D53B40">
        <w:t xml:space="preserve">it </w:t>
      </w:r>
      <w:r w:rsidRPr="00580F17">
        <w:t xml:space="preserve">has a weaker intermolecular attraction to the polar water molecules than biodiesel. </w:t>
      </w:r>
    </w:p>
    <w:p w14:paraId="7A8DE9B4" w14:textId="77777777" w:rsidR="002A6F48" w:rsidRDefault="002A6F48" w:rsidP="002A6F48">
      <w:pPr>
        <w:pStyle w:val="VCAAHeading3"/>
      </w:pPr>
      <w:r>
        <w:t>Question 7a.</w:t>
      </w:r>
    </w:p>
    <w:p w14:paraId="314BAA0F" w14:textId="77777777" w:rsidR="002A6F48" w:rsidRPr="00976F16" w:rsidRDefault="002A6F48" w:rsidP="002F0992">
      <w:pPr>
        <w:pStyle w:val="VCAAbody"/>
      </w:pPr>
      <w:r w:rsidRPr="00976F16">
        <w:t>Power supply / battery</w:t>
      </w:r>
    </w:p>
    <w:p w14:paraId="3EC7CB1B" w14:textId="77777777" w:rsidR="002A6F48" w:rsidRDefault="002A6F48" w:rsidP="00FB5667">
      <w:pPr>
        <w:pStyle w:val="VCAAHeading3"/>
      </w:pPr>
      <w:r>
        <w:t>Question 7b.</w:t>
      </w:r>
    </w:p>
    <w:p w14:paraId="11C7937E" w14:textId="182FDE57" w:rsidR="002A6F48" w:rsidRPr="0027351B" w:rsidRDefault="002A6F48" w:rsidP="002F0992">
      <w:pPr>
        <w:pStyle w:val="VCAAbody"/>
      </w:pPr>
      <w:r>
        <w:t xml:space="preserve">Provides a </w:t>
      </w:r>
      <w:r w:rsidRPr="0027351B">
        <w:t>source</w:t>
      </w:r>
      <w:r w:rsidR="00913922">
        <w:t xml:space="preserve"> of</w:t>
      </w:r>
      <w:r w:rsidRPr="0027351B">
        <w:t xml:space="preserve"> Cu</w:t>
      </w:r>
      <w:r w:rsidRPr="0027351B">
        <w:rPr>
          <w:vertAlign w:val="superscript"/>
        </w:rPr>
        <w:t>2+</w:t>
      </w:r>
      <w:r w:rsidRPr="0027351B">
        <w:t xml:space="preserve"> to the solution/electrolyte</w:t>
      </w:r>
      <w:r w:rsidR="00E57C9B">
        <w:t>,</w:t>
      </w:r>
      <w:r w:rsidRPr="0027351B">
        <w:t xml:space="preserve"> which allows the cell to operate longer</w:t>
      </w:r>
      <w:r w:rsidR="00E57C9B">
        <w:t>.</w:t>
      </w:r>
    </w:p>
    <w:p w14:paraId="30720398" w14:textId="7835E400" w:rsidR="002A6F48" w:rsidRPr="0027351B" w:rsidRDefault="002A6F48" w:rsidP="002F0992">
      <w:pPr>
        <w:pStyle w:val="VCAAbody"/>
        <w:rPr>
          <w:szCs w:val="24"/>
        </w:rPr>
      </w:pPr>
      <w:r w:rsidRPr="0027351B">
        <w:rPr>
          <w:szCs w:val="24"/>
        </w:rPr>
        <w:t>A</w:t>
      </w:r>
      <w:r w:rsidR="00370831">
        <w:rPr>
          <w:szCs w:val="24"/>
        </w:rPr>
        <w:t>n alternative response: a</w:t>
      </w:r>
      <w:r w:rsidRPr="0027351B">
        <w:rPr>
          <w:szCs w:val="24"/>
        </w:rPr>
        <w:t>llows the c(Cu</w:t>
      </w:r>
      <w:r w:rsidRPr="0027351B">
        <w:rPr>
          <w:szCs w:val="24"/>
          <w:vertAlign w:val="superscript"/>
        </w:rPr>
        <w:t>2+</w:t>
      </w:r>
      <w:r w:rsidRPr="0027351B">
        <w:rPr>
          <w:szCs w:val="24"/>
        </w:rPr>
        <w:t>) in the electrolyte to remain constant.</w:t>
      </w:r>
    </w:p>
    <w:p w14:paraId="2100A840" w14:textId="77777777" w:rsidR="002A6F48" w:rsidRPr="00E4016E" w:rsidRDefault="002A6F48" w:rsidP="002A6F48">
      <w:pPr>
        <w:pStyle w:val="VCAAHeading3"/>
        <w:rPr>
          <w:lang w:val="it-IT"/>
        </w:rPr>
      </w:pPr>
      <w:r w:rsidRPr="00E4016E">
        <w:rPr>
          <w:lang w:val="it-IT"/>
        </w:rPr>
        <w:t>Question 7c.</w:t>
      </w:r>
    </w:p>
    <w:p w14:paraId="31436469" w14:textId="60431434" w:rsidR="002A6F48" w:rsidRPr="00E4016E" w:rsidRDefault="002A6F48" w:rsidP="002F0992">
      <w:pPr>
        <w:pStyle w:val="VCAAbody"/>
        <w:rPr>
          <w:lang w:val="it-IT"/>
        </w:rPr>
      </w:pPr>
      <w:r w:rsidRPr="00E4016E">
        <w:rPr>
          <w:i/>
          <w:iCs/>
          <w:lang w:val="it-IT"/>
        </w:rPr>
        <w:t>n</w:t>
      </w:r>
      <w:r w:rsidRPr="00E4016E">
        <w:rPr>
          <w:lang w:val="it-IT"/>
        </w:rPr>
        <w:t xml:space="preserve">(Cu) </w:t>
      </w:r>
      <w:r w:rsidR="00A85680" w:rsidRPr="00E4016E">
        <w:rPr>
          <w:lang w:val="it-IT"/>
        </w:rPr>
        <w:tab/>
      </w:r>
      <w:r w:rsidRPr="00E4016E">
        <w:rPr>
          <w:lang w:val="it-IT"/>
        </w:rPr>
        <w:t>= 5.08 g /63.5 g mol</w:t>
      </w:r>
      <w:r w:rsidR="00A17D9F" w:rsidRPr="00E4016E">
        <w:rPr>
          <w:vertAlign w:val="superscript"/>
          <w:lang w:val="it-IT"/>
        </w:rPr>
        <w:t>−</w:t>
      </w:r>
      <w:r w:rsidRPr="00E4016E">
        <w:rPr>
          <w:vertAlign w:val="superscript"/>
          <w:lang w:val="it-IT"/>
        </w:rPr>
        <w:t>1</w:t>
      </w:r>
    </w:p>
    <w:p w14:paraId="016FDCBA" w14:textId="086AF5B2" w:rsidR="002A6F48" w:rsidRPr="00E4016E" w:rsidRDefault="002A6F48" w:rsidP="002F0992">
      <w:pPr>
        <w:pStyle w:val="VCAAbody"/>
        <w:rPr>
          <w:lang w:val="it-IT"/>
        </w:rPr>
      </w:pPr>
      <w:r w:rsidRPr="00E4016E">
        <w:rPr>
          <w:lang w:val="it-IT"/>
        </w:rPr>
        <w:tab/>
        <w:t>= 0.0800 mol</w:t>
      </w:r>
    </w:p>
    <w:p w14:paraId="3B73711C" w14:textId="0A60693C" w:rsidR="002A6F48" w:rsidRPr="00C03F1E" w:rsidRDefault="002A6F48" w:rsidP="002F0992">
      <w:pPr>
        <w:pStyle w:val="VCAAbody"/>
      </w:pPr>
      <w:r>
        <w:t>Cu</w:t>
      </w:r>
      <w:r>
        <w:rPr>
          <w:vertAlign w:val="superscript"/>
        </w:rPr>
        <w:t>2+</w:t>
      </w:r>
      <w:r>
        <w:t>(</w:t>
      </w:r>
      <w:proofErr w:type="spellStart"/>
      <w:r>
        <w:t>aq</w:t>
      </w:r>
      <w:proofErr w:type="spellEnd"/>
      <w:r>
        <w:t>) + 2e</w:t>
      </w:r>
      <w:r w:rsidR="00A17D9F">
        <w:rPr>
          <w:vertAlign w:val="superscript"/>
        </w:rPr>
        <w:t>−</w:t>
      </w:r>
      <w:r>
        <w:t xml:space="preserve"> </w:t>
      </w:r>
      <w:r>
        <w:sym w:font="Symbol" w:char="F0AE"/>
      </w:r>
      <w:r>
        <w:t>Cu(s)</w:t>
      </w:r>
    </w:p>
    <w:p w14:paraId="56C71916" w14:textId="56C91254" w:rsidR="002A6F48" w:rsidRPr="000D6A1F" w:rsidRDefault="002A6F48" w:rsidP="002F0992">
      <w:pPr>
        <w:pStyle w:val="VCAAbody"/>
        <w:rPr>
          <w:lang w:val="fr-FR"/>
        </w:rPr>
      </w:pPr>
      <w:proofErr w:type="gramStart"/>
      <w:r w:rsidRPr="000D6A1F">
        <w:rPr>
          <w:i/>
          <w:iCs/>
          <w:lang w:val="fr-FR"/>
        </w:rPr>
        <w:t>n</w:t>
      </w:r>
      <w:proofErr w:type="gramEnd"/>
      <w:r w:rsidRPr="000D6A1F">
        <w:rPr>
          <w:lang w:val="fr-FR"/>
        </w:rPr>
        <w:t>(e</w:t>
      </w:r>
      <w:r w:rsidR="00A17D9F" w:rsidRPr="000D6A1F">
        <w:rPr>
          <w:vertAlign w:val="superscript"/>
          <w:lang w:val="fr-FR"/>
        </w:rPr>
        <w:t>−</w:t>
      </w:r>
      <w:r w:rsidRPr="000D6A1F">
        <w:rPr>
          <w:lang w:val="fr-FR"/>
        </w:rPr>
        <w:t xml:space="preserve">) </w:t>
      </w:r>
      <w:r w:rsidRPr="000D6A1F">
        <w:rPr>
          <w:lang w:val="fr-FR"/>
        </w:rPr>
        <w:tab/>
        <w:t>= 0.0800 × 2</w:t>
      </w:r>
    </w:p>
    <w:p w14:paraId="2F1A4519" w14:textId="7AD11733" w:rsidR="002A6F48" w:rsidRPr="000D6A1F" w:rsidRDefault="002A6F48" w:rsidP="002F0992">
      <w:pPr>
        <w:pStyle w:val="VCAAbody"/>
        <w:rPr>
          <w:lang w:val="fr-FR"/>
        </w:rPr>
      </w:pPr>
      <w:r w:rsidRPr="000D6A1F">
        <w:rPr>
          <w:lang w:val="fr-FR"/>
        </w:rPr>
        <w:tab/>
        <w:t>= 0.160 mol</w:t>
      </w:r>
    </w:p>
    <w:p w14:paraId="1DD99D56" w14:textId="12A1B551" w:rsidR="002A6F48" w:rsidRPr="000D6A1F" w:rsidRDefault="002A6F48" w:rsidP="002F0992">
      <w:pPr>
        <w:pStyle w:val="VCAAbody"/>
        <w:rPr>
          <w:lang w:val="fr-FR"/>
        </w:rPr>
      </w:pPr>
      <w:r w:rsidRPr="000D6A1F">
        <w:rPr>
          <w:i/>
          <w:iCs/>
          <w:lang w:val="fr-FR"/>
        </w:rPr>
        <w:t>Q</w:t>
      </w:r>
      <w:r w:rsidRPr="000D6A1F">
        <w:rPr>
          <w:lang w:val="fr-FR"/>
        </w:rPr>
        <w:t xml:space="preserve"> = </w:t>
      </w:r>
      <w:r w:rsidRPr="000D6A1F">
        <w:rPr>
          <w:i/>
          <w:iCs/>
          <w:lang w:val="fr-FR"/>
        </w:rPr>
        <w:t>n</w:t>
      </w:r>
      <w:r w:rsidRPr="000D6A1F">
        <w:rPr>
          <w:lang w:val="fr-FR"/>
        </w:rPr>
        <w:t>(e</w:t>
      </w:r>
      <w:r w:rsidR="00A17D9F" w:rsidRPr="000D6A1F">
        <w:rPr>
          <w:vertAlign w:val="superscript"/>
          <w:lang w:val="fr-FR"/>
        </w:rPr>
        <w:t>−</w:t>
      </w:r>
      <w:r w:rsidR="00A17D9F" w:rsidRPr="000D6A1F">
        <w:rPr>
          <w:lang w:val="fr-FR"/>
        </w:rPr>
        <w:t xml:space="preserve">) </w:t>
      </w:r>
      <w:r w:rsidRPr="000D6A1F">
        <w:rPr>
          <w:lang w:val="fr-FR"/>
        </w:rPr>
        <w:t xml:space="preserve">× </w:t>
      </w:r>
      <w:r w:rsidRPr="000D6A1F">
        <w:rPr>
          <w:i/>
          <w:iCs/>
          <w:lang w:val="fr-FR"/>
        </w:rPr>
        <w:t>F</w:t>
      </w:r>
      <w:r w:rsidRPr="000D6A1F">
        <w:rPr>
          <w:lang w:val="fr-FR"/>
        </w:rPr>
        <w:t xml:space="preserve"> </w:t>
      </w:r>
      <w:r w:rsidRPr="000D6A1F">
        <w:rPr>
          <w:lang w:val="fr-FR"/>
        </w:rPr>
        <w:tab/>
        <w:t>= 0.160 × 96500</w:t>
      </w:r>
    </w:p>
    <w:p w14:paraId="4075AA22" w14:textId="60B59F18" w:rsidR="002A6F48" w:rsidRPr="000D6A1F" w:rsidRDefault="002A6F48" w:rsidP="002F0992">
      <w:pPr>
        <w:pStyle w:val="VCAAbody"/>
        <w:rPr>
          <w:lang w:val="fr-FR"/>
        </w:rPr>
      </w:pPr>
      <w:r w:rsidRPr="000D6A1F">
        <w:rPr>
          <w:lang w:val="fr-FR"/>
        </w:rPr>
        <w:tab/>
      </w:r>
      <w:r w:rsidR="00A85680" w:rsidRPr="000D6A1F">
        <w:rPr>
          <w:lang w:val="fr-FR"/>
        </w:rPr>
        <w:tab/>
      </w:r>
      <w:r w:rsidRPr="000D6A1F">
        <w:rPr>
          <w:lang w:val="fr-FR"/>
        </w:rPr>
        <w:t>= 15440 C</w:t>
      </w:r>
    </w:p>
    <w:p w14:paraId="7D0CB589" w14:textId="32A53E2D" w:rsidR="002A6F48" w:rsidRPr="000D6A1F" w:rsidRDefault="002A6F48" w:rsidP="002F0992">
      <w:pPr>
        <w:pStyle w:val="VCAAbody"/>
        <w:rPr>
          <w:lang w:val="fr-FR"/>
        </w:rPr>
      </w:pPr>
      <w:proofErr w:type="gramStart"/>
      <w:r w:rsidRPr="000D6A1F">
        <w:rPr>
          <w:i/>
          <w:iCs/>
          <w:lang w:val="fr-FR"/>
        </w:rPr>
        <w:t>t</w:t>
      </w:r>
      <w:proofErr w:type="gramEnd"/>
      <w:r w:rsidR="007E0B03" w:rsidRPr="000D6A1F">
        <w:rPr>
          <w:lang w:val="fr-FR"/>
        </w:rPr>
        <w:t xml:space="preserve"> </w:t>
      </w:r>
      <w:r w:rsidRPr="000D6A1F">
        <w:rPr>
          <w:lang w:val="fr-FR"/>
        </w:rPr>
        <w:t>=</w:t>
      </w:r>
      <w:r w:rsidR="007E0B03" w:rsidRPr="000D6A1F">
        <w:rPr>
          <w:lang w:val="fr-FR"/>
        </w:rPr>
        <w:t xml:space="preserve"> </w:t>
      </w:r>
      <w:r w:rsidRPr="000D6A1F">
        <w:rPr>
          <w:i/>
          <w:iCs/>
          <w:lang w:val="fr-FR"/>
        </w:rPr>
        <w:t xml:space="preserve">Q </w:t>
      </w:r>
      <w:r w:rsidRPr="000D6A1F">
        <w:rPr>
          <w:lang w:val="fr-FR"/>
        </w:rPr>
        <w:t xml:space="preserve">/ </w:t>
      </w:r>
      <w:r w:rsidRPr="000D6A1F">
        <w:rPr>
          <w:i/>
          <w:iCs/>
          <w:lang w:val="fr-FR"/>
        </w:rPr>
        <w:t>I</w:t>
      </w:r>
      <w:r w:rsidR="007E0B03" w:rsidRPr="000D6A1F">
        <w:rPr>
          <w:i/>
          <w:iCs/>
          <w:lang w:val="fr-FR"/>
        </w:rPr>
        <w:t xml:space="preserve"> </w:t>
      </w:r>
      <w:r w:rsidRPr="000D6A1F">
        <w:rPr>
          <w:lang w:val="fr-FR"/>
        </w:rPr>
        <w:t>= 15440</w:t>
      </w:r>
      <w:r w:rsidR="007E0B03" w:rsidRPr="000D6A1F">
        <w:rPr>
          <w:lang w:val="fr-FR"/>
        </w:rPr>
        <w:t xml:space="preserve"> </w:t>
      </w:r>
      <w:r w:rsidRPr="000D6A1F">
        <w:rPr>
          <w:lang w:val="fr-FR"/>
        </w:rPr>
        <w:t>/ 4.0</w:t>
      </w:r>
    </w:p>
    <w:p w14:paraId="0C58A662" w14:textId="5C68BE93" w:rsidR="002A6F48" w:rsidRPr="00E4016E" w:rsidRDefault="002A6F48" w:rsidP="002F0992">
      <w:pPr>
        <w:pStyle w:val="VCAAbody"/>
        <w:rPr>
          <w:color w:val="auto"/>
          <w:lang w:val="it-IT"/>
        </w:rPr>
      </w:pPr>
      <w:r w:rsidRPr="000D6A1F">
        <w:rPr>
          <w:color w:val="auto"/>
          <w:lang w:val="fr-FR"/>
        </w:rPr>
        <w:tab/>
      </w:r>
      <w:r w:rsidRPr="00E4016E">
        <w:rPr>
          <w:color w:val="auto"/>
          <w:lang w:val="it-IT"/>
        </w:rPr>
        <w:t xml:space="preserve">= </w:t>
      </w:r>
      <w:r w:rsidRPr="00E4016E">
        <w:rPr>
          <w:b/>
          <w:color w:val="auto"/>
          <w:lang w:val="it-IT"/>
        </w:rPr>
        <w:t>3.9</w:t>
      </w:r>
      <w:r w:rsidR="00201B54" w:rsidRPr="00E4016E">
        <w:rPr>
          <w:b/>
          <w:color w:val="auto"/>
          <w:lang w:val="it-IT"/>
        </w:rPr>
        <w:t xml:space="preserve"> </w:t>
      </w:r>
      <w:r w:rsidR="00201B54" w:rsidRPr="00E4016E">
        <w:rPr>
          <w:b/>
          <w:bCs/>
          <w:lang w:val="it-IT"/>
        </w:rPr>
        <w:t>×</w:t>
      </w:r>
      <w:r w:rsidR="00201B54" w:rsidRPr="00E4016E">
        <w:rPr>
          <w:b/>
          <w:color w:val="auto"/>
          <w:lang w:val="it-IT"/>
        </w:rPr>
        <w:t xml:space="preserve"> </w:t>
      </w:r>
      <w:r w:rsidRPr="00E4016E">
        <w:rPr>
          <w:b/>
          <w:color w:val="auto"/>
          <w:lang w:val="it-IT"/>
        </w:rPr>
        <w:t>10</w:t>
      </w:r>
      <w:r w:rsidRPr="00E4016E">
        <w:rPr>
          <w:b/>
          <w:color w:val="auto"/>
          <w:vertAlign w:val="superscript"/>
          <w:lang w:val="it-IT"/>
        </w:rPr>
        <w:t>3</w:t>
      </w:r>
      <w:r w:rsidRPr="00E4016E">
        <w:rPr>
          <w:color w:val="auto"/>
          <w:lang w:val="it-IT"/>
        </w:rPr>
        <w:t xml:space="preserve"> sec</w:t>
      </w:r>
    </w:p>
    <w:p w14:paraId="3FF3AC48" w14:textId="77777777" w:rsidR="002A6F48" w:rsidRDefault="002A6F48" w:rsidP="002A6F48">
      <w:pPr>
        <w:pStyle w:val="VCAAHeading3"/>
        <w:tabs>
          <w:tab w:val="left" w:pos="993"/>
          <w:tab w:val="left" w:pos="1134"/>
        </w:tabs>
        <w:spacing w:before="0" w:after="0"/>
      </w:pPr>
      <w:r>
        <w:t>Question 7d.</w:t>
      </w:r>
    </w:p>
    <w:p w14:paraId="02252638" w14:textId="3D31FFF2" w:rsidR="002A6F48" w:rsidRDefault="000256F4" w:rsidP="002F0992">
      <w:pPr>
        <w:pStyle w:val="VCAAbody"/>
        <w:rPr>
          <w:lang w:eastAsia="ja-JP"/>
        </w:rPr>
      </w:pPr>
      <w:r>
        <w:rPr>
          <w:lang w:eastAsia="ja-JP"/>
        </w:rPr>
        <w:t>One mark was awarded</w:t>
      </w:r>
      <w:r w:rsidR="002A6F48">
        <w:rPr>
          <w:lang w:eastAsia="ja-JP"/>
        </w:rPr>
        <w:t xml:space="preserve"> for each fully correct half-equation.</w:t>
      </w:r>
    </w:p>
    <w:p w14:paraId="6637E093" w14:textId="396406B6" w:rsidR="002A6F48" w:rsidRPr="00E4016E" w:rsidRDefault="002A6F48" w:rsidP="002F0992">
      <w:pPr>
        <w:pStyle w:val="VCAAbody"/>
        <w:rPr>
          <w:lang w:val="it-IT" w:eastAsia="ja-JP"/>
        </w:rPr>
      </w:pPr>
      <w:r w:rsidRPr="00E4016E">
        <w:rPr>
          <w:lang w:val="it-IT" w:eastAsia="ja-JP"/>
        </w:rPr>
        <w:t>4OH</w:t>
      </w:r>
      <w:r w:rsidRPr="00E4016E">
        <w:rPr>
          <w:vertAlign w:val="superscript"/>
          <w:lang w:val="it-IT" w:eastAsia="ja-JP"/>
        </w:rPr>
        <w:t>–</w:t>
      </w:r>
      <w:r w:rsidRPr="00E4016E">
        <w:rPr>
          <w:lang w:val="it-IT" w:eastAsia="ja-JP"/>
        </w:rPr>
        <w:t>(aq)</w:t>
      </w:r>
      <w:r w:rsidRPr="00E4016E">
        <w:rPr>
          <w:vertAlign w:val="superscript"/>
          <w:lang w:val="it-IT" w:eastAsia="ja-JP"/>
        </w:rPr>
        <w:t xml:space="preserve"> </w:t>
      </w:r>
      <w:r>
        <w:rPr>
          <w:lang w:eastAsia="ja-JP"/>
        </w:rPr>
        <w:sym w:font="Symbol" w:char="F0AE"/>
      </w:r>
      <w:r w:rsidRPr="00E4016E">
        <w:rPr>
          <w:lang w:val="it-IT" w:eastAsia="ja-JP"/>
        </w:rPr>
        <w:t xml:space="preserve"> O</w:t>
      </w:r>
      <w:r w:rsidRPr="00E4016E">
        <w:rPr>
          <w:vertAlign w:val="subscript"/>
          <w:lang w:val="it-IT" w:eastAsia="ja-JP"/>
        </w:rPr>
        <w:t>2</w:t>
      </w:r>
      <w:r w:rsidRPr="00E4016E">
        <w:rPr>
          <w:lang w:val="it-IT" w:eastAsia="ja-JP"/>
        </w:rPr>
        <w:t>(g) + 2H</w:t>
      </w:r>
      <w:r w:rsidRPr="00E4016E">
        <w:rPr>
          <w:vertAlign w:val="subscript"/>
          <w:lang w:val="it-IT" w:eastAsia="ja-JP"/>
        </w:rPr>
        <w:t>2</w:t>
      </w:r>
      <w:r w:rsidRPr="00E4016E">
        <w:rPr>
          <w:lang w:val="it-IT" w:eastAsia="ja-JP"/>
        </w:rPr>
        <w:t>O(l) + 4e</w:t>
      </w:r>
      <w:r w:rsidRPr="00E4016E">
        <w:rPr>
          <w:vertAlign w:val="superscript"/>
          <w:lang w:val="it-IT" w:eastAsia="ja-JP"/>
        </w:rPr>
        <w:t>–</w:t>
      </w:r>
    </w:p>
    <w:p w14:paraId="08AF4405" w14:textId="4D6250E1" w:rsidR="002A6F48" w:rsidRPr="00E4016E" w:rsidRDefault="002A6F48" w:rsidP="002F0992">
      <w:pPr>
        <w:pStyle w:val="VCAAbody"/>
        <w:rPr>
          <w:lang w:val="it-IT"/>
        </w:rPr>
      </w:pPr>
      <w:r w:rsidRPr="00E4016E">
        <w:rPr>
          <w:lang w:val="it-IT" w:eastAsia="ja-JP"/>
        </w:rPr>
        <w:t>2H</w:t>
      </w:r>
      <w:r w:rsidRPr="00E4016E">
        <w:rPr>
          <w:vertAlign w:val="subscript"/>
          <w:lang w:val="it-IT" w:eastAsia="ja-JP"/>
        </w:rPr>
        <w:t>2</w:t>
      </w:r>
      <w:r w:rsidRPr="00E4016E">
        <w:rPr>
          <w:lang w:val="it-IT" w:eastAsia="ja-JP"/>
        </w:rPr>
        <w:t>O(l) + 2e</w:t>
      </w:r>
      <w:r w:rsidRPr="00E4016E">
        <w:rPr>
          <w:vertAlign w:val="superscript"/>
          <w:lang w:val="it-IT" w:eastAsia="ja-JP"/>
        </w:rPr>
        <w:t>–</w:t>
      </w:r>
      <w:r w:rsidRPr="00E4016E">
        <w:rPr>
          <w:lang w:val="it-IT" w:eastAsia="ja-JP"/>
        </w:rPr>
        <w:t xml:space="preserve"> </w:t>
      </w:r>
      <w:r>
        <w:rPr>
          <w:lang w:eastAsia="ja-JP"/>
        </w:rPr>
        <w:sym w:font="Symbol" w:char="F0AE"/>
      </w:r>
      <w:r w:rsidRPr="00E4016E">
        <w:rPr>
          <w:lang w:val="it-IT" w:eastAsia="ja-JP"/>
        </w:rPr>
        <w:t xml:space="preserve"> H</w:t>
      </w:r>
      <w:r w:rsidRPr="00E4016E">
        <w:rPr>
          <w:vertAlign w:val="subscript"/>
          <w:lang w:val="it-IT" w:eastAsia="ja-JP"/>
        </w:rPr>
        <w:t>2</w:t>
      </w:r>
      <w:r w:rsidRPr="00E4016E">
        <w:rPr>
          <w:lang w:val="it-IT" w:eastAsia="ja-JP"/>
        </w:rPr>
        <w:t>(g) + 2OH</w:t>
      </w:r>
      <w:r w:rsidRPr="00E4016E">
        <w:rPr>
          <w:vertAlign w:val="superscript"/>
          <w:lang w:val="it-IT" w:eastAsia="ja-JP"/>
        </w:rPr>
        <w:t>-</w:t>
      </w:r>
      <w:r w:rsidRPr="00E4016E">
        <w:rPr>
          <w:lang w:val="it-IT" w:eastAsia="ja-JP"/>
        </w:rPr>
        <w:t>(aq)</w:t>
      </w:r>
    </w:p>
    <w:p w14:paraId="532485BF" w14:textId="77777777" w:rsidR="002A6F48" w:rsidRDefault="002A6F48" w:rsidP="002A6F48">
      <w:pPr>
        <w:pStyle w:val="VCAAHeading3"/>
      </w:pPr>
      <w:r>
        <w:t>Question 8a.</w:t>
      </w:r>
    </w:p>
    <w:p w14:paraId="3B2BD338" w14:textId="010E8E02" w:rsidR="002A6F48" w:rsidRPr="00645827" w:rsidRDefault="002A6F48" w:rsidP="002F0992">
      <w:pPr>
        <w:pStyle w:val="VCAAbody"/>
      </w:pPr>
      <w:r w:rsidRPr="00793799">
        <w:t>O-H (alcohol)</w:t>
      </w:r>
      <w:r>
        <w:t xml:space="preserve"> bond </w:t>
      </w:r>
      <w:r w:rsidRPr="00A01E4F">
        <w:rPr>
          <w:b/>
          <w:bCs/>
        </w:rPr>
        <w:t>or</w:t>
      </w:r>
      <w:r w:rsidRPr="00A01E4F">
        <w:t xml:space="preserve"> </w:t>
      </w:r>
      <w:r w:rsidRPr="003521AB">
        <w:t>hydroxyl</w:t>
      </w:r>
      <w:r w:rsidR="00370831">
        <w:t xml:space="preserve"> / alcohol</w:t>
      </w:r>
      <w:r w:rsidRPr="00793799">
        <w:t xml:space="preserve"> functional group</w:t>
      </w:r>
    </w:p>
    <w:p w14:paraId="1B52D53A" w14:textId="77777777" w:rsidR="002A6F48" w:rsidRPr="00505623" w:rsidRDefault="002A6F48" w:rsidP="002A6F48">
      <w:pPr>
        <w:pStyle w:val="VCAAHeading3"/>
        <w:rPr>
          <w:lang w:val="fr-FR"/>
        </w:rPr>
      </w:pPr>
      <w:r w:rsidRPr="00505623">
        <w:rPr>
          <w:lang w:val="fr-FR"/>
        </w:rPr>
        <w:t>Question 8bi.</w:t>
      </w:r>
    </w:p>
    <w:p w14:paraId="53CAC94B" w14:textId="15CBA861" w:rsidR="00D93FC6" w:rsidRDefault="002A6F48" w:rsidP="002F0992">
      <w:pPr>
        <w:pStyle w:val="VCAAbody"/>
        <w:rPr>
          <w:lang w:val="fr-FR"/>
        </w:rPr>
      </w:pPr>
      <w:r w:rsidRPr="002E16FF">
        <w:rPr>
          <w:lang w:val="fr-FR"/>
        </w:rPr>
        <w:t>C</w:t>
      </w:r>
      <w:r w:rsidRPr="002E16FF">
        <w:rPr>
          <w:vertAlign w:val="subscript"/>
          <w:lang w:val="fr-FR"/>
        </w:rPr>
        <w:t>5</w:t>
      </w:r>
      <w:r w:rsidRPr="002E16FF">
        <w:rPr>
          <w:lang w:val="fr-FR"/>
        </w:rPr>
        <w:t>H</w:t>
      </w:r>
      <w:r>
        <w:rPr>
          <w:vertAlign w:val="subscript"/>
          <w:lang w:val="fr-FR"/>
        </w:rPr>
        <w:t>12</w:t>
      </w:r>
      <w:r>
        <w:rPr>
          <w:lang w:val="fr-FR"/>
        </w:rPr>
        <w:t>O</w:t>
      </w:r>
    </w:p>
    <w:p w14:paraId="4107587F" w14:textId="77777777" w:rsidR="00D93FC6" w:rsidRDefault="00D93FC6">
      <w:pPr>
        <w:spacing w:after="160" w:line="259" w:lineRule="auto"/>
        <w:rPr>
          <w:rFonts w:ascii="Arial" w:hAnsi="Arial" w:cs="Arial"/>
          <w:color w:val="000000" w:themeColor="text1"/>
          <w:sz w:val="20"/>
          <w:lang w:val="fr-FR"/>
        </w:rPr>
      </w:pPr>
      <w:r>
        <w:rPr>
          <w:lang w:val="fr-FR"/>
        </w:rPr>
        <w:br w:type="page"/>
      </w:r>
    </w:p>
    <w:p w14:paraId="25991711" w14:textId="77777777" w:rsidR="002A6F48" w:rsidRPr="00505623" w:rsidRDefault="002A6F48" w:rsidP="002A6F48">
      <w:pPr>
        <w:pStyle w:val="VCAAHeading3"/>
        <w:rPr>
          <w:lang w:val="fr-FR"/>
        </w:rPr>
      </w:pPr>
      <w:r w:rsidRPr="00505623">
        <w:rPr>
          <w:lang w:val="fr-FR"/>
        </w:rPr>
        <w:lastRenderedPageBreak/>
        <w:t>Question 8bii.</w:t>
      </w:r>
    </w:p>
    <w:p w14:paraId="6AC42178" w14:textId="7D353962" w:rsidR="002A6F48" w:rsidRDefault="002A6F48" w:rsidP="002F0992">
      <w:pPr>
        <w:pStyle w:val="VCAAbody"/>
      </w:pPr>
      <w:r w:rsidRPr="00AB7EAF">
        <w:rPr>
          <w:i/>
          <w:iCs/>
        </w:rPr>
        <w:t>m</w:t>
      </w:r>
      <w:r w:rsidRPr="00AB7EAF">
        <w:t>/</w:t>
      </w:r>
      <w:r w:rsidRPr="00AB7EAF">
        <w:rPr>
          <w:i/>
          <w:iCs/>
        </w:rPr>
        <w:t>z</w:t>
      </w:r>
      <w:r w:rsidRPr="00812BD5">
        <w:t xml:space="preserve"> = </w:t>
      </w:r>
      <w:r w:rsidRPr="00812BD5">
        <w:rPr>
          <w:b/>
          <w:bCs/>
        </w:rPr>
        <w:t>57</w:t>
      </w:r>
      <w:r w:rsidRPr="00812BD5">
        <w:t xml:space="preserve"> </w:t>
      </w:r>
    </w:p>
    <w:p w14:paraId="0144FA99" w14:textId="213D5A75" w:rsidR="002A6F48" w:rsidRPr="003B57D0" w:rsidRDefault="002A6F48" w:rsidP="002A6F48">
      <w:pPr>
        <w:pStyle w:val="VCAAHeading3"/>
      </w:pPr>
      <w:r>
        <w:t>Question 8biii.</w:t>
      </w:r>
      <w:r w:rsidR="007E0B03">
        <w:rPr>
          <w:rFonts w:ascii="Times New Roman" w:hAnsi="Times New Roman"/>
          <w:bCs/>
        </w:rPr>
        <w:t xml:space="preserve"> </w:t>
      </w:r>
    </w:p>
    <w:p w14:paraId="4E4E78C0" w14:textId="38E75E48" w:rsidR="002A6F48" w:rsidRPr="0055484D" w:rsidRDefault="002A6F48" w:rsidP="0055484D">
      <w:pPr>
        <w:pStyle w:val="VCAAbody"/>
      </w:pPr>
      <w:r w:rsidRPr="0055484D">
        <w:t>One mark</w:t>
      </w:r>
      <w:r w:rsidR="008E7BF9">
        <w:t xml:space="preserve"> was awarded</w:t>
      </w:r>
      <w:r w:rsidRPr="0055484D">
        <w:t xml:space="preserve"> for correct atoms and atom ratio</w:t>
      </w:r>
      <w:r w:rsidR="008E7BF9">
        <w:t>.</w:t>
      </w:r>
      <w:r w:rsidRPr="0055484D">
        <w:t xml:space="preserve"> </w:t>
      </w:r>
    </w:p>
    <w:p w14:paraId="337B4E4B" w14:textId="17EDA53C" w:rsidR="002A6F48" w:rsidRPr="0055484D" w:rsidRDefault="002A6F48" w:rsidP="0055484D">
      <w:pPr>
        <w:pStyle w:val="VCAAbody"/>
      </w:pPr>
      <w:r w:rsidRPr="0055484D">
        <w:t>One mark</w:t>
      </w:r>
      <w:r w:rsidR="008E7BF9">
        <w:t xml:space="preserve"> was awarded</w:t>
      </w:r>
      <w:r w:rsidRPr="0055484D">
        <w:t xml:space="preserve"> for indicating it is a radical</w:t>
      </w:r>
      <w:r w:rsidR="00BF048D">
        <w:t xml:space="preserve"> by including the dot symbol.</w:t>
      </w:r>
      <w:r w:rsidRPr="0055484D">
        <w:t xml:space="preserve"> </w:t>
      </w:r>
    </w:p>
    <w:p w14:paraId="1C7771CF" w14:textId="75CC5042" w:rsidR="002A6F48" w:rsidRPr="0055484D" w:rsidRDefault="002A6F48" w:rsidP="0055484D">
      <w:pPr>
        <w:pStyle w:val="VCAAbody"/>
      </w:pPr>
      <w:r w:rsidRPr="0055484D">
        <w:sym w:font="Wingdings" w:char="F06C"/>
      </w:r>
      <w:r w:rsidRPr="0055484D">
        <w:t>CH</w:t>
      </w:r>
      <w:r w:rsidRPr="001E38C2">
        <w:rPr>
          <w:vertAlign w:val="subscript"/>
        </w:rPr>
        <w:t>2</w:t>
      </w:r>
      <w:r w:rsidRPr="0055484D">
        <w:t xml:space="preserve">OH / </w:t>
      </w:r>
      <w:r w:rsidRPr="0055484D">
        <w:sym w:font="Wingdings" w:char="F06C"/>
      </w:r>
      <w:r w:rsidRPr="0055484D">
        <w:t>CH</w:t>
      </w:r>
      <w:r w:rsidRPr="001E38C2">
        <w:rPr>
          <w:vertAlign w:val="subscript"/>
        </w:rPr>
        <w:t>3</w:t>
      </w:r>
      <w:r w:rsidRPr="0055484D">
        <w:t>O</w:t>
      </w:r>
    </w:p>
    <w:p w14:paraId="2D55CE85" w14:textId="77777777" w:rsidR="002A6F48" w:rsidRDefault="002A6F48" w:rsidP="002A6F48">
      <w:pPr>
        <w:pStyle w:val="VCAAHeading3"/>
      </w:pPr>
      <w:r>
        <w:t>Question 8c.</w:t>
      </w:r>
    </w:p>
    <w:p w14:paraId="4FE08042" w14:textId="3A2FEA70" w:rsidR="002A6F48" w:rsidRPr="0055484D" w:rsidRDefault="002A6F48" w:rsidP="0055484D">
      <w:pPr>
        <w:pStyle w:val="VCAAbody"/>
      </w:pPr>
      <w:r w:rsidRPr="0055484D">
        <w:t>Acceptable responses included</w:t>
      </w:r>
      <w:r w:rsidR="00E0688C">
        <w:t>:</w:t>
      </w:r>
    </w:p>
    <w:p w14:paraId="72A549CD" w14:textId="5B41AB45" w:rsidR="002A6F48" w:rsidRDefault="00E0688C" w:rsidP="00DA71A4">
      <w:pPr>
        <w:pStyle w:val="VCAAbullet"/>
      </w:pPr>
      <w:r>
        <w:t>o</w:t>
      </w:r>
      <w:r w:rsidR="002A6F48" w:rsidRPr="00F518C2">
        <w:t>dd number of nucleons</w:t>
      </w:r>
      <w:r w:rsidR="002A6F48" w:rsidRPr="00DA1445">
        <w:t xml:space="preserve"> (odd mass number)</w:t>
      </w:r>
    </w:p>
    <w:p w14:paraId="4A0D37E8" w14:textId="1B50A008" w:rsidR="002A6F48" w:rsidRPr="00DA1445" w:rsidRDefault="00E0688C" w:rsidP="00DA71A4">
      <w:pPr>
        <w:pStyle w:val="VCAAbullet"/>
      </w:pPr>
      <w:r>
        <w:t>t</w:t>
      </w:r>
      <w:r w:rsidR="002A6F48" w:rsidRPr="00DA1445">
        <w:t>hey spin in a magnetic field</w:t>
      </w:r>
    </w:p>
    <w:p w14:paraId="782691A0" w14:textId="5B09B49F" w:rsidR="002A6F48" w:rsidRDefault="00E0688C" w:rsidP="00DA71A4">
      <w:pPr>
        <w:pStyle w:val="VCAAbullet"/>
      </w:pPr>
      <w:r>
        <w:t>t</w:t>
      </w:r>
      <w:r w:rsidR="002A6F48">
        <w:t>hey have two different nuclear spin energy levels</w:t>
      </w:r>
    </w:p>
    <w:p w14:paraId="7AAD98DD" w14:textId="1E632BD4" w:rsidR="002A6F48" w:rsidRPr="000F4533" w:rsidRDefault="00E0688C" w:rsidP="00DA71A4">
      <w:pPr>
        <w:pStyle w:val="VCAAbullet"/>
        <w:rPr>
          <w:i/>
          <w:iCs/>
        </w:rPr>
      </w:pPr>
      <w:r>
        <w:t>p</w:t>
      </w:r>
      <w:r w:rsidR="002A6F48" w:rsidRPr="000F4533">
        <w:t>eaks are the result of the transition between energy levels in a magnetic field.</w:t>
      </w:r>
    </w:p>
    <w:p w14:paraId="70CE4C4B" w14:textId="77777777" w:rsidR="002A6F48" w:rsidRDefault="002A6F48" w:rsidP="002A6F48">
      <w:pPr>
        <w:pStyle w:val="VCAAHeading3"/>
      </w:pPr>
      <w:r>
        <w:t>Question 8di.</w:t>
      </w:r>
    </w:p>
    <w:p w14:paraId="3551DCBF" w14:textId="5D95255A" w:rsidR="002A6F48" w:rsidRPr="0055484D" w:rsidRDefault="002A6F48" w:rsidP="0055484D">
      <w:pPr>
        <w:pStyle w:val="VCAAbody"/>
      </w:pPr>
      <w:r w:rsidRPr="0055484D">
        <w:t>One mark</w:t>
      </w:r>
      <w:r w:rsidR="00E76E5C">
        <w:t xml:space="preserve"> was awarded</w:t>
      </w:r>
      <w:r w:rsidRPr="0055484D">
        <w:t xml:space="preserve"> for structure consistent with molecular formula and </w:t>
      </w:r>
      <w:r w:rsidR="000D5411">
        <w:t>three</w:t>
      </w:r>
      <w:r w:rsidR="000D5411" w:rsidRPr="0055484D">
        <w:t xml:space="preserve"> </w:t>
      </w:r>
      <w:r w:rsidRPr="0055484D">
        <w:t>carbon environments.</w:t>
      </w:r>
    </w:p>
    <w:p w14:paraId="0582971F" w14:textId="249537DC" w:rsidR="00DA7D46" w:rsidRPr="0055484D" w:rsidRDefault="002A6F48" w:rsidP="0055484D">
      <w:pPr>
        <w:pStyle w:val="VCAAbody"/>
      </w:pPr>
      <w:r w:rsidRPr="0055484D">
        <w:t xml:space="preserve">One mark </w:t>
      </w:r>
      <w:r w:rsidR="00E76E5C">
        <w:t xml:space="preserve">was awarded </w:t>
      </w:r>
      <w:r w:rsidRPr="0055484D">
        <w:t>for correct structure</w:t>
      </w:r>
      <w:r w:rsidR="00DA7D46">
        <w:rPr>
          <w:noProof/>
          <w14:ligatures w14:val="standardContextual"/>
        </w:rPr>
        <mc:AlternateContent>
          <mc:Choice Requires="wps">
            <w:drawing>
              <wp:anchor distT="0" distB="0" distL="114300" distR="114300" simplePos="0" relativeHeight="251666432" behindDoc="0" locked="0" layoutInCell="1" allowOverlap="1" wp14:anchorId="3573B7FF" wp14:editId="33667ED0">
                <wp:simplePos x="0" y="0"/>
                <wp:positionH relativeFrom="column">
                  <wp:posOffset>0</wp:posOffset>
                </wp:positionH>
                <wp:positionV relativeFrom="paragraph">
                  <wp:posOffset>250825</wp:posOffset>
                </wp:positionV>
                <wp:extent cx="2171700" cy="1760220"/>
                <wp:effectExtent l="0" t="0" r="0" b="0"/>
                <wp:wrapTopAndBottom/>
                <wp:docPr id="1291833371" name="Text Box 1291833371"/>
                <wp:cNvGraphicFramePr/>
                <a:graphic xmlns:a="http://schemas.openxmlformats.org/drawingml/2006/main">
                  <a:graphicData uri="http://schemas.microsoft.com/office/word/2010/wordprocessingShape">
                    <wps:wsp>
                      <wps:cNvSpPr txBox="1"/>
                      <wps:spPr>
                        <a:xfrm>
                          <a:off x="0" y="0"/>
                          <a:ext cx="2171700" cy="1760220"/>
                        </a:xfrm>
                        <a:prstGeom prst="rect">
                          <a:avLst/>
                        </a:prstGeom>
                        <a:noFill/>
                        <a:ln w="6350">
                          <a:noFill/>
                        </a:ln>
                      </wps:spPr>
                      <wps:txbx>
                        <w:txbxContent>
                          <w:p w14:paraId="41254198" w14:textId="77777777" w:rsidR="00DA7D46" w:rsidRDefault="00F850B7" w:rsidP="00DA7D46">
                            <w:r w:rsidRPr="00F850B7">
                              <w:rPr>
                                <w:noProof/>
                                <w14:ligatures w14:val="standardContextual"/>
                              </w:rPr>
                              <w:object w:dxaOrig="1641" w:dyaOrig="1611" w14:anchorId="1FB50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5.45pt;height:2in;mso-width-percent:0;mso-height-percent:0;mso-width-percent:0;mso-height-percent:0">
                                  <v:imagedata r:id="rId15" o:title=""/>
                                </v:shape>
                                <o:OLEObject Type="Embed" ProgID="ACD.ChemSketch.20" ShapeID="_x0000_i1026" DrawAspect="Content" ObjectID="_1760697988" r:id="rId1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73B7FF" id="Text Box 1291833371" o:spid="_x0000_s1046" type="#_x0000_t202" style="position:absolute;margin-left:0;margin-top:19.75pt;width:171pt;height:138.6pt;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" filled="f" stroked="f" strokeweight=".5pt">
                <v:textbox style="mso-fit-shape-to-text:t">
                  <w:txbxContent>
                    <w:p w14:paraId="41254198" w14:textId="77777777" w:rsidR="00DA7D46" w:rsidRDefault="00F850B7" w:rsidP="00DA7D46">
                      <w:r w:rsidRPr="00F850B7">
                        <w:rPr>
                          <w:noProof/>
                          <w14:ligatures w14:val="standardContextual"/>
                        </w:rPr>
                        <w:object w:dxaOrig="1641" w:dyaOrig="1611" w14:anchorId="1FB50DD2">
                          <v:shape id="_x0000_i1026" type="#_x0000_t75" alt="" style="width:145.45pt;height:2in;mso-width-percent:0;mso-height-percent:0;mso-width-percent:0;mso-height-percent:0">
                            <v:imagedata r:id="rId15" o:title=""/>
                          </v:shape>
                          <o:OLEObject Type="Embed" ProgID="ACD.ChemSketch.20" ShapeID="_x0000_i1026" DrawAspect="Content" ObjectID="_1760697988" r:id="rId17"/>
                        </w:object>
                      </w:r>
                    </w:p>
                  </w:txbxContent>
                </v:textbox>
                <w10:wrap type="topAndBottom"/>
              </v:shape>
            </w:pict>
          </mc:Fallback>
        </mc:AlternateContent>
      </w:r>
      <w:r w:rsidR="00E76E5C">
        <w:t>.</w:t>
      </w:r>
    </w:p>
    <w:p w14:paraId="1D8E286B" w14:textId="757B4A8F" w:rsidR="002A6F48" w:rsidRDefault="002A6F48" w:rsidP="001D4CCE">
      <w:pPr>
        <w:pStyle w:val="VCAAHeading3"/>
      </w:pPr>
      <w:r>
        <w:rPr>
          <w:noProof/>
          <w14:ligatures w14:val="standardContextual"/>
        </w:rPr>
        <mc:AlternateContent>
          <mc:Choice Requires="wps">
            <w:drawing>
              <wp:anchor distT="0" distB="0" distL="114300" distR="114300" simplePos="0" relativeHeight="251662336" behindDoc="0" locked="0" layoutInCell="1" allowOverlap="1" wp14:anchorId="6335CF29" wp14:editId="225946DE">
                <wp:simplePos x="0" y="0"/>
                <wp:positionH relativeFrom="column">
                  <wp:posOffset>114300</wp:posOffset>
                </wp:positionH>
                <wp:positionV relativeFrom="paragraph">
                  <wp:posOffset>34290</wp:posOffset>
                </wp:positionV>
                <wp:extent cx="2171700" cy="1760220"/>
                <wp:effectExtent l="0" t="0" r="0" b="0"/>
                <wp:wrapNone/>
                <wp:docPr id="806709288" name="Text Box 806709288"/>
                <wp:cNvGraphicFramePr/>
                <a:graphic xmlns:a="http://schemas.openxmlformats.org/drawingml/2006/main">
                  <a:graphicData uri="http://schemas.microsoft.com/office/word/2010/wordprocessingShape">
                    <wps:wsp>
                      <wps:cNvSpPr txBox="1"/>
                      <wps:spPr>
                        <a:xfrm>
                          <a:off x="0" y="0"/>
                          <a:ext cx="2171700" cy="1760220"/>
                        </a:xfrm>
                        <a:prstGeom prst="rect">
                          <a:avLst/>
                        </a:prstGeom>
                        <a:noFill/>
                        <a:ln w="6350">
                          <a:noFill/>
                        </a:ln>
                      </wps:spPr>
                      <wps:txbx>
                        <w:txbxContent>
                          <w:p w14:paraId="5FDF1D02" w14:textId="633A0CB0" w:rsidR="002A6F48" w:rsidRDefault="002A6F48" w:rsidP="002A6F4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35CF29" id="Text Box 806709288" o:spid="_x0000_s1047" type="#_x0000_t202" style="position:absolute;margin-left:9pt;margin-top:2.7pt;width:171pt;height:138.6pt;z-index:2516623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" filled="f" stroked="f" strokeweight=".5pt">
                <v:textbox style="mso-fit-shape-to-text:t">
                  <w:txbxContent>
                    <w:p w14:paraId="5FDF1D02" w14:textId="633A0CB0" w:rsidR="002A6F48" w:rsidRDefault="002A6F48" w:rsidP="002A6F48"/>
                  </w:txbxContent>
                </v:textbox>
              </v:shape>
            </w:pict>
          </mc:Fallback>
        </mc:AlternateContent>
      </w:r>
      <w:r>
        <w:t>Question 8dii.</w:t>
      </w:r>
    </w:p>
    <w:p w14:paraId="71B1646A" w14:textId="4BABAABD" w:rsidR="002A6F48" w:rsidRDefault="002A6F48" w:rsidP="002C1DAC">
      <w:pPr>
        <w:pStyle w:val="VCAAbody"/>
      </w:pPr>
      <w:r>
        <w:t>One mark</w:t>
      </w:r>
      <w:r w:rsidR="00E76E5C">
        <w:t xml:space="preserve"> was awarded</w:t>
      </w:r>
      <w:r>
        <w:t xml:space="preserve"> for identifying the group of atoms associated with the signal on the spectrum</w:t>
      </w:r>
      <w:r w:rsidR="00E76E5C">
        <w:t>:</w:t>
      </w:r>
    </w:p>
    <w:p w14:paraId="3D663BA8" w14:textId="4FC59CA2" w:rsidR="002A6F48" w:rsidRPr="005C1E69" w:rsidRDefault="002A6F48" w:rsidP="00DA71A4">
      <w:pPr>
        <w:pStyle w:val="VCAAbullet"/>
      </w:pPr>
      <w:r w:rsidRPr="00161494">
        <w:t>The peak at approximately 0.9 pm is due to methyl groups, or CH</w:t>
      </w:r>
      <w:r w:rsidRPr="00161494">
        <w:rPr>
          <w:vertAlign w:val="subscript"/>
        </w:rPr>
        <w:t>3</w:t>
      </w:r>
      <w:r w:rsidRPr="00161494">
        <w:t>, C</w:t>
      </w:r>
      <w:r w:rsidRPr="00161494">
        <w:rPr>
          <w:b/>
        </w:rPr>
        <w:t>H</w:t>
      </w:r>
      <w:r w:rsidRPr="00161494">
        <w:rPr>
          <w:vertAlign w:val="subscript"/>
        </w:rPr>
        <w:t>3</w:t>
      </w:r>
      <w:r w:rsidRPr="00161494">
        <w:t>-C-CH</w:t>
      </w:r>
      <w:r w:rsidRPr="00161494">
        <w:rPr>
          <w:vertAlign w:val="subscript"/>
        </w:rPr>
        <w:t>2</w:t>
      </w:r>
    </w:p>
    <w:p w14:paraId="160B6D55" w14:textId="6304ACD5" w:rsidR="002A6F48" w:rsidRDefault="002A6F48" w:rsidP="002C1DAC">
      <w:pPr>
        <w:pStyle w:val="VCAAbody"/>
      </w:pPr>
      <w:r>
        <w:t xml:space="preserve">One mark </w:t>
      </w:r>
      <w:r w:rsidR="00E76E5C">
        <w:t xml:space="preserve">was awarded </w:t>
      </w:r>
      <w:r>
        <w:t>for explaining why a singlet is produced</w:t>
      </w:r>
      <w:r w:rsidR="00E76E5C">
        <w:t>:</w:t>
      </w:r>
    </w:p>
    <w:p w14:paraId="4F6E0C6D" w14:textId="1F20F2AA" w:rsidR="002A6F48" w:rsidRPr="00921BA9" w:rsidRDefault="002A6F48" w:rsidP="00DA71A4">
      <w:pPr>
        <w:pStyle w:val="VCAAbullet"/>
      </w:pPr>
      <w:r>
        <w:t xml:space="preserve">A single peak because there </w:t>
      </w:r>
      <w:r w:rsidR="001E38C2">
        <w:t xml:space="preserve">are </w:t>
      </w:r>
      <w:r>
        <w:t>no H atoms on the adjacent C atom / no neighbouring H atoms / according to the n+1 rule, n = 0 +1 = 1</w:t>
      </w:r>
    </w:p>
    <w:p w14:paraId="4BDF946D" w14:textId="77777777" w:rsidR="002A6F48" w:rsidRDefault="002A6F48" w:rsidP="002A6F48">
      <w:pPr>
        <w:pStyle w:val="VCAAHeading3"/>
      </w:pPr>
      <w:r>
        <w:t>Question 9a.</w:t>
      </w:r>
    </w:p>
    <w:p w14:paraId="5B4E09D7" w14:textId="7B877538" w:rsidR="002A6F48" w:rsidRPr="00AF1D4C" w:rsidRDefault="002A6F48" w:rsidP="002C1DAC">
      <w:pPr>
        <w:pStyle w:val="VCAAbody"/>
      </w:pPr>
      <w:r w:rsidRPr="002566D2">
        <w:t>The teacher must follow the recommended protocols for handling cobalt(II) chloride as specified on the Safety Data Sheet</w:t>
      </w:r>
      <w:r>
        <w:t xml:space="preserve"> </w:t>
      </w:r>
      <w:r w:rsidRPr="002566D2">
        <w:t>/</w:t>
      </w:r>
      <w:r>
        <w:t xml:space="preserve"> </w:t>
      </w:r>
      <w:r w:rsidRPr="002566D2">
        <w:t>MSDS sheet</w:t>
      </w:r>
      <w:r>
        <w:t xml:space="preserve"> / Product Safety Data Sheet. </w:t>
      </w:r>
    </w:p>
    <w:p w14:paraId="5BDC5AB1" w14:textId="77777777" w:rsidR="002A6F48" w:rsidRDefault="002A6F48" w:rsidP="002A6F48">
      <w:pPr>
        <w:pStyle w:val="VCAAHeading3"/>
      </w:pPr>
      <w:r>
        <w:lastRenderedPageBreak/>
        <w:t>Question 9b.</w:t>
      </w:r>
    </w:p>
    <w:p w14:paraId="2F900D1F" w14:textId="77777777" w:rsidR="002A6F48" w:rsidRDefault="002A6F48" w:rsidP="002C1DAC">
      <w:pPr>
        <w:pStyle w:val="VCAAbody"/>
      </w:pPr>
      <w:r>
        <w:t xml:space="preserve">Acceptable </w:t>
      </w:r>
      <w:r w:rsidRPr="00A63C10">
        <w:t>responses included</w:t>
      </w:r>
      <w:r>
        <w:t xml:space="preserve">: </w:t>
      </w:r>
    </w:p>
    <w:p w14:paraId="4454296A" w14:textId="6B16C4F8" w:rsidR="002A6F48" w:rsidRPr="00A63C10" w:rsidRDefault="00EE6C77" w:rsidP="00DA71A4">
      <w:pPr>
        <w:pStyle w:val="VCAAbullet"/>
      </w:pPr>
      <w:r>
        <w:t>t</w:t>
      </w:r>
      <w:r w:rsidR="002A6F48" w:rsidRPr="00A63C10">
        <w:t>he position of equilibrium</w:t>
      </w:r>
    </w:p>
    <w:p w14:paraId="6BC5A876" w14:textId="10208A94" w:rsidR="002A6F48" w:rsidRPr="00A63C10" w:rsidRDefault="00EE6C77" w:rsidP="00DA71A4">
      <w:pPr>
        <w:pStyle w:val="VCAAbullet"/>
      </w:pPr>
      <w:r>
        <w:t>t</w:t>
      </w:r>
      <w:r w:rsidR="002A6F48" w:rsidRPr="00A63C10">
        <w:t>he colour of the solution</w:t>
      </w:r>
    </w:p>
    <w:p w14:paraId="18DCB8B8" w14:textId="6BBB1E0A" w:rsidR="002A6F48" w:rsidRDefault="002A6F48" w:rsidP="00DA71A4">
      <w:pPr>
        <w:pStyle w:val="VCAAbullet"/>
      </w:pPr>
      <w:r w:rsidRPr="00A63C10">
        <w:t>[</w:t>
      </w:r>
      <w:proofErr w:type="gramStart"/>
      <w:r w:rsidRPr="00A63C10">
        <w:t>Co(</w:t>
      </w:r>
      <w:proofErr w:type="gramEnd"/>
      <w:r w:rsidRPr="00A63C10">
        <w:t>H</w:t>
      </w:r>
      <w:r w:rsidRPr="00A63C10">
        <w:rPr>
          <w:vertAlign w:val="subscript"/>
        </w:rPr>
        <w:t>2</w:t>
      </w:r>
      <w:r w:rsidRPr="00A63C10">
        <w:t>O)</w:t>
      </w:r>
      <w:r w:rsidRPr="00A63C10">
        <w:rPr>
          <w:vertAlign w:val="subscript"/>
        </w:rPr>
        <w:t>6</w:t>
      </w:r>
      <w:r w:rsidRPr="00A63C10">
        <w:rPr>
          <w:vertAlign w:val="superscript"/>
        </w:rPr>
        <w:t>2+</w:t>
      </w:r>
      <w:r w:rsidRPr="00A63C10">
        <w:t>(</w:t>
      </w:r>
      <w:proofErr w:type="spellStart"/>
      <w:r w:rsidRPr="00A63C10">
        <w:t>aq</w:t>
      </w:r>
      <w:proofErr w:type="spellEnd"/>
      <w:r w:rsidRPr="00A63C10">
        <w:t>)]</w:t>
      </w:r>
      <w:r w:rsidR="007E0B03">
        <w:rPr>
          <w:vertAlign w:val="subscript"/>
        </w:rPr>
        <w:t xml:space="preserve"> </w:t>
      </w:r>
      <w:r>
        <w:t>/</w:t>
      </w:r>
      <w:r w:rsidRPr="00A63C10">
        <w:t xml:space="preserve"> [CoCl</w:t>
      </w:r>
      <w:r w:rsidRPr="00A63C10">
        <w:rPr>
          <w:vertAlign w:val="subscript"/>
        </w:rPr>
        <w:t>4</w:t>
      </w:r>
      <w:r w:rsidRPr="00A63C10">
        <w:rPr>
          <w:vertAlign w:val="superscript"/>
        </w:rPr>
        <w:t>2</w:t>
      </w:r>
      <w:r w:rsidR="00A17D9F">
        <w:rPr>
          <w:vertAlign w:val="superscript"/>
        </w:rPr>
        <w:t>−</w:t>
      </w:r>
      <w:r w:rsidR="00A17D9F" w:rsidRPr="00A63C10">
        <w:t>(</w:t>
      </w:r>
      <w:proofErr w:type="spellStart"/>
      <w:r w:rsidRPr="00A63C10">
        <w:t>aq</w:t>
      </w:r>
      <w:proofErr w:type="spellEnd"/>
      <w:r w:rsidRPr="00A63C10">
        <w:t>) at equilibrium</w:t>
      </w:r>
    </w:p>
    <w:p w14:paraId="66A73C70" w14:textId="4C7BD1D4" w:rsidR="002A6F48" w:rsidRPr="007A0541" w:rsidRDefault="00EE6C77" w:rsidP="00DA71A4">
      <w:pPr>
        <w:pStyle w:val="VCAAbullet"/>
      </w:pPr>
      <w:r>
        <w:t>c</w:t>
      </w:r>
      <w:r w:rsidR="002A6F48">
        <w:t>olour change.</w:t>
      </w:r>
    </w:p>
    <w:p w14:paraId="38C68D79" w14:textId="77777777" w:rsidR="002A6F48" w:rsidRDefault="002A6F48" w:rsidP="002A6F48">
      <w:pPr>
        <w:pStyle w:val="VCAAHeading3"/>
      </w:pPr>
      <w:r>
        <w:t>Question 9c.</w:t>
      </w:r>
    </w:p>
    <w:p w14:paraId="342E2D4E" w14:textId="77777777" w:rsidR="002A6F48" w:rsidRPr="007C4036" w:rsidRDefault="002A6F48" w:rsidP="002C1DAC">
      <w:pPr>
        <w:pStyle w:val="VCAAbody"/>
      </w:pPr>
      <w:r>
        <w:t xml:space="preserve">Concentration of chloride ions / </w:t>
      </w:r>
      <w:r>
        <w:rPr>
          <w:i/>
          <w:iCs/>
        </w:rPr>
        <w:t>c</w:t>
      </w:r>
      <w:r>
        <w:t>(Cl</w:t>
      </w:r>
      <w:r>
        <w:rPr>
          <w:vertAlign w:val="superscript"/>
        </w:rPr>
        <w:t>-</w:t>
      </w:r>
      <w:r>
        <w:t xml:space="preserve">) / </w:t>
      </w:r>
      <w:r>
        <w:rPr>
          <w:i/>
          <w:iCs/>
        </w:rPr>
        <w:t>V</w:t>
      </w:r>
      <w:r>
        <w:t>(HCl) added.</w:t>
      </w:r>
    </w:p>
    <w:p w14:paraId="6A8CD4B6" w14:textId="77777777" w:rsidR="002A6F48" w:rsidRDefault="002A6F48" w:rsidP="002A6F48">
      <w:pPr>
        <w:pStyle w:val="VCAAHeading3"/>
      </w:pPr>
      <w:r>
        <w:t>Question 9d.</w:t>
      </w:r>
    </w:p>
    <w:p w14:paraId="019E8339" w14:textId="047C6517" w:rsidR="002A6F48" w:rsidRDefault="002A6F48" w:rsidP="0056270E">
      <w:pPr>
        <w:pStyle w:val="VCAAbody"/>
      </w:pPr>
      <w:r>
        <w:t>The addition of HCl increased the concentration of Cl</w:t>
      </w:r>
      <w:r w:rsidRPr="00385B18">
        <w:rPr>
          <w:vertAlign w:val="superscript"/>
        </w:rPr>
        <w:t>-</w:t>
      </w:r>
      <w:r>
        <w:t xml:space="preserve"> ions.</w:t>
      </w:r>
    </w:p>
    <w:p w14:paraId="391CE0B9" w14:textId="184B4BA2" w:rsidR="002A6F48" w:rsidRDefault="002A6F48" w:rsidP="0056270E">
      <w:pPr>
        <w:pStyle w:val="VCAAbody"/>
      </w:pPr>
      <w:r>
        <w:t>According to Le Chatelier’s principle, the equilibrium would move to oppose the increase in Cl</w:t>
      </w:r>
      <w:r>
        <w:rPr>
          <w:vertAlign w:val="superscript"/>
        </w:rPr>
        <w:t>–</w:t>
      </w:r>
      <w:r>
        <w:t xml:space="preserve"> ions by shifting to the right. </w:t>
      </w:r>
    </w:p>
    <w:p w14:paraId="23E5E9D5" w14:textId="1BA136C8" w:rsidR="002A6F48" w:rsidRDefault="002A6F48" w:rsidP="0056270E">
      <w:pPr>
        <w:pStyle w:val="VCAAbody"/>
      </w:pPr>
      <w:r w:rsidRPr="00385B18">
        <w:t xml:space="preserve">The </w:t>
      </w:r>
      <w:r w:rsidRPr="001C38CA">
        <w:t>colour change from pink to blue indicated that the position of equilibrium moved to the right</w:t>
      </w:r>
      <w:r w:rsidR="001774ED">
        <w:t>.</w:t>
      </w:r>
    </w:p>
    <w:p w14:paraId="46486067" w14:textId="77777777" w:rsidR="002A6F48" w:rsidRDefault="002A6F48" w:rsidP="002A6F48">
      <w:pPr>
        <w:pStyle w:val="VCAAHeading3"/>
      </w:pPr>
      <w:r>
        <w:t>Question 9ei.</w:t>
      </w:r>
    </w:p>
    <w:p w14:paraId="61A728F5" w14:textId="333ED5C9" w:rsidR="002A6F48" w:rsidRPr="006E42F7" w:rsidRDefault="002A6F48" w:rsidP="0056270E">
      <w:pPr>
        <w:pStyle w:val="VCAAbody"/>
      </w:pPr>
      <w:r w:rsidRPr="00EC6DC9">
        <w:t xml:space="preserve">Accurate data is measured data that is </w:t>
      </w:r>
      <w:r w:rsidRPr="00EC6DC9">
        <w:rPr>
          <w:b/>
          <w:bCs/>
        </w:rPr>
        <w:t>close to the true value</w:t>
      </w:r>
      <w:r w:rsidRPr="006E42F7">
        <w:t>.</w:t>
      </w:r>
    </w:p>
    <w:p w14:paraId="64DB1B2A" w14:textId="77777777" w:rsidR="002A6F48" w:rsidRDefault="002A6F48" w:rsidP="002A6F48">
      <w:pPr>
        <w:pStyle w:val="VCAAHeading3"/>
      </w:pPr>
      <w:bookmarkStart w:id="2" w:name="_Hlk145964645"/>
      <w:r>
        <w:t>Question 9eii.</w:t>
      </w:r>
    </w:p>
    <w:p w14:paraId="44AE0422" w14:textId="530F838B" w:rsidR="002A6F48" w:rsidRPr="00590330" w:rsidRDefault="002A6F48" w:rsidP="0056270E">
      <w:pPr>
        <w:pStyle w:val="VCAAbody"/>
      </w:pPr>
      <w:r w:rsidRPr="00590330">
        <w:t xml:space="preserve">The data </w:t>
      </w:r>
      <w:r w:rsidRPr="00CE3D01">
        <w:rPr>
          <w:b/>
          <w:bCs/>
        </w:rPr>
        <w:t xml:space="preserve">cannot </w:t>
      </w:r>
      <w:r w:rsidRPr="00590330">
        <w:t xml:space="preserve">be described as accurate. </w:t>
      </w:r>
    </w:p>
    <w:p w14:paraId="62E15914" w14:textId="43F30DFA" w:rsidR="002A6F48" w:rsidRDefault="002A6F48" w:rsidP="0056270E">
      <w:pPr>
        <w:pStyle w:val="VCAAbody"/>
      </w:pPr>
      <w:r>
        <w:t xml:space="preserve">Acceptable </w:t>
      </w:r>
      <w:r w:rsidRPr="0056270E">
        <w:t>reasons</w:t>
      </w:r>
      <w:r>
        <w:t xml:space="preserve"> included</w:t>
      </w:r>
      <w:r w:rsidR="00A17D9F">
        <w:t xml:space="preserve"> the following</w:t>
      </w:r>
      <w:r w:rsidR="001774ED">
        <w:t>:</w:t>
      </w:r>
    </w:p>
    <w:p w14:paraId="7A232E1A" w14:textId="0C9C3CDD" w:rsidR="002A6F48" w:rsidRPr="00096AB9" w:rsidRDefault="00A17D9F" w:rsidP="00DA71A4">
      <w:pPr>
        <w:pStyle w:val="VCAAbullet"/>
        <w:rPr>
          <w:i/>
          <w:iCs/>
        </w:rPr>
      </w:pPr>
      <w:r>
        <w:t>T</w:t>
      </w:r>
      <w:r w:rsidR="002A6F48" w:rsidRPr="00590330">
        <w:t>he colour change is assessed by eye</w:t>
      </w:r>
      <w:r w:rsidR="006846E9">
        <w:t>,</w:t>
      </w:r>
      <w:r w:rsidR="002A6F48" w:rsidRPr="00590330">
        <w:t xml:space="preserve"> which is a subjective measure</w:t>
      </w:r>
      <w:r>
        <w:t>.</w:t>
      </w:r>
    </w:p>
    <w:p w14:paraId="32AC937B" w14:textId="0CAB069E" w:rsidR="002A6F48" w:rsidRDefault="00A17D9F" w:rsidP="00DA71A4">
      <w:pPr>
        <w:pStyle w:val="VCAAbullet"/>
      </w:pPr>
      <w:r>
        <w:t>T</w:t>
      </w:r>
      <w:r w:rsidR="002A6F48" w:rsidRPr="00D657F6">
        <w:t xml:space="preserve">he amount of HCl added is not measured except in drops. </w:t>
      </w:r>
    </w:p>
    <w:p w14:paraId="18299C5D" w14:textId="3E861221" w:rsidR="00932B79" w:rsidRPr="00932B79" w:rsidRDefault="00932B79" w:rsidP="00DA71A4">
      <w:pPr>
        <w:pStyle w:val="VCAAbullet"/>
        <w:rPr>
          <w:lang w:val="en-AU"/>
        </w:rPr>
      </w:pPr>
      <w:r>
        <w:t>The data (colour change) is qualitative and is not quantified. Only quantitative data can be described as accurate since quantitative data is repeatable and measurable.</w:t>
      </w:r>
    </w:p>
    <w:bookmarkEnd w:id="2"/>
    <w:p w14:paraId="21A2AF3A" w14:textId="77777777" w:rsidR="002A6F48" w:rsidRDefault="002A6F48" w:rsidP="002A6F48">
      <w:pPr>
        <w:pStyle w:val="VCAAHeading3"/>
      </w:pPr>
      <w:r>
        <w:t>Question 9f.</w:t>
      </w:r>
    </w:p>
    <w:p w14:paraId="3406A386" w14:textId="4DA072EC" w:rsidR="002A6F48" w:rsidRPr="00AA568C" w:rsidRDefault="002A6F48" w:rsidP="00D657F6">
      <w:pPr>
        <w:pStyle w:val="VCAAbody"/>
      </w:pPr>
      <w:r w:rsidRPr="00AA568C">
        <w:t>The forward reaction is endothermic</w:t>
      </w:r>
      <w:r w:rsidR="009F3C85">
        <w:t>.</w:t>
      </w:r>
      <w:r w:rsidRPr="00AA568C">
        <w:t xml:space="preserve"> / The backward reaction is exothermic.</w:t>
      </w:r>
    </w:p>
    <w:p w14:paraId="63D51113" w14:textId="5BDD93F8" w:rsidR="002A6F48" w:rsidRPr="00F639CE" w:rsidRDefault="002A6F48" w:rsidP="001E38C2">
      <w:pPr>
        <w:pStyle w:val="VCAAbody"/>
      </w:pPr>
      <w:r w:rsidRPr="00AA568C">
        <w:t>When the temperature decreased the equilibrium position moved left</w:t>
      </w:r>
      <w:r w:rsidR="002B6F04">
        <w:t>,</w:t>
      </w:r>
      <w:r w:rsidRPr="00AA568C">
        <w:t xml:space="preserve"> as shown by the colour change to pink. This indicates that the backward reaction was exothermic.</w:t>
      </w:r>
    </w:p>
    <w:p w14:paraId="52FB46CF" w14:textId="77777777" w:rsidR="00184D96" w:rsidRDefault="00184D96" w:rsidP="00FB5667">
      <w:pPr>
        <w:pStyle w:val="VCAAHeading3"/>
      </w:pPr>
      <w:r>
        <w:t>Question 10a.</w:t>
      </w:r>
    </w:p>
    <w:p w14:paraId="7FFCE369" w14:textId="4DDF6ABC" w:rsidR="002A6F48" w:rsidRDefault="002A6F48" w:rsidP="001032F7">
      <w:pPr>
        <w:pStyle w:val="VCAAbody"/>
      </w:pPr>
      <w:r>
        <w:t>One mark was awarded for describing how the combination of different amino acids in the primary structure makes each protein unique</w:t>
      </w:r>
      <w:r w:rsidR="00C026A4">
        <w:t>:</w:t>
      </w:r>
    </w:p>
    <w:p w14:paraId="44CBC3C5" w14:textId="0F0E86CB" w:rsidR="002A6F48" w:rsidRPr="009F3C85" w:rsidRDefault="002A6F48" w:rsidP="00DA71A4">
      <w:pPr>
        <w:pStyle w:val="VCAAbullet"/>
      </w:pPr>
      <w:r w:rsidRPr="001032F7">
        <w:t>Proteins have unique shapes since the sequencing of amino acids, with different R groups, in the primary structure is different. The primary structure is held together by covalent bonds between C and N in the peptide links.</w:t>
      </w:r>
    </w:p>
    <w:p w14:paraId="5822441E" w14:textId="3B55D1B8" w:rsidR="002A6F48" w:rsidRDefault="002A6F48" w:rsidP="001032F7">
      <w:pPr>
        <w:pStyle w:val="VCAAbody"/>
      </w:pPr>
      <w:r>
        <w:t>One mark was awarded for discussion of the role of hydrogen bonding and the secondary structure</w:t>
      </w:r>
      <w:r w:rsidR="00C026A4">
        <w:t>:</w:t>
      </w:r>
    </w:p>
    <w:p w14:paraId="3EC9BE86" w14:textId="57BD9511" w:rsidR="002A6F48" w:rsidRPr="009F3C85" w:rsidRDefault="002A6F48" w:rsidP="00DA71A4">
      <w:pPr>
        <w:pStyle w:val="VCAAbullet"/>
      </w:pPr>
      <w:r w:rsidRPr="001032F7">
        <w:t>Due to the different sequencing of amino acids the different residues can hydrogen bond via C=O and N-H groups on different peptide links in the secondary structure to give a set shape (folds and pleats).</w:t>
      </w:r>
    </w:p>
    <w:p w14:paraId="5C9EE0BC" w14:textId="116C6C15" w:rsidR="002A6F48" w:rsidRPr="00C27CA6" w:rsidRDefault="002A6F48" w:rsidP="001032F7">
      <w:pPr>
        <w:pStyle w:val="VCAAbody"/>
      </w:pPr>
      <w:r>
        <w:lastRenderedPageBreak/>
        <w:t xml:space="preserve">One mark was awarded for discussion of how the </w:t>
      </w:r>
      <w:r w:rsidRPr="00C27CA6">
        <w:t xml:space="preserve">R group interactions of </w:t>
      </w:r>
      <w:r w:rsidRPr="00C27CA6">
        <w:rPr>
          <w:shd w:val="clear" w:color="auto" w:fill="FFFFFF"/>
        </w:rPr>
        <w:t>the structures (hydrogen bonding, dipole-dipole, etc</w:t>
      </w:r>
      <w:r w:rsidR="00C026A4">
        <w:rPr>
          <w:shd w:val="clear" w:color="auto" w:fill="FFFFFF"/>
        </w:rPr>
        <w:t>.</w:t>
      </w:r>
      <w:r w:rsidRPr="00C27CA6">
        <w:rPr>
          <w:shd w:val="clear" w:color="auto" w:fill="FFFFFF"/>
        </w:rPr>
        <w:t xml:space="preserve">) give the </w:t>
      </w:r>
      <w:r w:rsidR="00C026A4">
        <w:rPr>
          <w:shd w:val="clear" w:color="auto" w:fill="FFFFFF"/>
        </w:rPr>
        <w:t>3-dimensional</w:t>
      </w:r>
      <w:r w:rsidRPr="00C27CA6">
        <w:rPr>
          <w:shd w:val="clear" w:color="auto" w:fill="FFFFFF"/>
        </w:rPr>
        <w:t xml:space="preserve"> shape of the protein</w:t>
      </w:r>
      <w:r w:rsidR="006A20BE">
        <w:rPr>
          <w:shd w:val="clear" w:color="auto" w:fill="FFFFFF"/>
        </w:rPr>
        <w:t>:</w:t>
      </w:r>
    </w:p>
    <w:p w14:paraId="56208621" w14:textId="1F659E6E" w:rsidR="002A6F48" w:rsidRPr="001032F7" w:rsidRDefault="002A6F48" w:rsidP="00DA71A4">
      <w:pPr>
        <w:pStyle w:val="VCAAbullet"/>
      </w:pPr>
      <w:r w:rsidRPr="001032F7">
        <w:t>The 3-dimensional shape of proteins can be explained by the bonding interactions between the R groups</w:t>
      </w:r>
      <w:r w:rsidRPr="00B96819">
        <w:t xml:space="preserve"> </w:t>
      </w:r>
      <w:r w:rsidRPr="001032F7">
        <w:t>in the tertiary structure. For example</w:t>
      </w:r>
      <w:r w:rsidR="006A20BE">
        <w:t>:</w:t>
      </w:r>
    </w:p>
    <w:p w14:paraId="38C6872A" w14:textId="2D60D257" w:rsidR="002A6F48" w:rsidRDefault="002A6F48" w:rsidP="00DA71A4">
      <w:pPr>
        <w:pStyle w:val="VCAAbulletlevel2"/>
      </w:pPr>
      <w:r w:rsidRPr="00B96819">
        <w:t xml:space="preserve">hydrogen bonds between </w:t>
      </w:r>
      <w:r w:rsidR="00A01E4F">
        <w:t>−</w:t>
      </w:r>
      <w:r w:rsidRPr="00B96819">
        <w:t xml:space="preserve">OH, </w:t>
      </w:r>
      <w:r w:rsidR="00A17D9F">
        <w:t>−</w:t>
      </w:r>
      <w:r w:rsidRPr="00B96819">
        <w:t xml:space="preserve">NH and </w:t>
      </w:r>
      <w:r w:rsidR="00A17D9F">
        <w:t>−</w:t>
      </w:r>
      <w:r w:rsidRPr="00B96819">
        <w:t>C=O</w:t>
      </w:r>
    </w:p>
    <w:p w14:paraId="333C34AB" w14:textId="553D8406" w:rsidR="002A6F48" w:rsidRPr="008E48AB" w:rsidRDefault="002A6F48" w:rsidP="00DA71A4">
      <w:pPr>
        <w:pStyle w:val="VCAAbulletlevel2"/>
      </w:pPr>
      <w:r w:rsidRPr="008E48AB">
        <w:t xml:space="preserve">dipole-dipole interactions between polar groups such as </w:t>
      </w:r>
      <w:r w:rsidR="00A17D9F">
        <w:t>−</w:t>
      </w:r>
      <w:r w:rsidRPr="008E48AB">
        <w:t xml:space="preserve">SH, </w:t>
      </w:r>
      <w:r w:rsidR="00A17D9F">
        <w:t>−</w:t>
      </w:r>
      <w:r w:rsidRPr="008E48AB">
        <w:t xml:space="preserve">OH and </w:t>
      </w:r>
      <w:r w:rsidR="00A17D9F">
        <w:t>−</w:t>
      </w:r>
      <w:r w:rsidRPr="008E48AB">
        <w:t>NH</w:t>
      </w:r>
    </w:p>
    <w:p w14:paraId="27BD58DE" w14:textId="33FEB91D" w:rsidR="002A6F48" w:rsidRDefault="002A6F48" w:rsidP="00DA71A4">
      <w:pPr>
        <w:pStyle w:val="VCAAbulletlevel2"/>
      </w:pPr>
      <w:r w:rsidRPr="00B96819">
        <w:t xml:space="preserve">ionic attractions between </w:t>
      </w:r>
      <w:r w:rsidR="00A17D9F">
        <w:t>−</w:t>
      </w:r>
      <w:r w:rsidRPr="00B96819">
        <w:t>NH</w:t>
      </w:r>
      <w:r w:rsidRPr="00B96819">
        <w:rPr>
          <w:vertAlign w:val="subscript"/>
        </w:rPr>
        <w:t>3</w:t>
      </w:r>
      <w:r w:rsidRPr="00B96819">
        <w:rPr>
          <w:vertAlign w:val="superscript"/>
        </w:rPr>
        <w:t>+</w:t>
      </w:r>
      <w:r w:rsidRPr="00B96819">
        <w:t xml:space="preserve"> and a </w:t>
      </w:r>
      <w:r>
        <w:t>–</w:t>
      </w:r>
      <w:r w:rsidRPr="00B96819">
        <w:t>COO</w:t>
      </w:r>
      <w:r>
        <w:rPr>
          <w:vertAlign w:val="superscript"/>
        </w:rPr>
        <w:t>–</w:t>
      </w:r>
      <w:r w:rsidRPr="00B96819">
        <w:rPr>
          <w:vertAlign w:val="superscript"/>
        </w:rPr>
        <w:t xml:space="preserve"> </w:t>
      </w:r>
      <w:r w:rsidRPr="00B96819">
        <w:t>group in neutral pH</w:t>
      </w:r>
    </w:p>
    <w:p w14:paraId="260700D6" w14:textId="77777777" w:rsidR="002A6F48" w:rsidRDefault="002A6F48" w:rsidP="00DA71A4">
      <w:pPr>
        <w:pStyle w:val="VCAAbulletlevel2"/>
      </w:pPr>
      <w:r w:rsidRPr="00B96819">
        <w:t xml:space="preserve">covalent cross-links between neighbouring cysteine groups and dispersion forces between non-polar groups. </w:t>
      </w:r>
    </w:p>
    <w:p w14:paraId="362C8EAF" w14:textId="16E55E64" w:rsidR="006A20BE" w:rsidRDefault="006A20BE" w:rsidP="00FB5667">
      <w:pPr>
        <w:pStyle w:val="VCAAbody"/>
      </w:pPr>
      <w:r w:rsidRPr="006A20BE">
        <w:t>As proteins have different amino acids, containing different R groups, then their shapes are different, which affects the function of proteins.</w:t>
      </w:r>
    </w:p>
    <w:p w14:paraId="49C2C971" w14:textId="25B96C07" w:rsidR="002A6F48" w:rsidRPr="00A01E4F" w:rsidRDefault="002A6F48" w:rsidP="00A17D9F">
      <w:pPr>
        <w:pStyle w:val="VCAAbody"/>
      </w:pPr>
      <w:r w:rsidRPr="00A17D9F">
        <w:t>One mark was awarded for discussion of how the combination of levels of structure give a protein its unique shap</w:t>
      </w:r>
      <w:r w:rsidR="00E22989" w:rsidRPr="00A17D9F">
        <w:t>e:</w:t>
      </w:r>
    </w:p>
    <w:p w14:paraId="50B6D41C" w14:textId="14DA8F95" w:rsidR="002A6F48" w:rsidRPr="0022751F" w:rsidRDefault="002A6F48" w:rsidP="00DA71A4">
      <w:pPr>
        <w:pStyle w:val="VCAAbullet"/>
      </w:pPr>
      <w:r w:rsidRPr="00295D39">
        <w:t xml:space="preserve">Some proteins function as single polypeptides with primary, secondary and tertiary structures. Others require multiple polypeptides to function. </w:t>
      </w:r>
      <w:r w:rsidRPr="00295D39">
        <w:rPr>
          <w:color w:val="202124"/>
          <w:shd w:val="clear" w:color="auto" w:fill="FFFFFF"/>
        </w:rPr>
        <w:t>The quaternary structure</w:t>
      </w:r>
      <w:r w:rsidR="00ED0768">
        <w:rPr>
          <w:color w:val="202124"/>
          <w:shd w:val="clear" w:color="auto" w:fill="FFFFFF"/>
        </w:rPr>
        <w:t xml:space="preserve"> </w:t>
      </w:r>
      <w:r w:rsidRPr="00295D39">
        <w:rPr>
          <w:color w:val="202124"/>
          <w:shd w:val="clear" w:color="auto" w:fill="FFFFFF"/>
        </w:rPr>
        <w:t>describes the way in which polypeptide subunits are arranged in the native protein.</w:t>
      </w:r>
      <w:r w:rsidR="00ED0768">
        <w:rPr>
          <w:color w:val="202124"/>
          <w:shd w:val="clear" w:color="auto" w:fill="FFFFFF"/>
        </w:rPr>
        <w:t xml:space="preserve"> </w:t>
      </w:r>
      <w:r w:rsidRPr="00295D39">
        <w:t xml:space="preserve">Dispersion forces between non-polar R </w:t>
      </w:r>
      <w:r w:rsidRPr="0022751F">
        <w:t xml:space="preserve">groups are the main intermolecular forces between adjacent polypeptide chains. </w:t>
      </w:r>
    </w:p>
    <w:p w14:paraId="2F4361E2" w14:textId="153D47AF" w:rsidR="002A6F48" w:rsidRPr="00364037" w:rsidRDefault="002A6F48" w:rsidP="00DA71A4">
      <w:pPr>
        <w:pStyle w:val="VCAAbullet"/>
      </w:pPr>
      <w:r w:rsidRPr="0022751F">
        <w:t>The combination of the amino acid sequence in the primary structure and the interactions in the</w:t>
      </w:r>
      <w:r w:rsidRPr="00FB5667">
        <w:t xml:space="preserve"> secondary, tertiary and quaternary structures give proteins unique shapes.</w:t>
      </w:r>
    </w:p>
    <w:p w14:paraId="470EF58A" w14:textId="77777777" w:rsidR="002A6F48" w:rsidRDefault="002A6F48" w:rsidP="002A6F48">
      <w:pPr>
        <w:pStyle w:val="VCAAHeading3"/>
      </w:pPr>
      <w:r>
        <w:t>Question 10b.</w:t>
      </w:r>
    </w:p>
    <w:p w14:paraId="126B1A3A" w14:textId="232AB96C" w:rsidR="002A6F48" w:rsidRPr="00956E31" w:rsidRDefault="002A6F48" w:rsidP="00FB5667">
      <w:pPr>
        <w:pStyle w:val="VCAAbody"/>
      </w:pPr>
      <w:r w:rsidRPr="001D4CCE">
        <w:t>One mark was awarded for explanation of the lock and key model</w:t>
      </w:r>
      <w:r w:rsidR="00DD1606">
        <w:t>:</w:t>
      </w:r>
    </w:p>
    <w:p w14:paraId="31D9CDEE" w14:textId="35FE7605" w:rsidR="002A6F48" w:rsidRPr="00956E31" w:rsidRDefault="002A6F48" w:rsidP="00DA71A4">
      <w:pPr>
        <w:pStyle w:val="VCAAbullet"/>
      </w:pPr>
      <w:r w:rsidRPr="00956E31">
        <w:t>In the lock and key model, the substrate molecule (key) binds to the active site of the enzyme (lock)</w:t>
      </w:r>
      <w:r w:rsidR="00DD1606">
        <w:t>,</w:t>
      </w:r>
      <w:r w:rsidRPr="00956E31">
        <w:t xml:space="preserve"> forming an enzyme-substrate complex (or lock and key). The enzyme catalyses the reaction.</w:t>
      </w:r>
    </w:p>
    <w:p w14:paraId="1215CB5F" w14:textId="39182BA4" w:rsidR="002A6F48" w:rsidRPr="001D4CCE" w:rsidRDefault="002A6F48" w:rsidP="00DA71A4">
      <w:pPr>
        <w:pStyle w:val="VCAAbullet"/>
      </w:pPr>
      <w:r w:rsidRPr="00956E31">
        <w:t>Products are released from the active site and the enzyme is regenerated so that it can be reused.</w:t>
      </w:r>
    </w:p>
    <w:p w14:paraId="35BE0B90" w14:textId="4679382A" w:rsidR="002A6F48" w:rsidRPr="00956E31" w:rsidRDefault="002A6F48" w:rsidP="00FB5667">
      <w:pPr>
        <w:pStyle w:val="VCAAbody"/>
      </w:pPr>
      <w:r w:rsidRPr="001D4CCE">
        <w:t xml:space="preserve">One mark was awarded for explaining that an enzyme </w:t>
      </w:r>
      <w:proofErr w:type="spellStart"/>
      <w:r w:rsidRPr="001D4CCE">
        <w:t>catalyses</w:t>
      </w:r>
      <w:proofErr w:type="spellEnd"/>
      <w:r w:rsidRPr="001D4CCE">
        <w:t xml:space="preserve"> a specific reaction because the </w:t>
      </w:r>
      <w:r w:rsidR="00E16B6F">
        <w:t>3-dimensional</w:t>
      </w:r>
      <w:r w:rsidR="00E16B6F" w:rsidRPr="001D4CCE">
        <w:t xml:space="preserve"> </w:t>
      </w:r>
      <w:r w:rsidRPr="001D4CCE">
        <w:t xml:space="preserve">shape of the active site complements the </w:t>
      </w:r>
      <w:r w:rsidR="000E0D4E">
        <w:t>3-dimensional</w:t>
      </w:r>
      <w:r w:rsidR="000E0D4E" w:rsidRPr="001D4CCE">
        <w:t xml:space="preserve"> </w:t>
      </w:r>
      <w:r w:rsidRPr="001D4CCE">
        <w:t>shape of the substrate</w:t>
      </w:r>
      <w:r w:rsidR="00354F63">
        <w:t>:</w:t>
      </w:r>
    </w:p>
    <w:p w14:paraId="23F94CBC" w14:textId="7E25CE3F" w:rsidR="002A6F48" w:rsidRPr="001D4CCE" w:rsidRDefault="002A6F48" w:rsidP="00DA71A4">
      <w:pPr>
        <w:pStyle w:val="VCAAbullet"/>
      </w:pPr>
      <w:r w:rsidRPr="00956E31">
        <w:t xml:space="preserve">An enzyme catalyses a specific reaction since its active site has a unique </w:t>
      </w:r>
      <w:r w:rsidR="000E0D4E">
        <w:t xml:space="preserve">3-dimensional </w:t>
      </w:r>
      <w:r w:rsidRPr="00956E31">
        <w:t>shape and size</w:t>
      </w:r>
      <w:r w:rsidR="000E0D4E">
        <w:t>,</w:t>
      </w:r>
      <w:r w:rsidRPr="00956E31">
        <w:t xml:space="preserve"> which matches the </w:t>
      </w:r>
      <w:r w:rsidR="000E0D4E">
        <w:t>3-dimensional</w:t>
      </w:r>
      <w:r w:rsidRPr="00956E31">
        <w:t xml:space="preserve"> shape and size of the substrate molecule.</w:t>
      </w:r>
    </w:p>
    <w:p w14:paraId="6F374F5B" w14:textId="41DBCF4C" w:rsidR="002A6F48" w:rsidRPr="001D4CCE" w:rsidRDefault="002A6F48" w:rsidP="00B84F40">
      <w:pPr>
        <w:pStyle w:val="VCAAbody"/>
      </w:pPr>
      <w:r w:rsidRPr="004B4A33">
        <w:t>One mark was awarded for r</w:t>
      </w:r>
      <w:r w:rsidRPr="00B84F40">
        <w:t>ecognition that the chiral centres of the active site bind to only one substrate enantiomer because it contains at least one chiral C atom</w:t>
      </w:r>
      <w:r w:rsidR="009466EC" w:rsidRPr="00B84F40">
        <w:t>:</w:t>
      </w:r>
    </w:p>
    <w:p w14:paraId="37EC41F5" w14:textId="77777777" w:rsidR="002A6F48" w:rsidRPr="000D1D3A" w:rsidRDefault="002A6F48" w:rsidP="00DA71A4">
      <w:pPr>
        <w:pStyle w:val="VCAAbullet"/>
      </w:pPr>
      <w:r w:rsidRPr="000D1D3A">
        <w:t>Many substrate molecules have more than one chiral centre and will have different interactions with the chiral centres in the active sites of enzymes.</w:t>
      </w:r>
    </w:p>
    <w:p w14:paraId="120B4E3C" w14:textId="28AC7133" w:rsidR="007D6CA0" w:rsidRDefault="002A6F48" w:rsidP="00DA71A4">
      <w:pPr>
        <w:pStyle w:val="VCAAbullet"/>
      </w:pPr>
      <w:r w:rsidRPr="000D1D3A">
        <w:t>Enzymes will catalyse specific reactions because only one enantiomer of the substrate molecule will bind/match/complement the chiral centres of the active site.</w:t>
      </w:r>
    </w:p>
    <w:sectPr w:rsidR="007D6CA0" w:rsidSect="00262195">
      <w:headerReference w:type="default" r:id="rId18"/>
      <w:footerReference w:type="default" r:id="rId19"/>
      <w:headerReference w:type="first" r:id="rId20"/>
      <w:footerReference w:type="first" r:id="rId21"/>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09C8" w14:textId="77777777" w:rsidR="00BB701F" w:rsidRDefault="00BB701F" w:rsidP="00262195">
      <w:pPr>
        <w:spacing w:after="0" w:line="240" w:lineRule="auto"/>
      </w:pPr>
      <w:r>
        <w:separator/>
      </w:r>
    </w:p>
  </w:endnote>
  <w:endnote w:type="continuationSeparator" w:id="0">
    <w:p w14:paraId="4BB0A6BA" w14:textId="77777777" w:rsidR="00BB701F" w:rsidRDefault="00BB701F" w:rsidP="0026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C5A20" w:rsidRPr="00D06414" w14:paraId="62881D83" w14:textId="77777777" w:rsidTr="00BB3BAB">
      <w:trPr>
        <w:trHeight w:val="476"/>
      </w:trPr>
      <w:tc>
        <w:tcPr>
          <w:tcW w:w="1667" w:type="pct"/>
          <w:tcMar>
            <w:left w:w="0" w:type="dxa"/>
            <w:right w:w="0" w:type="dxa"/>
          </w:tcMar>
        </w:tcPr>
        <w:p w14:paraId="171FCD6D" w14:textId="77777777" w:rsidR="007D6CA0" w:rsidRPr="00D06414" w:rsidRDefault="009B668E" w:rsidP="00BB3BAB">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A188452" w14:textId="77777777" w:rsidR="007D6CA0" w:rsidRPr="00D06414" w:rsidRDefault="007D6CA0" w:rsidP="00D06414">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599920B1" w14:textId="77777777" w:rsidR="007D6CA0" w:rsidRPr="00D06414" w:rsidRDefault="009B668E" w:rsidP="00D06414">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noProof/>
              <w:color w:val="ED7D31" w:themeColor="accent2"/>
              <w:sz w:val="18"/>
              <w:szCs w:val="18"/>
            </w:rPr>
            <w:t>7</w:t>
          </w:r>
          <w:r w:rsidRPr="00D06414">
            <w:rPr>
              <w:rFonts w:asciiTheme="majorHAnsi" w:hAnsiTheme="majorHAnsi" w:cs="Arial"/>
              <w:color w:val="ED7D31" w:themeColor="accent2"/>
              <w:sz w:val="18"/>
              <w:szCs w:val="18"/>
            </w:rPr>
            <w:fldChar w:fldCharType="end"/>
          </w:r>
        </w:p>
      </w:tc>
    </w:tr>
  </w:tbl>
  <w:p w14:paraId="1AE1040F" w14:textId="77777777" w:rsidR="007D6CA0" w:rsidRPr="00D06414" w:rsidRDefault="009B668E"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7971C8EB" wp14:editId="1D35EAA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C5A20" w:rsidRPr="00D06414" w14:paraId="5C751BD0" w14:textId="77777777" w:rsidTr="000F5AAF">
      <w:tc>
        <w:tcPr>
          <w:tcW w:w="1459" w:type="pct"/>
          <w:tcMar>
            <w:left w:w="0" w:type="dxa"/>
            <w:right w:w="0" w:type="dxa"/>
          </w:tcMar>
        </w:tcPr>
        <w:p w14:paraId="0E6CF9A9" w14:textId="77777777" w:rsidR="007D6CA0" w:rsidRPr="00D06414" w:rsidRDefault="009B668E"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5B28850" w14:textId="77777777" w:rsidR="007D6CA0" w:rsidRPr="00D06414" w:rsidRDefault="007D6CA0" w:rsidP="00D06414">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2D241638" w14:textId="77777777" w:rsidR="007D6CA0" w:rsidRPr="00D06414" w:rsidRDefault="007D6CA0"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13B8E09E" w14:textId="77777777" w:rsidR="007D6CA0" w:rsidRPr="00D06414" w:rsidRDefault="009B668E"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7F73395E" wp14:editId="026CCD9A">
          <wp:simplePos x="0" y="0"/>
          <wp:positionH relativeFrom="page">
            <wp:posOffset>-31115</wp:posOffset>
          </wp:positionH>
          <wp:positionV relativeFrom="bottomMargin">
            <wp:posOffset>46990</wp:posOffset>
          </wp:positionV>
          <wp:extent cx="7589520" cy="5339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39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A6A6" w14:textId="77777777" w:rsidR="00BB701F" w:rsidRDefault="00BB701F" w:rsidP="00262195">
      <w:pPr>
        <w:spacing w:after="0" w:line="240" w:lineRule="auto"/>
      </w:pPr>
      <w:r>
        <w:separator/>
      </w:r>
    </w:p>
  </w:footnote>
  <w:footnote w:type="continuationSeparator" w:id="0">
    <w:p w14:paraId="50EF43F7" w14:textId="77777777" w:rsidR="00BB701F" w:rsidRDefault="00BB701F" w:rsidP="00262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CC9E" w14:textId="349FB02C" w:rsidR="007D6CA0" w:rsidRPr="00D86DE4" w:rsidRDefault="009B668E" w:rsidP="00D86DE4">
    <w:pPr>
      <w:pStyle w:val="VCAAcaptionsandfootnotes"/>
      <w:rPr>
        <w:color w:val="ED7D31" w:themeColor="accent2"/>
      </w:rPr>
    </w:pPr>
    <w:r w:rsidRPr="003F1657">
      <w:t>202</w:t>
    </w:r>
    <w:r w:rsidR="00262195">
      <w:t>3</w:t>
    </w:r>
    <w:r w:rsidRPr="003F1657">
      <w:t xml:space="preserve"> VCE </w:t>
    </w:r>
    <w:r w:rsidR="002A6F48">
      <w:t>Chemistry</w:t>
    </w:r>
    <w:r w:rsidRPr="003F1657">
      <w:t xml:space="preserve"> </w:t>
    </w:r>
    <w:r>
      <w:t>(</w:t>
    </w:r>
    <w:r w:rsidRPr="003F1657">
      <w:t>NHT</w:t>
    </w:r>
    <w:r>
      <w:t>)</w:t>
    </w:r>
    <w:r w:rsidRPr="003F1657">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2BC9" w14:textId="77777777" w:rsidR="007D6CA0" w:rsidRPr="009370BC" w:rsidRDefault="009B668E" w:rsidP="00970580">
    <w:pPr>
      <w:spacing w:after="0"/>
      <w:ind w:right="-142"/>
      <w:jc w:val="right"/>
    </w:pPr>
    <w:r>
      <w:rPr>
        <w:noProof/>
        <w:lang w:val="en-AU" w:eastAsia="en-AU"/>
      </w:rPr>
      <w:drawing>
        <wp:anchor distT="0" distB="0" distL="114300" distR="114300" simplePos="0" relativeHeight="251660288" behindDoc="1" locked="1" layoutInCell="1" allowOverlap="1" wp14:anchorId="38784902" wp14:editId="7995B5FA">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0259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526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B2D3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90DE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B62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6C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2C45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60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E8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E3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208C2"/>
    <w:multiLevelType w:val="hybridMultilevel"/>
    <w:tmpl w:val="2BFCB92A"/>
    <w:lvl w:ilvl="0" w:tplc="178CCBF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161190">
    <w:abstractNumId w:val="13"/>
  </w:num>
  <w:num w:numId="2" w16cid:durableId="1145468438">
    <w:abstractNumId w:val="10"/>
  </w:num>
  <w:num w:numId="3" w16cid:durableId="1848639677">
    <w:abstractNumId w:val="14"/>
  </w:num>
  <w:num w:numId="4" w16cid:durableId="194124313">
    <w:abstractNumId w:val="12"/>
  </w:num>
  <w:num w:numId="5" w16cid:durableId="1412122898">
    <w:abstractNumId w:val="11"/>
  </w:num>
  <w:num w:numId="6" w16cid:durableId="52583296">
    <w:abstractNumId w:val="15"/>
  </w:num>
  <w:num w:numId="7" w16cid:durableId="1710639862">
    <w:abstractNumId w:val="9"/>
  </w:num>
  <w:num w:numId="8" w16cid:durableId="1855992588">
    <w:abstractNumId w:val="7"/>
  </w:num>
  <w:num w:numId="9" w16cid:durableId="1247300166">
    <w:abstractNumId w:val="6"/>
  </w:num>
  <w:num w:numId="10" w16cid:durableId="1352949348">
    <w:abstractNumId w:val="5"/>
  </w:num>
  <w:num w:numId="11" w16cid:durableId="2025666708">
    <w:abstractNumId w:val="4"/>
  </w:num>
  <w:num w:numId="12" w16cid:durableId="1858929148">
    <w:abstractNumId w:val="8"/>
  </w:num>
  <w:num w:numId="13" w16cid:durableId="397363010">
    <w:abstractNumId w:val="3"/>
  </w:num>
  <w:num w:numId="14" w16cid:durableId="1626539890">
    <w:abstractNumId w:val="2"/>
  </w:num>
  <w:num w:numId="15" w16cid:durableId="324091578">
    <w:abstractNumId w:val="1"/>
  </w:num>
  <w:num w:numId="16" w16cid:durableId="14709781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95"/>
    <w:rsid w:val="00006238"/>
    <w:rsid w:val="00010599"/>
    <w:rsid w:val="00015755"/>
    <w:rsid w:val="0002162C"/>
    <w:rsid w:val="000256F4"/>
    <w:rsid w:val="00034EE9"/>
    <w:rsid w:val="00045541"/>
    <w:rsid w:val="00047CE9"/>
    <w:rsid w:val="0005772F"/>
    <w:rsid w:val="000676EE"/>
    <w:rsid w:val="000804B2"/>
    <w:rsid w:val="000950B1"/>
    <w:rsid w:val="000A0140"/>
    <w:rsid w:val="000A21AF"/>
    <w:rsid w:val="000A25B6"/>
    <w:rsid w:val="000A3BE7"/>
    <w:rsid w:val="000C7D00"/>
    <w:rsid w:val="000D5411"/>
    <w:rsid w:val="000D6A1F"/>
    <w:rsid w:val="000E0D4E"/>
    <w:rsid w:val="000F7B68"/>
    <w:rsid w:val="00103253"/>
    <w:rsid w:val="001032F7"/>
    <w:rsid w:val="00114141"/>
    <w:rsid w:val="001149F7"/>
    <w:rsid w:val="00151050"/>
    <w:rsid w:val="00173412"/>
    <w:rsid w:val="001774ED"/>
    <w:rsid w:val="00184D96"/>
    <w:rsid w:val="001C2D31"/>
    <w:rsid w:val="001D247D"/>
    <w:rsid w:val="001D4CCE"/>
    <w:rsid w:val="001D5332"/>
    <w:rsid w:val="001E38C2"/>
    <w:rsid w:val="001E47E8"/>
    <w:rsid w:val="001F0B0E"/>
    <w:rsid w:val="001F42AE"/>
    <w:rsid w:val="00201B54"/>
    <w:rsid w:val="00210AF0"/>
    <w:rsid w:val="002227DB"/>
    <w:rsid w:val="0022751F"/>
    <w:rsid w:val="00244241"/>
    <w:rsid w:val="00246C4F"/>
    <w:rsid w:val="00262195"/>
    <w:rsid w:val="0026280A"/>
    <w:rsid w:val="00263817"/>
    <w:rsid w:val="00265027"/>
    <w:rsid w:val="00274A72"/>
    <w:rsid w:val="00275212"/>
    <w:rsid w:val="00277068"/>
    <w:rsid w:val="00280184"/>
    <w:rsid w:val="002809A8"/>
    <w:rsid w:val="00285606"/>
    <w:rsid w:val="002A6B31"/>
    <w:rsid w:val="002A6F48"/>
    <w:rsid w:val="002B07B9"/>
    <w:rsid w:val="002B6F04"/>
    <w:rsid w:val="002C1DAC"/>
    <w:rsid w:val="002E19D6"/>
    <w:rsid w:val="002F0992"/>
    <w:rsid w:val="002F0F0F"/>
    <w:rsid w:val="00300C37"/>
    <w:rsid w:val="00302A95"/>
    <w:rsid w:val="00304BD8"/>
    <w:rsid w:val="00307C37"/>
    <w:rsid w:val="003140B7"/>
    <w:rsid w:val="00314771"/>
    <w:rsid w:val="003205AF"/>
    <w:rsid w:val="00323922"/>
    <w:rsid w:val="00336F13"/>
    <w:rsid w:val="00354F63"/>
    <w:rsid w:val="003647D5"/>
    <w:rsid w:val="00370831"/>
    <w:rsid w:val="00370CC5"/>
    <w:rsid w:val="00371104"/>
    <w:rsid w:val="00387438"/>
    <w:rsid w:val="003A7779"/>
    <w:rsid w:val="003A7E66"/>
    <w:rsid w:val="003B0E1A"/>
    <w:rsid w:val="003D6A90"/>
    <w:rsid w:val="003E3712"/>
    <w:rsid w:val="003F221C"/>
    <w:rsid w:val="003F56E7"/>
    <w:rsid w:val="00435DC5"/>
    <w:rsid w:val="004366C8"/>
    <w:rsid w:val="0044685B"/>
    <w:rsid w:val="00460252"/>
    <w:rsid w:val="00482C18"/>
    <w:rsid w:val="00487354"/>
    <w:rsid w:val="004B4A33"/>
    <w:rsid w:val="004C4236"/>
    <w:rsid w:val="004D485A"/>
    <w:rsid w:val="004D55F1"/>
    <w:rsid w:val="004E2AE2"/>
    <w:rsid w:val="0050544A"/>
    <w:rsid w:val="0055484D"/>
    <w:rsid w:val="0056270E"/>
    <w:rsid w:val="00567B6D"/>
    <w:rsid w:val="00580F17"/>
    <w:rsid w:val="0058332F"/>
    <w:rsid w:val="005A0D50"/>
    <w:rsid w:val="005A1D21"/>
    <w:rsid w:val="005C64C1"/>
    <w:rsid w:val="005F67C0"/>
    <w:rsid w:val="0060266D"/>
    <w:rsid w:val="006130FC"/>
    <w:rsid w:val="0062409C"/>
    <w:rsid w:val="00660515"/>
    <w:rsid w:val="00664C9B"/>
    <w:rsid w:val="00683A54"/>
    <w:rsid w:val="006846A9"/>
    <w:rsid w:val="006846E9"/>
    <w:rsid w:val="006A20BE"/>
    <w:rsid w:val="006A330D"/>
    <w:rsid w:val="006A7D09"/>
    <w:rsid w:val="006B2980"/>
    <w:rsid w:val="006B38D9"/>
    <w:rsid w:val="006E42F7"/>
    <w:rsid w:val="00704479"/>
    <w:rsid w:val="0071078C"/>
    <w:rsid w:val="0071199A"/>
    <w:rsid w:val="00726D06"/>
    <w:rsid w:val="00731B41"/>
    <w:rsid w:val="0073232B"/>
    <w:rsid w:val="00732F97"/>
    <w:rsid w:val="00736A57"/>
    <w:rsid w:val="007613B6"/>
    <w:rsid w:val="00786167"/>
    <w:rsid w:val="007905A9"/>
    <w:rsid w:val="007A4663"/>
    <w:rsid w:val="007A5079"/>
    <w:rsid w:val="007A7C47"/>
    <w:rsid w:val="007B7ADD"/>
    <w:rsid w:val="007B7E4F"/>
    <w:rsid w:val="007C0A34"/>
    <w:rsid w:val="007D6CA0"/>
    <w:rsid w:val="007E07FB"/>
    <w:rsid w:val="007E0B03"/>
    <w:rsid w:val="007E52AA"/>
    <w:rsid w:val="007F0F03"/>
    <w:rsid w:val="00801395"/>
    <w:rsid w:val="00810E66"/>
    <w:rsid w:val="00821F3D"/>
    <w:rsid w:val="00882AC5"/>
    <w:rsid w:val="00890094"/>
    <w:rsid w:val="008918B0"/>
    <w:rsid w:val="00894FA0"/>
    <w:rsid w:val="008A4932"/>
    <w:rsid w:val="008A49B5"/>
    <w:rsid w:val="008B47AF"/>
    <w:rsid w:val="008B656A"/>
    <w:rsid w:val="008B6B2C"/>
    <w:rsid w:val="008C2A47"/>
    <w:rsid w:val="008C6002"/>
    <w:rsid w:val="008D332C"/>
    <w:rsid w:val="008E0CC1"/>
    <w:rsid w:val="008E5AC4"/>
    <w:rsid w:val="008E7BF9"/>
    <w:rsid w:val="008F524C"/>
    <w:rsid w:val="008F5DB9"/>
    <w:rsid w:val="00900EDF"/>
    <w:rsid w:val="00913922"/>
    <w:rsid w:val="00922257"/>
    <w:rsid w:val="00924030"/>
    <w:rsid w:val="00932B79"/>
    <w:rsid w:val="00936679"/>
    <w:rsid w:val="009466EC"/>
    <w:rsid w:val="00957ECC"/>
    <w:rsid w:val="00961E54"/>
    <w:rsid w:val="00981417"/>
    <w:rsid w:val="00987CC0"/>
    <w:rsid w:val="009A4A5C"/>
    <w:rsid w:val="009B5667"/>
    <w:rsid w:val="009B668E"/>
    <w:rsid w:val="009C650A"/>
    <w:rsid w:val="009D635D"/>
    <w:rsid w:val="009F3C85"/>
    <w:rsid w:val="009F3DDA"/>
    <w:rsid w:val="00A01E4F"/>
    <w:rsid w:val="00A053D4"/>
    <w:rsid w:val="00A1241F"/>
    <w:rsid w:val="00A17D9F"/>
    <w:rsid w:val="00A238C3"/>
    <w:rsid w:val="00A26A06"/>
    <w:rsid w:val="00A32ACC"/>
    <w:rsid w:val="00A52CAB"/>
    <w:rsid w:val="00A85680"/>
    <w:rsid w:val="00A856F5"/>
    <w:rsid w:val="00A9737F"/>
    <w:rsid w:val="00AA3C06"/>
    <w:rsid w:val="00AA5433"/>
    <w:rsid w:val="00AC13D5"/>
    <w:rsid w:val="00AC5AAD"/>
    <w:rsid w:val="00AD2C1D"/>
    <w:rsid w:val="00AE259B"/>
    <w:rsid w:val="00AE54DB"/>
    <w:rsid w:val="00AE6AE4"/>
    <w:rsid w:val="00AF253F"/>
    <w:rsid w:val="00B040CA"/>
    <w:rsid w:val="00B0530E"/>
    <w:rsid w:val="00B105EE"/>
    <w:rsid w:val="00B25315"/>
    <w:rsid w:val="00B51284"/>
    <w:rsid w:val="00B749F2"/>
    <w:rsid w:val="00B7537E"/>
    <w:rsid w:val="00B75504"/>
    <w:rsid w:val="00B84F40"/>
    <w:rsid w:val="00B9304B"/>
    <w:rsid w:val="00B94B5C"/>
    <w:rsid w:val="00B97C7D"/>
    <w:rsid w:val="00B97DC4"/>
    <w:rsid w:val="00BA2839"/>
    <w:rsid w:val="00BB701F"/>
    <w:rsid w:val="00BC3C01"/>
    <w:rsid w:val="00BC7574"/>
    <w:rsid w:val="00BD2DEA"/>
    <w:rsid w:val="00BD410E"/>
    <w:rsid w:val="00BE1D3B"/>
    <w:rsid w:val="00BF048D"/>
    <w:rsid w:val="00C026A4"/>
    <w:rsid w:val="00C05CBC"/>
    <w:rsid w:val="00C304C3"/>
    <w:rsid w:val="00C46591"/>
    <w:rsid w:val="00C75D45"/>
    <w:rsid w:val="00C858F9"/>
    <w:rsid w:val="00CA5528"/>
    <w:rsid w:val="00CC1661"/>
    <w:rsid w:val="00D30B38"/>
    <w:rsid w:val="00D426A6"/>
    <w:rsid w:val="00D53B40"/>
    <w:rsid w:val="00D657F6"/>
    <w:rsid w:val="00D737F4"/>
    <w:rsid w:val="00D802F4"/>
    <w:rsid w:val="00D9200A"/>
    <w:rsid w:val="00D93FC6"/>
    <w:rsid w:val="00DA637F"/>
    <w:rsid w:val="00DA71A4"/>
    <w:rsid w:val="00DA7D46"/>
    <w:rsid w:val="00DC4B6D"/>
    <w:rsid w:val="00DD1606"/>
    <w:rsid w:val="00DE37C9"/>
    <w:rsid w:val="00DE4684"/>
    <w:rsid w:val="00E0688C"/>
    <w:rsid w:val="00E16B6F"/>
    <w:rsid w:val="00E22989"/>
    <w:rsid w:val="00E27BE4"/>
    <w:rsid w:val="00E36885"/>
    <w:rsid w:val="00E4016E"/>
    <w:rsid w:val="00E44D50"/>
    <w:rsid w:val="00E51265"/>
    <w:rsid w:val="00E51EBB"/>
    <w:rsid w:val="00E57C9B"/>
    <w:rsid w:val="00E64747"/>
    <w:rsid w:val="00E65D01"/>
    <w:rsid w:val="00E674CE"/>
    <w:rsid w:val="00E76E5C"/>
    <w:rsid w:val="00E82F59"/>
    <w:rsid w:val="00E946DE"/>
    <w:rsid w:val="00E9534F"/>
    <w:rsid w:val="00E95E38"/>
    <w:rsid w:val="00E96CF1"/>
    <w:rsid w:val="00EB1CFF"/>
    <w:rsid w:val="00EB48CE"/>
    <w:rsid w:val="00ED0768"/>
    <w:rsid w:val="00ED233C"/>
    <w:rsid w:val="00ED4F15"/>
    <w:rsid w:val="00ED5EC9"/>
    <w:rsid w:val="00EE48C1"/>
    <w:rsid w:val="00EE6C77"/>
    <w:rsid w:val="00F13AA9"/>
    <w:rsid w:val="00F270E3"/>
    <w:rsid w:val="00F34EA1"/>
    <w:rsid w:val="00F61EA4"/>
    <w:rsid w:val="00F639CE"/>
    <w:rsid w:val="00F7051B"/>
    <w:rsid w:val="00F72CC2"/>
    <w:rsid w:val="00F850B7"/>
    <w:rsid w:val="00F97004"/>
    <w:rsid w:val="00FA275C"/>
    <w:rsid w:val="00FB12A8"/>
    <w:rsid w:val="00FB5667"/>
    <w:rsid w:val="00FD420C"/>
    <w:rsid w:val="00FE4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8A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5B"/>
    <w:pPr>
      <w:spacing w:after="200" w:line="276" w:lineRule="auto"/>
    </w:pPr>
    <w:rPr>
      <w:kern w:val="0"/>
      <w:lang w:val="en-US"/>
      <w14:ligatures w14:val="none"/>
    </w:rPr>
  </w:style>
  <w:style w:type="paragraph" w:styleId="Heading8">
    <w:name w:val="heading 8"/>
    <w:basedOn w:val="Normal"/>
    <w:next w:val="Normal"/>
    <w:link w:val="Heading8Char"/>
    <w:qFormat/>
    <w:rsid w:val="008C6002"/>
    <w:pPr>
      <w:keepNext/>
      <w:spacing w:after="0" w:line="240" w:lineRule="auto"/>
      <w:outlineLvl w:val="7"/>
    </w:pPr>
    <w:rPr>
      <w:rFonts w:ascii="Times New Roman" w:eastAsia="Times New Roman" w:hAnsi="Times New Roman" w:cs="Times New Roman"/>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468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85B"/>
    <w:rPr>
      <w:kern w:val="0"/>
      <w:lang w:val="en-US"/>
      <w14:ligatures w14:val="none"/>
    </w:rPr>
  </w:style>
  <w:style w:type="paragraph" w:customStyle="1" w:styleId="VCAADocumenttitle">
    <w:name w:val="VCAA Document title"/>
    <w:qFormat/>
    <w:rsid w:val="0044685B"/>
    <w:pPr>
      <w:spacing w:before="600" w:after="480" w:line="680" w:lineRule="exact"/>
      <w:outlineLvl w:val="0"/>
    </w:pPr>
    <w:rPr>
      <w:rFonts w:ascii="Arial" w:hAnsi="Arial" w:cs="Arial"/>
      <w:noProof/>
      <w:color w:val="0F7EB4"/>
      <w:kern w:val="0"/>
      <w:sz w:val="60"/>
      <w:szCs w:val="48"/>
      <w:lang w:eastAsia="en-AU"/>
      <w14:ligatures w14:val="none"/>
    </w:rPr>
  </w:style>
  <w:style w:type="paragraph" w:customStyle="1" w:styleId="VCAAHeading1">
    <w:name w:val="VCAA Heading 1"/>
    <w:qFormat/>
    <w:rsid w:val="0044685B"/>
    <w:pPr>
      <w:spacing w:before="480" w:after="120" w:line="560" w:lineRule="exact"/>
      <w:outlineLvl w:val="1"/>
    </w:pPr>
    <w:rPr>
      <w:rFonts w:ascii="Arial" w:hAnsi="Arial" w:cs="Arial"/>
      <w:color w:val="0F7EB4"/>
      <w:kern w:val="0"/>
      <w:sz w:val="48"/>
      <w:szCs w:val="40"/>
      <w:lang w:val="en-US"/>
      <w14:ligatures w14:val="none"/>
    </w:rPr>
  </w:style>
  <w:style w:type="paragraph" w:customStyle="1" w:styleId="VCAAHeading2">
    <w:name w:val="VCAA Heading 2"/>
    <w:next w:val="VCAAbody"/>
    <w:qFormat/>
    <w:rsid w:val="0044685B"/>
    <w:pPr>
      <w:spacing w:before="400" w:after="120" w:line="480" w:lineRule="exact"/>
      <w:contextualSpacing/>
      <w:outlineLvl w:val="2"/>
    </w:pPr>
    <w:rPr>
      <w:rFonts w:ascii="Arial" w:hAnsi="Arial" w:cs="Arial"/>
      <w:color w:val="0F7EB4"/>
      <w:kern w:val="0"/>
      <w:sz w:val="40"/>
      <w:szCs w:val="28"/>
      <w:lang w:val="en-US"/>
      <w14:ligatures w14:val="none"/>
    </w:rPr>
  </w:style>
  <w:style w:type="paragraph" w:customStyle="1" w:styleId="VCAAHeading3">
    <w:name w:val="VCAA Heading 3"/>
    <w:next w:val="VCAAbody"/>
    <w:qFormat/>
    <w:rsid w:val="0044685B"/>
    <w:pPr>
      <w:spacing w:before="320" w:after="120" w:line="400" w:lineRule="exact"/>
      <w:outlineLvl w:val="3"/>
    </w:pPr>
    <w:rPr>
      <w:rFonts w:ascii="Arial" w:hAnsi="Arial" w:cs="Arial"/>
      <w:color w:val="0F7EB4"/>
      <w:kern w:val="0"/>
      <w:sz w:val="32"/>
      <w:szCs w:val="24"/>
      <w:lang w:val="en-US"/>
      <w14:ligatures w14:val="none"/>
    </w:rPr>
  </w:style>
  <w:style w:type="paragraph" w:customStyle="1" w:styleId="VCAAbody">
    <w:name w:val="VCAA body"/>
    <w:link w:val="VCAAbodyChar"/>
    <w:qFormat/>
    <w:rsid w:val="0044685B"/>
    <w:pPr>
      <w:spacing w:before="120" w:after="120" w:line="280" w:lineRule="exact"/>
    </w:pPr>
    <w:rPr>
      <w:rFonts w:ascii="Arial" w:hAnsi="Arial" w:cs="Arial"/>
      <w:color w:val="000000" w:themeColor="text1"/>
      <w:kern w:val="0"/>
      <w:sz w:val="20"/>
      <w:lang w:val="en-US"/>
      <w14:ligatures w14:val="none"/>
    </w:rPr>
  </w:style>
  <w:style w:type="paragraph" w:customStyle="1" w:styleId="VCAAtablecondensed">
    <w:name w:val="VCAA table condensed"/>
    <w:qFormat/>
    <w:rsid w:val="0044685B"/>
    <w:pPr>
      <w:spacing w:before="80" w:after="80" w:line="280" w:lineRule="exact"/>
    </w:pPr>
    <w:rPr>
      <w:rFonts w:ascii="Arial Narrow" w:hAnsi="Arial Narrow" w:cs="Arial"/>
      <w:kern w:val="0"/>
      <w:sz w:val="20"/>
      <w:lang w:val="en-US"/>
      <w14:ligatures w14:val="none"/>
    </w:rPr>
  </w:style>
  <w:style w:type="paragraph" w:customStyle="1" w:styleId="VCAAtablecondensedheading">
    <w:name w:val="VCAA table condensed heading"/>
    <w:basedOn w:val="VCAAtablecondensed"/>
    <w:qFormat/>
    <w:rsid w:val="00882AC5"/>
    <w:rPr>
      <w:b/>
      <w:color w:val="FFFFFF" w:themeColor="background1"/>
    </w:rPr>
  </w:style>
  <w:style w:type="paragraph" w:customStyle="1" w:styleId="VCAAbullet">
    <w:name w:val="VCAA bullet"/>
    <w:basedOn w:val="VCAAbody"/>
    <w:autoRedefine/>
    <w:qFormat/>
    <w:rsid w:val="00DA71A4"/>
    <w:pPr>
      <w:widowControl w:val="0"/>
      <w:numPr>
        <w:numId w:val="2"/>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44685B"/>
    <w:pPr>
      <w:numPr>
        <w:numId w:val="3"/>
      </w:numPr>
    </w:pPr>
  </w:style>
  <w:style w:type="paragraph" w:customStyle="1" w:styleId="VCAAcaptionsandfootnotes">
    <w:name w:val="VCAA captions and footnotes"/>
    <w:basedOn w:val="VCAAbody"/>
    <w:qFormat/>
    <w:rsid w:val="0044685B"/>
    <w:pPr>
      <w:spacing w:after="360"/>
    </w:pPr>
    <w:rPr>
      <w:sz w:val="18"/>
      <w:szCs w:val="18"/>
    </w:rPr>
  </w:style>
  <w:style w:type="table" w:customStyle="1" w:styleId="VCAATableClosed">
    <w:name w:val="VCAA Table Closed"/>
    <w:basedOn w:val="VCAATable"/>
    <w:uiPriority w:val="99"/>
    <w:rsid w:val="0044685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VCAAbodyChar">
    <w:name w:val="VCAA body Char"/>
    <w:basedOn w:val="DefaultParagraphFont"/>
    <w:link w:val="VCAAbody"/>
    <w:rsid w:val="0044685B"/>
    <w:rPr>
      <w:rFonts w:ascii="Arial" w:hAnsi="Arial" w:cs="Arial"/>
      <w:color w:val="000000" w:themeColor="text1"/>
      <w:kern w:val="0"/>
      <w:sz w:val="20"/>
      <w:lang w:val="en-US"/>
      <w14:ligatures w14:val="none"/>
    </w:rPr>
  </w:style>
  <w:style w:type="paragraph" w:styleId="Header">
    <w:name w:val="header"/>
    <w:basedOn w:val="Normal"/>
    <w:link w:val="HeaderChar"/>
    <w:uiPriority w:val="99"/>
    <w:rsid w:val="0044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5B"/>
    <w:rPr>
      <w:kern w:val="0"/>
      <w:lang w:val="en-US"/>
      <w14:ligatures w14:val="none"/>
    </w:rPr>
  </w:style>
  <w:style w:type="character" w:customStyle="1" w:styleId="ListParagraphChar">
    <w:name w:val="List Paragraph Char"/>
    <w:aliases w:val="Fed List Paragraph Char"/>
    <w:link w:val="ListParagraph"/>
    <w:uiPriority w:val="34"/>
    <w:locked/>
    <w:rsid w:val="001149F7"/>
    <w:rPr>
      <w:kern w:val="0"/>
      <w:lang w:val="en-US"/>
      <w14:ligatures w14:val="none"/>
    </w:rPr>
  </w:style>
  <w:style w:type="paragraph" w:styleId="ListParagraph">
    <w:name w:val="List Paragraph"/>
    <w:aliases w:val="Fed List Paragraph"/>
    <w:basedOn w:val="Normal"/>
    <w:link w:val="ListParagraphChar"/>
    <w:uiPriority w:val="34"/>
    <w:qFormat/>
    <w:rsid w:val="0044685B"/>
    <w:pPr>
      <w:ind w:left="720"/>
      <w:contextualSpacing/>
    </w:pPr>
  </w:style>
  <w:style w:type="table" w:styleId="TableGrid">
    <w:name w:val="Table Grid"/>
    <w:basedOn w:val="TableNormal"/>
    <w:uiPriority w:val="39"/>
    <w:rsid w:val="0044685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259B"/>
    <w:rPr>
      <w:b/>
      <w:bCs/>
    </w:rPr>
  </w:style>
  <w:style w:type="paragraph" w:styleId="BalloonText">
    <w:name w:val="Balloon Text"/>
    <w:basedOn w:val="Normal"/>
    <w:link w:val="BalloonTextChar"/>
    <w:uiPriority w:val="99"/>
    <w:semiHidden/>
    <w:unhideWhenUsed/>
    <w:rsid w:val="00446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5B"/>
    <w:rPr>
      <w:rFonts w:ascii="Tahoma" w:hAnsi="Tahoma" w:cs="Tahoma"/>
      <w:kern w:val="0"/>
      <w:sz w:val="16"/>
      <w:szCs w:val="16"/>
      <w:lang w:val="en-US"/>
      <w14:ligatures w14:val="none"/>
    </w:rPr>
  </w:style>
  <w:style w:type="character" w:styleId="CommentReference">
    <w:name w:val="annotation reference"/>
    <w:basedOn w:val="DefaultParagraphFont"/>
    <w:uiPriority w:val="99"/>
    <w:semiHidden/>
    <w:unhideWhenUsed/>
    <w:rsid w:val="0044685B"/>
    <w:rPr>
      <w:sz w:val="16"/>
      <w:szCs w:val="16"/>
    </w:rPr>
  </w:style>
  <w:style w:type="paragraph" w:styleId="CommentText">
    <w:name w:val="annotation text"/>
    <w:basedOn w:val="Normal"/>
    <w:link w:val="CommentTextChar"/>
    <w:uiPriority w:val="99"/>
    <w:unhideWhenUsed/>
    <w:rsid w:val="0044685B"/>
    <w:pPr>
      <w:spacing w:line="240" w:lineRule="auto"/>
    </w:pPr>
    <w:rPr>
      <w:sz w:val="20"/>
      <w:szCs w:val="20"/>
    </w:rPr>
  </w:style>
  <w:style w:type="character" w:customStyle="1" w:styleId="CommentTextChar">
    <w:name w:val="Comment Text Char"/>
    <w:basedOn w:val="DefaultParagraphFont"/>
    <w:link w:val="CommentText"/>
    <w:uiPriority w:val="99"/>
    <w:rsid w:val="0044685B"/>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4685B"/>
    <w:rPr>
      <w:b/>
      <w:bCs/>
    </w:rPr>
  </w:style>
  <w:style w:type="character" w:customStyle="1" w:styleId="CommentSubjectChar">
    <w:name w:val="Comment Subject Char"/>
    <w:basedOn w:val="CommentTextChar"/>
    <w:link w:val="CommentSubject"/>
    <w:uiPriority w:val="99"/>
    <w:semiHidden/>
    <w:rsid w:val="0044685B"/>
    <w:rPr>
      <w:b/>
      <w:bCs/>
      <w:kern w:val="0"/>
      <w:sz w:val="20"/>
      <w:szCs w:val="20"/>
      <w:lang w:val="en-US"/>
      <w14:ligatures w14:val="none"/>
    </w:rPr>
  </w:style>
  <w:style w:type="character" w:customStyle="1" w:styleId="EmphasisBold">
    <w:name w:val="Emphasis (Bold)"/>
    <w:basedOn w:val="DefaultParagraphFont"/>
    <w:uiPriority w:val="1"/>
    <w:qFormat/>
    <w:rsid w:val="0044685B"/>
    <w:rPr>
      <w:b/>
    </w:rPr>
  </w:style>
  <w:style w:type="character" w:styleId="FollowedHyperlink">
    <w:name w:val="FollowedHyperlink"/>
    <w:basedOn w:val="DefaultParagraphFont"/>
    <w:uiPriority w:val="99"/>
    <w:semiHidden/>
    <w:unhideWhenUsed/>
    <w:rsid w:val="0044685B"/>
    <w:rPr>
      <w:color w:val="954F72" w:themeColor="followedHyperlink"/>
      <w:u w:val="single"/>
    </w:rPr>
  </w:style>
  <w:style w:type="character" w:styleId="Hyperlink">
    <w:name w:val="Hyperlink"/>
    <w:basedOn w:val="DefaultParagraphFont"/>
    <w:uiPriority w:val="99"/>
    <w:unhideWhenUsed/>
    <w:rsid w:val="0044685B"/>
    <w:rPr>
      <w:color w:val="0563C1" w:themeColor="hyperlink"/>
      <w:u w:val="single"/>
    </w:rPr>
  </w:style>
  <w:style w:type="table" w:styleId="LightList-Accent1">
    <w:name w:val="Light List Accent 1"/>
    <w:basedOn w:val="TableNormal"/>
    <w:uiPriority w:val="61"/>
    <w:rsid w:val="0044685B"/>
    <w:pPr>
      <w:spacing w:after="0" w:line="240" w:lineRule="auto"/>
    </w:pPr>
    <w:rPr>
      <w:kern w:val="0"/>
      <w:lang w:val="en-US"/>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
    <w:name w:val="Light Shading"/>
    <w:basedOn w:val="TableNormal"/>
    <w:uiPriority w:val="60"/>
    <w:rsid w:val="0044685B"/>
    <w:pPr>
      <w:spacing w:after="0" w:line="240" w:lineRule="auto"/>
    </w:pPr>
    <w:rPr>
      <w:color w:val="000000" w:themeColor="text1" w:themeShade="BF"/>
      <w:kern w:val="0"/>
      <w:lang w:val="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4685B"/>
    <w:pPr>
      <w:spacing w:after="0" w:line="240" w:lineRule="auto"/>
    </w:pPr>
    <w:rPr>
      <w:color w:val="C45911" w:themeColor="accent2" w:themeShade="BF"/>
      <w:kern w:val="0"/>
      <w:lang w:val="en-US"/>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44685B"/>
    <w:pPr>
      <w:spacing w:after="0" w:line="240" w:lineRule="auto"/>
    </w:pPr>
    <w:rPr>
      <w:color w:val="BF8F00" w:themeColor="accent4" w:themeShade="BF"/>
      <w:kern w:val="0"/>
      <w:lang w:val="en-US"/>
      <w14:ligatures w14:val="non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44685B"/>
    <w:pPr>
      <w:spacing w:after="0" w:line="240" w:lineRule="auto"/>
    </w:pPr>
    <w:rPr>
      <w:color w:val="2E74B5" w:themeColor="accent5" w:themeShade="BF"/>
      <w:kern w:val="0"/>
      <w:lang w:val="en-US"/>
      <w14:ligatures w14:val="non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44685B"/>
    <w:pPr>
      <w:spacing w:after="0" w:line="240" w:lineRule="auto"/>
    </w:pPr>
    <w:rPr>
      <w:color w:val="538135" w:themeColor="accent6" w:themeShade="BF"/>
      <w:kern w:val="0"/>
      <w:lang w:val="en-US"/>
      <w14:ligatures w14:val="non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2-Accent5">
    <w:name w:val="Medium Shading 2 Accent 5"/>
    <w:basedOn w:val="TableNormal"/>
    <w:uiPriority w:val="64"/>
    <w:rsid w:val="0044685B"/>
    <w:pPr>
      <w:spacing w:after="0" w:line="240" w:lineRule="auto"/>
    </w:pPr>
    <w:rPr>
      <w:rFonts w:eastAsiaTheme="minorEastAsia"/>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malBullet">
    <w:name w:val="Normal Bullet"/>
    <w:basedOn w:val="Normal"/>
    <w:rsid w:val="0044685B"/>
    <w:pPr>
      <w:numPr>
        <w:numId w:val="1"/>
      </w:numPr>
      <w:tabs>
        <w:tab w:val="left" w:pos="397"/>
      </w:tabs>
      <w:spacing w:before="80" w:after="0" w:line="240" w:lineRule="auto"/>
    </w:pPr>
    <w:rPr>
      <w:rFonts w:ascii="Times New Roman" w:eastAsia="Times New Roman" w:hAnsi="Times New Roman" w:cs="Times New Roman"/>
      <w:szCs w:val="20"/>
      <w:lang w:val="en-AU" w:eastAsia="en-AU"/>
    </w:rPr>
  </w:style>
  <w:style w:type="character" w:styleId="PlaceholderText">
    <w:name w:val="Placeholder Text"/>
    <w:basedOn w:val="DefaultParagraphFont"/>
    <w:uiPriority w:val="99"/>
    <w:semiHidden/>
    <w:rsid w:val="0044685B"/>
    <w:rPr>
      <w:color w:val="808080"/>
    </w:rPr>
  </w:style>
  <w:style w:type="paragraph" w:styleId="Quote">
    <w:name w:val="Quote"/>
    <w:basedOn w:val="Normal"/>
    <w:next w:val="Normal"/>
    <w:link w:val="QuoteChar"/>
    <w:uiPriority w:val="29"/>
    <w:qFormat/>
    <w:rsid w:val="0044685B"/>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44685B"/>
    <w:rPr>
      <w:rFonts w:asciiTheme="majorHAnsi" w:eastAsiaTheme="minorEastAsia" w:hAnsiTheme="majorHAnsi"/>
      <w:i/>
      <w:color w:val="A6A6A6" w:themeColor="background1" w:themeShade="A6"/>
      <w:kern w:val="0"/>
      <w:sz w:val="20"/>
      <w:szCs w:val="20"/>
      <w14:ligatures w14:val="none"/>
    </w:rPr>
  </w:style>
  <w:style w:type="character" w:customStyle="1" w:styleId="TableTextChar">
    <w:name w:val="TableText Char"/>
    <w:rsid w:val="0044685B"/>
    <w:rPr>
      <w:noProof w:val="0"/>
      <w:sz w:val="22"/>
      <w:szCs w:val="24"/>
      <w:lang w:val="en-US" w:eastAsia="en-US" w:bidi="ar-SA"/>
    </w:rPr>
  </w:style>
  <w:style w:type="character" w:customStyle="1" w:styleId="TitlesItalics">
    <w:name w:val="Titles (Italics)"/>
    <w:basedOn w:val="DefaultParagraphFont"/>
    <w:uiPriority w:val="1"/>
    <w:qFormat/>
    <w:rsid w:val="0044685B"/>
    <w:rPr>
      <w:i/>
    </w:rPr>
  </w:style>
  <w:style w:type="paragraph" w:customStyle="1" w:styleId="VCAADocumentsubtitle">
    <w:name w:val="VCAA Document subtitle"/>
    <w:basedOn w:val="Normal"/>
    <w:qFormat/>
    <w:rsid w:val="0044685B"/>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4685B"/>
    <w:pPr>
      <w:spacing w:line="240" w:lineRule="auto"/>
      <w:jc w:val="center"/>
    </w:pPr>
    <w:rPr>
      <w:noProof/>
    </w:rPr>
  </w:style>
  <w:style w:type="character" w:customStyle="1" w:styleId="VCAAfiguresChar">
    <w:name w:val="VCAA figures Char"/>
    <w:basedOn w:val="VCAAbodyChar"/>
    <w:link w:val="VCAAfigures"/>
    <w:rsid w:val="0044685B"/>
    <w:rPr>
      <w:rFonts w:ascii="Arial" w:hAnsi="Arial" w:cs="Arial"/>
      <w:noProof/>
      <w:color w:val="000000" w:themeColor="text1"/>
      <w:kern w:val="0"/>
      <w:sz w:val="20"/>
      <w:lang w:val="en-US"/>
      <w14:ligatures w14:val="none"/>
    </w:rPr>
  </w:style>
  <w:style w:type="paragraph" w:customStyle="1" w:styleId="VCAAHeading4">
    <w:name w:val="VCAA Heading 4"/>
    <w:next w:val="VCAAbody"/>
    <w:qFormat/>
    <w:rsid w:val="0044685B"/>
    <w:pPr>
      <w:spacing w:before="280" w:after="120" w:line="360" w:lineRule="exact"/>
      <w:outlineLvl w:val="4"/>
    </w:pPr>
    <w:rPr>
      <w:rFonts w:ascii="Arial" w:hAnsi="Arial" w:cs="Arial"/>
      <w:color w:val="0F7EB4"/>
      <w:kern w:val="0"/>
      <w:sz w:val="28"/>
      <w:lang w:val="en" w:eastAsia="en-AU"/>
      <w14:ligatures w14:val="none"/>
    </w:rPr>
  </w:style>
  <w:style w:type="paragraph" w:customStyle="1" w:styleId="VCAAHeading5">
    <w:name w:val="VCAA Heading 5"/>
    <w:next w:val="VCAAbody"/>
    <w:qFormat/>
    <w:rsid w:val="0044685B"/>
    <w:pPr>
      <w:spacing w:before="240" w:after="120" w:line="320" w:lineRule="exact"/>
      <w:outlineLvl w:val="5"/>
    </w:pPr>
    <w:rPr>
      <w:rFonts w:ascii="Arial" w:hAnsi="Arial" w:cs="Arial"/>
      <w:color w:val="0F7EB4"/>
      <w:kern w:val="0"/>
      <w:sz w:val="24"/>
      <w:szCs w:val="20"/>
      <w:lang w:val="en" w:eastAsia="en-AU"/>
      <w14:ligatures w14:val="none"/>
    </w:rPr>
  </w:style>
  <w:style w:type="paragraph" w:customStyle="1" w:styleId="VCAAnumbers">
    <w:name w:val="VCAA numbers"/>
    <w:basedOn w:val="VCAAbullet"/>
    <w:qFormat/>
    <w:rsid w:val="0044685B"/>
    <w:pPr>
      <w:numPr>
        <w:numId w:val="4"/>
      </w:numPr>
    </w:pPr>
    <w:rPr>
      <w:lang w:val="en-US"/>
    </w:rPr>
  </w:style>
  <w:style w:type="table" w:customStyle="1" w:styleId="VCAATable">
    <w:name w:val="VCAA Table"/>
    <w:basedOn w:val="TableNormal"/>
    <w:uiPriority w:val="99"/>
    <w:rsid w:val="0044685B"/>
    <w:pPr>
      <w:spacing w:before="40" w:after="40" w:line="240" w:lineRule="auto"/>
    </w:pPr>
    <w:rPr>
      <w:rFonts w:ascii="Arial Narrow" w:hAnsi="Arial Narrow"/>
      <w:color w:val="000000" w:themeColor="text1"/>
      <w:kern w:val="0"/>
      <w:lang w:val="en-US"/>
      <w14:ligatures w14:val="none"/>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
    <w:name w:val="VCAA table condensed bullet"/>
    <w:basedOn w:val="Normal"/>
    <w:qFormat/>
    <w:rsid w:val="0044685B"/>
    <w:pPr>
      <w:numPr>
        <w:numId w:val="5"/>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tablecondensedbullet2">
    <w:name w:val="VCAA table condensed bullet 2"/>
    <w:basedOn w:val="VCAAtablecondensedbullet"/>
    <w:qFormat/>
    <w:rsid w:val="0044685B"/>
    <w:pPr>
      <w:numPr>
        <w:numId w:val="6"/>
      </w:numPr>
    </w:pPr>
    <w:rPr>
      <w:color w:val="000000" w:themeColor="text1"/>
    </w:rPr>
  </w:style>
  <w:style w:type="paragraph" w:customStyle="1" w:styleId="VCAAtableheading">
    <w:name w:val="VCAA table heading"/>
    <w:basedOn w:val="VCAAbody"/>
    <w:qFormat/>
    <w:rsid w:val="0044685B"/>
    <w:rPr>
      <w:color w:val="FFFFFF" w:themeColor="background1"/>
    </w:rPr>
  </w:style>
  <w:style w:type="paragraph" w:customStyle="1" w:styleId="VCAAtemplatetext">
    <w:name w:val="VCAA template text"/>
    <w:basedOn w:val="VCAAbody"/>
    <w:qFormat/>
    <w:rsid w:val="0044685B"/>
    <w:pPr>
      <w:ind w:left="720"/>
    </w:pPr>
    <w:rPr>
      <w:b/>
      <w:i/>
    </w:rPr>
  </w:style>
  <w:style w:type="paragraph" w:customStyle="1" w:styleId="VCAAtrademarkinfo">
    <w:name w:val="VCAA trademark info"/>
    <w:basedOn w:val="VCAAcaptionsandfootnotes"/>
    <w:qFormat/>
    <w:rsid w:val="0044685B"/>
    <w:pPr>
      <w:spacing w:after="0" w:line="200" w:lineRule="exact"/>
    </w:pPr>
    <w:rPr>
      <w:sz w:val="16"/>
      <w:szCs w:val="16"/>
    </w:rPr>
  </w:style>
  <w:style w:type="paragraph" w:styleId="Revision">
    <w:name w:val="Revision"/>
    <w:hidden/>
    <w:uiPriority w:val="99"/>
    <w:semiHidden/>
    <w:rsid w:val="008918B0"/>
    <w:pPr>
      <w:spacing w:after="0" w:line="240" w:lineRule="auto"/>
    </w:pPr>
    <w:rPr>
      <w:kern w:val="0"/>
      <w:lang w:val="en-US"/>
      <w14:ligatures w14:val="none"/>
    </w:rPr>
  </w:style>
  <w:style w:type="character" w:customStyle="1" w:styleId="Heading8Char">
    <w:name w:val="Heading 8 Char"/>
    <w:basedOn w:val="DefaultParagraphFont"/>
    <w:link w:val="Heading8"/>
    <w:rsid w:val="008C6002"/>
    <w:rPr>
      <w:rFonts w:ascii="Times New Roman" w:eastAsia="Times New Roman" w:hAnsi="Times New Roman" w:cs="Times New Roman"/>
      <w:bCs/>
      <w:kern w:val="0"/>
      <w:sz w:val="28"/>
      <w:szCs w:val="24"/>
      <w14:ligatures w14:val="none"/>
    </w:rPr>
  </w:style>
  <w:style w:type="paragraph" w:customStyle="1" w:styleId="Default">
    <w:name w:val="Default"/>
    <w:rsid w:val="00BF048D"/>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gmail-msolistparagraph">
    <w:name w:val="gmail-msolistparagraph"/>
    <w:basedOn w:val="Normal"/>
    <w:rsid w:val="00810E66"/>
    <w:pPr>
      <w:spacing w:before="100" w:beforeAutospacing="1" w:after="100" w:afterAutospacing="1"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8178">
      <w:bodyDiv w:val="1"/>
      <w:marLeft w:val="0"/>
      <w:marRight w:val="0"/>
      <w:marTop w:val="0"/>
      <w:marBottom w:val="0"/>
      <w:divBdr>
        <w:top w:val="none" w:sz="0" w:space="0" w:color="auto"/>
        <w:left w:val="none" w:sz="0" w:space="0" w:color="auto"/>
        <w:bottom w:val="none" w:sz="0" w:space="0" w:color="auto"/>
        <w:right w:val="none" w:sz="0" w:space="0" w:color="auto"/>
      </w:divBdr>
    </w:div>
    <w:div w:id="611666733">
      <w:bodyDiv w:val="1"/>
      <w:marLeft w:val="0"/>
      <w:marRight w:val="0"/>
      <w:marTop w:val="0"/>
      <w:marBottom w:val="0"/>
      <w:divBdr>
        <w:top w:val="none" w:sz="0" w:space="0" w:color="auto"/>
        <w:left w:val="none" w:sz="0" w:space="0" w:color="auto"/>
        <w:bottom w:val="none" w:sz="0" w:space="0" w:color="auto"/>
        <w:right w:val="none" w:sz="0" w:space="0" w:color="auto"/>
      </w:divBdr>
    </w:div>
    <w:div w:id="8408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oleObject" Target="embeddings/oleObject2.bin"/><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A2B31B5-69D9-4E84-96E9-35FF527D7F3A}"/>
</file>

<file path=customXml/itemProps2.xml><?xml version="1.0" encoding="utf-8"?>
<ds:datastoreItem xmlns:ds="http://schemas.openxmlformats.org/officeDocument/2006/customXml" ds:itemID="{C2235553-F190-4532-BE02-E002185A0C29}"/>
</file>

<file path=customXml/itemProps3.xml><?xml version="1.0" encoding="utf-8"?>
<ds:datastoreItem xmlns:ds="http://schemas.openxmlformats.org/officeDocument/2006/customXml" ds:itemID="{BB58E1B8-C213-489E-8378-CBDC23289AF3}"/>
</file>

<file path=docProps/app.xml><?xml version="1.0" encoding="utf-8"?>
<Properties xmlns="http://schemas.openxmlformats.org/officeDocument/2006/extended-properties" xmlns:vt="http://schemas.openxmlformats.org/officeDocument/2006/docPropsVTypes">
  <Template>Normal</Template>
  <TotalTime>0</TotalTime>
  <Pages>15</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2023 VCE Chemistry (NHT) external assessment report</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Chemistry (NHT) external assessment report</dc:title>
  <dc:subject/>
  <dc:creator/>
  <cp:keywords/>
  <dc:description/>
  <cp:lastModifiedBy/>
  <cp:revision>1</cp:revision>
  <dcterms:created xsi:type="dcterms:W3CDTF">2023-10-03T10:01:00Z</dcterms:created>
  <dcterms:modified xsi:type="dcterms:W3CDTF">2023-11-05T03:00:00Z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