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E03A" w14:textId="400A49D8" w:rsidR="00F4525C" w:rsidRPr="00CB678B" w:rsidRDefault="00024018" w:rsidP="009B61E5">
      <w:pPr>
        <w:pStyle w:val="VCAADocumenttitle"/>
      </w:pPr>
      <w:r w:rsidRPr="00CB678B">
        <w:t xml:space="preserve">2020 </w:t>
      </w:r>
      <w:r w:rsidR="00D85AE0" w:rsidRPr="00CB678B">
        <w:t>VCE Greek</w:t>
      </w:r>
      <w:r w:rsidRPr="00CB678B">
        <w:t xml:space="preserve"> </w:t>
      </w:r>
      <w:r w:rsidR="00400537" w:rsidRPr="00CB678B">
        <w:t xml:space="preserve">written </w:t>
      </w:r>
      <w:r w:rsidRPr="00CB678B">
        <w:t>examination report</w:t>
      </w:r>
    </w:p>
    <w:p w14:paraId="4586FA7F" w14:textId="77777777" w:rsidR="006663C6" w:rsidRPr="00CB678B" w:rsidRDefault="00024018" w:rsidP="00C35203">
      <w:pPr>
        <w:pStyle w:val="VCAAHeading1"/>
      </w:pPr>
      <w:bookmarkStart w:id="0" w:name="TemplateOverview"/>
      <w:bookmarkEnd w:id="0"/>
      <w:r w:rsidRPr="00CB678B">
        <w:t>General comments</w:t>
      </w:r>
    </w:p>
    <w:p w14:paraId="04851FA9" w14:textId="35764646" w:rsidR="00CB678B" w:rsidRPr="00994865" w:rsidRDefault="00CB678B" w:rsidP="00CB678B">
      <w:pPr>
        <w:pStyle w:val="VCAAbody"/>
        <w:rPr>
          <w:lang w:val="en-AU"/>
        </w:rPr>
      </w:pPr>
      <w:r w:rsidRPr="00994865">
        <w:rPr>
          <w:lang w:val="en-AU"/>
        </w:rPr>
        <w:t xml:space="preserve">2020 was the first year this study was delivered according to </w:t>
      </w:r>
      <w:bookmarkStart w:id="1" w:name="_Hlk70606583"/>
      <w:r w:rsidRPr="00994865">
        <w:rPr>
          <w:lang w:val="en-AU"/>
        </w:rPr>
        <w:t xml:space="preserve">the newly accredited </w:t>
      </w:r>
      <w:r w:rsidRPr="003809A0">
        <w:rPr>
          <w:i/>
          <w:iCs/>
          <w:lang w:val="en-AU"/>
        </w:rPr>
        <w:t xml:space="preserve">VCE </w:t>
      </w:r>
      <w:r>
        <w:rPr>
          <w:i/>
          <w:iCs/>
          <w:lang w:val="en-AU"/>
        </w:rPr>
        <w:t>Greek</w:t>
      </w:r>
      <w:r w:rsidRPr="003809A0">
        <w:rPr>
          <w:i/>
          <w:iCs/>
          <w:lang w:val="en-AU"/>
        </w:rPr>
        <w:t xml:space="preserve"> Study Design 2020–2024</w:t>
      </w:r>
      <w:bookmarkEnd w:id="1"/>
      <w:r w:rsidRPr="00994865">
        <w:rPr>
          <w:lang w:val="en-AU"/>
        </w:rPr>
        <w:t xml:space="preserve"> and examination specifications. It is important that students and teachers familiarise themselves with the </w:t>
      </w:r>
      <w:hyperlink r:id="rId11" w:history="1">
        <w:r w:rsidRPr="004578B9">
          <w:rPr>
            <w:rStyle w:val="Hyperlink"/>
            <w:lang w:val="en-AU"/>
          </w:rPr>
          <w:t>specifications for written examinations</w:t>
        </w:r>
      </w:hyperlink>
      <w:r w:rsidRPr="00994865">
        <w:rPr>
          <w:lang w:val="en-AU"/>
        </w:rPr>
        <w:t xml:space="preserve">, available on the </w:t>
      </w:r>
      <w:r>
        <w:rPr>
          <w:lang w:val="en-AU"/>
        </w:rPr>
        <w:t xml:space="preserve">Greek examinations webpage of the </w:t>
      </w:r>
      <w:r w:rsidRPr="00994865">
        <w:rPr>
          <w:lang w:val="en-AU"/>
        </w:rPr>
        <w:t>VCAA website</w:t>
      </w:r>
      <w:r>
        <w:rPr>
          <w:lang w:val="en-AU"/>
        </w:rPr>
        <w:t>.</w:t>
      </w:r>
    </w:p>
    <w:p w14:paraId="6644A36A" w14:textId="1996CBB3" w:rsidR="00D85AE0" w:rsidRPr="00CB678B" w:rsidRDefault="002C10D3" w:rsidP="00D85AE0">
      <w:pPr>
        <w:pStyle w:val="VCAAbody"/>
      </w:pPr>
      <w:r w:rsidRPr="00CB678B">
        <w:t>S</w:t>
      </w:r>
      <w:r w:rsidR="00D85AE0" w:rsidRPr="00CB678B">
        <w:t>tudents respond</w:t>
      </w:r>
      <w:r w:rsidRPr="00CB678B">
        <w:t>ed</w:t>
      </w:r>
      <w:r w:rsidR="00D85AE0" w:rsidRPr="00CB678B">
        <w:t xml:space="preserve"> well to most sections</w:t>
      </w:r>
      <w:r w:rsidRPr="00CB678B">
        <w:t xml:space="preserve"> of the 2020 VCE Greek written examination</w:t>
      </w:r>
      <w:r w:rsidR="00D85F1D" w:rsidRPr="00CB678B">
        <w:t>.</w:t>
      </w:r>
      <w:r w:rsidR="00D85AE0" w:rsidRPr="00CB678B">
        <w:t xml:space="preserve"> Students who </w:t>
      </w:r>
      <w:r w:rsidRPr="00CB678B">
        <w:t xml:space="preserve">scored </w:t>
      </w:r>
      <w:r w:rsidR="00D85AE0" w:rsidRPr="00CB678B">
        <w:t>high</w:t>
      </w:r>
      <w:r w:rsidRPr="00CB678B">
        <w:t>ly</w:t>
      </w:r>
      <w:r w:rsidR="00D85AE0" w:rsidRPr="00CB678B">
        <w:t xml:space="preserve"> displayed very good comprehension skills and an ability to identify the required information from the aural</w:t>
      </w:r>
      <w:r w:rsidR="00D85F1D" w:rsidRPr="00CB678B">
        <w:t xml:space="preserve">, </w:t>
      </w:r>
      <w:proofErr w:type="gramStart"/>
      <w:r w:rsidR="00D85F1D" w:rsidRPr="00CB678B">
        <w:t>written</w:t>
      </w:r>
      <w:proofErr w:type="gramEnd"/>
      <w:r w:rsidR="00D85F1D" w:rsidRPr="00CB678B">
        <w:t xml:space="preserve"> and visual</w:t>
      </w:r>
      <w:r w:rsidR="00D85AE0" w:rsidRPr="00CB678B">
        <w:t xml:space="preserve"> texts. </w:t>
      </w:r>
    </w:p>
    <w:p w14:paraId="723E0C12" w14:textId="1572BCCE" w:rsidR="00D85AE0" w:rsidRPr="00CB678B" w:rsidRDefault="00D85AE0" w:rsidP="00D85AE0">
      <w:pPr>
        <w:pStyle w:val="VCAAbody"/>
      </w:pPr>
      <w:r w:rsidRPr="00CB678B">
        <w:t xml:space="preserve">It is important that students take notes </w:t>
      </w:r>
      <w:r w:rsidR="00143B05" w:rsidRPr="00CB678B">
        <w:t xml:space="preserve">during both </w:t>
      </w:r>
      <w:r w:rsidRPr="00CB678B">
        <w:t xml:space="preserve">the listening </w:t>
      </w:r>
      <w:r w:rsidR="00143B05" w:rsidRPr="00CB678B">
        <w:t>and reading sections</w:t>
      </w:r>
      <w:r w:rsidRPr="00CB678B">
        <w:t xml:space="preserve"> as this will assist them in providing accurate answers. Some students underlined the key words in the question and highlighted points in the written passages but did not</w:t>
      </w:r>
      <w:r w:rsidR="00D85F1D" w:rsidRPr="00CB678B">
        <w:t xml:space="preserve"> include these points in their responses.</w:t>
      </w:r>
      <w:r w:rsidRPr="00CB678B">
        <w:t xml:space="preserve"> </w:t>
      </w:r>
      <w:r w:rsidR="00D85F1D" w:rsidRPr="00CB678B">
        <w:t xml:space="preserve">Careful reading of </w:t>
      </w:r>
      <w:r w:rsidRPr="00CB678B">
        <w:t xml:space="preserve">the key words </w:t>
      </w:r>
      <w:r w:rsidR="00D85F1D" w:rsidRPr="00CB678B">
        <w:t xml:space="preserve">in the questions may also prevent students from </w:t>
      </w:r>
      <w:r w:rsidRPr="00CB678B">
        <w:t xml:space="preserve">repeating the </w:t>
      </w:r>
      <w:r w:rsidR="00143B05" w:rsidRPr="00CB678B">
        <w:t xml:space="preserve">same </w:t>
      </w:r>
      <w:r w:rsidRPr="00CB678B">
        <w:t xml:space="preserve">points </w:t>
      </w:r>
      <w:r w:rsidR="003A7E4E" w:rsidRPr="00CB678B">
        <w:t>for two different questions</w:t>
      </w:r>
      <w:r w:rsidRPr="00CB678B">
        <w:t xml:space="preserve">. </w:t>
      </w:r>
      <w:r w:rsidR="00143B05" w:rsidRPr="00CB678B">
        <w:t xml:space="preserve">Other students wrote </w:t>
      </w:r>
      <w:r w:rsidRPr="00CB678B">
        <w:t>the correct points in the note</w:t>
      </w:r>
      <w:r w:rsidR="006F76BB" w:rsidRPr="00CB678B">
        <w:t>-</w:t>
      </w:r>
      <w:r w:rsidRPr="00CB678B">
        <w:t xml:space="preserve">taking space but </w:t>
      </w:r>
      <w:r w:rsidR="00143B05" w:rsidRPr="00CB678B">
        <w:t xml:space="preserve">did not </w:t>
      </w:r>
      <w:r w:rsidRPr="00CB678B">
        <w:t>transfer</w:t>
      </w:r>
      <w:r w:rsidR="00143B05" w:rsidRPr="00CB678B">
        <w:t xml:space="preserve"> them</w:t>
      </w:r>
      <w:r w:rsidRPr="00CB678B">
        <w:t xml:space="preserve"> to the answer space. No marks are awarded for writing in the note</w:t>
      </w:r>
      <w:r w:rsidR="006F76BB" w:rsidRPr="00CB678B">
        <w:t>-</w:t>
      </w:r>
      <w:r w:rsidRPr="00CB678B">
        <w:t>taking space.</w:t>
      </w:r>
    </w:p>
    <w:p w14:paraId="51620453" w14:textId="42FBA368" w:rsidR="00D85AE0" w:rsidRPr="00CB678B" w:rsidRDefault="006F76BB" w:rsidP="00D85AE0">
      <w:pPr>
        <w:pStyle w:val="VCAAbody"/>
      </w:pPr>
      <w:r w:rsidRPr="00CB678B">
        <w:t>Students should</w:t>
      </w:r>
      <w:r w:rsidR="00D85AE0" w:rsidRPr="00CB678B">
        <w:t xml:space="preserve"> practice </w:t>
      </w:r>
      <w:r w:rsidRPr="00CB678B">
        <w:t xml:space="preserve">using a dictionary </w:t>
      </w:r>
      <w:r w:rsidR="00D85AE0" w:rsidRPr="00CB678B">
        <w:t>not only during exam preparation but th</w:t>
      </w:r>
      <w:r w:rsidRPr="00CB678B">
        <w:t>r</w:t>
      </w:r>
      <w:r w:rsidR="00D85AE0" w:rsidRPr="00CB678B">
        <w:t xml:space="preserve">oughout the year to </w:t>
      </w:r>
      <w:r w:rsidRPr="00CB678B">
        <w:t xml:space="preserve">avoid </w:t>
      </w:r>
      <w:r w:rsidR="00D85F1D" w:rsidRPr="00CB678B">
        <w:t xml:space="preserve">using </w:t>
      </w:r>
      <w:r w:rsidR="003A7E4E" w:rsidRPr="00CB678B">
        <w:t xml:space="preserve">the wrong </w:t>
      </w:r>
      <w:r w:rsidR="00D85F1D" w:rsidRPr="00CB678B">
        <w:t xml:space="preserve">dictionary </w:t>
      </w:r>
      <w:r w:rsidR="003A7E4E" w:rsidRPr="00CB678B">
        <w:t>entries and misunderstanding the context of the</w:t>
      </w:r>
      <w:r w:rsidR="00D85F1D" w:rsidRPr="00CB678B">
        <w:t xml:space="preserve"> language</w:t>
      </w:r>
      <w:r w:rsidR="003A7E4E" w:rsidRPr="00CB678B">
        <w:t xml:space="preserve">. </w:t>
      </w:r>
      <w:r w:rsidR="00D85AE0" w:rsidRPr="00CB678B">
        <w:t xml:space="preserve">For example, </w:t>
      </w:r>
      <w:proofErr w:type="spellStart"/>
      <w:r w:rsidR="00D85AE0" w:rsidRPr="00CB678B">
        <w:rPr>
          <w:rStyle w:val="VCAAitalic"/>
        </w:rPr>
        <w:t>δι</w:t>
      </w:r>
      <w:proofErr w:type="spellEnd"/>
      <w:r w:rsidR="00D85AE0" w:rsidRPr="00CB678B">
        <w:rPr>
          <w:rStyle w:val="VCAAitalic"/>
        </w:rPr>
        <w:t>ασχίσει</w:t>
      </w:r>
      <w:r w:rsidR="00D85AE0" w:rsidRPr="00CB678B">
        <w:rPr>
          <w:lang w:val="en-AU"/>
        </w:rPr>
        <w:t xml:space="preserve"> </w:t>
      </w:r>
      <w:r w:rsidR="00D85AE0" w:rsidRPr="00CB678B">
        <w:t xml:space="preserve">is not ‘to tear’, </w:t>
      </w:r>
      <w:proofErr w:type="spellStart"/>
      <w:r w:rsidR="00D85AE0" w:rsidRPr="00CB678B">
        <w:rPr>
          <w:rStyle w:val="VCAAitalic"/>
        </w:rPr>
        <w:t>ράφτιγκ</w:t>
      </w:r>
      <w:proofErr w:type="spellEnd"/>
      <w:r w:rsidR="00D85AE0" w:rsidRPr="00CB678B">
        <w:t xml:space="preserve"> is not ‘tailoring’,</w:t>
      </w:r>
      <w:r w:rsidR="004578B9">
        <w:t xml:space="preserve"> and</w:t>
      </w:r>
      <w:r w:rsidR="00D85AE0" w:rsidRPr="00CB678B">
        <w:t xml:space="preserve"> </w:t>
      </w:r>
      <w:proofErr w:type="spellStart"/>
      <w:r w:rsidR="00D85AE0" w:rsidRPr="00CB678B">
        <w:rPr>
          <w:rStyle w:val="VCAAitalic"/>
        </w:rPr>
        <w:t>κοινό</w:t>
      </w:r>
      <w:proofErr w:type="spellEnd"/>
      <w:r w:rsidR="00D85AE0" w:rsidRPr="00CB678B">
        <w:rPr>
          <w:lang w:val="en-AU"/>
        </w:rPr>
        <w:t xml:space="preserve"> </w:t>
      </w:r>
      <w:r w:rsidR="00D85AE0" w:rsidRPr="00CB678B">
        <w:t>is not a synonym for</w:t>
      </w:r>
      <w:r w:rsidR="00D85AE0" w:rsidRPr="00CB678B">
        <w:rPr>
          <w:lang w:val="en-AU"/>
        </w:rPr>
        <w:t xml:space="preserve"> ‘</w:t>
      </w:r>
      <w:proofErr w:type="spellStart"/>
      <w:r w:rsidR="00D85AE0" w:rsidRPr="00CB678B">
        <w:rPr>
          <w:rStyle w:val="VCAAitalic"/>
        </w:rPr>
        <w:t>κίνηση</w:t>
      </w:r>
      <w:proofErr w:type="spellEnd"/>
      <w:r w:rsidR="00D85AE0" w:rsidRPr="00CB678B">
        <w:rPr>
          <w:lang w:val="en-AU"/>
        </w:rPr>
        <w:t>’.</w:t>
      </w:r>
    </w:p>
    <w:p w14:paraId="384CD2AC" w14:textId="5D360BD9" w:rsidR="00977ADA" w:rsidRPr="00CB678B" w:rsidRDefault="003A7E4E" w:rsidP="00AD2769">
      <w:pPr>
        <w:pStyle w:val="VCAAbody"/>
      </w:pPr>
      <w:r w:rsidRPr="00CB678B">
        <w:t xml:space="preserve">Another </w:t>
      </w:r>
      <w:r w:rsidR="00D85AE0" w:rsidRPr="00CB678B">
        <w:t xml:space="preserve">skill that </w:t>
      </w:r>
      <w:r w:rsidR="006F76BB" w:rsidRPr="00CB678B">
        <w:t xml:space="preserve">students </w:t>
      </w:r>
      <w:r w:rsidR="00D85AE0" w:rsidRPr="00CB678B">
        <w:t xml:space="preserve">need to develop throughout the year </w:t>
      </w:r>
      <w:r w:rsidRPr="00CB678B">
        <w:t>is</w:t>
      </w:r>
      <w:r w:rsidR="00D85AE0" w:rsidRPr="00CB678B">
        <w:t xml:space="preserve"> time management</w:t>
      </w:r>
      <w:r w:rsidRPr="00CB678B">
        <w:t xml:space="preserve">, as </w:t>
      </w:r>
      <w:r w:rsidR="00D85AE0" w:rsidRPr="00CB678B">
        <w:t xml:space="preserve">some students </w:t>
      </w:r>
      <w:r w:rsidRPr="00CB678B">
        <w:t xml:space="preserve">appeared to have </w:t>
      </w:r>
      <w:r w:rsidR="00D85AE0" w:rsidRPr="00CB678B">
        <w:t>r</w:t>
      </w:r>
      <w:r w:rsidR="00D85F1D" w:rsidRPr="00CB678B">
        <w:t>u</w:t>
      </w:r>
      <w:r w:rsidR="00D85AE0" w:rsidRPr="00CB678B">
        <w:t xml:space="preserve">n out of time to complete Section 3 adequately. </w:t>
      </w:r>
    </w:p>
    <w:p w14:paraId="763AE740" w14:textId="26870E56" w:rsidR="00D85AE0" w:rsidRPr="00CB678B" w:rsidRDefault="00AD2769">
      <w:pPr>
        <w:pStyle w:val="VCAAbody"/>
      </w:pPr>
      <w:r w:rsidRPr="00CB678B">
        <w:t>M</w:t>
      </w:r>
      <w:r w:rsidR="00D85AE0" w:rsidRPr="00CB678B">
        <w:t>ore time should be devoted in class on the characteristics of text types and style</w:t>
      </w:r>
      <w:r w:rsidR="00D85F1D" w:rsidRPr="00CB678B">
        <w:t>s</w:t>
      </w:r>
      <w:r w:rsidR="00D85AE0" w:rsidRPr="00CB678B">
        <w:t xml:space="preserve"> of writing</w:t>
      </w:r>
      <w:r w:rsidRPr="00CB678B">
        <w:t xml:space="preserve">, with focus on </w:t>
      </w:r>
      <w:r w:rsidR="00D85AE0" w:rsidRPr="00CB678B">
        <w:t>language (spelling, grammar</w:t>
      </w:r>
      <w:r w:rsidR="004578B9">
        <w:t>,</w:t>
      </w:r>
      <w:r w:rsidR="00D85AE0" w:rsidRPr="00CB678B">
        <w:t xml:space="preserve"> </w:t>
      </w:r>
      <w:proofErr w:type="gramStart"/>
      <w:r w:rsidR="00D85AE0" w:rsidRPr="00CB678B">
        <w:t>expression</w:t>
      </w:r>
      <w:proofErr w:type="gramEnd"/>
      <w:r w:rsidR="00D85AE0" w:rsidRPr="00CB678B">
        <w:t xml:space="preserve"> and vocabulary) </w:t>
      </w:r>
      <w:r w:rsidR="006D394B" w:rsidRPr="00CB678B">
        <w:t xml:space="preserve">to enhance </w:t>
      </w:r>
      <w:r w:rsidR="00D85AE0" w:rsidRPr="00CB678B">
        <w:t>students’ writing.</w:t>
      </w:r>
      <w:r w:rsidR="00D85F1D" w:rsidRPr="00CB678B">
        <w:t xml:space="preserve"> Common errors were</w:t>
      </w:r>
      <w:r w:rsidR="004F724E" w:rsidRPr="00CB678B">
        <w:t>:</w:t>
      </w:r>
    </w:p>
    <w:p w14:paraId="4CC66920" w14:textId="77777777" w:rsidR="00D85AE0" w:rsidRPr="00CB678B" w:rsidRDefault="00D85AE0" w:rsidP="00193E43">
      <w:pPr>
        <w:pStyle w:val="VCAAbullet"/>
      </w:pPr>
      <w:r w:rsidRPr="00CB678B">
        <w:t>errors with verbs (</w:t>
      </w:r>
      <w:proofErr w:type="spellStart"/>
      <w:r w:rsidRPr="00CB678B">
        <w:rPr>
          <w:rStyle w:val="VCAAitalic"/>
        </w:rPr>
        <w:t>με</w:t>
      </w:r>
      <w:proofErr w:type="spellEnd"/>
      <w:r w:rsidRPr="00CB678B">
        <w:rPr>
          <w:rStyle w:val="VCAAitalic"/>
        </w:rPr>
        <w:t xml:space="preserve"> </w:t>
      </w:r>
      <w:proofErr w:type="spellStart"/>
      <w:r w:rsidRPr="00CB678B">
        <w:rPr>
          <w:rStyle w:val="VCAAitalic"/>
        </w:rPr>
        <w:t>θυμούσε</w:t>
      </w:r>
      <w:proofErr w:type="spellEnd"/>
      <w:r w:rsidRPr="00CB678B">
        <w:t xml:space="preserve"> instead of </w:t>
      </w:r>
      <w:proofErr w:type="spellStart"/>
      <w:r w:rsidRPr="00CB678B">
        <w:rPr>
          <w:rStyle w:val="VCAAitalic"/>
        </w:rPr>
        <w:t>με</w:t>
      </w:r>
      <w:proofErr w:type="spellEnd"/>
      <w:r w:rsidRPr="00CB678B">
        <w:rPr>
          <w:rStyle w:val="VCAAitalic"/>
        </w:rPr>
        <w:t xml:space="preserve"> </w:t>
      </w:r>
      <w:proofErr w:type="spellStart"/>
      <w:r w:rsidRPr="00CB678B">
        <w:rPr>
          <w:rStyle w:val="VCAAitalic"/>
        </w:rPr>
        <w:t>θύμιζε</w:t>
      </w:r>
      <w:proofErr w:type="spellEnd"/>
      <w:r w:rsidRPr="00CB678B">
        <w:t xml:space="preserve">, </w:t>
      </w:r>
      <w:proofErr w:type="spellStart"/>
      <w:r w:rsidRPr="00CB678B">
        <w:rPr>
          <w:rStyle w:val="VCAAitalic"/>
        </w:rPr>
        <w:t>δεν</w:t>
      </w:r>
      <w:proofErr w:type="spellEnd"/>
      <w:r w:rsidRPr="00CB678B">
        <w:rPr>
          <w:rStyle w:val="VCAAitalic"/>
        </w:rPr>
        <w:t xml:space="preserve"> </w:t>
      </w:r>
      <w:proofErr w:type="spellStart"/>
      <w:r w:rsidRPr="00CB678B">
        <w:rPr>
          <w:rStyle w:val="VCAAitalic"/>
        </w:rPr>
        <w:t>φο</w:t>
      </w:r>
      <w:proofErr w:type="spellEnd"/>
      <w:r w:rsidRPr="00CB678B">
        <w:rPr>
          <w:rStyle w:val="VCAAitalic"/>
        </w:rPr>
        <w:t>βάω</w:t>
      </w:r>
      <w:r w:rsidRPr="00CB678B">
        <w:t xml:space="preserve"> instead of </w:t>
      </w:r>
      <w:proofErr w:type="spellStart"/>
      <w:r w:rsidRPr="00CB678B">
        <w:rPr>
          <w:rStyle w:val="VCAAitalic"/>
        </w:rPr>
        <w:t>δεν</w:t>
      </w:r>
      <w:proofErr w:type="spellEnd"/>
      <w:r w:rsidRPr="00CB678B">
        <w:rPr>
          <w:rStyle w:val="VCAAitalic"/>
        </w:rPr>
        <w:t xml:space="preserve"> </w:t>
      </w:r>
      <w:proofErr w:type="spellStart"/>
      <w:r w:rsidRPr="00CB678B">
        <w:rPr>
          <w:rStyle w:val="VCAAitalic"/>
        </w:rPr>
        <w:t>φο</w:t>
      </w:r>
      <w:proofErr w:type="spellEnd"/>
      <w:r w:rsidRPr="00CB678B">
        <w:rPr>
          <w:rStyle w:val="VCAAitalic"/>
        </w:rPr>
        <w:t>βήθηκα</w:t>
      </w:r>
      <w:r w:rsidRPr="00CB678B">
        <w:t>) as well as problems with verb consistency within a sentence (</w:t>
      </w:r>
      <w:proofErr w:type="spellStart"/>
      <w:r w:rsidRPr="00CB678B">
        <w:rPr>
          <w:rStyle w:val="VCAAitalic"/>
        </w:rPr>
        <w:t>κόντεψ</w:t>
      </w:r>
      <w:proofErr w:type="spellEnd"/>
      <w:r w:rsidRPr="00CB678B">
        <w:rPr>
          <w:rStyle w:val="VCAAitalic"/>
        </w:rPr>
        <w:t>α να π</w:t>
      </w:r>
      <w:proofErr w:type="spellStart"/>
      <w:r w:rsidRPr="00CB678B">
        <w:rPr>
          <w:rStyle w:val="VCAAitalic"/>
        </w:rPr>
        <w:t>έφτω</w:t>
      </w:r>
      <w:proofErr w:type="spellEnd"/>
      <w:r w:rsidRPr="00CB678B">
        <w:rPr>
          <w:rStyle w:val="VCAAitalic"/>
        </w:rPr>
        <w:t xml:space="preserve"> </w:t>
      </w:r>
      <w:proofErr w:type="spellStart"/>
      <w:r w:rsidRPr="00CB678B">
        <w:rPr>
          <w:rStyle w:val="VCAAitalic"/>
        </w:rPr>
        <w:t>κάτω</w:t>
      </w:r>
      <w:proofErr w:type="spellEnd"/>
      <w:r w:rsidRPr="00CB678B">
        <w:rPr>
          <w:rStyle w:val="VCAAitalic"/>
        </w:rPr>
        <w:t xml:space="preserve">, </w:t>
      </w:r>
      <w:proofErr w:type="spellStart"/>
      <w:r w:rsidRPr="00CB678B">
        <w:rPr>
          <w:rStyle w:val="VCAAitalic"/>
        </w:rPr>
        <w:t>είμ</w:t>
      </w:r>
      <w:proofErr w:type="spellEnd"/>
      <w:r w:rsidRPr="00CB678B">
        <w:rPr>
          <w:rStyle w:val="VCAAitalic"/>
        </w:rPr>
        <w:t xml:space="preserve">αι </w:t>
      </w:r>
      <w:proofErr w:type="spellStart"/>
      <w:r w:rsidRPr="00CB678B">
        <w:rPr>
          <w:rStyle w:val="VCAAitalic"/>
        </w:rPr>
        <w:t>εδώ</w:t>
      </w:r>
      <w:proofErr w:type="spellEnd"/>
      <w:r w:rsidRPr="00CB678B">
        <w:rPr>
          <w:rStyle w:val="VCAAitalic"/>
        </w:rPr>
        <w:t xml:space="preserve"> να </w:t>
      </w:r>
      <w:proofErr w:type="spellStart"/>
      <w:r w:rsidRPr="00CB678B">
        <w:rPr>
          <w:rStyle w:val="VCAAitalic"/>
        </w:rPr>
        <w:t>σου</w:t>
      </w:r>
      <w:proofErr w:type="spellEnd"/>
      <w:r w:rsidRPr="00CB678B">
        <w:rPr>
          <w:rStyle w:val="VCAAitalic"/>
        </w:rPr>
        <w:t xml:space="preserve"> </w:t>
      </w:r>
      <w:proofErr w:type="spellStart"/>
      <w:r w:rsidRPr="00CB678B">
        <w:rPr>
          <w:rStyle w:val="VCAAitalic"/>
        </w:rPr>
        <w:t>λέω</w:t>
      </w:r>
      <w:proofErr w:type="spellEnd"/>
      <w:r w:rsidRPr="00CB678B">
        <w:rPr>
          <w:rStyle w:val="VCAAitalic"/>
        </w:rPr>
        <w:t xml:space="preserve"> να </w:t>
      </w:r>
      <w:proofErr w:type="spellStart"/>
      <w:r w:rsidRPr="00CB678B">
        <w:rPr>
          <w:rStyle w:val="VCAAitalic"/>
        </w:rPr>
        <w:t>μη</w:t>
      </w:r>
      <w:proofErr w:type="spellEnd"/>
      <w:r w:rsidRPr="00CB678B">
        <w:rPr>
          <w:rStyle w:val="VCAAitalic"/>
        </w:rPr>
        <w:t xml:space="preserve"> π</w:t>
      </w:r>
      <w:proofErr w:type="spellStart"/>
      <w:r w:rsidRPr="00CB678B">
        <w:rPr>
          <w:rStyle w:val="VCAAitalic"/>
        </w:rPr>
        <w:t>άρεις</w:t>
      </w:r>
      <w:proofErr w:type="spellEnd"/>
      <w:r w:rsidRPr="00CB678B">
        <w:rPr>
          <w:rStyle w:val="VCAAitalic"/>
        </w:rPr>
        <w:t xml:space="preserve"> α</w:t>
      </w:r>
      <w:proofErr w:type="spellStart"/>
      <w:r w:rsidRPr="00CB678B">
        <w:rPr>
          <w:rStyle w:val="VCAAitalic"/>
        </w:rPr>
        <w:t>υτό</w:t>
      </w:r>
      <w:proofErr w:type="spellEnd"/>
      <w:r w:rsidRPr="00CB678B">
        <w:rPr>
          <w:rStyle w:val="VCAAitalic"/>
        </w:rPr>
        <w:t xml:space="preserve"> </w:t>
      </w:r>
      <w:proofErr w:type="spellStart"/>
      <w:r w:rsidRPr="00CB678B">
        <w:rPr>
          <w:rStyle w:val="VCAAitalic"/>
        </w:rPr>
        <w:t>το</w:t>
      </w:r>
      <w:proofErr w:type="spellEnd"/>
      <w:r w:rsidRPr="00CB678B">
        <w:rPr>
          <w:rStyle w:val="VCAAitalic"/>
        </w:rPr>
        <w:t xml:space="preserve"> σπ</w:t>
      </w:r>
      <w:proofErr w:type="spellStart"/>
      <w:r w:rsidRPr="00CB678B">
        <w:rPr>
          <w:rStyle w:val="VCAAitalic"/>
        </w:rPr>
        <w:t>ίτι</w:t>
      </w:r>
      <w:proofErr w:type="spellEnd"/>
      <w:r w:rsidRPr="00CB678B">
        <w:rPr>
          <w:rStyle w:val="VCAAitalic"/>
        </w:rPr>
        <w:t xml:space="preserve">, </w:t>
      </w:r>
      <w:proofErr w:type="spellStart"/>
      <w:r w:rsidRPr="00CB678B">
        <w:rPr>
          <w:rStyle w:val="VCAAitalic"/>
        </w:rPr>
        <w:t>γυρνάω</w:t>
      </w:r>
      <w:proofErr w:type="spellEnd"/>
      <w:r w:rsidRPr="00CB678B">
        <w:rPr>
          <w:rStyle w:val="VCAAitalic"/>
        </w:rPr>
        <w:t xml:space="preserve"> να π</w:t>
      </w:r>
      <w:proofErr w:type="spellStart"/>
      <w:r w:rsidRPr="00CB678B">
        <w:rPr>
          <w:rStyle w:val="VCAAitalic"/>
        </w:rPr>
        <w:t>ηγ</w:t>
      </w:r>
      <w:proofErr w:type="spellEnd"/>
      <w:r w:rsidRPr="00CB678B">
        <w:rPr>
          <w:rStyle w:val="VCAAitalic"/>
        </w:rPr>
        <w:t>αίνω π</w:t>
      </w:r>
      <w:proofErr w:type="spellStart"/>
      <w:r w:rsidRPr="00CB678B">
        <w:rPr>
          <w:rStyle w:val="VCAAitalic"/>
        </w:rPr>
        <w:t>ίσω</w:t>
      </w:r>
      <w:proofErr w:type="spellEnd"/>
      <w:r w:rsidRPr="00CB678B">
        <w:t>)</w:t>
      </w:r>
    </w:p>
    <w:p w14:paraId="72BBD999" w14:textId="77777777" w:rsidR="00D85AE0" w:rsidRPr="00CB678B" w:rsidRDefault="00F9101A" w:rsidP="00193E43">
      <w:pPr>
        <w:pStyle w:val="VCAAbullet"/>
      </w:pPr>
      <w:r w:rsidRPr="00CB678B">
        <w:t>errors</w:t>
      </w:r>
      <w:r w:rsidR="00D85AE0" w:rsidRPr="00CB678B">
        <w:t xml:space="preserve"> with the </w:t>
      </w:r>
      <w:r w:rsidRPr="00CB678B">
        <w:t xml:space="preserve">use of the </w:t>
      </w:r>
      <w:r w:rsidR="00D85AE0" w:rsidRPr="00CB678B">
        <w:t>passive voice of verbs (</w:t>
      </w:r>
      <w:r w:rsidR="00D85AE0" w:rsidRPr="00CB678B">
        <w:rPr>
          <w:rStyle w:val="VCAAitalic"/>
        </w:rPr>
        <w:t xml:space="preserve">να </w:t>
      </w:r>
      <w:proofErr w:type="spellStart"/>
      <w:r w:rsidR="00D85AE0" w:rsidRPr="00CB678B">
        <w:rPr>
          <w:rStyle w:val="VCAAitalic"/>
        </w:rPr>
        <w:t>σκε</w:t>
      </w:r>
      <w:proofErr w:type="spellEnd"/>
      <w:r w:rsidR="00D85AE0" w:rsidRPr="00CB678B">
        <w:rPr>
          <w:rStyle w:val="VCAAitalic"/>
        </w:rPr>
        <w:t>πτώ</w:t>
      </w:r>
      <w:r w:rsidR="00D85AE0" w:rsidRPr="00CB678B">
        <w:t xml:space="preserve"> instead of </w:t>
      </w:r>
      <w:proofErr w:type="spellStart"/>
      <w:r w:rsidR="00D85AE0" w:rsidRPr="00CB678B">
        <w:rPr>
          <w:rStyle w:val="VCAAitalic"/>
        </w:rPr>
        <w:t>σκέφτομ</w:t>
      </w:r>
      <w:proofErr w:type="spellEnd"/>
      <w:r w:rsidR="00D85AE0" w:rsidRPr="00CB678B">
        <w:rPr>
          <w:rStyle w:val="VCAAitalic"/>
        </w:rPr>
        <w:t>αι</w:t>
      </w:r>
      <w:r w:rsidR="00D85AE0" w:rsidRPr="00CB678B">
        <w:t xml:space="preserve">, </w:t>
      </w:r>
      <w:proofErr w:type="spellStart"/>
      <w:r w:rsidR="00D85AE0" w:rsidRPr="00CB678B">
        <w:rPr>
          <w:rStyle w:val="VCAAitalic"/>
        </w:rPr>
        <w:t>χρειάζει</w:t>
      </w:r>
      <w:proofErr w:type="spellEnd"/>
      <w:r w:rsidR="00D85AE0" w:rsidRPr="00CB678B">
        <w:t xml:space="preserve"> instead of </w:t>
      </w:r>
      <w:proofErr w:type="spellStart"/>
      <w:r w:rsidR="00D85AE0" w:rsidRPr="00CB678B">
        <w:rPr>
          <w:rStyle w:val="VCAAitalic"/>
        </w:rPr>
        <w:t>χρειάζομ</w:t>
      </w:r>
      <w:proofErr w:type="spellEnd"/>
      <w:r w:rsidR="00D85AE0" w:rsidRPr="00CB678B">
        <w:rPr>
          <w:rStyle w:val="VCAAitalic"/>
        </w:rPr>
        <w:t>αι</w:t>
      </w:r>
      <w:r w:rsidR="00D85AE0" w:rsidRPr="00CB678B">
        <w:t>)</w:t>
      </w:r>
    </w:p>
    <w:p w14:paraId="2B97AEC8" w14:textId="77777777" w:rsidR="00D85AE0" w:rsidRPr="00CB678B" w:rsidRDefault="00D85AE0" w:rsidP="00193E43">
      <w:pPr>
        <w:pStyle w:val="VCAAbullet"/>
      </w:pPr>
      <w:r w:rsidRPr="00CB678B">
        <w:t>errors with the use of article</w:t>
      </w:r>
      <w:r w:rsidR="00F9101A" w:rsidRPr="00CB678B">
        <w:t>s</w:t>
      </w:r>
      <w:r w:rsidRPr="00CB678B">
        <w:t xml:space="preserve"> (</w:t>
      </w:r>
      <w:proofErr w:type="spellStart"/>
      <w:r w:rsidRPr="00CB678B">
        <w:rPr>
          <w:rStyle w:val="VCAAitalic"/>
        </w:rPr>
        <w:t>μι</w:t>
      </w:r>
      <w:proofErr w:type="spellEnd"/>
      <w:r w:rsidRPr="00CB678B">
        <w:rPr>
          <w:rStyle w:val="VCAAitalic"/>
        </w:rPr>
        <w:t xml:space="preserve">α </w:t>
      </w:r>
      <w:proofErr w:type="spellStart"/>
      <w:r w:rsidRPr="00CB678B">
        <w:rPr>
          <w:rStyle w:val="VCAAitalic"/>
        </w:rPr>
        <w:t>κλειδί</w:t>
      </w:r>
      <w:proofErr w:type="spellEnd"/>
      <w:r w:rsidRPr="00CB678B">
        <w:rPr>
          <w:rStyle w:val="VCAAitalic"/>
        </w:rPr>
        <w:t xml:space="preserve">, η </w:t>
      </w:r>
      <w:proofErr w:type="spellStart"/>
      <w:r w:rsidRPr="00CB678B">
        <w:rPr>
          <w:rStyle w:val="VCAAitalic"/>
        </w:rPr>
        <w:t>μεγ</w:t>
      </w:r>
      <w:proofErr w:type="spellEnd"/>
      <w:r w:rsidRPr="00CB678B">
        <w:rPr>
          <w:rStyle w:val="VCAAitalic"/>
        </w:rPr>
        <w:t>αλύτερο π</w:t>
      </w:r>
      <w:proofErr w:type="spellStart"/>
      <w:r w:rsidRPr="00CB678B">
        <w:rPr>
          <w:rStyle w:val="VCAAitalic"/>
        </w:rPr>
        <w:t>ρό</w:t>
      </w:r>
      <w:proofErr w:type="spellEnd"/>
      <w:r w:rsidRPr="00CB678B">
        <w:rPr>
          <w:rStyle w:val="VCAAitalic"/>
        </w:rPr>
        <w:t xml:space="preserve">βλημα, </w:t>
      </w:r>
      <w:proofErr w:type="spellStart"/>
      <w:r w:rsidRPr="00CB678B">
        <w:rPr>
          <w:rStyle w:val="VCAAitalic"/>
        </w:rPr>
        <w:t>το</w:t>
      </w:r>
      <w:proofErr w:type="spellEnd"/>
      <w:r w:rsidRPr="00CB678B">
        <w:rPr>
          <w:rStyle w:val="VCAAitalic"/>
        </w:rPr>
        <w:t xml:space="preserve"> </w:t>
      </w:r>
      <w:proofErr w:type="spellStart"/>
      <w:r w:rsidRPr="00CB678B">
        <w:rPr>
          <w:rStyle w:val="VCAAitalic"/>
        </w:rPr>
        <w:t>γλώσσ</w:t>
      </w:r>
      <w:proofErr w:type="spellEnd"/>
      <w:r w:rsidRPr="00CB678B">
        <w:rPr>
          <w:rStyle w:val="VCAAitalic"/>
        </w:rPr>
        <w:t xml:space="preserve">α, </w:t>
      </w:r>
      <w:proofErr w:type="spellStart"/>
      <w:r w:rsidRPr="00CB678B">
        <w:rPr>
          <w:rStyle w:val="VCAAitalic"/>
        </w:rPr>
        <w:t>έν</w:t>
      </w:r>
      <w:proofErr w:type="spellEnd"/>
      <w:r w:rsidRPr="00CB678B">
        <w:rPr>
          <w:rStyle w:val="VCAAitalic"/>
        </w:rPr>
        <w:t>α κα</w:t>
      </w:r>
      <w:proofErr w:type="spellStart"/>
      <w:r w:rsidRPr="00CB678B">
        <w:rPr>
          <w:rStyle w:val="VCAAitalic"/>
        </w:rPr>
        <w:t>λύτερη</w:t>
      </w:r>
      <w:proofErr w:type="spellEnd"/>
      <w:r w:rsidRPr="00CB678B">
        <w:rPr>
          <w:rStyle w:val="VCAAitalic"/>
        </w:rPr>
        <w:t xml:space="preserve"> </w:t>
      </w:r>
      <w:proofErr w:type="spellStart"/>
      <w:r w:rsidRPr="00CB678B">
        <w:rPr>
          <w:rStyle w:val="VCAAitalic"/>
        </w:rPr>
        <w:t>ζωή</w:t>
      </w:r>
      <w:proofErr w:type="spellEnd"/>
      <w:r w:rsidRPr="00CB678B">
        <w:rPr>
          <w:rStyle w:val="VCAAitalic"/>
        </w:rPr>
        <w:t xml:space="preserve">, </w:t>
      </w:r>
      <w:proofErr w:type="spellStart"/>
      <w:r w:rsidRPr="00CB678B">
        <w:rPr>
          <w:rStyle w:val="VCAAitalic"/>
        </w:rPr>
        <w:t>μι</w:t>
      </w:r>
      <w:proofErr w:type="spellEnd"/>
      <w:r w:rsidRPr="00CB678B">
        <w:rPr>
          <w:rStyle w:val="VCAAitalic"/>
        </w:rPr>
        <w:t xml:space="preserve">α </w:t>
      </w:r>
      <w:proofErr w:type="spellStart"/>
      <w:r w:rsidRPr="00CB678B">
        <w:rPr>
          <w:rStyle w:val="VCAAitalic"/>
        </w:rPr>
        <w:t>έξυ</w:t>
      </w:r>
      <w:proofErr w:type="spellEnd"/>
      <w:r w:rsidRPr="00CB678B">
        <w:rPr>
          <w:rStyle w:val="VCAAitalic"/>
        </w:rPr>
        <w:t>πνο σπ</w:t>
      </w:r>
      <w:proofErr w:type="spellStart"/>
      <w:r w:rsidRPr="00CB678B">
        <w:rPr>
          <w:rStyle w:val="VCAAitalic"/>
        </w:rPr>
        <w:t>ίτι</w:t>
      </w:r>
      <w:proofErr w:type="spellEnd"/>
      <w:r w:rsidRPr="00CB678B">
        <w:rPr>
          <w:rStyle w:val="VCAAitalic"/>
        </w:rPr>
        <w:t xml:space="preserve">, η </w:t>
      </w:r>
      <w:proofErr w:type="spellStart"/>
      <w:r w:rsidRPr="00CB678B">
        <w:rPr>
          <w:rStyle w:val="VCAAitalic"/>
        </w:rPr>
        <w:t>κλίμ</w:t>
      </w:r>
      <w:proofErr w:type="spellEnd"/>
      <w:r w:rsidRPr="00CB678B">
        <w:rPr>
          <w:rStyle w:val="VCAAitalic"/>
        </w:rPr>
        <w:t xml:space="preserve">α, </w:t>
      </w:r>
      <w:proofErr w:type="spellStart"/>
      <w:r w:rsidRPr="00CB678B">
        <w:rPr>
          <w:rStyle w:val="VCAAitalic"/>
        </w:rPr>
        <w:t>έν</w:t>
      </w:r>
      <w:proofErr w:type="spellEnd"/>
      <w:r w:rsidRPr="00CB678B">
        <w:rPr>
          <w:rStyle w:val="VCAAitalic"/>
        </w:rPr>
        <w:t xml:space="preserve">α </w:t>
      </w:r>
      <w:proofErr w:type="spellStart"/>
      <w:r w:rsidRPr="00CB678B">
        <w:rPr>
          <w:rStyle w:val="VCAAitalic"/>
        </w:rPr>
        <w:t>φωτογρ</w:t>
      </w:r>
      <w:proofErr w:type="spellEnd"/>
      <w:r w:rsidRPr="00CB678B">
        <w:rPr>
          <w:rStyle w:val="VCAAitalic"/>
        </w:rPr>
        <w:t>αφία</w:t>
      </w:r>
      <w:r w:rsidRPr="00CB678B">
        <w:t xml:space="preserve">) </w:t>
      </w:r>
    </w:p>
    <w:p w14:paraId="7518ED38" w14:textId="77777777" w:rsidR="00D85AE0" w:rsidRPr="00CB678B" w:rsidRDefault="00F9101A" w:rsidP="00193E43">
      <w:pPr>
        <w:pStyle w:val="VCAAbullet"/>
      </w:pPr>
      <w:r w:rsidRPr="00CB678B">
        <w:t>confusing homophones</w:t>
      </w:r>
      <w:r w:rsidR="00D85AE0" w:rsidRPr="00CB678B">
        <w:t xml:space="preserve"> (</w:t>
      </w:r>
      <w:r w:rsidR="00D85AE0" w:rsidRPr="00CB678B">
        <w:rPr>
          <w:rStyle w:val="VCAAitalic"/>
        </w:rPr>
        <w:t>π</w:t>
      </w:r>
      <w:proofErr w:type="spellStart"/>
      <w:r w:rsidR="00D85AE0" w:rsidRPr="00CB678B">
        <w:rPr>
          <w:rStyle w:val="VCAAitalic"/>
        </w:rPr>
        <w:t>ιο</w:t>
      </w:r>
      <w:proofErr w:type="spellEnd"/>
      <w:r w:rsidR="00D85AE0" w:rsidRPr="00CB678B">
        <w:t xml:space="preserve"> with </w:t>
      </w:r>
      <w:r w:rsidR="00D85AE0" w:rsidRPr="00CB678B">
        <w:rPr>
          <w:rStyle w:val="VCAAitalic"/>
        </w:rPr>
        <w:t>π</w:t>
      </w:r>
      <w:proofErr w:type="spellStart"/>
      <w:r w:rsidR="00D85AE0" w:rsidRPr="00CB678B">
        <w:rPr>
          <w:rStyle w:val="VCAAitalic"/>
        </w:rPr>
        <w:t>οιο</w:t>
      </w:r>
      <w:proofErr w:type="spellEnd"/>
      <w:r w:rsidR="00D85AE0" w:rsidRPr="00CB678B">
        <w:t xml:space="preserve">, </w:t>
      </w:r>
      <w:proofErr w:type="spellStart"/>
      <w:r w:rsidR="00D85AE0" w:rsidRPr="00CB678B">
        <w:rPr>
          <w:rStyle w:val="VCAAitalic"/>
        </w:rPr>
        <w:t>χώρος</w:t>
      </w:r>
      <w:proofErr w:type="spellEnd"/>
      <w:r w:rsidR="00D85AE0" w:rsidRPr="00CB678B">
        <w:t xml:space="preserve"> with </w:t>
      </w:r>
      <w:proofErr w:type="spellStart"/>
      <w:r w:rsidR="00D85AE0" w:rsidRPr="00CB678B">
        <w:rPr>
          <w:rStyle w:val="VCAAitalic"/>
        </w:rPr>
        <w:t>χορός</w:t>
      </w:r>
      <w:proofErr w:type="spellEnd"/>
      <w:r w:rsidR="00D85AE0" w:rsidRPr="00CB678B">
        <w:t xml:space="preserve">, </w:t>
      </w:r>
      <w:proofErr w:type="spellStart"/>
      <w:r w:rsidR="00D85AE0" w:rsidRPr="00CB678B">
        <w:rPr>
          <w:rStyle w:val="VCAAitalic"/>
        </w:rPr>
        <w:t>χωριά</w:t>
      </w:r>
      <w:proofErr w:type="spellEnd"/>
      <w:r w:rsidR="00D85AE0" w:rsidRPr="00CB678B">
        <w:rPr>
          <w:rStyle w:val="VCAAitalic"/>
        </w:rPr>
        <w:t xml:space="preserve"> </w:t>
      </w:r>
      <w:r w:rsidR="00D85AE0" w:rsidRPr="00CB678B">
        <w:t xml:space="preserve">with </w:t>
      </w:r>
      <w:proofErr w:type="spellStart"/>
      <w:r w:rsidR="00D85AE0" w:rsidRPr="00CB678B">
        <w:rPr>
          <w:rStyle w:val="VCAAitalic"/>
        </w:rPr>
        <w:t>χώρο</w:t>
      </w:r>
      <w:proofErr w:type="spellEnd"/>
      <w:r w:rsidR="00D85AE0" w:rsidRPr="00CB678B">
        <w:t xml:space="preserve">, </w:t>
      </w:r>
      <w:proofErr w:type="spellStart"/>
      <w:r w:rsidR="00D85AE0" w:rsidRPr="00CB678B">
        <w:rPr>
          <w:rStyle w:val="VCAAitalic"/>
        </w:rPr>
        <w:t>εργάτρι</w:t>
      </w:r>
      <w:proofErr w:type="spellEnd"/>
      <w:r w:rsidR="00D85AE0" w:rsidRPr="00CB678B">
        <w:rPr>
          <w:rStyle w:val="VCAAitalic"/>
        </w:rPr>
        <w:t>α</w:t>
      </w:r>
      <w:r w:rsidR="00D85AE0" w:rsidRPr="00CB678B">
        <w:t xml:space="preserve"> with </w:t>
      </w:r>
      <w:proofErr w:type="spellStart"/>
      <w:r w:rsidR="00D85AE0" w:rsidRPr="00CB678B">
        <w:rPr>
          <w:rStyle w:val="VCAAitalic"/>
        </w:rPr>
        <w:t>εργ</w:t>
      </w:r>
      <w:proofErr w:type="spellEnd"/>
      <w:r w:rsidR="00D85AE0" w:rsidRPr="00CB678B">
        <w:rPr>
          <w:rStyle w:val="VCAAitalic"/>
        </w:rPr>
        <w:t>αστήρια</w:t>
      </w:r>
      <w:r w:rsidR="00D85AE0" w:rsidRPr="00CB678B">
        <w:t xml:space="preserve">, </w:t>
      </w:r>
      <w:proofErr w:type="spellStart"/>
      <w:r w:rsidR="00D85AE0" w:rsidRPr="00CB678B">
        <w:rPr>
          <w:rStyle w:val="VCAAitalic"/>
        </w:rPr>
        <w:t>μηχ</w:t>
      </w:r>
      <w:proofErr w:type="spellEnd"/>
      <w:r w:rsidR="00D85AE0" w:rsidRPr="00CB678B">
        <w:rPr>
          <w:rStyle w:val="VCAAitalic"/>
        </w:rPr>
        <w:t>ανήματα</w:t>
      </w:r>
      <w:r w:rsidR="00D85AE0" w:rsidRPr="00CB678B">
        <w:t xml:space="preserve"> with </w:t>
      </w:r>
      <w:proofErr w:type="spellStart"/>
      <w:r w:rsidR="00D85AE0" w:rsidRPr="00CB678B">
        <w:rPr>
          <w:rStyle w:val="VCAAitalic"/>
        </w:rPr>
        <w:t>μηχ</w:t>
      </w:r>
      <w:proofErr w:type="spellEnd"/>
      <w:r w:rsidR="00D85AE0" w:rsidRPr="00CB678B">
        <w:rPr>
          <w:rStyle w:val="VCAAitalic"/>
        </w:rPr>
        <w:t>ανάκια</w:t>
      </w:r>
      <w:r w:rsidR="00D85AE0" w:rsidRPr="00CB678B">
        <w:t xml:space="preserve">, </w:t>
      </w:r>
      <w:proofErr w:type="spellStart"/>
      <w:r w:rsidR="00D85AE0" w:rsidRPr="00CB678B">
        <w:rPr>
          <w:rStyle w:val="VCAAitalic"/>
        </w:rPr>
        <w:t>κάμερες</w:t>
      </w:r>
      <w:proofErr w:type="spellEnd"/>
      <w:r w:rsidR="00D85AE0" w:rsidRPr="00CB678B">
        <w:t xml:space="preserve"> with </w:t>
      </w:r>
      <w:proofErr w:type="spellStart"/>
      <w:r w:rsidR="00D85AE0" w:rsidRPr="00CB678B">
        <w:rPr>
          <w:rStyle w:val="VCAAitalic"/>
        </w:rPr>
        <w:t>κάμ</w:t>
      </w:r>
      <w:proofErr w:type="spellEnd"/>
      <w:r w:rsidR="00D85AE0" w:rsidRPr="00CB678B">
        <w:rPr>
          <w:rStyle w:val="VCAAitalic"/>
        </w:rPr>
        <w:t>αρες</w:t>
      </w:r>
      <w:r w:rsidR="00D85AE0" w:rsidRPr="00CB678B">
        <w:t xml:space="preserve">) </w:t>
      </w:r>
    </w:p>
    <w:p w14:paraId="585170E2" w14:textId="77777777" w:rsidR="00D85AE0" w:rsidRPr="00CB678B" w:rsidRDefault="00D85AE0" w:rsidP="00193E43">
      <w:pPr>
        <w:pStyle w:val="VCAAbullet"/>
      </w:pPr>
      <w:r w:rsidRPr="00CB678B">
        <w:t>us</w:t>
      </w:r>
      <w:r w:rsidR="00F9101A" w:rsidRPr="00CB678B">
        <w:t>e of anglicisms</w:t>
      </w:r>
      <w:r w:rsidRPr="00CB678B">
        <w:t xml:space="preserve"> (</w:t>
      </w:r>
      <w:proofErr w:type="spellStart"/>
      <w:r w:rsidRPr="00CB678B">
        <w:rPr>
          <w:rStyle w:val="VCAAitalic"/>
        </w:rPr>
        <w:t>το</w:t>
      </w:r>
      <w:proofErr w:type="spellEnd"/>
      <w:r w:rsidRPr="00CB678B">
        <w:rPr>
          <w:rStyle w:val="VCAAitalic"/>
        </w:rPr>
        <w:t xml:space="preserve"> μα</w:t>
      </w:r>
      <w:proofErr w:type="spellStart"/>
      <w:r w:rsidRPr="00CB678B">
        <w:rPr>
          <w:rStyle w:val="VCAAitalic"/>
        </w:rPr>
        <w:t>γικό</w:t>
      </w:r>
      <w:proofErr w:type="spellEnd"/>
      <w:r w:rsidRPr="00CB678B">
        <w:rPr>
          <w:rStyle w:val="VCAAitalic"/>
        </w:rPr>
        <w:t xml:space="preserve"> μπ</w:t>
      </w:r>
      <w:proofErr w:type="spellStart"/>
      <w:r w:rsidRPr="00CB678B">
        <w:rPr>
          <w:rStyle w:val="VCAAitalic"/>
        </w:rPr>
        <w:t>οξ</w:t>
      </w:r>
      <w:proofErr w:type="spellEnd"/>
      <w:r w:rsidRPr="00CB678B">
        <w:rPr>
          <w:rStyle w:val="VCAAitalic"/>
        </w:rPr>
        <w:t xml:space="preserve">, </w:t>
      </w:r>
      <w:proofErr w:type="spellStart"/>
      <w:r w:rsidRPr="00CB678B">
        <w:rPr>
          <w:rStyle w:val="VCAAitalic"/>
        </w:rPr>
        <w:t>με</w:t>
      </w:r>
      <w:proofErr w:type="spellEnd"/>
      <w:r w:rsidRPr="00CB678B">
        <w:rPr>
          <w:rStyle w:val="VCAAitalic"/>
        </w:rPr>
        <w:t xml:space="preserve"> τα </w:t>
      </w:r>
      <w:proofErr w:type="spellStart"/>
      <w:r w:rsidRPr="00CB678B">
        <w:rPr>
          <w:rStyle w:val="VCAAitalic"/>
        </w:rPr>
        <w:t>σάλες</w:t>
      </w:r>
      <w:proofErr w:type="spellEnd"/>
      <w:r w:rsidRPr="00CB678B">
        <w:rPr>
          <w:rStyle w:val="VCAAitalic"/>
        </w:rPr>
        <w:t xml:space="preserve"> </w:t>
      </w:r>
      <w:r w:rsidR="00F9101A" w:rsidRPr="00CB678B">
        <w:rPr>
          <w:rStyle w:val="VCAAitalic"/>
          <w:i w:val="0"/>
        </w:rPr>
        <w:t>[</w:t>
      </w:r>
      <w:r w:rsidRPr="00CB678B">
        <w:rPr>
          <w:rStyle w:val="VCAAitalic"/>
          <w:i w:val="0"/>
        </w:rPr>
        <w:t>sales</w:t>
      </w:r>
      <w:r w:rsidR="00F9101A" w:rsidRPr="00CB678B">
        <w:rPr>
          <w:rStyle w:val="VCAAitalic"/>
          <w:i w:val="0"/>
        </w:rPr>
        <w:t>]</w:t>
      </w:r>
      <w:r w:rsidRPr="00CB678B">
        <w:rPr>
          <w:rStyle w:val="VCAAitalic"/>
        </w:rPr>
        <w:t xml:space="preserve">, </w:t>
      </w:r>
      <w:proofErr w:type="spellStart"/>
      <w:r w:rsidRPr="00CB678B">
        <w:rPr>
          <w:rStyle w:val="VCAAitalic"/>
        </w:rPr>
        <w:t>στο</w:t>
      </w:r>
      <w:proofErr w:type="spellEnd"/>
      <w:r w:rsidRPr="00CB678B">
        <w:rPr>
          <w:rStyle w:val="VCAAitalic"/>
        </w:rPr>
        <w:t xml:space="preserve"> μπ</w:t>
      </w:r>
      <w:proofErr w:type="spellStart"/>
      <w:r w:rsidRPr="00CB678B">
        <w:rPr>
          <w:rStyle w:val="VCAAitalic"/>
        </w:rPr>
        <w:t>ροστινό</w:t>
      </w:r>
      <w:proofErr w:type="spellEnd"/>
      <w:r w:rsidRPr="00CB678B">
        <w:rPr>
          <w:rStyle w:val="VCAAitalic"/>
        </w:rPr>
        <w:t xml:space="preserve"> </w:t>
      </w:r>
      <w:proofErr w:type="spellStart"/>
      <w:r w:rsidRPr="00CB678B">
        <w:rPr>
          <w:rStyle w:val="VCAAitalic"/>
        </w:rPr>
        <w:t>γυάρι</w:t>
      </w:r>
      <w:proofErr w:type="spellEnd"/>
      <w:r w:rsidRPr="00CB678B">
        <w:t>)</w:t>
      </w:r>
    </w:p>
    <w:p w14:paraId="47646B89" w14:textId="77777777" w:rsidR="00D85AE0" w:rsidRPr="00CB678B" w:rsidRDefault="00D85AE0" w:rsidP="00193E43">
      <w:pPr>
        <w:pStyle w:val="VCAAbullet"/>
      </w:pPr>
      <w:r w:rsidRPr="00CB678B">
        <w:t>making up Greek words, such as ‘</w:t>
      </w:r>
      <w:proofErr w:type="spellStart"/>
      <w:r w:rsidRPr="00CB678B">
        <w:rPr>
          <w:rStyle w:val="VCAAitalic"/>
        </w:rPr>
        <w:t>οργ</w:t>
      </w:r>
      <w:proofErr w:type="spellEnd"/>
      <w:r w:rsidRPr="00CB678B">
        <w:rPr>
          <w:rStyle w:val="VCAAitalic"/>
        </w:rPr>
        <w:t>ανίζουν</w:t>
      </w:r>
      <w:r w:rsidRPr="00CB678B">
        <w:t>’, ‘</w:t>
      </w:r>
      <w:r w:rsidRPr="00CB678B">
        <w:rPr>
          <w:rStyle w:val="VCAAitalic"/>
        </w:rPr>
        <w:t>α</w:t>
      </w:r>
      <w:proofErr w:type="spellStart"/>
      <w:r w:rsidRPr="00CB678B">
        <w:rPr>
          <w:rStyle w:val="VCAAitalic"/>
        </w:rPr>
        <w:t>γόριση</w:t>
      </w:r>
      <w:proofErr w:type="spellEnd"/>
      <w:r w:rsidRPr="00CB678B">
        <w:t>’ (</w:t>
      </w:r>
      <w:r w:rsidRPr="00CB678B">
        <w:rPr>
          <w:rStyle w:val="VCAAitalic"/>
        </w:rPr>
        <w:t>α</w:t>
      </w:r>
      <w:proofErr w:type="spellStart"/>
      <w:r w:rsidRPr="00CB678B">
        <w:rPr>
          <w:rStyle w:val="VCAAitalic"/>
        </w:rPr>
        <w:t>γορά</w:t>
      </w:r>
      <w:proofErr w:type="spellEnd"/>
      <w:r w:rsidRPr="00CB678B">
        <w:t>)</w:t>
      </w:r>
    </w:p>
    <w:p w14:paraId="754FD3E0" w14:textId="610585BD" w:rsidR="00CB678B" w:rsidRDefault="00D85AE0" w:rsidP="00CB678B">
      <w:pPr>
        <w:pStyle w:val="VCAAbullet"/>
        <w:rPr>
          <w:lang w:val="en-AU"/>
        </w:rPr>
      </w:pPr>
      <w:r w:rsidRPr="00CB678B">
        <w:rPr>
          <w:lang w:val="en-AU"/>
        </w:rPr>
        <w:t>incorrect</w:t>
      </w:r>
      <w:r w:rsidRPr="00CB678B">
        <w:rPr>
          <w:lang w:val="el-GR"/>
        </w:rPr>
        <w:t xml:space="preserve"> </w:t>
      </w:r>
      <w:r w:rsidRPr="00CB678B">
        <w:rPr>
          <w:lang w:val="en-AU"/>
        </w:rPr>
        <w:t>use</w:t>
      </w:r>
      <w:r w:rsidRPr="00CB678B">
        <w:rPr>
          <w:lang w:val="el-GR"/>
        </w:rPr>
        <w:t xml:space="preserve"> </w:t>
      </w:r>
      <w:r w:rsidRPr="00CB678B">
        <w:rPr>
          <w:lang w:val="en-AU"/>
        </w:rPr>
        <w:t>of</w:t>
      </w:r>
      <w:r w:rsidRPr="00CB678B">
        <w:rPr>
          <w:lang w:val="el-GR"/>
        </w:rPr>
        <w:t xml:space="preserve"> </w:t>
      </w:r>
      <w:r w:rsidRPr="00CB678B">
        <w:rPr>
          <w:lang w:val="en-AU"/>
        </w:rPr>
        <w:t>word</w:t>
      </w:r>
      <w:r w:rsidR="00F9101A" w:rsidRPr="00CB678B">
        <w:rPr>
          <w:lang w:val="en-AU"/>
        </w:rPr>
        <w:t>s</w:t>
      </w:r>
      <w:r w:rsidRPr="00CB678B">
        <w:rPr>
          <w:lang w:val="el-GR"/>
        </w:rPr>
        <w:t xml:space="preserve"> (</w:t>
      </w:r>
      <w:proofErr w:type="spellStart"/>
      <w:r w:rsidRPr="00CB678B">
        <w:rPr>
          <w:rStyle w:val="VCAAitalic"/>
        </w:rPr>
        <w:t>γι</w:t>
      </w:r>
      <w:proofErr w:type="spellEnd"/>
      <w:r w:rsidRPr="00CB678B">
        <w:rPr>
          <w:rStyle w:val="VCAAitalic"/>
        </w:rPr>
        <w:t>α π</w:t>
      </w:r>
      <w:proofErr w:type="spellStart"/>
      <w:r w:rsidRPr="00CB678B">
        <w:rPr>
          <w:rStyle w:val="VCAAitalic"/>
        </w:rPr>
        <w:t>ολλούς</w:t>
      </w:r>
      <w:proofErr w:type="spellEnd"/>
      <w:r w:rsidRPr="00CB678B">
        <w:rPr>
          <w:rStyle w:val="VCAAitalic"/>
        </w:rPr>
        <w:t xml:space="preserve"> </w:t>
      </w:r>
      <w:proofErr w:type="spellStart"/>
      <w:r w:rsidRPr="00CB678B">
        <w:rPr>
          <w:rStyle w:val="VCAAitalic"/>
        </w:rPr>
        <w:t>τρό</w:t>
      </w:r>
      <w:proofErr w:type="spellEnd"/>
      <w:r w:rsidRPr="00CB678B">
        <w:rPr>
          <w:rStyle w:val="VCAAitalic"/>
        </w:rPr>
        <w:t>πους</w:t>
      </w:r>
      <w:r w:rsidRPr="00CB678B">
        <w:rPr>
          <w:lang w:val="el-GR"/>
        </w:rPr>
        <w:t xml:space="preserve"> </w:t>
      </w:r>
      <w:r w:rsidRPr="00CB678B">
        <w:rPr>
          <w:lang w:val="en-AU"/>
        </w:rPr>
        <w:t>instead</w:t>
      </w:r>
      <w:r w:rsidRPr="00CB678B">
        <w:rPr>
          <w:lang w:val="el-GR"/>
        </w:rPr>
        <w:t xml:space="preserve"> </w:t>
      </w:r>
      <w:r w:rsidRPr="00CB678B">
        <w:rPr>
          <w:lang w:val="en-AU"/>
        </w:rPr>
        <w:t>of</w:t>
      </w:r>
      <w:r w:rsidRPr="00CB678B">
        <w:rPr>
          <w:lang w:val="el-GR"/>
        </w:rPr>
        <w:t xml:space="preserve"> </w:t>
      </w:r>
      <w:proofErr w:type="spellStart"/>
      <w:r w:rsidRPr="00CB678B">
        <w:rPr>
          <w:rStyle w:val="VCAAitalic"/>
        </w:rPr>
        <w:t>γι</w:t>
      </w:r>
      <w:proofErr w:type="spellEnd"/>
      <w:r w:rsidRPr="00CB678B">
        <w:rPr>
          <w:rStyle w:val="VCAAitalic"/>
        </w:rPr>
        <w:t>α π</w:t>
      </w:r>
      <w:proofErr w:type="spellStart"/>
      <w:r w:rsidRPr="00CB678B">
        <w:rPr>
          <w:rStyle w:val="VCAAitalic"/>
        </w:rPr>
        <w:t>ολλούς</w:t>
      </w:r>
      <w:proofErr w:type="spellEnd"/>
      <w:r w:rsidRPr="00CB678B">
        <w:rPr>
          <w:rStyle w:val="VCAAitalic"/>
        </w:rPr>
        <w:t xml:space="preserve"> </w:t>
      </w:r>
      <w:proofErr w:type="spellStart"/>
      <w:r w:rsidRPr="00CB678B">
        <w:rPr>
          <w:rStyle w:val="VCAAitalic"/>
        </w:rPr>
        <w:t>λόγους</w:t>
      </w:r>
      <w:proofErr w:type="spellEnd"/>
      <w:r w:rsidRPr="00CB678B">
        <w:rPr>
          <w:lang w:val="el-GR"/>
        </w:rPr>
        <w:t xml:space="preserve">, </w:t>
      </w:r>
      <w:proofErr w:type="spellStart"/>
      <w:r w:rsidRPr="00CB678B">
        <w:rPr>
          <w:rStyle w:val="VCAAitalic"/>
        </w:rPr>
        <w:t>έχεις</w:t>
      </w:r>
      <w:proofErr w:type="spellEnd"/>
      <w:r w:rsidRPr="00CB678B">
        <w:rPr>
          <w:rStyle w:val="VCAAitalic"/>
        </w:rPr>
        <w:t xml:space="preserve"> τα </w:t>
      </w:r>
      <w:proofErr w:type="spellStart"/>
      <w:r w:rsidRPr="00CB678B">
        <w:rPr>
          <w:rStyle w:val="VCAAitalic"/>
        </w:rPr>
        <w:t>λόγι</w:t>
      </w:r>
      <w:proofErr w:type="spellEnd"/>
      <w:r w:rsidRPr="00CB678B">
        <w:rPr>
          <w:rStyle w:val="VCAAitalic"/>
        </w:rPr>
        <w:t xml:space="preserve">α </w:t>
      </w:r>
      <w:proofErr w:type="spellStart"/>
      <w:r w:rsidRPr="00CB678B">
        <w:rPr>
          <w:rStyle w:val="VCAAitalic"/>
        </w:rPr>
        <w:t>σου</w:t>
      </w:r>
      <w:proofErr w:type="spellEnd"/>
      <w:r w:rsidRPr="00CB678B">
        <w:rPr>
          <w:lang w:val="el-GR"/>
        </w:rPr>
        <w:t xml:space="preserve"> </w:t>
      </w:r>
      <w:r w:rsidRPr="00CB678B">
        <w:rPr>
          <w:lang w:val="en-AU"/>
        </w:rPr>
        <w:t>instead</w:t>
      </w:r>
      <w:r w:rsidRPr="00CB678B">
        <w:rPr>
          <w:lang w:val="el-GR"/>
        </w:rPr>
        <w:t xml:space="preserve"> </w:t>
      </w:r>
      <w:r w:rsidRPr="00CB678B">
        <w:rPr>
          <w:lang w:val="en-AU"/>
        </w:rPr>
        <w:t>of</w:t>
      </w:r>
      <w:r w:rsidRPr="00CB678B">
        <w:rPr>
          <w:lang w:val="el-GR"/>
        </w:rPr>
        <w:t xml:space="preserve"> </w:t>
      </w:r>
      <w:proofErr w:type="spellStart"/>
      <w:r w:rsidRPr="00CB678B">
        <w:rPr>
          <w:rStyle w:val="VCAAitalic"/>
        </w:rPr>
        <w:t>έχεις</w:t>
      </w:r>
      <w:proofErr w:type="spellEnd"/>
      <w:r w:rsidRPr="00CB678B">
        <w:rPr>
          <w:rStyle w:val="VCAAitalic"/>
        </w:rPr>
        <w:t xml:space="preserve"> </w:t>
      </w:r>
      <w:proofErr w:type="spellStart"/>
      <w:r w:rsidRPr="00CB678B">
        <w:rPr>
          <w:rStyle w:val="VCAAitalic"/>
        </w:rPr>
        <w:t>τους</w:t>
      </w:r>
      <w:proofErr w:type="spellEnd"/>
      <w:r w:rsidRPr="00CB678B">
        <w:rPr>
          <w:rStyle w:val="VCAAitalic"/>
        </w:rPr>
        <w:t xml:space="preserve"> </w:t>
      </w:r>
      <w:proofErr w:type="spellStart"/>
      <w:r w:rsidRPr="00CB678B">
        <w:rPr>
          <w:rStyle w:val="VCAAitalic"/>
        </w:rPr>
        <w:t>λόγους</w:t>
      </w:r>
      <w:proofErr w:type="spellEnd"/>
      <w:r w:rsidRPr="00CB678B">
        <w:rPr>
          <w:rStyle w:val="VCAAitalic"/>
        </w:rPr>
        <w:t xml:space="preserve"> </w:t>
      </w:r>
      <w:proofErr w:type="spellStart"/>
      <w:r w:rsidRPr="00CB678B">
        <w:rPr>
          <w:rStyle w:val="VCAAitalic"/>
        </w:rPr>
        <w:t>σου</w:t>
      </w:r>
      <w:proofErr w:type="spellEnd"/>
      <w:r w:rsidRPr="00CB678B">
        <w:rPr>
          <w:lang w:val="el-GR"/>
        </w:rPr>
        <w:t>)</w:t>
      </w:r>
      <w:r w:rsidR="00F9101A" w:rsidRPr="00CB678B">
        <w:rPr>
          <w:lang w:val="en-AU"/>
        </w:rPr>
        <w:t>.</w:t>
      </w:r>
    </w:p>
    <w:p w14:paraId="2BE87BED" w14:textId="77777777" w:rsidR="00CB678B" w:rsidRDefault="00CB678B">
      <w:pPr>
        <w:spacing w:after="200" w:line="276" w:lineRule="auto"/>
        <w:rPr>
          <w:rFonts w:ascii="Arial" w:eastAsia="Times New Roman" w:hAnsi="Arial" w:cs="Arial"/>
          <w:color w:val="000000" w:themeColor="text1"/>
          <w:kern w:val="22"/>
          <w:sz w:val="20"/>
          <w:szCs w:val="22"/>
          <w:lang w:val="en-AU" w:eastAsia="ja-JP"/>
        </w:rPr>
      </w:pPr>
      <w:r>
        <w:rPr>
          <w:lang w:val="en-AU"/>
        </w:rPr>
        <w:br w:type="page"/>
      </w:r>
    </w:p>
    <w:p w14:paraId="7369F0D8" w14:textId="60229B50" w:rsidR="00B62480" w:rsidRPr="00CB678B" w:rsidRDefault="00024018" w:rsidP="00350651">
      <w:pPr>
        <w:pStyle w:val="VCAAHeading1"/>
      </w:pPr>
      <w:r w:rsidRPr="00CB678B">
        <w:lastRenderedPageBreak/>
        <w:t>Specific information</w:t>
      </w:r>
    </w:p>
    <w:p w14:paraId="4249951D" w14:textId="7C7C0F0F" w:rsidR="007459AB" w:rsidRPr="00CB678B" w:rsidRDefault="007459AB" w:rsidP="008477A4">
      <w:pPr>
        <w:pStyle w:val="VCAAbody"/>
      </w:pPr>
      <w:r w:rsidRPr="00CB678B">
        <w:t xml:space="preserve">This report provides sample </w:t>
      </w:r>
      <w:proofErr w:type="gramStart"/>
      <w:r w:rsidRPr="00CB678B">
        <w:t>answers</w:t>
      </w:r>
      <w:proofErr w:type="gramEnd"/>
      <w:r w:rsidRPr="00CB678B">
        <w:t xml:space="preserve"> or an indication of what answers may have included. Unless otherwise stated, these are not intended to be exemplary or complete responses.</w:t>
      </w:r>
    </w:p>
    <w:p w14:paraId="1BEA631D" w14:textId="77777777" w:rsidR="00D85AE0" w:rsidRPr="00CB678B" w:rsidRDefault="00D85AE0" w:rsidP="00F11CDC">
      <w:pPr>
        <w:pStyle w:val="VCAAHeading2"/>
      </w:pPr>
      <w:r w:rsidRPr="00CB678B">
        <w:t>S</w:t>
      </w:r>
      <w:r w:rsidR="00F11CDC" w:rsidRPr="00CB678B">
        <w:t>ection</w:t>
      </w:r>
      <w:r w:rsidRPr="00CB678B">
        <w:t xml:space="preserve"> 1</w:t>
      </w:r>
    </w:p>
    <w:p w14:paraId="09E90064" w14:textId="77777777" w:rsidR="00D85AE0" w:rsidRPr="00CB678B" w:rsidRDefault="00D85AE0" w:rsidP="008477A4">
      <w:pPr>
        <w:pStyle w:val="VCAAHeading3"/>
      </w:pPr>
      <w:r w:rsidRPr="00CB678B">
        <w:t xml:space="preserve">Part A </w:t>
      </w:r>
      <w:r w:rsidR="000D0E6F" w:rsidRPr="00CB678B">
        <w:t>–</w:t>
      </w:r>
      <w:r w:rsidRPr="00CB678B">
        <w:t xml:space="preserve"> Listening and responding in English</w:t>
      </w:r>
    </w:p>
    <w:p w14:paraId="4AC0C04A" w14:textId="5BC00EA6" w:rsidR="00D85AE0" w:rsidRPr="00CB678B" w:rsidRDefault="00D85AE0" w:rsidP="00D85AE0">
      <w:pPr>
        <w:pStyle w:val="VCAAbody"/>
      </w:pPr>
      <w:r w:rsidRPr="00CB678B">
        <w:t xml:space="preserve">Overall, students performed well in this section, providing answers that were accurate, </w:t>
      </w:r>
      <w:proofErr w:type="gramStart"/>
      <w:r w:rsidRPr="00CB678B">
        <w:t>concise</w:t>
      </w:r>
      <w:proofErr w:type="gramEnd"/>
      <w:r w:rsidRPr="00CB678B">
        <w:t xml:space="preserve"> and based on the text provided. </w:t>
      </w:r>
      <w:r w:rsidR="004F724E" w:rsidRPr="00CB678B">
        <w:t>A</w:t>
      </w:r>
      <w:r w:rsidR="000F6215" w:rsidRPr="00CB678B">
        <w:t xml:space="preserve"> </w:t>
      </w:r>
      <w:r w:rsidRPr="00CB678B">
        <w:t>few students gave their own information on friendship. Most students</w:t>
      </w:r>
      <w:r w:rsidR="004F724E" w:rsidRPr="00CB678B">
        <w:t xml:space="preserve"> responded to</w:t>
      </w:r>
      <w:r w:rsidRPr="00CB678B">
        <w:t xml:space="preserve"> </w:t>
      </w:r>
      <w:r w:rsidR="000F6215" w:rsidRPr="00CB678B">
        <w:t xml:space="preserve"> </w:t>
      </w:r>
      <w:r w:rsidRPr="00CB678B">
        <w:t xml:space="preserve"> </w:t>
      </w:r>
      <w:r w:rsidR="000F6215" w:rsidRPr="00CB678B">
        <w:t xml:space="preserve">Questions </w:t>
      </w:r>
      <w:r w:rsidRPr="00CB678B">
        <w:t>1a</w:t>
      </w:r>
      <w:r w:rsidR="000F6215" w:rsidRPr="00CB678B">
        <w:t>.</w:t>
      </w:r>
      <w:r w:rsidRPr="00CB678B">
        <w:t xml:space="preserve"> and 1b</w:t>
      </w:r>
      <w:r w:rsidR="000F6215" w:rsidRPr="00CB678B">
        <w:t>. correctly.</w:t>
      </w:r>
      <w:r w:rsidRPr="00CB678B">
        <w:t xml:space="preserve"> In Question 1c</w:t>
      </w:r>
      <w:r w:rsidR="000F6215" w:rsidRPr="00CB678B">
        <w:t>.</w:t>
      </w:r>
      <w:r w:rsidRPr="00CB678B">
        <w:t xml:space="preserve"> some students did not</w:t>
      </w:r>
      <w:r w:rsidR="004F724E" w:rsidRPr="00CB678B">
        <w:t xml:space="preserve"> indicate</w:t>
      </w:r>
      <w:r w:rsidRPr="00CB678B">
        <w:t xml:space="preserve"> that the reunion would take place in a different location (not a different country or a different city) and </w:t>
      </w:r>
      <w:r w:rsidR="004F724E" w:rsidRPr="00CB678B">
        <w:t xml:space="preserve">that it would </w:t>
      </w:r>
      <w:r w:rsidRPr="00CB678B">
        <w:t xml:space="preserve">be </w:t>
      </w:r>
      <w:proofErr w:type="spellStart"/>
      <w:r w:rsidRPr="00CB678B">
        <w:t>organi</w:t>
      </w:r>
      <w:r w:rsidR="000F6215" w:rsidRPr="00CB678B">
        <w:t>s</w:t>
      </w:r>
      <w:r w:rsidRPr="00CB678B">
        <w:t>ed</w:t>
      </w:r>
      <w:proofErr w:type="spellEnd"/>
      <w:r w:rsidRPr="00CB678B">
        <w:t xml:space="preserve"> by</w:t>
      </w:r>
      <w:r w:rsidR="004F724E" w:rsidRPr="00CB678B">
        <w:t xml:space="preserve"> a different friend</w:t>
      </w:r>
      <w:r w:rsidRPr="00CB678B">
        <w:t xml:space="preserve">. </w:t>
      </w:r>
    </w:p>
    <w:p w14:paraId="5F9DA70E" w14:textId="77777777" w:rsidR="00D85AE0" w:rsidRPr="00CB678B" w:rsidRDefault="00D85AE0" w:rsidP="008477A4">
      <w:pPr>
        <w:pStyle w:val="VCAAHeading4"/>
      </w:pPr>
      <w:r w:rsidRPr="00CB678B">
        <w:t>T</w:t>
      </w:r>
      <w:r w:rsidR="003843A2" w:rsidRPr="00CB678B">
        <w:t>ext</w:t>
      </w:r>
      <w:r w:rsidRPr="00CB678B">
        <w:t xml:space="preserve"> 1 </w:t>
      </w:r>
    </w:p>
    <w:p w14:paraId="3E1EAB90" w14:textId="77777777" w:rsidR="00D85AE0" w:rsidRPr="00CB678B" w:rsidRDefault="00D85AE0" w:rsidP="008477A4">
      <w:pPr>
        <w:pStyle w:val="VCAAHeading5"/>
      </w:pPr>
      <w:r w:rsidRPr="00CB678B">
        <w:t>Question 1a</w:t>
      </w:r>
      <w:r w:rsidR="000D0E6F" w:rsidRPr="00CB678B">
        <w:t>.</w:t>
      </w:r>
    </w:p>
    <w:p w14:paraId="39A8873C" w14:textId="263DB975" w:rsidR="00D85AE0" w:rsidRPr="00CB678B" w:rsidRDefault="00D85AE0" w:rsidP="00D85AE0">
      <w:pPr>
        <w:pStyle w:val="VCAAbody"/>
      </w:pPr>
      <w:r w:rsidRPr="00CB678B">
        <w:t xml:space="preserve">Yiannis is concerned </w:t>
      </w:r>
      <w:r w:rsidR="004578B9">
        <w:t>that</w:t>
      </w:r>
      <w:r w:rsidRPr="00CB678B">
        <w:t>:</w:t>
      </w:r>
    </w:p>
    <w:p w14:paraId="1158CD0F" w14:textId="265816C7" w:rsidR="00D85AE0" w:rsidRPr="00CB678B" w:rsidRDefault="00D85AE0" w:rsidP="00193E43">
      <w:pPr>
        <w:pStyle w:val="VCAAbullet"/>
      </w:pPr>
      <w:r w:rsidRPr="00CB678B">
        <w:t>after Year 12 they will go their own way</w:t>
      </w:r>
      <w:r w:rsidR="004578B9">
        <w:t xml:space="preserve"> </w:t>
      </w:r>
      <w:r w:rsidRPr="00CB678B">
        <w:t>/</w:t>
      </w:r>
      <w:r w:rsidR="004578B9">
        <w:t xml:space="preserve"> </w:t>
      </w:r>
      <w:r w:rsidR="000F6215" w:rsidRPr="00CB678B">
        <w:t xml:space="preserve">their </w:t>
      </w:r>
      <w:r w:rsidRPr="00CB678B">
        <w:t xml:space="preserve">life will change </w:t>
      </w:r>
    </w:p>
    <w:p w14:paraId="16BF7E23" w14:textId="581DBE97" w:rsidR="00D85AE0" w:rsidRPr="00CB678B" w:rsidRDefault="00D85AE0" w:rsidP="00193E43">
      <w:pPr>
        <w:pStyle w:val="VCAAbullet"/>
      </w:pPr>
      <w:r w:rsidRPr="00CB678B">
        <w:t>their friendship will disappear</w:t>
      </w:r>
      <w:r w:rsidR="004578B9">
        <w:t xml:space="preserve"> </w:t>
      </w:r>
      <w:r w:rsidRPr="00CB678B">
        <w:t>/</w:t>
      </w:r>
      <w:r w:rsidR="004578B9">
        <w:t xml:space="preserve"> </w:t>
      </w:r>
      <w:r w:rsidRPr="00CB678B">
        <w:t>they will lose each other</w:t>
      </w:r>
      <w:r w:rsidR="000F6215" w:rsidRPr="00CB678B">
        <w:t>.</w:t>
      </w:r>
      <w:r w:rsidRPr="00CB678B">
        <w:t xml:space="preserve"> </w:t>
      </w:r>
    </w:p>
    <w:p w14:paraId="4B56B558" w14:textId="77777777" w:rsidR="00D85AE0" w:rsidRPr="00CB678B" w:rsidRDefault="00D85AE0" w:rsidP="008477A4">
      <w:pPr>
        <w:pStyle w:val="VCAAHeading5"/>
      </w:pPr>
      <w:r w:rsidRPr="00CB678B">
        <w:t>Question 1b</w:t>
      </w:r>
      <w:r w:rsidR="000D0E6F" w:rsidRPr="00CB678B">
        <w:t>.</w:t>
      </w:r>
    </w:p>
    <w:p w14:paraId="5877C663" w14:textId="4C41CDA0" w:rsidR="00D85AE0" w:rsidRPr="00CB678B" w:rsidRDefault="00D85AE0" w:rsidP="00D85AE0">
      <w:pPr>
        <w:pStyle w:val="VCAAbody"/>
      </w:pPr>
      <w:r w:rsidRPr="00CB678B">
        <w:t>The evidence in the text that suggests that the friendship is strong is</w:t>
      </w:r>
      <w:r w:rsidR="004F724E" w:rsidRPr="00CB678B">
        <w:t xml:space="preserve"> (any five of)</w:t>
      </w:r>
      <w:r w:rsidRPr="00CB678B">
        <w:t xml:space="preserve">: </w:t>
      </w:r>
    </w:p>
    <w:p w14:paraId="0602A081" w14:textId="21B89EFC" w:rsidR="00D85AE0" w:rsidRPr="00CB678B" w:rsidRDefault="00D85AE0" w:rsidP="00193E43">
      <w:pPr>
        <w:pStyle w:val="VCAAbullet"/>
      </w:pPr>
      <w:r w:rsidRPr="00CB678B">
        <w:t>they have shared happy and sad moments</w:t>
      </w:r>
      <w:r w:rsidR="004578B9">
        <w:t xml:space="preserve"> </w:t>
      </w:r>
      <w:r w:rsidRPr="00CB678B">
        <w:t>/</w:t>
      </w:r>
      <w:r w:rsidR="004578B9">
        <w:t xml:space="preserve"> </w:t>
      </w:r>
      <w:r w:rsidRPr="00CB678B">
        <w:t xml:space="preserve">they have been through many things together </w:t>
      </w:r>
    </w:p>
    <w:p w14:paraId="2DD434DA" w14:textId="77777777" w:rsidR="00D85AE0" w:rsidRPr="00CB678B" w:rsidRDefault="00D85AE0" w:rsidP="00193E43">
      <w:pPr>
        <w:pStyle w:val="VCAAbullet"/>
      </w:pPr>
      <w:r w:rsidRPr="00CB678B">
        <w:t xml:space="preserve">they have never said a bad word to each other </w:t>
      </w:r>
    </w:p>
    <w:p w14:paraId="40FC6DAE" w14:textId="25AC3E11" w:rsidR="00D85AE0" w:rsidRPr="00CB678B" w:rsidRDefault="00D85AE0" w:rsidP="00193E43">
      <w:pPr>
        <w:pStyle w:val="VCAAbullet"/>
      </w:pPr>
      <w:r w:rsidRPr="00CB678B">
        <w:t>they were honest to each other</w:t>
      </w:r>
      <w:r w:rsidR="004578B9">
        <w:t xml:space="preserve"> </w:t>
      </w:r>
      <w:r w:rsidRPr="00CB678B">
        <w:t>/</w:t>
      </w:r>
      <w:r w:rsidR="004578B9">
        <w:t xml:space="preserve"> </w:t>
      </w:r>
      <w:r w:rsidRPr="00CB678B">
        <w:t xml:space="preserve">they trusted each other </w:t>
      </w:r>
    </w:p>
    <w:p w14:paraId="2F0887ED" w14:textId="33938343" w:rsidR="00D85AE0" w:rsidRPr="00CB678B" w:rsidRDefault="00D85AE0" w:rsidP="00193E43">
      <w:pPr>
        <w:pStyle w:val="VCAAbullet"/>
      </w:pPr>
      <w:r w:rsidRPr="00CB678B">
        <w:t>they have been friends for a long time</w:t>
      </w:r>
      <w:r w:rsidR="004578B9">
        <w:t xml:space="preserve"> </w:t>
      </w:r>
      <w:r w:rsidRPr="00CB678B">
        <w:t>/</w:t>
      </w:r>
      <w:r w:rsidR="004578B9">
        <w:t xml:space="preserve"> </w:t>
      </w:r>
      <w:r w:rsidRPr="00CB678B">
        <w:t xml:space="preserve">they have known each other since </w:t>
      </w:r>
      <w:r w:rsidR="00991336" w:rsidRPr="00CB678B">
        <w:t>Y</w:t>
      </w:r>
      <w:r w:rsidRPr="00CB678B">
        <w:t>ear 7</w:t>
      </w:r>
    </w:p>
    <w:p w14:paraId="75534F29" w14:textId="77777777" w:rsidR="00D85AE0" w:rsidRPr="00CB678B" w:rsidRDefault="00D85AE0" w:rsidP="00193E43">
      <w:pPr>
        <w:pStyle w:val="VCAAbullet"/>
      </w:pPr>
      <w:r w:rsidRPr="00CB678B">
        <w:t xml:space="preserve">they have always supported each other </w:t>
      </w:r>
    </w:p>
    <w:p w14:paraId="1810BD5A" w14:textId="77777777" w:rsidR="00D85AE0" w:rsidRPr="00CB678B" w:rsidRDefault="00D85AE0" w:rsidP="00193E43">
      <w:pPr>
        <w:pStyle w:val="VCAAbullet"/>
      </w:pPr>
      <w:r w:rsidRPr="00CB678B">
        <w:t>they have always considered their friendship very important</w:t>
      </w:r>
      <w:r w:rsidR="00991336" w:rsidRPr="00CB678B">
        <w:t>.</w:t>
      </w:r>
      <w:r w:rsidRPr="00CB678B">
        <w:t xml:space="preserve"> </w:t>
      </w:r>
    </w:p>
    <w:p w14:paraId="553CD712" w14:textId="77777777" w:rsidR="00D85AE0" w:rsidRPr="00CB678B" w:rsidRDefault="00D85AE0" w:rsidP="008477A4">
      <w:pPr>
        <w:pStyle w:val="VCAAHeading5"/>
      </w:pPr>
      <w:r w:rsidRPr="00CB678B">
        <w:t>Question 1c</w:t>
      </w:r>
      <w:r w:rsidR="000D0E6F" w:rsidRPr="00CB678B">
        <w:t>.</w:t>
      </w:r>
    </w:p>
    <w:p w14:paraId="1A13C248" w14:textId="77777777" w:rsidR="00D85AE0" w:rsidRPr="00CB678B" w:rsidRDefault="00D85AE0" w:rsidP="00D85AE0">
      <w:pPr>
        <w:pStyle w:val="VCAAbody"/>
      </w:pPr>
      <w:r w:rsidRPr="00CB678B">
        <w:t xml:space="preserve">The criteria for the annual reunion are: </w:t>
      </w:r>
    </w:p>
    <w:p w14:paraId="0310F77C" w14:textId="585003EE" w:rsidR="00D85AE0" w:rsidRPr="00CB678B" w:rsidRDefault="00D85AE0" w:rsidP="00193E43">
      <w:pPr>
        <w:pStyle w:val="VCAAbullet"/>
      </w:pPr>
      <w:r w:rsidRPr="00CB678B">
        <w:t xml:space="preserve">the location for the reunion should be chosen by </w:t>
      </w:r>
      <w:r w:rsidR="004F724E" w:rsidRPr="00CB678B">
        <w:t xml:space="preserve">a different </w:t>
      </w:r>
      <w:r w:rsidRPr="00CB678B">
        <w:t xml:space="preserve">friend </w:t>
      </w:r>
    </w:p>
    <w:p w14:paraId="3CF313C8" w14:textId="77777777" w:rsidR="00D85AE0" w:rsidRPr="00CB678B" w:rsidRDefault="00D85AE0" w:rsidP="00193E43">
      <w:pPr>
        <w:pStyle w:val="VCAAbullet"/>
      </w:pPr>
      <w:r w:rsidRPr="00CB678B">
        <w:t xml:space="preserve">the reunion should be in a different location every year (in November) </w:t>
      </w:r>
    </w:p>
    <w:p w14:paraId="544AC14A" w14:textId="77777777" w:rsidR="00D85AE0" w:rsidRPr="00CB678B" w:rsidRDefault="00D85AE0" w:rsidP="00193E43">
      <w:pPr>
        <w:pStyle w:val="VCAAbullet"/>
      </w:pPr>
      <w:r w:rsidRPr="00CB678B">
        <w:t>the reunion should offer new/unforgettable experiences</w:t>
      </w:r>
      <w:r w:rsidR="00991336" w:rsidRPr="00CB678B">
        <w:t>.</w:t>
      </w:r>
    </w:p>
    <w:p w14:paraId="52E6185C" w14:textId="77777777" w:rsidR="00D85AE0" w:rsidRPr="00CB678B" w:rsidRDefault="00D85AE0" w:rsidP="008477A4">
      <w:pPr>
        <w:pStyle w:val="VCAAHeading3"/>
      </w:pPr>
      <w:r w:rsidRPr="00CB678B">
        <w:t xml:space="preserve">Part B </w:t>
      </w:r>
      <w:r w:rsidR="000D0E6F" w:rsidRPr="00CB678B">
        <w:t>–</w:t>
      </w:r>
      <w:r w:rsidRPr="00CB678B">
        <w:t xml:space="preserve"> Listening and responding in Greek</w:t>
      </w:r>
    </w:p>
    <w:p w14:paraId="6778895E" w14:textId="1053BB4D" w:rsidR="004F724E" w:rsidRPr="00CB678B" w:rsidRDefault="004F724E" w:rsidP="004F724E">
      <w:pPr>
        <w:pStyle w:val="VCAAbody"/>
      </w:pPr>
      <w:r w:rsidRPr="00CB678B">
        <w:t>In this part of the examination students were assessed on their understanding of the listening text and their ability to accurately convey appropriate information from the text in Greek. The information presented in the response needed to be relevant to the question. Students were marked holistically according to the following criteria:</w:t>
      </w:r>
    </w:p>
    <w:p w14:paraId="6A2EE6AD" w14:textId="59065371" w:rsidR="004F724E" w:rsidRPr="00CB678B" w:rsidRDefault="004F724E" w:rsidP="00CB678B">
      <w:pPr>
        <w:pStyle w:val="VCAAbullet"/>
      </w:pPr>
      <w:r w:rsidRPr="00CB678B">
        <w:t>the capacity to understand general and specific aspects of texts</w:t>
      </w:r>
    </w:p>
    <w:p w14:paraId="2454706A" w14:textId="4D1E2AAE" w:rsidR="00CB678B" w:rsidRDefault="004F724E" w:rsidP="00CB678B">
      <w:pPr>
        <w:pStyle w:val="VCAAbullet"/>
      </w:pPr>
      <w:r w:rsidRPr="00CB678B">
        <w:t>the capacity to convey information and opinions accurately and appropriately.</w:t>
      </w:r>
    </w:p>
    <w:p w14:paraId="19583678" w14:textId="77777777" w:rsidR="00CB678B" w:rsidRDefault="00CB678B">
      <w:pPr>
        <w:spacing w:after="200" w:line="276" w:lineRule="auto"/>
        <w:rPr>
          <w:rFonts w:ascii="Arial" w:eastAsia="Times New Roman" w:hAnsi="Arial" w:cs="Arial"/>
          <w:color w:val="000000" w:themeColor="text1"/>
          <w:kern w:val="22"/>
          <w:sz w:val="20"/>
          <w:szCs w:val="22"/>
          <w:lang w:eastAsia="ja-JP"/>
        </w:rPr>
      </w:pPr>
      <w:r>
        <w:br w:type="page"/>
      </w:r>
    </w:p>
    <w:p w14:paraId="545AA103" w14:textId="58B2FE0B" w:rsidR="004F724E" w:rsidRPr="00CB678B" w:rsidRDefault="004F724E" w:rsidP="00CB678B">
      <w:pPr>
        <w:pStyle w:val="VCAAbody"/>
      </w:pPr>
      <w:r w:rsidRPr="00CB678B">
        <w:lastRenderedPageBreak/>
        <w:t>They were not awarded separate marks for content and language. Responses that included the relevant information and were expressed clearly in Greek were awarded full marks.</w:t>
      </w:r>
    </w:p>
    <w:p w14:paraId="60417183" w14:textId="11658047" w:rsidR="00D85AE0" w:rsidRPr="00CB678B" w:rsidRDefault="00991336">
      <w:pPr>
        <w:pStyle w:val="VCAAbody"/>
        <w:rPr>
          <w:rStyle w:val="VCAAbold"/>
        </w:rPr>
      </w:pPr>
      <w:r w:rsidRPr="00CB678B">
        <w:t xml:space="preserve">A few </w:t>
      </w:r>
      <w:r w:rsidR="00D85AE0" w:rsidRPr="00CB678B">
        <w:t>students found this part of the examination more challenging. In Question 2a</w:t>
      </w:r>
      <w:r w:rsidRPr="00CB678B">
        <w:t>.</w:t>
      </w:r>
      <w:r w:rsidR="00D85AE0" w:rsidRPr="00CB678B">
        <w:t xml:space="preserve"> some students were not able to find the required three points</w:t>
      </w:r>
      <w:r w:rsidR="004F724E" w:rsidRPr="00CB678B">
        <w:t xml:space="preserve"> in the stimulus text</w:t>
      </w:r>
      <w:r w:rsidR="00D85AE0" w:rsidRPr="00CB678B">
        <w:t>. The word ‘</w:t>
      </w:r>
      <w:proofErr w:type="spellStart"/>
      <w:r w:rsidR="00D85AE0" w:rsidRPr="00CB678B">
        <w:rPr>
          <w:rStyle w:val="VCAAitalic"/>
        </w:rPr>
        <w:t>μόνιμ</w:t>
      </w:r>
      <w:proofErr w:type="spellEnd"/>
      <w:r w:rsidR="00D85AE0" w:rsidRPr="00CB678B">
        <w:rPr>
          <w:rStyle w:val="VCAAitalic"/>
        </w:rPr>
        <w:t>α</w:t>
      </w:r>
      <w:r w:rsidR="00D85AE0" w:rsidRPr="00CB678B">
        <w:t xml:space="preserve">’ was omitted </w:t>
      </w:r>
      <w:r w:rsidR="004F724E" w:rsidRPr="00CB678B">
        <w:t>from many responses</w:t>
      </w:r>
      <w:r w:rsidR="004868B2">
        <w:t>,</w:t>
      </w:r>
      <w:r w:rsidR="004F724E" w:rsidRPr="00CB678B">
        <w:t xml:space="preserve"> </w:t>
      </w:r>
      <w:r w:rsidR="00D85AE0" w:rsidRPr="00CB678B">
        <w:t xml:space="preserve">and </w:t>
      </w:r>
      <w:r w:rsidR="004F724E" w:rsidRPr="00CB678B">
        <w:t xml:space="preserve">students </w:t>
      </w:r>
      <w:r w:rsidR="00D85AE0" w:rsidRPr="00CB678B">
        <w:t>were unable to make the distinction between ‘</w:t>
      </w:r>
      <w:proofErr w:type="spellStart"/>
      <w:r w:rsidR="00D85AE0" w:rsidRPr="00CB678B">
        <w:rPr>
          <w:rStyle w:val="VCAAitalic"/>
        </w:rPr>
        <w:t>εκθέμ</w:t>
      </w:r>
      <w:proofErr w:type="spellEnd"/>
      <w:r w:rsidR="00D85AE0" w:rsidRPr="00CB678B">
        <w:rPr>
          <w:rStyle w:val="VCAAitalic"/>
        </w:rPr>
        <w:t>ατα</w:t>
      </w:r>
      <w:r w:rsidR="00D85AE0" w:rsidRPr="00CB678B">
        <w:t>’ and ‘</w:t>
      </w:r>
      <w:proofErr w:type="spellStart"/>
      <w:r w:rsidR="00D85AE0" w:rsidRPr="00CB678B">
        <w:rPr>
          <w:rStyle w:val="VCAAitalic"/>
        </w:rPr>
        <w:t>εκθέσεις</w:t>
      </w:r>
      <w:proofErr w:type="spellEnd"/>
      <w:r w:rsidR="00D85AE0" w:rsidRPr="00CB678B">
        <w:t xml:space="preserve">’; the word </w:t>
      </w:r>
      <w:r w:rsidR="00D85AE0" w:rsidRPr="00CB678B">
        <w:rPr>
          <w:lang w:val="en-AU"/>
        </w:rPr>
        <w:t>‘</w:t>
      </w:r>
      <w:proofErr w:type="spellStart"/>
      <w:r w:rsidR="00D85AE0" w:rsidRPr="00CB678B">
        <w:rPr>
          <w:rStyle w:val="VCAAitalic"/>
        </w:rPr>
        <w:t>μνημεί</w:t>
      </w:r>
      <w:proofErr w:type="spellEnd"/>
      <w:r w:rsidR="00D85AE0" w:rsidRPr="00CB678B">
        <w:rPr>
          <w:rStyle w:val="VCAAitalic"/>
        </w:rPr>
        <w:t>α</w:t>
      </w:r>
      <w:r w:rsidR="00D85AE0" w:rsidRPr="00CB678B">
        <w:rPr>
          <w:lang w:val="en-AU"/>
        </w:rPr>
        <w:t>’</w:t>
      </w:r>
      <w:r w:rsidR="00D85AE0" w:rsidRPr="00CB678B">
        <w:t xml:space="preserve"> was used instead of ‘</w:t>
      </w:r>
      <w:r w:rsidR="00D85AE0" w:rsidRPr="00CB678B">
        <w:rPr>
          <w:rStyle w:val="VCAAitalic"/>
        </w:rPr>
        <w:t>α</w:t>
      </w:r>
      <w:proofErr w:type="spellStart"/>
      <w:r w:rsidR="00D85AE0" w:rsidRPr="00CB678B">
        <w:rPr>
          <w:rStyle w:val="VCAAitalic"/>
        </w:rPr>
        <w:t>ντικείμεν</w:t>
      </w:r>
      <w:proofErr w:type="spellEnd"/>
      <w:r w:rsidR="00D85AE0" w:rsidRPr="00CB678B">
        <w:rPr>
          <w:rStyle w:val="VCAAitalic"/>
        </w:rPr>
        <w:t>α</w:t>
      </w:r>
      <w:r w:rsidR="00D85AE0" w:rsidRPr="00CB678B">
        <w:rPr>
          <w:lang w:val="en-AU"/>
        </w:rPr>
        <w:t>’</w:t>
      </w:r>
      <w:r w:rsidR="00D85AE0" w:rsidRPr="00CB678B">
        <w:t>.</w:t>
      </w:r>
      <w:r w:rsidR="004B4878" w:rsidRPr="00CB678B">
        <w:t xml:space="preserve"> I</w:t>
      </w:r>
      <w:r w:rsidR="00D85AE0" w:rsidRPr="00CB678B">
        <w:t xml:space="preserve">n </w:t>
      </w:r>
      <w:r w:rsidRPr="00CB678B">
        <w:t xml:space="preserve">Question </w:t>
      </w:r>
      <w:r w:rsidR="00D85AE0" w:rsidRPr="00CB678B">
        <w:t>2b</w:t>
      </w:r>
      <w:r w:rsidRPr="00CB678B">
        <w:t>.</w:t>
      </w:r>
      <w:r w:rsidR="00D85AE0" w:rsidRPr="00CB678B">
        <w:t>, the passage mentioned ‘educational programs’ and a ‘summer holiday program’</w:t>
      </w:r>
      <w:r w:rsidR="004868B2">
        <w:t>,</w:t>
      </w:r>
      <w:r w:rsidR="004B4878" w:rsidRPr="00CB678B">
        <w:t xml:space="preserve"> but</w:t>
      </w:r>
      <w:r w:rsidR="00D85AE0" w:rsidRPr="00CB678B">
        <w:t xml:space="preserve"> not many students </w:t>
      </w:r>
      <w:r w:rsidR="004B4878" w:rsidRPr="00CB678B">
        <w:t>included</w:t>
      </w:r>
      <w:r w:rsidR="00D85AE0" w:rsidRPr="00CB678B">
        <w:t xml:space="preserve"> both. Some students confused ‘</w:t>
      </w:r>
      <w:proofErr w:type="spellStart"/>
      <w:r w:rsidR="00D85AE0" w:rsidRPr="00CB678B">
        <w:rPr>
          <w:rStyle w:val="VCAAitalic"/>
        </w:rPr>
        <w:t>μουσική</w:t>
      </w:r>
      <w:proofErr w:type="spellEnd"/>
      <w:r w:rsidR="00D85AE0" w:rsidRPr="00CB678B">
        <w:t>’ with ‘</w:t>
      </w:r>
      <w:proofErr w:type="spellStart"/>
      <w:r w:rsidR="00D85AE0" w:rsidRPr="00CB678B">
        <w:rPr>
          <w:rStyle w:val="VCAAitalic"/>
        </w:rPr>
        <w:t>χορό</w:t>
      </w:r>
      <w:proofErr w:type="spellEnd"/>
      <w:r w:rsidR="00D85AE0" w:rsidRPr="00CB678B">
        <w:t>’ and wrote ‘</w:t>
      </w:r>
      <w:r w:rsidR="00D85AE0" w:rsidRPr="00CB678B">
        <w:rPr>
          <w:rStyle w:val="VCAAitalic"/>
        </w:rPr>
        <w:t>βρα</w:t>
      </w:r>
      <w:proofErr w:type="spellStart"/>
      <w:r w:rsidR="00D85AE0" w:rsidRPr="00CB678B">
        <w:rPr>
          <w:rStyle w:val="VCAAitalic"/>
        </w:rPr>
        <w:t>διές</w:t>
      </w:r>
      <w:proofErr w:type="spellEnd"/>
      <w:r w:rsidR="00D85AE0" w:rsidRPr="00CB678B">
        <w:rPr>
          <w:rStyle w:val="VCAAitalic"/>
        </w:rPr>
        <w:t xml:space="preserve"> με </w:t>
      </w:r>
      <w:proofErr w:type="spellStart"/>
      <w:r w:rsidR="00D85AE0" w:rsidRPr="00CB678B">
        <w:rPr>
          <w:rStyle w:val="VCAAitalic"/>
        </w:rPr>
        <w:t>χορό</w:t>
      </w:r>
      <w:proofErr w:type="spellEnd"/>
      <w:r w:rsidR="00D85AE0" w:rsidRPr="00CB678B">
        <w:rPr>
          <w:rStyle w:val="VCAAitalic"/>
        </w:rPr>
        <w:t>’</w:t>
      </w:r>
      <w:r w:rsidR="00D85AE0" w:rsidRPr="00CB678B">
        <w:t xml:space="preserve">. Many students wrote that the museum had ‘music’ </w:t>
      </w:r>
      <w:r w:rsidRPr="00CB678B">
        <w:t>instead of ‘</w:t>
      </w:r>
      <w:r w:rsidR="00D85AE0" w:rsidRPr="00CB678B">
        <w:t xml:space="preserve">it </w:t>
      </w:r>
      <w:proofErr w:type="spellStart"/>
      <w:r w:rsidR="00D85AE0" w:rsidRPr="00CB678B">
        <w:t>organised</w:t>
      </w:r>
      <w:proofErr w:type="spellEnd"/>
      <w:r w:rsidR="00D85AE0" w:rsidRPr="00CB678B">
        <w:t xml:space="preserve"> musical nights’. Few students mentioned ‘</w:t>
      </w:r>
      <w:proofErr w:type="spellStart"/>
      <w:r w:rsidR="00D85AE0" w:rsidRPr="00CB678B">
        <w:rPr>
          <w:rStyle w:val="VCAAitalic"/>
        </w:rPr>
        <w:t>εκθέσεις</w:t>
      </w:r>
      <w:proofErr w:type="spellEnd"/>
      <w:r w:rsidR="00D85AE0" w:rsidRPr="00CB678B">
        <w:rPr>
          <w:rStyle w:val="VCAAitalic"/>
        </w:rPr>
        <w:t xml:space="preserve"> </w:t>
      </w:r>
      <w:proofErr w:type="spellStart"/>
      <w:r w:rsidR="00D85AE0" w:rsidRPr="00CB678B">
        <w:rPr>
          <w:rStyle w:val="VCAAitalic"/>
        </w:rPr>
        <w:t>γι</w:t>
      </w:r>
      <w:proofErr w:type="spellEnd"/>
      <w:r w:rsidR="00D85AE0" w:rsidRPr="00CB678B">
        <w:rPr>
          <w:rStyle w:val="VCAAitalic"/>
        </w:rPr>
        <w:t xml:space="preserve">α </w:t>
      </w:r>
      <w:proofErr w:type="spellStart"/>
      <w:r w:rsidR="00D85AE0" w:rsidRPr="00CB678B">
        <w:rPr>
          <w:rStyle w:val="VCAAitalic"/>
        </w:rPr>
        <w:t>ιστορί</w:t>
      </w:r>
      <w:proofErr w:type="spellEnd"/>
      <w:r w:rsidR="00D85AE0" w:rsidRPr="00CB678B">
        <w:rPr>
          <w:rStyle w:val="VCAAitalic"/>
        </w:rPr>
        <w:t>α, α</w:t>
      </w:r>
      <w:proofErr w:type="spellStart"/>
      <w:r w:rsidR="00D85AE0" w:rsidRPr="00CB678B">
        <w:rPr>
          <w:rStyle w:val="VCAAitalic"/>
        </w:rPr>
        <w:t>ρχιτεκτονική</w:t>
      </w:r>
      <w:proofErr w:type="spellEnd"/>
      <w:r w:rsidR="00D85AE0" w:rsidRPr="00CB678B">
        <w:rPr>
          <w:rStyle w:val="VCAAitalic"/>
        </w:rPr>
        <w:t xml:space="preserve"> και </w:t>
      </w:r>
      <w:proofErr w:type="spellStart"/>
      <w:r w:rsidR="00D85AE0" w:rsidRPr="00CB678B">
        <w:rPr>
          <w:rStyle w:val="VCAAitalic"/>
        </w:rPr>
        <w:t>φιλοσοφί</w:t>
      </w:r>
      <w:proofErr w:type="spellEnd"/>
      <w:r w:rsidR="00D85AE0" w:rsidRPr="00CB678B">
        <w:rPr>
          <w:rStyle w:val="VCAAitalic"/>
        </w:rPr>
        <w:t>α</w:t>
      </w:r>
      <w:r w:rsidR="00D85AE0" w:rsidRPr="00CB678B">
        <w:t xml:space="preserve">’ as a point for </w:t>
      </w:r>
      <w:r w:rsidRPr="00CB678B">
        <w:t xml:space="preserve">Question </w:t>
      </w:r>
      <w:r w:rsidR="00D85AE0" w:rsidRPr="00CB678B">
        <w:t>2b</w:t>
      </w:r>
      <w:r w:rsidRPr="00CB678B">
        <w:t>.</w:t>
      </w:r>
      <w:r w:rsidR="00D85AE0" w:rsidRPr="00CB678B">
        <w:t xml:space="preserve"> </w:t>
      </w:r>
      <w:r w:rsidR="004B4878" w:rsidRPr="00CB678B">
        <w:t xml:space="preserve">Students are reminded that they should answer in </w:t>
      </w:r>
      <w:r w:rsidR="00D85AE0" w:rsidRPr="00CB678B">
        <w:t>complete sentences and not in dot points.</w:t>
      </w:r>
    </w:p>
    <w:p w14:paraId="49ACA49A" w14:textId="77777777" w:rsidR="00991336" w:rsidRPr="00CB678B" w:rsidRDefault="00991336" w:rsidP="008477A4">
      <w:pPr>
        <w:pStyle w:val="VCAAHeading4"/>
      </w:pPr>
      <w:r w:rsidRPr="00CB678B">
        <w:t>Text 2</w:t>
      </w:r>
    </w:p>
    <w:p w14:paraId="7F338501" w14:textId="77777777" w:rsidR="00D85AE0" w:rsidRPr="00CB678B" w:rsidRDefault="00D85AE0" w:rsidP="008477A4">
      <w:pPr>
        <w:pStyle w:val="VCAAHeading5"/>
      </w:pPr>
      <w:r w:rsidRPr="00CB678B">
        <w:t>Question 2a</w:t>
      </w:r>
      <w:r w:rsidR="000D0E6F" w:rsidRPr="00CB678B">
        <w:t>.</w:t>
      </w:r>
    </w:p>
    <w:p w14:paraId="76826821" w14:textId="77777777" w:rsidR="00D85AE0" w:rsidRPr="00CB678B" w:rsidRDefault="00D85AE0" w:rsidP="00D85AE0">
      <w:pPr>
        <w:pStyle w:val="VCAAbody"/>
      </w:pPr>
      <w:r w:rsidRPr="00CB678B">
        <w:t>The exhibits in the Hellenic Museum in Melbourne are:</w:t>
      </w:r>
    </w:p>
    <w:p w14:paraId="03E1A211" w14:textId="77777777" w:rsidR="00D85AE0" w:rsidRPr="00CB678B" w:rsidRDefault="00D85AE0" w:rsidP="00193E43">
      <w:pPr>
        <w:pStyle w:val="VCAAbullet"/>
      </w:pPr>
      <w:proofErr w:type="spellStart"/>
      <w:r w:rsidRPr="00CB678B">
        <w:rPr>
          <w:rStyle w:val="VCAAitalic"/>
        </w:rPr>
        <w:t>μόνιμ</w:t>
      </w:r>
      <w:proofErr w:type="spellEnd"/>
      <w:r w:rsidRPr="00CB678B">
        <w:rPr>
          <w:rStyle w:val="VCAAitalic"/>
        </w:rPr>
        <w:t xml:space="preserve">α </w:t>
      </w:r>
      <w:proofErr w:type="spellStart"/>
      <w:r w:rsidRPr="00CB678B">
        <w:rPr>
          <w:rStyle w:val="VCAAitalic"/>
        </w:rPr>
        <w:t>εκθέμ</w:t>
      </w:r>
      <w:proofErr w:type="spellEnd"/>
      <w:r w:rsidRPr="00CB678B">
        <w:rPr>
          <w:rStyle w:val="VCAAitalic"/>
        </w:rPr>
        <w:t xml:space="preserve">ατα από </w:t>
      </w:r>
      <w:proofErr w:type="spellStart"/>
      <w:r w:rsidRPr="00CB678B">
        <w:rPr>
          <w:rStyle w:val="VCAAitalic"/>
        </w:rPr>
        <w:t>τον</w:t>
      </w:r>
      <w:proofErr w:type="spellEnd"/>
      <w:r w:rsidRPr="00CB678B">
        <w:rPr>
          <w:rStyle w:val="VCAAitalic"/>
        </w:rPr>
        <w:t xml:space="preserve"> α</w:t>
      </w:r>
      <w:proofErr w:type="spellStart"/>
      <w:r w:rsidRPr="00CB678B">
        <w:rPr>
          <w:rStyle w:val="VCAAitalic"/>
        </w:rPr>
        <w:t>ρχ</w:t>
      </w:r>
      <w:proofErr w:type="spellEnd"/>
      <w:r w:rsidRPr="00CB678B">
        <w:rPr>
          <w:rStyle w:val="VCAAitalic"/>
        </w:rPr>
        <w:t xml:space="preserve">αίο </w:t>
      </w:r>
      <w:proofErr w:type="spellStart"/>
      <w:r w:rsidRPr="00CB678B">
        <w:rPr>
          <w:rStyle w:val="VCAAitalic"/>
        </w:rPr>
        <w:t>ελληνικό</w:t>
      </w:r>
      <w:proofErr w:type="spellEnd"/>
      <w:r w:rsidRPr="00CB678B">
        <w:rPr>
          <w:rStyle w:val="VCAAitalic"/>
        </w:rPr>
        <w:t xml:space="preserve"> π</w:t>
      </w:r>
      <w:proofErr w:type="spellStart"/>
      <w:r w:rsidRPr="00CB678B">
        <w:rPr>
          <w:rStyle w:val="VCAAitalic"/>
        </w:rPr>
        <w:t>ολιτισμό</w:t>
      </w:r>
      <w:proofErr w:type="spellEnd"/>
      <w:r w:rsidRPr="00CB678B">
        <w:t xml:space="preserve"> (permanent exhibits from the ancient Greek civilisation)</w:t>
      </w:r>
    </w:p>
    <w:p w14:paraId="02132532" w14:textId="01D5E62D" w:rsidR="00D85AE0" w:rsidRPr="00CB678B" w:rsidRDefault="00D85AE0" w:rsidP="00193E43">
      <w:pPr>
        <w:pStyle w:val="VCAAbullet"/>
      </w:pPr>
      <w:r w:rsidRPr="00CB678B">
        <w:rPr>
          <w:rStyle w:val="VCAAitalic"/>
        </w:rPr>
        <w:t>α</w:t>
      </w:r>
      <w:proofErr w:type="spellStart"/>
      <w:r w:rsidRPr="00CB678B">
        <w:rPr>
          <w:rStyle w:val="VCAAitalic"/>
        </w:rPr>
        <w:t>ντικείμεν</w:t>
      </w:r>
      <w:proofErr w:type="spellEnd"/>
      <w:r w:rsidRPr="00CB678B">
        <w:rPr>
          <w:rStyle w:val="VCAAitalic"/>
        </w:rPr>
        <w:t xml:space="preserve">α από </w:t>
      </w:r>
      <w:proofErr w:type="spellStart"/>
      <w:r w:rsidRPr="00CB678B">
        <w:rPr>
          <w:rStyle w:val="VCAAitalic"/>
        </w:rPr>
        <w:t>το</w:t>
      </w:r>
      <w:proofErr w:type="spellEnd"/>
      <w:r w:rsidRPr="00CB678B">
        <w:rPr>
          <w:rStyle w:val="VCAAitalic"/>
        </w:rPr>
        <w:t xml:space="preserve"> </w:t>
      </w:r>
      <w:proofErr w:type="spellStart"/>
      <w:r w:rsidRPr="00CB678B">
        <w:rPr>
          <w:rStyle w:val="VCAAitalic"/>
        </w:rPr>
        <w:t>Μουσείο</w:t>
      </w:r>
      <w:proofErr w:type="spellEnd"/>
      <w:r w:rsidRPr="00CB678B">
        <w:rPr>
          <w:rStyle w:val="VCAAitalic"/>
        </w:rPr>
        <w:t xml:space="preserve"> (Μπ</w:t>
      </w:r>
      <w:proofErr w:type="spellStart"/>
      <w:r w:rsidRPr="00CB678B">
        <w:rPr>
          <w:rStyle w:val="VCAAitalic"/>
        </w:rPr>
        <w:t>ενάκη</w:t>
      </w:r>
      <w:proofErr w:type="spellEnd"/>
      <w:r w:rsidRPr="00CB678B">
        <w:rPr>
          <w:rStyle w:val="VCAAitalic"/>
        </w:rPr>
        <w:t xml:space="preserve">) </w:t>
      </w:r>
      <w:proofErr w:type="spellStart"/>
      <w:r w:rsidRPr="00CB678B">
        <w:rPr>
          <w:rStyle w:val="VCAAitalic"/>
        </w:rPr>
        <w:t>της</w:t>
      </w:r>
      <w:proofErr w:type="spellEnd"/>
      <w:r w:rsidRPr="00CB678B">
        <w:rPr>
          <w:rStyle w:val="VCAAitalic"/>
        </w:rPr>
        <w:t xml:space="preserve"> </w:t>
      </w:r>
      <w:proofErr w:type="spellStart"/>
      <w:r w:rsidRPr="00CB678B">
        <w:rPr>
          <w:rStyle w:val="VCAAitalic"/>
        </w:rPr>
        <w:t>Αθήν</w:t>
      </w:r>
      <w:proofErr w:type="spellEnd"/>
      <w:r w:rsidRPr="00CB678B">
        <w:rPr>
          <w:rStyle w:val="VCAAitalic"/>
        </w:rPr>
        <w:t xml:space="preserve">ας </w:t>
      </w:r>
      <w:r w:rsidRPr="00CB678B">
        <w:rPr>
          <w:lang w:val="el-GR"/>
        </w:rPr>
        <w:t>(</w:t>
      </w:r>
      <w:r w:rsidRPr="00CB678B">
        <w:t>objects</w:t>
      </w:r>
      <w:r w:rsidRPr="00CB678B">
        <w:rPr>
          <w:lang w:val="el-GR"/>
        </w:rPr>
        <w:t xml:space="preserve"> </w:t>
      </w:r>
      <w:r w:rsidRPr="00CB678B">
        <w:t>from</w:t>
      </w:r>
      <w:r w:rsidRPr="00CB678B">
        <w:rPr>
          <w:lang w:val="el-GR"/>
        </w:rPr>
        <w:t xml:space="preserve"> </w:t>
      </w:r>
      <w:r w:rsidRPr="00CB678B">
        <w:t>the</w:t>
      </w:r>
      <w:r w:rsidRPr="00CB678B">
        <w:rPr>
          <w:lang w:val="el-GR"/>
        </w:rPr>
        <w:t xml:space="preserve"> </w:t>
      </w:r>
      <w:r w:rsidR="00AB0194" w:rsidRPr="00CB678B">
        <w:rPr>
          <w:lang w:val="en-AU"/>
        </w:rPr>
        <w:t>[</w:t>
      </w:r>
      <w:proofErr w:type="spellStart"/>
      <w:r w:rsidRPr="00CB678B">
        <w:t>Benaki</w:t>
      </w:r>
      <w:proofErr w:type="spellEnd"/>
      <w:r w:rsidR="00AB0194" w:rsidRPr="00CB678B">
        <w:rPr>
          <w:lang w:val="en-AU"/>
        </w:rPr>
        <w:t>]</w:t>
      </w:r>
      <w:r w:rsidRPr="00CB678B">
        <w:rPr>
          <w:lang w:val="el-GR"/>
        </w:rPr>
        <w:t xml:space="preserve"> </w:t>
      </w:r>
      <w:r w:rsidRPr="00CB678B">
        <w:t>Museum</w:t>
      </w:r>
      <w:r w:rsidRPr="00CB678B">
        <w:rPr>
          <w:lang w:val="el-GR"/>
        </w:rPr>
        <w:t xml:space="preserve"> </w:t>
      </w:r>
      <w:r w:rsidRPr="00CB678B">
        <w:t>of</w:t>
      </w:r>
      <w:r w:rsidRPr="00CB678B">
        <w:rPr>
          <w:lang w:val="el-GR"/>
        </w:rPr>
        <w:t xml:space="preserve"> </w:t>
      </w:r>
      <w:r w:rsidRPr="00CB678B">
        <w:t>Athens</w:t>
      </w:r>
      <w:r w:rsidRPr="00CB678B">
        <w:rPr>
          <w:lang w:val="el-GR"/>
        </w:rPr>
        <w:t xml:space="preserve">) </w:t>
      </w:r>
    </w:p>
    <w:p w14:paraId="3386996D" w14:textId="77777777" w:rsidR="00D85AE0" w:rsidRPr="00CB678B" w:rsidRDefault="00D85AE0" w:rsidP="00193E43">
      <w:pPr>
        <w:pStyle w:val="VCAAbullet"/>
      </w:pPr>
      <w:proofErr w:type="spellStart"/>
      <w:r w:rsidRPr="00CB678B">
        <w:rPr>
          <w:rStyle w:val="VCAAitalic"/>
        </w:rPr>
        <w:t>διάφορες</w:t>
      </w:r>
      <w:proofErr w:type="spellEnd"/>
      <w:r w:rsidRPr="00CB678B">
        <w:rPr>
          <w:rStyle w:val="VCAAitalic"/>
        </w:rPr>
        <w:t xml:space="preserve"> </w:t>
      </w:r>
      <w:proofErr w:type="spellStart"/>
      <w:r w:rsidRPr="00CB678B">
        <w:rPr>
          <w:rStyle w:val="VCAAitalic"/>
        </w:rPr>
        <w:t>εκθέσεις</w:t>
      </w:r>
      <w:proofErr w:type="spellEnd"/>
      <w:r w:rsidRPr="00CB678B">
        <w:rPr>
          <w:rStyle w:val="VCAAitalic"/>
        </w:rPr>
        <w:t xml:space="preserve"> </w:t>
      </w:r>
      <w:proofErr w:type="spellStart"/>
      <w:r w:rsidRPr="00CB678B">
        <w:rPr>
          <w:rStyle w:val="VCAAitalic"/>
        </w:rPr>
        <w:t>γι</w:t>
      </w:r>
      <w:proofErr w:type="spellEnd"/>
      <w:r w:rsidRPr="00CB678B">
        <w:rPr>
          <w:rStyle w:val="VCAAitalic"/>
        </w:rPr>
        <w:t xml:space="preserve">α </w:t>
      </w:r>
      <w:proofErr w:type="spellStart"/>
      <w:r w:rsidRPr="00CB678B">
        <w:rPr>
          <w:rStyle w:val="VCAAitalic"/>
        </w:rPr>
        <w:t>τον</w:t>
      </w:r>
      <w:proofErr w:type="spellEnd"/>
      <w:r w:rsidRPr="00CB678B">
        <w:rPr>
          <w:rStyle w:val="VCAAitalic"/>
        </w:rPr>
        <w:t xml:space="preserve"> </w:t>
      </w:r>
      <w:proofErr w:type="spellStart"/>
      <w:r w:rsidRPr="00CB678B">
        <w:rPr>
          <w:rStyle w:val="VCAAitalic"/>
        </w:rPr>
        <w:t>ελληνικό</w:t>
      </w:r>
      <w:proofErr w:type="spellEnd"/>
      <w:r w:rsidRPr="00CB678B">
        <w:rPr>
          <w:rStyle w:val="VCAAitalic"/>
        </w:rPr>
        <w:t xml:space="preserve"> π</w:t>
      </w:r>
      <w:proofErr w:type="spellStart"/>
      <w:r w:rsidRPr="00CB678B">
        <w:rPr>
          <w:rStyle w:val="VCAAitalic"/>
        </w:rPr>
        <w:t>ολιτισμό</w:t>
      </w:r>
      <w:proofErr w:type="spellEnd"/>
      <w:r w:rsidRPr="00CB678B">
        <w:rPr>
          <w:rStyle w:val="VCAAitalic"/>
        </w:rPr>
        <w:t>/</w:t>
      </w:r>
      <w:proofErr w:type="spellStart"/>
      <w:r w:rsidRPr="00CB678B">
        <w:rPr>
          <w:rStyle w:val="VCAAitalic"/>
        </w:rPr>
        <w:t>ελληνική</w:t>
      </w:r>
      <w:proofErr w:type="spellEnd"/>
      <w:r w:rsidRPr="00CB678B">
        <w:rPr>
          <w:rStyle w:val="VCAAitalic"/>
        </w:rPr>
        <w:t xml:space="preserve"> </w:t>
      </w:r>
      <w:proofErr w:type="spellStart"/>
      <w:r w:rsidRPr="00CB678B">
        <w:rPr>
          <w:rStyle w:val="VCAAitalic"/>
        </w:rPr>
        <w:t>ιστορί</w:t>
      </w:r>
      <w:proofErr w:type="spellEnd"/>
      <w:r w:rsidRPr="00CB678B">
        <w:rPr>
          <w:rStyle w:val="VCAAitalic"/>
        </w:rPr>
        <w:t>α, α</w:t>
      </w:r>
      <w:proofErr w:type="spellStart"/>
      <w:r w:rsidRPr="00CB678B">
        <w:rPr>
          <w:rStyle w:val="VCAAitalic"/>
        </w:rPr>
        <w:t>ρχιτεκτονική</w:t>
      </w:r>
      <w:proofErr w:type="spellEnd"/>
      <w:r w:rsidRPr="00CB678B">
        <w:rPr>
          <w:rStyle w:val="VCAAitalic"/>
        </w:rPr>
        <w:t xml:space="preserve"> και </w:t>
      </w:r>
      <w:proofErr w:type="spellStart"/>
      <w:r w:rsidRPr="00CB678B">
        <w:rPr>
          <w:rStyle w:val="VCAAitalic"/>
        </w:rPr>
        <w:t>φιλοσοφί</w:t>
      </w:r>
      <w:proofErr w:type="spellEnd"/>
      <w:r w:rsidRPr="00CB678B">
        <w:rPr>
          <w:rStyle w:val="VCAAitalic"/>
        </w:rPr>
        <w:t>α</w:t>
      </w:r>
      <w:r w:rsidRPr="00CB678B">
        <w:rPr>
          <w:lang w:val="el-GR"/>
        </w:rPr>
        <w:t xml:space="preserve"> (</w:t>
      </w:r>
      <w:r w:rsidRPr="00CB678B">
        <w:t>a</w:t>
      </w:r>
      <w:r w:rsidRPr="00CB678B">
        <w:rPr>
          <w:lang w:val="el-GR"/>
        </w:rPr>
        <w:t xml:space="preserve"> </w:t>
      </w:r>
      <w:r w:rsidRPr="00CB678B">
        <w:t>variety</w:t>
      </w:r>
      <w:r w:rsidRPr="00CB678B">
        <w:rPr>
          <w:lang w:val="el-GR"/>
        </w:rPr>
        <w:t xml:space="preserve"> </w:t>
      </w:r>
      <w:r w:rsidRPr="00CB678B">
        <w:t>of</w:t>
      </w:r>
      <w:r w:rsidRPr="00CB678B">
        <w:rPr>
          <w:lang w:val="el-GR"/>
        </w:rPr>
        <w:t xml:space="preserve"> </w:t>
      </w:r>
      <w:r w:rsidRPr="00CB678B">
        <w:t>exhibitions</w:t>
      </w:r>
      <w:r w:rsidRPr="00CB678B">
        <w:rPr>
          <w:lang w:val="el-GR"/>
        </w:rPr>
        <w:t xml:space="preserve"> </w:t>
      </w:r>
      <w:r w:rsidRPr="00CB678B">
        <w:t>about</w:t>
      </w:r>
      <w:r w:rsidRPr="00CB678B">
        <w:rPr>
          <w:lang w:val="el-GR"/>
        </w:rPr>
        <w:t xml:space="preserve"> </w:t>
      </w:r>
      <w:r w:rsidRPr="00CB678B">
        <w:t>Greek</w:t>
      </w:r>
      <w:r w:rsidRPr="00CB678B">
        <w:rPr>
          <w:lang w:val="el-GR"/>
        </w:rPr>
        <w:t xml:space="preserve"> </w:t>
      </w:r>
      <w:r w:rsidRPr="00CB678B">
        <w:t>civilisation</w:t>
      </w:r>
      <w:r w:rsidRPr="00CB678B">
        <w:rPr>
          <w:lang w:val="el-GR"/>
        </w:rPr>
        <w:t>/</w:t>
      </w:r>
      <w:r w:rsidRPr="00CB678B">
        <w:t>Greek</w:t>
      </w:r>
      <w:r w:rsidRPr="00CB678B">
        <w:rPr>
          <w:lang w:val="el-GR"/>
        </w:rPr>
        <w:t xml:space="preserve"> </w:t>
      </w:r>
      <w:r w:rsidRPr="00CB678B">
        <w:t>history</w:t>
      </w:r>
      <w:r w:rsidRPr="00CB678B">
        <w:rPr>
          <w:lang w:val="el-GR"/>
        </w:rPr>
        <w:t xml:space="preserve">, </w:t>
      </w:r>
      <w:proofErr w:type="gramStart"/>
      <w:r w:rsidRPr="00CB678B">
        <w:t>architecture</w:t>
      </w:r>
      <w:proofErr w:type="gramEnd"/>
      <w:r w:rsidRPr="00CB678B">
        <w:rPr>
          <w:lang w:val="el-GR"/>
        </w:rPr>
        <w:t xml:space="preserve"> </w:t>
      </w:r>
      <w:r w:rsidRPr="00CB678B">
        <w:t>and</w:t>
      </w:r>
      <w:r w:rsidRPr="00CB678B">
        <w:rPr>
          <w:lang w:val="el-GR"/>
        </w:rPr>
        <w:t xml:space="preserve"> </w:t>
      </w:r>
      <w:r w:rsidRPr="00CB678B">
        <w:t>philosophy</w:t>
      </w:r>
      <w:r w:rsidRPr="00CB678B">
        <w:rPr>
          <w:lang w:val="el-GR"/>
        </w:rPr>
        <w:t>)</w:t>
      </w:r>
      <w:r w:rsidR="00AB0194" w:rsidRPr="00CB678B">
        <w:rPr>
          <w:lang w:val="en-AU"/>
        </w:rPr>
        <w:t>.</w:t>
      </w:r>
    </w:p>
    <w:p w14:paraId="4DB8AF29" w14:textId="77777777" w:rsidR="00D85AE0" w:rsidRPr="00CB678B" w:rsidRDefault="00D85AE0" w:rsidP="008477A4">
      <w:pPr>
        <w:pStyle w:val="VCAAHeading5"/>
      </w:pPr>
      <w:r w:rsidRPr="00CB678B">
        <w:t>Question 2b</w:t>
      </w:r>
      <w:r w:rsidR="000D0E6F" w:rsidRPr="00CB678B">
        <w:t>.</w:t>
      </w:r>
    </w:p>
    <w:p w14:paraId="41248A17" w14:textId="77777777" w:rsidR="00D85AE0" w:rsidRPr="00CB678B" w:rsidRDefault="00D85AE0" w:rsidP="00D85AE0">
      <w:pPr>
        <w:pStyle w:val="VCAAbody"/>
      </w:pPr>
      <w:r w:rsidRPr="00CB678B">
        <w:t>Other than the exhibits, the museum offers its visitors:</w:t>
      </w:r>
    </w:p>
    <w:p w14:paraId="31D27829" w14:textId="77777777" w:rsidR="00D85AE0" w:rsidRPr="00CB678B" w:rsidRDefault="00D85AE0" w:rsidP="00193E43">
      <w:pPr>
        <w:pStyle w:val="VCAAbullet"/>
      </w:pPr>
      <w:proofErr w:type="spellStart"/>
      <w:r w:rsidRPr="00CB678B">
        <w:rPr>
          <w:rStyle w:val="VCAAitalic"/>
        </w:rPr>
        <w:t>δι</w:t>
      </w:r>
      <w:proofErr w:type="spellEnd"/>
      <w:r w:rsidRPr="00CB678B">
        <w:rPr>
          <w:rStyle w:val="VCAAitalic"/>
        </w:rPr>
        <w:t xml:space="preserve">αλέξεις </w:t>
      </w:r>
      <w:proofErr w:type="spellStart"/>
      <w:r w:rsidRPr="00CB678B">
        <w:rPr>
          <w:rStyle w:val="VCAAitalic"/>
        </w:rPr>
        <w:t>με</w:t>
      </w:r>
      <w:proofErr w:type="spellEnd"/>
      <w:r w:rsidRPr="00CB678B">
        <w:rPr>
          <w:rStyle w:val="VCAAitalic"/>
        </w:rPr>
        <w:t xml:space="preserve"> </w:t>
      </w:r>
      <w:proofErr w:type="spellStart"/>
      <w:r w:rsidRPr="00CB678B">
        <w:rPr>
          <w:rStyle w:val="VCAAitalic"/>
        </w:rPr>
        <w:t>θέμ</w:t>
      </w:r>
      <w:proofErr w:type="spellEnd"/>
      <w:r w:rsidRPr="00CB678B">
        <w:rPr>
          <w:rStyle w:val="VCAAitalic"/>
        </w:rPr>
        <w:t xml:space="preserve">ατα από </w:t>
      </w:r>
      <w:proofErr w:type="spellStart"/>
      <w:r w:rsidRPr="00CB678B">
        <w:rPr>
          <w:rStyle w:val="VCAAitalic"/>
        </w:rPr>
        <w:t>τον</w:t>
      </w:r>
      <w:proofErr w:type="spellEnd"/>
      <w:r w:rsidRPr="00CB678B">
        <w:rPr>
          <w:rStyle w:val="VCAAitalic"/>
        </w:rPr>
        <w:t xml:space="preserve"> </w:t>
      </w:r>
      <w:proofErr w:type="spellStart"/>
      <w:r w:rsidRPr="00CB678B">
        <w:rPr>
          <w:rStyle w:val="VCAAitalic"/>
        </w:rPr>
        <w:t>ελληνικό</w:t>
      </w:r>
      <w:proofErr w:type="spellEnd"/>
      <w:r w:rsidRPr="00CB678B">
        <w:rPr>
          <w:rStyle w:val="VCAAitalic"/>
        </w:rPr>
        <w:t xml:space="preserve"> π</w:t>
      </w:r>
      <w:proofErr w:type="spellStart"/>
      <w:r w:rsidRPr="00CB678B">
        <w:rPr>
          <w:rStyle w:val="VCAAitalic"/>
        </w:rPr>
        <w:t>ολιτισμό</w:t>
      </w:r>
      <w:proofErr w:type="spellEnd"/>
      <w:r w:rsidRPr="00CB678B">
        <w:rPr>
          <w:lang w:val="en-AU"/>
        </w:rPr>
        <w:t xml:space="preserve"> (</w:t>
      </w:r>
      <w:r w:rsidRPr="00CB678B">
        <w:t>lectures on various topics related to Greek civilisation</w:t>
      </w:r>
      <w:r w:rsidRPr="00CB678B">
        <w:rPr>
          <w:lang w:val="en-AU"/>
        </w:rPr>
        <w:t>)</w:t>
      </w:r>
    </w:p>
    <w:p w14:paraId="725894A2" w14:textId="77777777" w:rsidR="00D85AE0" w:rsidRPr="00CB678B" w:rsidRDefault="00D85AE0" w:rsidP="00193E43">
      <w:pPr>
        <w:pStyle w:val="VCAAbullet"/>
      </w:pPr>
      <w:proofErr w:type="spellStart"/>
      <w:r w:rsidRPr="00CB678B">
        <w:rPr>
          <w:rStyle w:val="VCAAitalic"/>
        </w:rPr>
        <w:t>εκ</w:t>
      </w:r>
      <w:proofErr w:type="spellEnd"/>
      <w:r w:rsidRPr="00CB678B">
        <w:rPr>
          <w:rStyle w:val="VCAAitalic"/>
        </w:rPr>
        <w:t>παιδευτικά π</w:t>
      </w:r>
      <w:proofErr w:type="spellStart"/>
      <w:r w:rsidRPr="00CB678B">
        <w:rPr>
          <w:rStyle w:val="VCAAitalic"/>
        </w:rPr>
        <w:t>ρογράμμ</w:t>
      </w:r>
      <w:proofErr w:type="spellEnd"/>
      <w:r w:rsidRPr="00CB678B">
        <w:rPr>
          <w:rStyle w:val="VCAAitalic"/>
        </w:rPr>
        <w:t xml:space="preserve">ατα </w:t>
      </w:r>
      <w:proofErr w:type="spellStart"/>
      <w:r w:rsidRPr="00CB678B">
        <w:rPr>
          <w:rStyle w:val="VCAAitalic"/>
        </w:rPr>
        <w:t>γι</w:t>
      </w:r>
      <w:proofErr w:type="spellEnd"/>
      <w:r w:rsidRPr="00CB678B">
        <w:rPr>
          <w:rStyle w:val="VCAAitalic"/>
        </w:rPr>
        <w:t>α πα</w:t>
      </w:r>
      <w:proofErr w:type="spellStart"/>
      <w:r w:rsidRPr="00CB678B">
        <w:rPr>
          <w:rStyle w:val="VCAAitalic"/>
        </w:rPr>
        <w:t>ιδιά</w:t>
      </w:r>
      <w:proofErr w:type="spellEnd"/>
      <w:r w:rsidRPr="00CB678B">
        <w:rPr>
          <w:rStyle w:val="VCAAitalic"/>
        </w:rPr>
        <w:t xml:space="preserve"> (π</w:t>
      </w:r>
      <w:proofErr w:type="spellStart"/>
      <w:r w:rsidRPr="00CB678B">
        <w:rPr>
          <w:rStyle w:val="VCAAitalic"/>
        </w:rPr>
        <w:t>ου</w:t>
      </w:r>
      <w:proofErr w:type="spellEnd"/>
      <w:r w:rsidRPr="00CB678B">
        <w:rPr>
          <w:rStyle w:val="VCAAitalic"/>
        </w:rPr>
        <w:t xml:space="preserve"> </w:t>
      </w:r>
      <w:proofErr w:type="spellStart"/>
      <w:r w:rsidRPr="00CB678B">
        <w:rPr>
          <w:rStyle w:val="VCAAitalic"/>
        </w:rPr>
        <w:t>ενδι</w:t>
      </w:r>
      <w:proofErr w:type="spellEnd"/>
      <w:r w:rsidRPr="00CB678B">
        <w:rPr>
          <w:rStyle w:val="VCAAitalic"/>
        </w:rPr>
        <w:t xml:space="preserve">αφέρονται </w:t>
      </w:r>
      <w:proofErr w:type="spellStart"/>
      <w:r w:rsidRPr="00CB678B">
        <w:rPr>
          <w:rStyle w:val="VCAAitalic"/>
        </w:rPr>
        <w:t>γι</w:t>
      </w:r>
      <w:proofErr w:type="spellEnd"/>
      <w:r w:rsidRPr="00CB678B">
        <w:rPr>
          <w:rStyle w:val="VCAAitalic"/>
        </w:rPr>
        <w:t xml:space="preserve">α </w:t>
      </w:r>
      <w:proofErr w:type="spellStart"/>
      <w:r w:rsidRPr="00CB678B">
        <w:rPr>
          <w:rStyle w:val="VCAAitalic"/>
        </w:rPr>
        <w:t>την</w:t>
      </w:r>
      <w:proofErr w:type="spellEnd"/>
      <w:r w:rsidRPr="00CB678B">
        <w:rPr>
          <w:rStyle w:val="VCAAitalic"/>
        </w:rPr>
        <w:t xml:space="preserve"> </w:t>
      </w:r>
      <w:proofErr w:type="spellStart"/>
      <w:r w:rsidRPr="00CB678B">
        <w:rPr>
          <w:rStyle w:val="VCAAitalic"/>
        </w:rPr>
        <w:t>ελληνική</w:t>
      </w:r>
      <w:proofErr w:type="spellEnd"/>
      <w:r w:rsidRPr="00CB678B">
        <w:rPr>
          <w:rStyle w:val="VCAAitalic"/>
        </w:rPr>
        <w:t xml:space="preserve"> </w:t>
      </w:r>
      <w:proofErr w:type="spellStart"/>
      <w:r w:rsidRPr="00CB678B">
        <w:rPr>
          <w:rStyle w:val="VCAAitalic"/>
        </w:rPr>
        <w:t>ιστορί</w:t>
      </w:r>
      <w:proofErr w:type="spellEnd"/>
      <w:r w:rsidRPr="00CB678B">
        <w:rPr>
          <w:rStyle w:val="VCAAitalic"/>
        </w:rPr>
        <w:t xml:space="preserve">α και </w:t>
      </w:r>
      <w:proofErr w:type="spellStart"/>
      <w:r w:rsidRPr="00CB678B">
        <w:rPr>
          <w:rStyle w:val="VCAAitalic"/>
        </w:rPr>
        <w:t>μυθολογί</w:t>
      </w:r>
      <w:proofErr w:type="spellEnd"/>
      <w:r w:rsidRPr="00CB678B">
        <w:rPr>
          <w:rStyle w:val="VCAAitalic"/>
        </w:rPr>
        <w:t>α</w:t>
      </w:r>
      <w:r w:rsidRPr="00CB678B">
        <w:t xml:space="preserve"> (educational programs for children </w:t>
      </w:r>
      <w:r w:rsidR="001E5517" w:rsidRPr="00CB678B">
        <w:t>[</w:t>
      </w:r>
      <w:r w:rsidRPr="00CB678B">
        <w:t>interested in Greek history and mythology</w:t>
      </w:r>
      <w:r w:rsidR="001E5517" w:rsidRPr="00CB678B">
        <w:t>]</w:t>
      </w:r>
      <w:r w:rsidRPr="00CB678B">
        <w:t xml:space="preserve">) </w:t>
      </w:r>
    </w:p>
    <w:p w14:paraId="4B4AFF97" w14:textId="7DF6CB5A" w:rsidR="00D85AE0" w:rsidRPr="00CB678B" w:rsidRDefault="00D85AE0" w:rsidP="00193E43">
      <w:pPr>
        <w:pStyle w:val="VCAAbullet"/>
      </w:pPr>
      <w:proofErr w:type="spellStart"/>
      <w:r w:rsidRPr="00CB678B">
        <w:rPr>
          <w:rStyle w:val="VCAAitalic"/>
        </w:rPr>
        <w:t>οργ</w:t>
      </w:r>
      <w:proofErr w:type="spellEnd"/>
      <w:r w:rsidRPr="00CB678B">
        <w:rPr>
          <w:rStyle w:val="VCAAitalic"/>
        </w:rPr>
        <w:t>ανώνει κα</w:t>
      </w:r>
      <w:proofErr w:type="spellStart"/>
      <w:r w:rsidRPr="00CB678B">
        <w:rPr>
          <w:rStyle w:val="VCAAitalic"/>
        </w:rPr>
        <w:t>λοκ</w:t>
      </w:r>
      <w:proofErr w:type="spellEnd"/>
      <w:r w:rsidRPr="00CB678B">
        <w:rPr>
          <w:rStyle w:val="VCAAitalic"/>
        </w:rPr>
        <w:t>αιρινό π</w:t>
      </w:r>
      <w:proofErr w:type="spellStart"/>
      <w:r w:rsidRPr="00CB678B">
        <w:rPr>
          <w:rStyle w:val="VCAAitalic"/>
        </w:rPr>
        <w:t>ρόγρ</w:t>
      </w:r>
      <w:proofErr w:type="spellEnd"/>
      <w:r w:rsidRPr="00CB678B">
        <w:rPr>
          <w:rStyle w:val="VCAAitalic"/>
        </w:rPr>
        <w:t xml:space="preserve">αμμα </w:t>
      </w:r>
      <w:proofErr w:type="spellStart"/>
      <w:r w:rsidRPr="00CB678B">
        <w:rPr>
          <w:rStyle w:val="VCAAitalic"/>
        </w:rPr>
        <w:t>δι</w:t>
      </w:r>
      <w:proofErr w:type="spellEnd"/>
      <w:r w:rsidRPr="00CB678B">
        <w:rPr>
          <w:rStyle w:val="VCAAitalic"/>
        </w:rPr>
        <w:t xml:space="preserve">ακοπών </w:t>
      </w:r>
      <w:proofErr w:type="spellStart"/>
      <w:r w:rsidRPr="00CB678B">
        <w:rPr>
          <w:rStyle w:val="VCAAitalic"/>
        </w:rPr>
        <w:t>γι</w:t>
      </w:r>
      <w:proofErr w:type="spellEnd"/>
      <w:r w:rsidRPr="00CB678B">
        <w:rPr>
          <w:rStyle w:val="VCAAitalic"/>
        </w:rPr>
        <w:t>α πα</w:t>
      </w:r>
      <w:proofErr w:type="spellStart"/>
      <w:r w:rsidRPr="00CB678B">
        <w:rPr>
          <w:rStyle w:val="VCAAitalic"/>
        </w:rPr>
        <w:t>ιδιά</w:t>
      </w:r>
      <w:proofErr w:type="spellEnd"/>
      <w:r w:rsidRPr="00CB678B">
        <w:rPr>
          <w:rStyle w:val="VCAAitalic"/>
        </w:rPr>
        <w:t xml:space="preserve"> π</w:t>
      </w:r>
      <w:proofErr w:type="spellStart"/>
      <w:r w:rsidRPr="00CB678B">
        <w:rPr>
          <w:rStyle w:val="VCAAitalic"/>
        </w:rPr>
        <w:t>ου</w:t>
      </w:r>
      <w:proofErr w:type="spellEnd"/>
      <w:r w:rsidRPr="00CB678B">
        <w:rPr>
          <w:rStyle w:val="VCAAitalic"/>
        </w:rPr>
        <w:t xml:space="preserve"> </w:t>
      </w:r>
      <w:proofErr w:type="spellStart"/>
      <w:r w:rsidRPr="00CB678B">
        <w:rPr>
          <w:rStyle w:val="VCAAitalic"/>
        </w:rPr>
        <w:t>συμ</w:t>
      </w:r>
      <w:proofErr w:type="spellEnd"/>
      <w:r w:rsidRPr="00CB678B">
        <w:rPr>
          <w:rStyle w:val="VCAAitalic"/>
        </w:rPr>
        <w:t xml:space="preserve">περιλαμβάνει </w:t>
      </w:r>
      <w:proofErr w:type="spellStart"/>
      <w:r w:rsidRPr="00CB678B">
        <w:rPr>
          <w:rStyle w:val="VCAAitalic"/>
        </w:rPr>
        <w:t>εργ</w:t>
      </w:r>
      <w:proofErr w:type="spellEnd"/>
      <w:r w:rsidRPr="00CB678B">
        <w:rPr>
          <w:rStyle w:val="VCAAitalic"/>
        </w:rPr>
        <w:t>αστήρια</w:t>
      </w:r>
      <w:r w:rsidRPr="00CB678B">
        <w:t xml:space="preserve"> (a summer holiday program for children</w:t>
      </w:r>
      <w:r w:rsidR="004868B2">
        <w:t>,</w:t>
      </w:r>
      <w:r w:rsidRPr="00CB678B">
        <w:t xml:space="preserve"> which includes workshops)</w:t>
      </w:r>
    </w:p>
    <w:p w14:paraId="173C1DB3" w14:textId="4BB34E17" w:rsidR="00D85AE0" w:rsidRPr="00CB678B" w:rsidRDefault="00D85AE0" w:rsidP="00193E43">
      <w:pPr>
        <w:pStyle w:val="VCAAbullet"/>
      </w:pPr>
      <w:proofErr w:type="spellStart"/>
      <w:r w:rsidRPr="00CB678B">
        <w:rPr>
          <w:rStyle w:val="VCAAitalic"/>
        </w:rPr>
        <w:t>μουσικές</w:t>
      </w:r>
      <w:proofErr w:type="spellEnd"/>
      <w:r w:rsidRPr="00CB678B">
        <w:rPr>
          <w:rStyle w:val="VCAAitalic"/>
        </w:rPr>
        <w:t xml:space="preserve"> βρα</w:t>
      </w:r>
      <w:proofErr w:type="spellStart"/>
      <w:r w:rsidRPr="00CB678B">
        <w:rPr>
          <w:rStyle w:val="VCAAitalic"/>
        </w:rPr>
        <w:t>διές</w:t>
      </w:r>
      <w:proofErr w:type="spellEnd"/>
      <w:r w:rsidRPr="00CB678B">
        <w:rPr>
          <w:lang w:val="el-GR"/>
        </w:rPr>
        <w:t xml:space="preserve"> (</w:t>
      </w:r>
      <w:r w:rsidR="004F724E" w:rsidRPr="00CB678B">
        <w:rPr>
          <w:lang w:val="en-AU"/>
        </w:rPr>
        <w:t xml:space="preserve">organises </w:t>
      </w:r>
      <w:r w:rsidRPr="00CB678B">
        <w:t>music nights</w:t>
      </w:r>
      <w:r w:rsidRPr="00CB678B">
        <w:rPr>
          <w:lang w:val="el-GR"/>
        </w:rPr>
        <w:t>)</w:t>
      </w:r>
      <w:r w:rsidRPr="00CB678B">
        <w:t xml:space="preserve"> </w:t>
      </w:r>
    </w:p>
    <w:p w14:paraId="784C0755" w14:textId="6C14F462" w:rsidR="00D85AE0" w:rsidRPr="00CB678B" w:rsidRDefault="00D85AE0" w:rsidP="00193E43">
      <w:pPr>
        <w:pStyle w:val="VCAAbullet"/>
      </w:pPr>
      <w:proofErr w:type="spellStart"/>
      <w:r w:rsidRPr="00CB678B">
        <w:rPr>
          <w:rStyle w:val="VCAAitalic"/>
        </w:rPr>
        <w:t>κινημ</w:t>
      </w:r>
      <w:proofErr w:type="spellEnd"/>
      <w:r w:rsidRPr="00CB678B">
        <w:rPr>
          <w:rStyle w:val="VCAAitalic"/>
        </w:rPr>
        <w:t>ατογραφικές βρα</w:t>
      </w:r>
      <w:proofErr w:type="spellStart"/>
      <w:r w:rsidRPr="00CB678B">
        <w:rPr>
          <w:rStyle w:val="VCAAitalic"/>
        </w:rPr>
        <w:t>διές</w:t>
      </w:r>
      <w:proofErr w:type="spellEnd"/>
      <w:r w:rsidRPr="00CB678B">
        <w:rPr>
          <w:lang w:val="el-GR"/>
        </w:rPr>
        <w:t xml:space="preserve"> (</w:t>
      </w:r>
      <w:r w:rsidR="004F724E" w:rsidRPr="00CB678B">
        <w:rPr>
          <w:lang w:val="en-AU"/>
        </w:rPr>
        <w:t xml:space="preserve">organises </w:t>
      </w:r>
      <w:r w:rsidRPr="00CB678B">
        <w:t>film nights</w:t>
      </w:r>
      <w:r w:rsidRPr="00CB678B">
        <w:rPr>
          <w:lang w:val="el-GR"/>
        </w:rPr>
        <w:t>)</w:t>
      </w:r>
      <w:r w:rsidRPr="00CB678B">
        <w:t xml:space="preserve"> </w:t>
      </w:r>
    </w:p>
    <w:p w14:paraId="17C247A2" w14:textId="77777777" w:rsidR="00D85AE0" w:rsidRPr="00CB678B" w:rsidRDefault="00D85AE0" w:rsidP="00193E43">
      <w:pPr>
        <w:pStyle w:val="VCAAbullet"/>
      </w:pPr>
      <w:proofErr w:type="spellStart"/>
      <w:r w:rsidRPr="00CB678B">
        <w:rPr>
          <w:rStyle w:val="VCAAitalic"/>
        </w:rPr>
        <w:t>εστι</w:t>
      </w:r>
      <w:proofErr w:type="spellEnd"/>
      <w:r w:rsidRPr="00CB678B">
        <w:rPr>
          <w:rStyle w:val="VCAAitalic"/>
        </w:rPr>
        <w:t>ατόριο όπ</w:t>
      </w:r>
      <w:proofErr w:type="spellStart"/>
      <w:r w:rsidRPr="00CB678B">
        <w:rPr>
          <w:rStyle w:val="VCAAitalic"/>
        </w:rPr>
        <w:t>ου</w:t>
      </w:r>
      <w:proofErr w:type="spellEnd"/>
      <w:r w:rsidRPr="00CB678B">
        <w:rPr>
          <w:rStyle w:val="VCAAitalic"/>
        </w:rPr>
        <w:t xml:space="preserve"> μπ</w:t>
      </w:r>
      <w:proofErr w:type="spellStart"/>
      <w:r w:rsidRPr="00CB678B">
        <w:rPr>
          <w:rStyle w:val="VCAAitalic"/>
        </w:rPr>
        <w:t>ορεί</w:t>
      </w:r>
      <w:proofErr w:type="spellEnd"/>
      <w:r w:rsidRPr="00CB678B">
        <w:rPr>
          <w:rStyle w:val="VCAAitalic"/>
        </w:rPr>
        <w:t xml:space="preserve"> κα</w:t>
      </w:r>
      <w:proofErr w:type="spellStart"/>
      <w:r w:rsidRPr="00CB678B">
        <w:rPr>
          <w:rStyle w:val="VCAAitalic"/>
        </w:rPr>
        <w:t>νείς</w:t>
      </w:r>
      <w:proofErr w:type="spellEnd"/>
      <w:r w:rsidRPr="00CB678B">
        <w:rPr>
          <w:rStyle w:val="VCAAitalic"/>
        </w:rPr>
        <w:t xml:space="preserve"> να </w:t>
      </w:r>
      <w:proofErr w:type="spellStart"/>
      <w:r w:rsidRPr="00CB678B">
        <w:rPr>
          <w:rStyle w:val="VCAAitalic"/>
        </w:rPr>
        <w:t>δοκιμάσει</w:t>
      </w:r>
      <w:proofErr w:type="spellEnd"/>
      <w:r w:rsidRPr="00CB678B">
        <w:rPr>
          <w:rStyle w:val="VCAAitalic"/>
        </w:rPr>
        <w:t xml:space="preserve"> </w:t>
      </w:r>
      <w:proofErr w:type="spellStart"/>
      <w:r w:rsidRPr="00CB678B">
        <w:rPr>
          <w:rStyle w:val="VCAAitalic"/>
        </w:rPr>
        <w:t>γεύσεις</w:t>
      </w:r>
      <w:proofErr w:type="spellEnd"/>
      <w:r w:rsidRPr="00CB678B">
        <w:rPr>
          <w:rStyle w:val="VCAAitalic"/>
        </w:rPr>
        <w:t xml:space="preserve"> </w:t>
      </w:r>
      <w:proofErr w:type="spellStart"/>
      <w:r w:rsidRPr="00CB678B">
        <w:rPr>
          <w:rStyle w:val="VCAAitalic"/>
        </w:rPr>
        <w:t>της</w:t>
      </w:r>
      <w:proofErr w:type="spellEnd"/>
      <w:r w:rsidRPr="00CB678B">
        <w:rPr>
          <w:rStyle w:val="VCAAitalic"/>
        </w:rPr>
        <w:t xml:space="preserve"> </w:t>
      </w:r>
      <w:proofErr w:type="spellStart"/>
      <w:r w:rsidRPr="00CB678B">
        <w:rPr>
          <w:rStyle w:val="VCAAitalic"/>
        </w:rPr>
        <w:t>ελληνικής</w:t>
      </w:r>
      <w:proofErr w:type="spellEnd"/>
      <w:r w:rsidRPr="00CB678B">
        <w:rPr>
          <w:rStyle w:val="VCAAitalic"/>
        </w:rPr>
        <w:t xml:space="preserve"> </w:t>
      </w:r>
      <w:proofErr w:type="spellStart"/>
      <w:r w:rsidRPr="00CB678B">
        <w:rPr>
          <w:rStyle w:val="VCAAitalic"/>
        </w:rPr>
        <w:t>κουζίν</w:t>
      </w:r>
      <w:proofErr w:type="spellEnd"/>
      <w:r w:rsidRPr="00CB678B">
        <w:rPr>
          <w:rStyle w:val="VCAAitalic"/>
        </w:rPr>
        <w:t>ας</w:t>
      </w:r>
      <w:r w:rsidRPr="00CB678B">
        <w:t xml:space="preserve"> (a restaurant where one can try the flavours </w:t>
      </w:r>
      <w:r w:rsidR="001E5517" w:rsidRPr="00CB678B">
        <w:t xml:space="preserve">of </w:t>
      </w:r>
      <w:r w:rsidRPr="00CB678B">
        <w:t>Greek cuisine)</w:t>
      </w:r>
    </w:p>
    <w:p w14:paraId="1342E028" w14:textId="77777777" w:rsidR="00D85AE0" w:rsidRPr="00CB678B" w:rsidRDefault="00D85AE0" w:rsidP="00193E43">
      <w:pPr>
        <w:pStyle w:val="VCAAbullet"/>
        <w:rPr>
          <w:lang w:val="el-GR"/>
        </w:rPr>
      </w:pPr>
      <w:proofErr w:type="spellStart"/>
      <w:r w:rsidRPr="00CB678B">
        <w:rPr>
          <w:rStyle w:val="VCAAitalic"/>
        </w:rPr>
        <w:t>χώρο</w:t>
      </w:r>
      <w:proofErr w:type="spellEnd"/>
      <w:r w:rsidRPr="00CB678B">
        <w:rPr>
          <w:rStyle w:val="VCAAitalic"/>
        </w:rPr>
        <w:t xml:space="preserve"> </w:t>
      </w:r>
      <w:proofErr w:type="spellStart"/>
      <w:r w:rsidRPr="00CB678B">
        <w:rPr>
          <w:rStyle w:val="VCAAitalic"/>
        </w:rPr>
        <w:t>σε</w:t>
      </w:r>
      <w:proofErr w:type="spellEnd"/>
      <w:r w:rsidRPr="00CB678B">
        <w:rPr>
          <w:rStyle w:val="VCAAitalic"/>
        </w:rPr>
        <w:t xml:space="preserve"> </w:t>
      </w:r>
      <w:proofErr w:type="spellStart"/>
      <w:r w:rsidRPr="00CB678B">
        <w:rPr>
          <w:rStyle w:val="VCAAitalic"/>
        </w:rPr>
        <w:t>οργ</w:t>
      </w:r>
      <w:proofErr w:type="spellEnd"/>
      <w:r w:rsidRPr="00CB678B">
        <w:rPr>
          <w:rStyle w:val="VCAAitalic"/>
        </w:rPr>
        <w:t xml:space="preserve">ανώσεις </w:t>
      </w:r>
      <w:proofErr w:type="spellStart"/>
      <w:r w:rsidRPr="00CB678B">
        <w:rPr>
          <w:rStyle w:val="VCAAitalic"/>
        </w:rPr>
        <w:t>γι</w:t>
      </w:r>
      <w:proofErr w:type="spellEnd"/>
      <w:r w:rsidRPr="00CB678B">
        <w:rPr>
          <w:rStyle w:val="VCAAitalic"/>
        </w:rPr>
        <w:t xml:space="preserve">α </w:t>
      </w:r>
      <w:proofErr w:type="spellStart"/>
      <w:r w:rsidRPr="00CB678B">
        <w:rPr>
          <w:rStyle w:val="VCAAitalic"/>
        </w:rPr>
        <w:t>διάφορες</w:t>
      </w:r>
      <w:proofErr w:type="spellEnd"/>
      <w:r w:rsidRPr="00CB678B">
        <w:rPr>
          <w:rStyle w:val="VCAAitalic"/>
        </w:rPr>
        <w:t xml:space="preserve"> </w:t>
      </w:r>
      <w:proofErr w:type="spellStart"/>
      <w:r w:rsidRPr="00CB678B">
        <w:rPr>
          <w:rStyle w:val="VCAAitalic"/>
        </w:rPr>
        <w:t>εκδηλώσεις</w:t>
      </w:r>
      <w:proofErr w:type="spellEnd"/>
      <w:r w:rsidRPr="00CB678B">
        <w:rPr>
          <w:lang w:val="el-GR"/>
        </w:rPr>
        <w:t xml:space="preserve"> (</w:t>
      </w:r>
      <w:r w:rsidRPr="00CB678B">
        <w:t>space</w:t>
      </w:r>
      <w:r w:rsidRPr="00CB678B">
        <w:rPr>
          <w:lang w:val="el-GR"/>
        </w:rPr>
        <w:t xml:space="preserve"> </w:t>
      </w:r>
      <w:r w:rsidRPr="00CB678B">
        <w:t>for organisations</w:t>
      </w:r>
      <w:r w:rsidRPr="00CB678B">
        <w:rPr>
          <w:lang w:val="el-GR"/>
        </w:rPr>
        <w:t xml:space="preserve"> </w:t>
      </w:r>
      <w:r w:rsidR="001E5517" w:rsidRPr="00CB678B">
        <w:rPr>
          <w:lang w:val="en-AU"/>
        </w:rPr>
        <w:t>to host</w:t>
      </w:r>
      <w:r w:rsidRPr="00CB678B">
        <w:rPr>
          <w:lang w:val="el-GR"/>
        </w:rPr>
        <w:t xml:space="preserve"> </w:t>
      </w:r>
      <w:r w:rsidRPr="00CB678B">
        <w:t>various</w:t>
      </w:r>
      <w:r w:rsidRPr="00CB678B">
        <w:rPr>
          <w:lang w:val="el-GR"/>
        </w:rPr>
        <w:t xml:space="preserve"> </w:t>
      </w:r>
      <w:r w:rsidRPr="00CB678B">
        <w:t>events</w:t>
      </w:r>
      <w:r w:rsidRPr="00CB678B">
        <w:rPr>
          <w:lang w:val="el-GR"/>
        </w:rPr>
        <w:t>)</w:t>
      </w:r>
      <w:r w:rsidR="001E5517" w:rsidRPr="00CB678B">
        <w:rPr>
          <w:lang w:val="en-AU"/>
        </w:rPr>
        <w:t>.</w:t>
      </w:r>
    </w:p>
    <w:p w14:paraId="079E0AE4" w14:textId="2F4EF5CD" w:rsidR="000D0E6F" w:rsidRPr="00CB678B" w:rsidRDefault="00D85AE0" w:rsidP="00E25716">
      <w:pPr>
        <w:pStyle w:val="VCAAHeading2"/>
      </w:pPr>
      <w:r w:rsidRPr="00CB678B">
        <w:t>S</w:t>
      </w:r>
      <w:r w:rsidR="00CB678B" w:rsidRPr="00CB678B">
        <w:t>ection</w:t>
      </w:r>
      <w:r w:rsidRPr="00CB678B">
        <w:t xml:space="preserve"> 2</w:t>
      </w:r>
    </w:p>
    <w:p w14:paraId="551494AF" w14:textId="77777777" w:rsidR="00D85AE0" w:rsidRPr="00CB678B" w:rsidRDefault="000D0E6F" w:rsidP="008477A4">
      <w:pPr>
        <w:pStyle w:val="VCAAHeading3"/>
      </w:pPr>
      <w:r w:rsidRPr="00CB678B">
        <w:t xml:space="preserve">Part A – </w:t>
      </w:r>
      <w:r w:rsidR="00D85AE0" w:rsidRPr="00CB678B">
        <w:t xml:space="preserve">Reading, </w:t>
      </w:r>
      <w:proofErr w:type="gramStart"/>
      <w:r w:rsidR="00D85AE0" w:rsidRPr="00CB678B">
        <w:t>listening</w:t>
      </w:r>
      <w:proofErr w:type="gramEnd"/>
      <w:r w:rsidR="00D85AE0" w:rsidRPr="00CB678B">
        <w:t xml:space="preserve"> and responding in English </w:t>
      </w:r>
    </w:p>
    <w:p w14:paraId="1198DED6" w14:textId="17F228AB" w:rsidR="00D85AE0" w:rsidRPr="00CB678B" w:rsidRDefault="00D85AE0" w:rsidP="008477A4">
      <w:pPr>
        <w:pStyle w:val="VCAAbody"/>
      </w:pPr>
      <w:r w:rsidRPr="00CB678B">
        <w:t xml:space="preserve">Overall, </w:t>
      </w:r>
      <w:proofErr w:type="gramStart"/>
      <w:r w:rsidRPr="00CB678B">
        <w:t>the majority of</w:t>
      </w:r>
      <w:proofErr w:type="gramEnd"/>
      <w:r w:rsidRPr="00CB678B">
        <w:t xml:space="preserve"> students responded well to Question</w:t>
      </w:r>
      <w:r w:rsidR="001E5517" w:rsidRPr="00CB678B">
        <w:t>s</w:t>
      </w:r>
      <w:r w:rsidRPr="00CB678B">
        <w:t xml:space="preserve"> 3a</w:t>
      </w:r>
      <w:r w:rsidR="001E5517" w:rsidRPr="00CB678B">
        <w:t>.</w:t>
      </w:r>
      <w:r w:rsidRPr="00CB678B">
        <w:t xml:space="preserve"> and 3b. However, some students did not read the question</w:t>
      </w:r>
      <w:r w:rsidR="001E5517" w:rsidRPr="00CB678B">
        <w:t>s</w:t>
      </w:r>
      <w:r w:rsidRPr="00CB678B">
        <w:t xml:space="preserve"> carefully and</w:t>
      </w:r>
      <w:r w:rsidR="0085460F" w:rsidRPr="00CB678B">
        <w:t xml:space="preserve"> wrote</w:t>
      </w:r>
      <w:r w:rsidRPr="00CB678B">
        <w:t xml:space="preserve"> </w:t>
      </w:r>
      <w:r w:rsidR="00C71F25" w:rsidRPr="00CB678B">
        <w:t>their responses with the wrong question.</w:t>
      </w:r>
      <w:r w:rsidRPr="00CB678B">
        <w:t xml:space="preserve"> It is important to highlight the key words in the question and address them correctly in the response. To </w:t>
      </w:r>
      <w:r w:rsidR="00C71F25" w:rsidRPr="00CB678B">
        <w:t>‘</w:t>
      </w:r>
      <w:r w:rsidRPr="00CB678B">
        <w:t>look at a bridge</w:t>
      </w:r>
      <w:r w:rsidR="00C71F25" w:rsidRPr="00CB678B">
        <w:t>’</w:t>
      </w:r>
      <w:r w:rsidRPr="00CB678B">
        <w:t xml:space="preserve"> or to </w:t>
      </w:r>
      <w:r w:rsidR="00C71F25" w:rsidRPr="00CB678B">
        <w:t>‘</w:t>
      </w:r>
      <w:r w:rsidRPr="00CB678B">
        <w:t>admire plants</w:t>
      </w:r>
      <w:r w:rsidR="00C71F25" w:rsidRPr="00CB678B">
        <w:t>’</w:t>
      </w:r>
      <w:r w:rsidRPr="00CB678B">
        <w:t xml:space="preserve"> is not an activity for an adventurous person. </w:t>
      </w:r>
      <w:r w:rsidR="00C71F25" w:rsidRPr="00CB678B">
        <w:t>I</w:t>
      </w:r>
      <w:r w:rsidRPr="00CB678B">
        <w:t xml:space="preserve">n </w:t>
      </w:r>
      <w:r w:rsidR="00C71F25" w:rsidRPr="00CB678B">
        <w:t xml:space="preserve">Question </w:t>
      </w:r>
      <w:r w:rsidRPr="00CB678B">
        <w:t>3b</w:t>
      </w:r>
      <w:r w:rsidR="00C71F25" w:rsidRPr="00CB678B">
        <w:t>.</w:t>
      </w:r>
      <w:r w:rsidRPr="00CB678B">
        <w:t xml:space="preserve"> </w:t>
      </w:r>
      <w:r w:rsidR="00C71F25" w:rsidRPr="00CB678B">
        <w:t xml:space="preserve">some students </w:t>
      </w:r>
      <w:r w:rsidRPr="00CB678B">
        <w:t xml:space="preserve">wrote ‘monuments’ instead of ‘monasteries’, </w:t>
      </w:r>
      <w:r w:rsidR="001A3AB2" w:rsidRPr="00CB678B">
        <w:t>al</w:t>
      </w:r>
      <w:r w:rsidRPr="00CB678B">
        <w:t xml:space="preserve">though the word was in the </w:t>
      </w:r>
      <w:r w:rsidR="001A3AB2" w:rsidRPr="00CB678B">
        <w:t>text</w:t>
      </w:r>
      <w:r w:rsidRPr="00CB678B">
        <w:t xml:space="preserve">. It was noted that not many students underlined key words in the written passage, which </w:t>
      </w:r>
      <w:r w:rsidR="0085460F" w:rsidRPr="00CB678B">
        <w:t xml:space="preserve">may </w:t>
      </w:r>
      <w:r w:rsidRPr="00CB678B">
        <w:t>have been helpful to them.</w:t>
      </w:r>
    </w:p>
    <w:p w14:paraId="30A96261" w14:textId="29008A88" w:rsidR="00D85AE0" w:rsidRPr="00CB678B" w:rsidRDefault="001A3AB2" w:rsidP="008477A4">
      <w:pPr>
        <w:pStyle w:val="VCAAbody"/>
      </w:pPr>
      <w:r w:rsidRPr="00CB678B">
        <w:t xml:space="preserve">In Question 3c. </w:t>
      </w:r>
      <w:r w:rsidR="00D85AE0" w:rsidRPr="00CB678B">
        <w:t>the key words</w:t>
      </w:r>
      <w:r w:rsidRPr="00CB678B">
        <w:t xml:space="preserve"> were</w:t>
      </w:r>
      <w:r w:rsidR="00D85AE0" w:rsidRPr="00CB678B">
        <w:t xml:space="preserve"> ‘worthy of its 6-star rating’. </w:t>
      </w:r>
      <w:r w:rsidRPr="00CB678B">
        <w:t xml:space="preserve">Students were required to identify </w:t>
      </w:r>
      <w:r w:rsidR="00D25638" w:rsidRPr="00CB678B">
        <w:t xml:space="preserve">the </w:t>
      </w:r>
      <w:r w:rsidRPr="00CB678B">
        <w:t xml:space="preserve">specific features </w:t>
      </w:r>
      <w:r w:rsidR="004868B2">
        <w:t>that</w:t>
      </w:r>
      <w:r w:rsidRPr="00CB678B">
        <w:t xml:space="preserve"> gave the hotel a 6-star rating, such as a personal attendant, a personal driver, </w:t>
      </w:r>
      <w:r w:rsidR="004868B2">
        <w:t xml:space="preserve">and </w:t>
      </w:r>
      <w:r w:rsidRPr="00CB678B">
        <w:t xml:space="preserve">a gym with a </w:t>
      </w:r>
      <w:r w:rsidRPr="00CB678B">
        <w:lastRenderedPageBreak/>
        <w:t xml:space="preserve">personal trainer. </w:t>
      </w:r>
      <w:r w:rsidR="00D85AE0" w:rsidRPr="00CB678B">
        <w:t>Many students wrote that the hotel ‘rooms are modern and luxurious’ or ‘the rooms have views of the beach’.</w:t>
      </w:r>
    </w:p>
    <w:p w14:paraId="25CE05EE" w14:textId="14CF52C2" w:rsidR="00C0538B" w:rsidRPr="00CB678B" w:rsidRDefault="009F7898" w:rsidP="00223A3C">
      <w:pPr>
        <w:pStyle w:val="VCAAbody"/>
      </w:pPr>
      <w:r w:rsidRPr="00CB678B">
        <w:t xml:space="preserve">A significant number of students struggled with </w:t>
      </w:r>
      <w:r w:rsidR="00D85AE0" w:rsidRPr="00CB678B">
        <w:t>Question 3e</w:t>
      </w:r>
      <w:r w:rsidR="00D25638" w:rsidRPr="00CB678B">
        <w:t>.</w:t>
      </w:r>
      <w:r w:rsidR="00D85AE0" w:rsidRPr="00CB678B">
        <w:t xml:space="preserve"> </w:t>
      </w:r>
      <w:r w:rsidRPr="00CB678B">
        <w:t>and were not able to</w:t>
      </w:r>
      <w:r w:rsidR="0085460F" w:rsidRPr="00CB678B">
        <w:t xml:space="preserve"> describe the five differences</w:t>
      </w:r>
      <w:r w:rsidR="00D85AE0" w:rsidRPr="00CB678B">
        <w:t>. For example, traditional cuisine/dining at taverns and local restaurants (Reading Text 3A) versus international cuisine/dining in the hotel restaurants (Listening Text 3B). Some students added their own information</w:t>
      </w:r>
      <w:r w:rsidR="0085460F" w:rsidRPr="00CB678B">
        <w:t xml:space="preserve"> </w:t>
      </w:r>
      <w:r w:rsidR="004868B2">
        <w:t>that</w:t>
      </w:r>
      <w:r w:rsidR="0085460F" w:rsidRPr="00CB678B">
        <w:t xml:space="preserve"> was not relevant because it was not based on the text.</w:t>
      </w:r>
      <w:r w:rsidR="0085460F" w:rsidRPr="00CB678B" w:rsidDel="0085460F">
        <w:t xml:space="preserve"> </w:t>
      </w:r>
    </w:p>
    <w:p w14:paraId="615544BE" w14:textId="77777777" w:rsidR="00D85AE0" w:rsidRPr="00CB678B" w:rsidRDefault="00D85AE0" w:rsidP="00223A3C">
      <w:pPr>
        <w:pStyle w:val="VCAAHeading4"/>
      </w:pPr>
      <w:r w:rsidRPr="00CB678B">
        <w:t xml:space="preserve">Texts 3A and 3B </w:t>
      </w:r>
    </w:p>
    <w:p w14:paraId="1F3B1BD8" w14:textId="77777777" w:rsidR="00D85AE0" w:rsidRPr="00CB678B" w:rsidRDefault="00D85AE0" w:rsidP="008477A4">
      <w:pPr>
        <w:pStyle w:val="VCAAHeading5"/>
      </w:pPr>
      <w:r w:rsidRPr="00CB678B">
        <w:t>Question 3a</w:t>
      </w:r>
      <w:r w:rsidR="005B1225" w:rsidRPr="00CB678B">
        <w:t>.</w:t>
      </w:r>
    </w:p>
    <w:p w14:paraId="39A7F9BF" w14:textId="77777777" w:rsidR="00D85AE0" w:rsidRPr="00CB678B" w:rsidRDefault="00D85AE0" w:rsidP="00D85AE0">
      <w:pPr>
        <w:pStyle w:val="VCAAbody"/>
      </w:pPr>
      <w:r w:rsidRPr="00CB678B">
        <w:t xml:space="preserve">An adventurous visitor to the </w:t>
      </w:r>
      <w:proofErr w:type="spellStart"/>
      <w:r w:rsidRPr="00CB678B">
        <w:t>Zagorohoria</w:t>
      </w:r>
      <w:proofErr w:type="spellEnd"/>
      <w:r w:rsidRPr="00CB678B">
        <w:t xml:space="preserve"> can participate in these specific activities:</w:t>
      </w:r>
    </w:p>
    <w:p w14:paraId="7C24EAC7" w14:textId="77777777" w:rsidR="00D85AE0" w:rsidRPr="00CB678B" w:rsidRDefault="00D85AE0" w:rsidP="00193E43">
      <w:pPr>
        <w:pStyle w:val="VCAAbullet"/>
      </w:pPr>
      <w:r w:rsidRPr="00CB678B">
        <w:t>trek</w:t>
      </w:r>
      <w:r w:rsidR="00142C8B" w:rsidRPr="00CB678B">
        <w:t>king</w:t>
      </w:r>
      <w:r w:rsidRPr="00CB678B">
        <w:t xml:space="preserve"> through the gorges </w:t>
      </w:r>
    </w:p>
    <w:p w14:paraId="2F4FBEB1" w14:textId="77777777" w:rsidR="00D85AE0" w:rsidRPr="00CB678B" w:rsidRDefault="00D85AE0" w:rsidP="00193E43">
      <w:pPr>
        <w:pStyle w:val="VCAAbullet"/>
      </w:pPr>
      <w:r w:rsidRPr="00CB678B">
        <w:t>rafting/canoeing (</w:t>
      </w:r>
      <w:r w:rsidR="00142C8B" w:rsidRPr="00CB678B">
        <w:t>in</w:t>
      </w:r>
      <w:r w:rsidRPr="00CB678B">
        <w:t xml:space="preserve"> the river) </w:t>
      </w:r>
    </w:p>
    <w:p w14:paraId="21536372" w14:textId="77777777" w:rsidR="00D85AE0" w:rsidRPr="00CB678B" w:rsidRDefault="00D85AE0" w:rsidP="00193E43">
      <w:pPr>
        <w:pStyle w:val="VCAAbullet"/>
      </w:pPr>
      <w:r w:rsidRPr="00CB678B">
        <w:t xml:space="preserve">rock climbing </w:t>
      </w:r>
    </w:p>
    <w:p w14:paraId="171AC969" w14:textId="78CD17DC" w:rsidR="00D85AE0" w:rsidRPr="00CB678B" w:rsidRDefault="00D85AE0" w:rsidP="00193E43">
      <w:pPr>
        <w:pStyle w:val="VCAAbullet"/>
      </w:pPr>
      <w:r w:rsidRPr="00CB678B">
        <w:t>mountaineering/climbing steep mountain paths</w:t>
      </w:r>
      <w:r w:rsidR="00142C8B" w:rsidRPr="00CB678B">
        <w:t>.</w:t>
      </w:r>
      <w:r w:rsidRPr="00CB678B">
        <w:t xml:space="preserve">   </w:t>
      </w:r>
    </w:p>
    <w:p w14:paraId="79AD6F13" w14:textId="77777777" w:rsidR="00D85AE0" w:rsidRPr="00CB678B" w:rsidRDefault="00D85AE0" w:rsidP="008477A4">
      <w:pPr>
        <w:pStyle w:val="VCAAHeading5"/>
      </w:pPr>
      <w:r w:rsidRPr="00CB678B">
        <w:t>Question 3b</w:t>
      </w:r>
      <w:r w:rsidR="005B1225" w:rsidRPr="00CB678B">
        <w:t>.</w:t>
      </w:r>
    </w:p>
    <w:p w14:paraId="0D8B1302" w14:textId="77777777" w:rsidR="00D85AE0" w:rsidRPr="00CB678B" w:rsidRDefault="00142C8B" w:rsidP="00D85AE0">
      <w:pPr>
        <w:pStyle w:val="VCAAbody"/>
      </w:pPr>
      <w:r w:rsidRPr="00CB678B">
        <w:t>A</w:t>
      </w:r>
      <w:r w:rsidR="00D85AE0" w:rsidRPr="00CB678B">
        <w:t xml:space="preserve"> less adventurous visitor to the </w:t>
      </w:r>
      <w:proofErr w:type="spellStart"/>
      <w:r w:rsidR="00D85AE0" w:rsidRPr="00CB678B">
        <w:t>Zagorohoria</w:t>
      </w:r>
      <w:proofErr w:type="spellEnd"/>
      <w:r w:rsidR="00D85AE0" w:rsidRPr="00CB678B">
        <w:t xml:space="preserve"> can participate in these specific activities:</w:t>
      </w:r>
    </w:p>
    <w:p w14:paraId="2B64E4CE" w14:textId="17D495DD" w:rsidR="00D85AE0" w:rsidRPr="00CB678B" w:rsidRDefault="00142C8B" w:rsidP="00193E43">
      <w:pPr>
        <w:pStyle w:val="VCAAbullet"/>
      </w:pPr>
      <w:r w:rsidRPr="00CB678B">
        <w:t>going on</w:t>
      </w:r>
      <w:r w:rsidR="00D85AE0" w:rsidRPr="00CB678B">
        <w:t xml:space="preserve"> nature walks (e</w:t>
      </w:r>
      <w:r w:rsidRPr="00CB678B">
        <w:t>.</w:t>
      </w:r>
      <w:r w:rsidR="00D85AE0" w:rsidRPr="00CB678B">
        <w:t>g. admiring rare plants and gigantic trees)</w:t>
      </w:r>
      <w:r w:rsidR="004868B2">
        <w:t xml:space="preserve"> </w:t>
      </w:r>
      <w:r w:rsidR="00D85AE0" w:rsidRPr="00CB678B">
        <w:t>/</w:t>
      </w:r>
      <w:r w:rsidR="004868B2">
        <w:t xml:space="preserve"> </w:t>
      </w:r>
      <w:r w:rsidR="00D85AE0" w:rsidRPr="00CB678B">
        <w:t>sightseeing (e.g. waterfalls, bridges)</w:t>
      </w:r>
    </w:p>
    <w:p w14:paraId="58AA8BB3" w14:textId="77777777" w:rsidR="00D85AE0" w:rsidRPr="00CB678B" w:rsidRDefault="00D85AE0" w:rsidP="00193E43">
      <w:pPr>
        <w:pStyle w:val="VCAAbullet"/>
      </w:pPr>
      <w:r w:rsidRPr="00CB678B">
        <w:t>visit</w:t>
      </w:r>
      <w:r w:rsidR="00142C8B" w:rsidRPr="00CB678B">
        <w:t>ing</w:t>
      </w:r>
      <w:r w:rsidRPr="00CB678B">
        <w:t xml:space="preserve"> historical museums </w:t>
      </w:r>
    </w:p>
    <w:p w14:paraId="21BE3C34" w14:textId="77777777" w:rsidR="00D85AE0" w:rsidRPr="00CB678B" w:rsidRDefault="00D85AE0" w:rsidP="00193E43">
      <w:pPr>
        <w:pStyle w:val="VCAAbullet"/>
      </w:pPr>
      <w:r w:rsidRPr="00CB678B">
        <w:t>visit</w:t>
      </w:r>
      <w:r w:rsidR="00142C8B" w:rsidRPr="00CB678B">
        <w:t>ing</w:t>
      </w:r>
      <w:r w:rsidRPr="00CB678B">
        <w:t xml:space="preserve"> monasteries</w:t>
      </w:r>
      <w:r w:rsidR="00142C8B" w:rsidRPr="00CB678B">
        <w:t>.</w:t>
      </w:r>
    </w:p>
    <w:p w14:paraId="1A185921" w14:textId="77777777" w:rsidR="00D85AE0" w:rsidRPr="00CB678B" w:rsidRDefault="00D85AE0" w:rsidP="008477A4">
      <w:pPr>
        <w:pStyle w:val="VCAAHeading5"/>
      </w:pPr>
      <w:r w:rsidRPr="00CB678B">
        <w:t>Question 3c</w:t>
      </w:r>
      <w:r w:rsidR="005B1225" w:rsidRPr="00CB678B">
        <w:t>.</w:t>
      </w:r>
    </w:p>
    <w:p w14:paraId="33201058" w14:textId="77777777" w:rsidR="00D85AE0" w:rsidRPr="00CB678B" w:rsidRDefault="00142C8B" w:rsidP="00D85AE0">
      <w:pPr>
        <w:pStyle w:val="VCAAbody"/>
      </w:pPr>
      <w:r w:rsidRPr="00CB678B">
        <w:t>T</w:t>
      </w:r>
      <w:r w:rsidR="00D85AE0" w:rsidRPr="00CB678B">
        <w:t xml:space="preserve">he features that make the hotel worthy of its 6-star rating are: </w:t>
      </w:r>
    </w:p>
    <w:p w14:paraId="701FD323" w14:textId="77777777" w:rsidR="00D85AE0" w:rsidRPr="00CB678B" w:rsidRDefault="00D85AE0" w:rsidP="00193E43">
      <w:pPr>
        <w:pStyle w:val="VCAAbullet"/>
      </w:pPr>
      <w:r w:rsidRPr="00CB678B">
        <w:t xml:space="preserve">guests have a personal servant/butler/attendant </w:t>
      </w:r>
    </w:p>
    <w:p w14:paraId="0FF3D762" w14:textId="55F9D9CE" w:rsidR="00D85AE0" w:rsidRPr="00CB678B" w:rsidRDefault="00D85AE0" w:rsidP="00193E43">
      <w:pPr>
        <w:pStyle w:val="VCAAbullet"/>
      </w:pPr>
      <w:r w:rsidRPr="00CB678B">
        <w:t xml:space="preserve">guests have a personal driver/their own driver </w:t>
      </w:r>
    </w:p>
    <w:p w14:paraId="189A9336" w14:textId="77777777" w:rsidR="00D85AE0" w:rsidRPr="00CB678B" w:rsidRDefault="00D85AE0" w:rsidP="00193E43">
      <w:pPr>
        <w:pStyle w:val="VCAAbullet"/>
      </w:pPr>
      <w:r w:rsidRPr="00CB678B">
        <w:t xml:space="preserve">hotel has many/four swimming pools (including private pools) </w:t>
      </w:r>
    </w:p>
    <w:p w14:paraId="7D0E3277" w14:textId="77777777" w:rsidR="00D85AE0" w:rsidRPr="00CB678B" w:rsidRDefault="00D85AE0" w:rsidP="00193E43">
      <w:pPr>
        <w:pStyle w:val="VCAAbullet"/>
      </w:pPr>
      <w:r w:rsidRPr="00CB678B">
        <w:t xml:space="preserve">hotel has a gymnasium with a personal trainer (and </w:t>
      </w:r>
      <w:r w:rsidR="00142C8B" w:rsidRPr="00CB678B">
        <w:t xml:space="preserve">a </w:t>
      </w:r>
      <w:r w:rsidRPr="00CB678B">
        <w:t xml:space="preserve">tennis court) </w:t>
      </w:r>
    </w:p>
    <w:p w14:paraId="24B2F3BF" w14:textId="77777777" w:rsidR="00D85AE0" w:rsidRPr="00CB678B" w:rsidRDefault="00D85AE0" w:rsidP="00193E43">
      <w:pPr>
        <w:pStyle w:val="VCAAbullet"/>
      </w:pPr>
      <w:r w:rsidRPr="00CB678B">
        <w:t>hotel has three restaurants with well-known chefs (speciali</w:t>
      </w:r>
      <w:r w:rsidR="00142C8B" w:rsidRPr="00CB678B">
        <w:t>s</w:t>
      </w:r>
      <w:r w:rsidRPr="00CB678B">
        <w:t>ing in international cuisine)</w:t>
      </w:r>
      <w:r w:rsidR="00142C8B" w:rsidRPr="00CB678B">
        <w:t>.</w:t>
      </w:r>
    </w:p>
    <w:p w14:paraId="003DAB40" w14:textId="77777777" w:rsidR="005B1225" w:rsidRPr="00CB678B" w:rsidRDefault="005B1225" w:rsidP="008477A4">
      <w:pPr>
        <w:pStyle w:val="VCAAHeading5"/>
      </w:pPr>
      <w:r w:rsidRPr="00CB678B">
        <w:t>Question 3d.</w:t>
      </w:r>
    </w:p>
    <w:p w14:paraId="58DF66F4" w14:textId="77777777" w:rsidR="00D85AE0" w:rsidRPr="00CB678B" w:rsidRDefault="00D85AE0" w:rsidP="00D85AE0">
      <w:pPr>
        <w:pStyle w:val="VCAAbody"/>
      </w:pPr>
      <w:r w:rsidRPr="00CB678B">
        <w:rPr>
          <w:noProof/>
          <w:lang w:val="en-AU" w:eastAsia="en-AU"/>
        </w:rPr>
        <mc:AlternateContent>
          <mc:Choice Requires="wps">
            <w:drawing>
              <wp:anchor distT="0" distB="0" distL="114300" distR="114300" simplePos="0" relativeHeight="251659264" behindDoc="0" locked="0" layoutInCell="1" allowOverlap="1" wp14:anchorId="1666F0C6" wp14:editId="062F8CA3">
                <wp:simplePos x="0" y="0"/>
                <wp:positionH relativeFrom="column">
                  <wp:posOffset>75417</wp:posOffset>
                </wp:positionH>
                <wp:positionV relativeFrom="paragraph">
                  <wp:posOffset>253563</wp:posOffset>
                </wp:positionV>
                <wp:extent cx="265319" cy="298483"/>
                <wp:effectExtent l="0" t="0" r="20955" b="25400"/>
                <wp:wrapNone/>
                <wp:docPr id="1" name="Rectangle 1"/>
                <wp:cNvGraphicFramePr/>
                <a:graphic xmlns:a="http://schemas.openxmlformats.org/drawingml/2006/main">
                  <a:graphicData uri="http://schemas.microsoft.com/office/word/2010/wordprocessingShape">
                    <wps:wsp>
                      <wps:cNvSpPr/>
                      <wps:spPr>
                        <a:xfrm>
                          <a:off x="0" y="0"/>
                          <a:ext cx="265319" cy="2984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30EA63" w14:textId="77777777" w:rsidR="00AC5385" w:rsidRDefault="00AC5385" w:rsidP="00D85AE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F0C6" id="Rectangle 1" o:spid="_x0000_s1026" style="position:absolute;margin-left:5.95pt;margin-top:19.95pt;width:20.9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" fillcolor="white [3201]" strokecolor="#517ab7 [3209]" strokeweight="2pt">
                <v:textbox>
                  <w:txbxContent>
                    <w:p w14:paraId="5F30EA63" w14:textId="77777777" w:rsidR="00AC5385" w:rsidRDefault="00AC5385" w:rsidP="00D85AE0">
                      <w:pPr>
                        <w:jc w:val="center"/>
                      </w:pPr>
                      <w:r>
                        <w:t>√</w:t>
                      </w:r>
                    </w:p>
                  </w:txbxContent>
                </v:textbox>
              </v:rect>
            </w:pict>
          </mc:Fallback>
        </mc:AlternateContent>
      </w:r>
      <w:r w:rsidRPr="00CB678B">
        <w:rPr>
          <w:noProof/>
          <w:lang w:val="en-AU" w:eastAsia="en-AU"/>
        </w:rPr>
        <mc:AlternateContent>
          <mc:Choice Requires="wps">
            <w:drawing>
              <wp:anchor distT="0" distB="0" distL="114300" distR="114300" simplePos="0" relativeHeight="251660288" behindDoc="0" locked="0" layoutInCell="1" allowOverlap="1" wp14:anchorId="6932FF3C" wp14:editId="64769F93">
                <wp:simplePos x="0" y="0"/>
                <wp:positionH relativeFrom="column">
                  <wp:posOffset>1311910</wp:posOffset>
                </wp:positionH>
                <wp:positionV relativeFrom="paragraph">
                  <wp:posOffset>255270</wp:posOffset>
                </wp:positionV>
                <wp:extent cx="264795" cy="29845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264795" cy="298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D355AE" w14:textId="77777777" w:rsidR="00AC5385" w:rsidRDefault="00AC5385" w:rsidP="00D85AE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FF3C" id="Rectangle 2" o:spid="_x0000_s1027" style="position:absolute;margin-left:103.3pt;margin-top:20.1pt;width:20.8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" fillcolor="white [3201]" strokecolor="#517ab7 [3209]" strokeweight="2pt">
                <v:textbox>
                  <w:txbxContent>
                    <w:p w14:paraId="03D355AE" w14:textId="77777777" w:rsidR="00AC5385" w:rsidRDefault="00AC5385" w:rsidP="00D85AE0">
                      <w:pPr>
                        <w:jc w:val="center"/>
                      </w:pPr>
                      <w:r>
                        <w:t>√</w:t>
                      </w:r>
                    </w:p>
                  </w:txbxContent>
                </v:textbox>
              </v:rect>
            </w:pict>
          </mc:Fallback>
        </mc:AlternateContent>
      </w:r>
      <w:r w:rsidRPr="00CB678B">
        <w:t xml:space="preserve">Text 3A                       Text 3B     </w:t>
      </w:r>
    </w:p>
    <w:p w14:paraId="0D7D7B08" w14:textId="33B3D830" w:rsidR="00D85AE0" w:rsidRPr="00CB678B" w:rsidRDefault="00CB678B" w:rsidP="00D85AE0">
      <w:pPr>
        <w:pStyle w:val="VCAAbody"/>
      </w:pPr>
      <w:r>
        <w:t xml:space="preserve">  </w:t>
      </w:r>
      <w:r w:rsidR="00D85AE0" w:rsidRPr="00CB678B">
        <w:t xml:space="preserve">                                                   a person who enjoys beautiful vistas</w:t>
      </w:r>
    </w:p>
    <w:p w14:paraId="21E5A259" w14:textId="77777777" w:rsidR="00D85AE0" w:rsidRPr="00CB678B" w:rsidRDefault="00D85AE0" w:rsidP="00D85AE0">
      <w:pPr>
        <w:pStyle w:val="VCAAbody"/>
      </w:pPr>
      <w:r w:rsidRPr="00CB678B">
        <w:rPr>
          <w:noProof/>
          <w:lang w:val="en-AU" w:eastAsia="en-AU"/>
        </w:rPr>
        <mc:AlternateContent>
          <mc:Choice Requires="wps">
            <w:drawing>
              <wp:anchor distT="0" distB="0" distL="114300" distR="114300" simplePos="0" relativeHeight="251661312" behindDoc="0" locked="0" layoutInCell="1" allowOverlap="1" wp14:anchorId="35D4B121" wp14:editId="3B9C19F4">
                <wp:simplePos x="0" y="0"/>
                <wp:positionH relativeFrom="column">
                  <wp:posOffset>75417</wp:posOffset>
                </wp:positionH>
                <wp:positionV relativeFrom="paragraph">
                  <wp:posOffset>174723</wp:posOffset>
                </wp:positionV>
                <wp:extent cx="265319" cy="298483"/>
                <wp:effectExtent l="0" t="0" r="20955" b="25400"/>
                <wp:wrapNone/>
                <wp:docPr id="6" name="Rectangle 6"/>
                <wp:cNvGraphicFramePr/>
                <a:graphic xmlns:a="http://schemas.openxmlformats.org/drawingml/2006/main">
                  <a:graphicData uri="http://schemas.microsoft.com/office/word/2010/wordprocessingShape">
                    <wps:wsp>
                      <wps:cNvSpPr/>
                      <wps:spPr>
                        <a:xfrm>
                          <a:off x="0" y="0"/>
                          <a:ext cx="265319" cy="2984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C5E2D2" w14:textId="77777777" w:rsidR="00AC5385" w:rsidRDefault="00AC5385" w:rsidP="00D85AE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B121" id="Rectangle 6" o:spid="_x0000_s1028" style="position:absolute;margin-left:5.95pt;margin-top:13.75pt;width:20.9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" fillcolor="white [3201]" strokecolor="#517ab7 [3209]" strokeweight="2pt">
                <v:textbox>
                  <w:txbxContent>
                    <w:p w14:paraId="2AC5E2D2" w14:textId="77777777" w:rsidR="00AC5385" w:rsidRDefault="00AC5385" w:rsidP="00D85AE0">
                      <w:pPr>
                        <w:jc w:val="center"/>
                      </w:pPr>
                      <w:r>
                        <w:t>√</w:t>
                      </w:r>
                    </w:p>
                  </w:txbxContent>
                </v:textbox>
              </v:rect>
            </w:pict>
          </mc:Fallback>
        </mc:AlternateContent>
      </w:r>
      <w:r w:rsidRPr="00CB678B">
        <w:rPr>
          <w:noProof/>
          <w:lang w:val="en-AU" w:eastAsia="en-AU"/>
        </w:rPr>
        <mc:AlternateContent>
          <mc:Choice Requires="wps">
            <w:drawing>
              <wp:anchor distT="0" distB="0" distL="114300" distR="114300" simplePos="0" relativeHeight="251662336" behindDoc="0" locked="0" layoutInCell="1" allowOverlap="1" wp14:anchorId="6E9C6CBF" wp14:editId="0204C3B1">
                <wp:simplePos x="0" y="0"/>
                <wp:positionH relativeFrom="column">
                  <wp:posOffset>1317115</wp:posOffset>
                </wp:positionH>
                <wp:positionV relativeFrom="paragraph">
                  <wp:posOffset>188940</wp:posOffset>
                </wp:positionV>
                <wp:extent cx="265319" cy="298483"/>
                <wp:effectExtent l="0" t="0" r="20955" b="25400"/>
                <wp:wrapNone/>
                <wp:docPr id="7" name="Rectangle 7"/>
                <wp:cNvGraphicFramePr/>
                <a:graphic xmlns:a="http://schemas.openxmlformats.org/drawingml/2006/main">
                  <a:graphicData uri="http://schemas.microsoft.com/office/word/2010/wordprocessingShape">
                    <wps:wsp>
                      <wps:cNvSpPr/>
                      <wps:spPr>
                        <a:xfrm>
                          <a:off x="0" y="0"/>
                          <a:ext cx="265319" cy="29848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75F0" id="Rectangle 7" o:spid="_x0000_s1026" style="position:absolute;margin-left:103.7pt;margin-top:14.9pt;width:20.9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dn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" fillcolor="white [3201]" strokecolor="#517ab7 [3209]" strokeweight="2pt"/>
            </w:pict>
          </mc:Fallback>
        </mc:AlternateContent>
      </w:r>
    </w:p>
    <w:p w14:paraId="0191EBE7" w14:textId="77777777" w:rsidR="00D85AE0" w:rsidRPr="00CB678B" w:rsidRDefault="00D85AE0" w:rsidP="00D85AE0">
      <w:pPr>
        <w:pStyle w:val="VCAAbody"/>
      </w:pPr>
      <w:r w:rsidRPr="00CB678B">
        <w:t xml:space="preserve">                                                      a person who enjoys </w:t>
      </w:r>
      <w:r w:rsidR="00142C8B" w:rsidRPr="00CB678B">
        <w:t xml:space="preserve">a </w:t>
      </w:r>
      <w:r w:rsidRPr="00CB678B">
        <w:t xml:space="preserve">varied landscape </w:t>
      </w:r>
    </w:p>
    <w:p w14:paraId="5613BFE7" w14:textId="77777777" w:rsidR="00D85AE0" w:rsidRPr="00CB678B" w:rsidRDefault="00D85AE0" w:rsidP="00E25716">
      <w:pPr>
        <w:pStyle w:val="VCAAbody"/>
      </w:pPr>
      <w:r w:rsidRPr="00CB678B">
        <w:rPr>
          <w:noProof/>
          <w:lang w:val="en-AU" w:eastAsia="en-AU"/>
        </w:rPr>
        <mc:AlternateContent>
          <mc:Choice Requires="wps">
            <w:drawing>
              <wp:anchor distT="0" distB="0" distL="114300" distR="114300" simplePos="0" relativeHeight="251663360" behindDoc="0" locked="0" layoutInCell="1" allowOverlap="1" wp14:anchorId="0BD40AC9" wp14:editId="60AE7E50">
                <wp:simplePos x="0" y="0"/>
                <wp:positionH relativeFrom="column">
                  <wp:posOffset>84942</wp:posOffset>
                </wp:positionH>
                <wp:positionV relativeFrom="paragraph">
                  <wp:posOffset>157138</wp:posOffset>
                </wp:positionV>
                <wp:extent cx="265319" cy="298483"/>
                <wp:effectExtent l="0" t="0" r="20955" b="25400"/>
                <wp:wrapNone/>
                <wp:docPr id="8" name="Rectangle 8"/>
                <wp:cNvGraphicFramePr/>
                <a:graphic xmlns:a="http://schemas.openxmlformats.org/drawingml/2006/main">
                  <a:graphicData uri="http://schemas.microsoft.com/office/word/2010/wordprocessingShape">
                    <wps:wsp>
                      <wps:cNvSpPr/>
                      <wps:spPr>
                        <a:xfrm>
                          <a:off x="0" y="0"/>
                          <a:ext cx="265319" cy="29848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18E0" id="Rectangle 8" o:spid="_x0000_s1026" style="position:absolute;margin-left:6.7pt;margin-top:12.35pt;width:20.9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" fillcolor="white [3201]" strokecolor="#517ab7 [3209]" strokeweight="2pt"/>
            </w:pict>
          </mc:Fallback>
        </mc:AlternateContent>
      </w:r>
      <w:r w:rsidRPr="00CB678B">
        <w:rPr>
          <w:noProof/>
          <w:lang w:val="en-AU" w:eastAsia="en-AU"/>
        </w:rPr>
        <mc:AlternateContent>
          <mc:Choice Requires="wps">
            <w:drawing>
              <wp:anchor distT="0" distB="0" distL="114300" distR="114300" simplePos="0" relativeHeight="251664384" behindDoc="0" locked="0" layoutInCell="1" allowOverlap="1" wp14:anchorId="2130A3DD" wp14:editId="620B138C">
                <wp:simplePos x="0" y="0"/>
                <wp:positionH relativeFrom="column">
                  <wp:posOffset>1331328</wp:posOffset>
                </wp:positionH>
                <wp:positionV relativeFrom="paragraph">
                  <wp:posOffset>171832</wp:posOffset>
                </wp:positionV>
                <wp:extent cx="265319" cy="298483"/>
                <wp:effectExtent l="0" t="0" r="20955" b="25400"/>
                <wp:wrapNone/>
                <wp:docPr id="9" name="Rectangle 9"/>
                <wp:cNvGraphicFramePr/>
                <a:graphic xmlns:a="http://schemas.openxmlformats.org/drawingml/2006/main">
                  <a:graphicData uri="http://schemas.microsoft.com/office/word/2010/wordprocessingShape">
                    <wps:wsp>
                      <wps:cNvSpPr/>
                      <wps:spPr>
                        <a:xfrm>
                          <a:off x="0" y="0"/>
                          <a:ext cx="265319" cy="2984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54A4F84E" w14:textId="77777777" w:rsidR="00AC5385" w:rsidRDefault="00AC5385" w:rsidP="00D85AE0">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A3DD" id="Rectangle 9" o:spid="_x0000_s1029" style="position:absolute;margin-left:104.85pt;margin-top:13.55pt;width:20.9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" fillcolor="white [3201]" strokecolor="#517ab7 [3209]" strokeweight="2pt">
                <v:textbox>
                  <w:txbxContent>
                    <w:p w14:paraId="54A4F84E" w14:textId="77777777" w:rsidR="00AC5385" w:rsidRDefault="00AC5385" w:rsidP="00D85AE0">
                      <w:pPr>
                        <w:jc w:val="center"/>
                      </w:pPr>
                      <w:r>
                        <w:t>√</w:t>
                      </w:r>
                    </w:p>
                  </w:txbxContent>
                </v:textbox>
              </v:rect>
            </w:pict>
          </mc:Fallback>
        </mc:AlternateContent>
      </w:r>
    </w:p>
    <w:p w14:paraId="4EB5E998" w14:textId="11617142" w:rsidR="00CB678B" w:rsidRDefault="00D85AE0" w:rsidP="00E25716">
      <w:pPr>
        <w:pStyle w:val="VCAAbody"/>
      </w:pPr>
      <w:r w:rsidRPr="00CB678B">
        <w:t xml:space="preserve">                                                      a person who has all their needs catered for</w:t>
      </w:r>
    </w:p>
    <w:p w14:paraId="6242B024" w14:textId="77777777" w:rsidR="00CB678B" w:rsidRDefault="00CB678B">
      <w:pPr>
        <w:spacing w:after="200" w:line="276" w:lineRule="auto"/>
        <w:rPr>
          <w:rFonts w:ascii="Arial" w:hAnsi="Arial" w:cs="Arial"/>
          <w:color w:val="000000" w:themeColor="text1"/>
          <w:sz w:val="20"/>
          <w:szCs w:val="22"/>
          <w:lang w:val="en-US"/>
        </w:rPr>
      </w:pPr>
      <w:r>
        <w:br w:type="page"/>
      </w:r>
    </w:p>
    <w:p w14:paraId="33CF4802" w14:textId="212E4221" w:rsidR="00D85AE0" w:rsidRPr="00CB678B" w:rsidRDefault="00D85AE0" w:rsidP="008477A4">
      <w:pPr>
        <w:pStyle w:val="VCAAHeading5"/>
      </w:pPr>
      <w:r w:rsidRPr="00CB678B">
        <w:lastRenderedPageBreak/>
        <w:t>Question 3e</w:t>
      </w:r>
      <w:r w:rsidR="005B1225" w:rsidRPr="00CB678B">
        <w:t>.</w:t>
      </w:r>
    </w:p>
    <w:p w14:paraId="320A3BC2" w14:textId="64FCB2F9" w:rsidR="00D85AE0" w:rsidRPr="00CB678B" w:rsidRDefault="00D85AE0" w:rsidP="00D85AE0">
      <w:pPr>
        <w:pStyle w:val="VCAAbody"/>
      </w:pPr>
      <w:r w:rsidRPr="00CB678B">
        <w:t>The five differences between the two holiday experiences are:</w:t>
      </w:r>
    </w:p>
    <w:tbl>
      <w:tblPr>
        <w:tblStyle w:val="VCAATableClosed"/>
        <w:tblW w:w="0" w:type="auto"/>
        <w:tblLayout w:type="fixed"/>
        <w:tblLook w:val="04A0" w:firstRow="1" w:lastRow="0" w:firstColumn="1" w:lastColumn="0" w:noHBand="0" w:noVBand="1"/>
      </w:tblPr>
      <w:tblGrid>
        <w:gridCol w:w="4820"/>
        <w:gridCol w:w="4820"/>
      </w:tblGrid>
      <w:tr w:rsidR="00223A3C" w:rsidRPr="00CB678B" w14:paraId="036B8D6A" w14:textId="77777777" w:rsidTr="00CB678B">
        <w:trPr>
          <w:cnfStyle w:val="100000000000" w:firstRow="1" w:lastRow="0" w:firstColumn="0" w:lastColumn="0" w:oddVBand="0" w:evenVBand="0" w:oddHBand="0" w:evenHBand="0" w:firstRowFirstColumn="0" w:firstRowLastColumn="0" w:lastRowFirstColumn="0" w:lastRowLastColumn="0"/>
        </w:trPr>
        <w:tc>
          <w:tcPr>
            <w:tcW w:w="4820" w:type="dxa"/>
          </w:tcPr>
          <w:p w14:paraId="3B1D0696" w14:textId="6C63AA79" w:rsidR="00223A3C" w:rsidRPr="00CB678B" w:rsidRDefault="00223A3C" w:rsidP="00CB678B">
            <w:pPr>
              <w:pStyle w:val="VCAAtablecondensedheading"/>
            </w:pPr>
            <w:r w:rsidRPr="00CB678B">
              <w:t>Holiday experience in reading Text 3A</w:t>
            </w:r>
          </w:p>
        </w:tc>
        <w:tc>
          <w:tcPr>
            <w:tcW w:w="4820" w:type="dxa"/>
          </w:tcPr>
          <w:p w14:paraId="63926CFA" w14:textId="7837721D" w:rsidR="00223A3C" w:rsidRPr="00CB678B" w:rsidRDefault="00223A3C" w:rsidP="00CB678B">
            <w:pPr>
              <w:pStyle w:val="VCAAtablecondensedheading"/>
            </w:pPr>
            <w:r w:rsidRPr="00CB678B">
              <w:t>Holiday experience in listening Text 3B</w:t>
            </w:r>
          </w:p>
        </w:tc>
      </w:tr>
      <w:tr w:rsidR="00223A3C" w:rsidRPr="00CB678B" w14:paraId="697124ED" w14:textId="77777777" w:rsidTr="00CB678B">
        <w:tc>
          <w:tcPr>
            <w:tcW w:w="4820" w:type="dxa"/>
          </w:tcPr>
          <w:p w14:paraId="501CBFC6" w14:textId="387C1699" w:rsidR="00223A3C" w:rsidRPr="00CB678B" w:rsidRDefault="00223A3C" w:rsidP="00CB678B">
            <w:pPr>
              <w:pStyle w:val="VCAAtablecondensed"/>
            </w:pPr>
            <w:r w:rsidRPr="00CB678B">
              <w:t>1. Location is on mountains</w:t>
            </w:r>
            <w:r w:rsidR="004868B2">
              <w:t xml:space="preserve"> </w:t>
            </w:r>
            <w:r w:rsidRPr="00CB678B">
              <w:t>/</w:t>
            </w:r>
            <w:r w:rsidR="004868B2">
              <w:t xml:space="preserve"> </w:t>
            </w:r>
            <w:r w:rsidRPr="00CB678B">
              <w:t>mountain holidays</w:t>
            </w:r>
          </w:p>
        </w:tc>
        <w:tc>
          <w:tcPr>
            <w:tcW w:w="4820" w:type="dxa"/>
          </w:tcPr>
          <w:p w14:paraId="79F5E578" w14:textId="19B5CFD1" w:rsidR="00223A3C" w:rsidRPr="00CB678B" w:rsidRDefault="00223A3C" w:rsidP="00CB678B">
            <w:pPr>
              <w:pStyle w:val="VCAAtablecondensed"/>
            </w:pPr>
            <w:r w:rsidRPr="00CB678B">
              <w:t>1. Location is on an island</w:t>
            </w:r>
            <w:r w:rsidR="004868B2">
              <w:t xml:space="preserve"> </w:t>
            </w:r>
            <w:r w:rsidRPr="00CB678B">
              <w:t>/</w:t>
            </w:r>
            <w:r w:rsidR="004868B2">
              <w:t xml:space="preserve"> </w:t>
            </w:r>
            <w:r w:rsidRPr="00CB678B">
              <w:t>island holidays</w:t>
            </w:r>
            <w:r w:rsidR="004868B2">
              <w:t xml:space="preserve"> </w:t>
            </w:r>
            <w:r w:rsidRPr="00CB678B">
              <w:t>/</w:t>
            </w:r>
            <w:r w:rsidR="004868B2">
              <w:t xml:space="preserve"> </w:t>
            </w:r>
            <w:r w:rsidRPr="00CB678B">
              <w:t>near the beach</w:t>
            </w:r>
          </w:p>
        </w:tc>
      </w:tr>
      <w:tr w:rsidR="00223A3C" w:rsidRPr="00CB678B" w14:paraId="4EC66A13" w14:textId="77777777" w:rsidTr="00CB678B">
        <w:tc>
          <w:tcPr>
            <w:tcW w:w="4820" w:type="dxa"/>
          </w:tcPr>
          <w:p w14:paraId="34A28D83" w14:textId="467FAEFC" w:rsidR="00223A3C" w:rsidRPr="00CB678B" w:rsidRDefault="00223A3C" w:rsidP="00CB678B">
            <w:pPr>
              <w:pStyle w:val="VCAAtablecondensed"/>
            </w:pPr>
            <w:r w:rsidRPr="00CB678B">
              <w:t>2. Traditional architecture (of accommodation)</w:t>
            </w:r>
          </w:p>
        </w:tc>
        <w:tc>
          <w:tcPr>
            <w:tcW w:w="4820" w:type="dxa"/>
          </w:tcPr>
          <w:p w14:paraId="5B1BA644" w14:textId="2B68E5AC" w:rsidR="00223A3C" w:rsidRPr="00CB678B" w:rsidRDefault="00223A3C" w:rsidP="00CB678B">
            <w:pPr>
              <w:pStyle w:val="VCAAtablecondensed"/>
            </w:pPr>
            <w:r w:rsidRPr="00CB678B">
              <w:t>2. Hotel is very modern</w:t>
            </w:r>
          </w:p>
        </w:tc>
      </w:tr>
      <w:tr w:rsidR="00223A3C" w:rsidRPr="00CB678B" w14:paraId="578BDDC3" w14:textId="77777777" w:rsidTr="00CB678B">
        <w:tc>
          <w:tcPr>
            <w:tcW w:w="4820" w:type="dxa"/>
          </w:tcPr>
          <w:p w14:paraId="2CE03FE8" w14:textId="723FAF14" w:rsidR="00223A3C" w:rsidRPr="00CB678B" w:rsidRDefault="00223A3C" w:rsidP="00CB678B">
            <w:pPr>
              <w:pStyle w:val="VCAAtablecondensed"/>
            </w:pPr>
            <w:r w:rsidRPr="00CB678B">
              <w:t>3. Many outdoor activities</w:t>
            </w:r>
          </w:p>
        </w:tc>
        <w:tc>
          <w:tcPr>
            <w:tcW w:w="4820" w:type="dxa"/>
          </w:tcPr>
          <w:p w14:paraId="32007B6D" w14:textId="102C89EE" w:rsidR="00223A3C" w:rsidRPr="00CB678B" w:rsidRDefault="00223A3C" w:rsidP="00CB678B">
            <w:pPr>
              <w:pStyle w:val="VCAAtablecondensed"/>
            </w:pPr>
            <w:r w:rsidRPr="00CB678B">
              <w:t>3. Most facilities within the hotel facility and mainly indoor</w:t>
            </w:r>
          </w:p>
        </w:tc>
      </w:tr>
      <w:tr w:rsidR="00223A3C" w:rsidRPr="00CB678B" w14:paraId="4A5141F6" w14:textId="77777777" w:rsidTr="00CB678B">
        <w:tc>
          <w:tcPr>
            <w:tcW w:w="4820" w:type="dxa"/>
          </w:tcPr>
          <w:p w14:paraId="2BC76186" w14:textId="17B42616" w:rsidR="00223A3C" w:rsidRPr="00CB678B" w:rsidRDefault="00223A3C" w:rsidP="00CB678B">
            <w:pPr>
              <w:pStyle w:val="VCAAtablecondensed"/>
            </w:pPr>
            <w:r w:rsidRPr="00CB678B">
              <w:t>4. No modern facilities</w:t>
            </w:r>
          </w:p>
        </w:tc>
        <w:tc>
          <w:tcPr>
            <w:tcW w:w="4820" w:type="dxa"/>
          </w:tcPr>
          <w:p w14:paraId="1AF529CC" w14:textId="7525DD6D" w:rsidR="00223A3C" w:rsidRPr="00CB678B" w:rsidRDefault="00223A3C" w:rsidP="00CB678B">
            <w:pPr>
              <w:pStyle w:val="VCAAtablecondensed"/>
            </w:pPr>
            <w:r w:rsidRPr="00CB678B">
              <w:t>4. Modern facilities (e.g. gymnasium)</w:t>
            </w:r>
          </w:p>
        </w:tc>
      </w:tr>
      <w:tr w:rsidR="00223A3C" w:rsidRPr="00CB678B" w14:paraId="59ABFFCB" w14:textId="77777777" w:rsidTr="00CB678B">
        <w:tc>
          <w:tcPr>
            <w:tcW w:w="4820" w:type="dxa"/>
          </w:tcPr>
          <w:p w14:paraId="2A5C65D1" w14:textId="1EE7FE89" w:rsidR="00223A3C" w:rsidRPr="00CB678B" w:rsidRDefault="00223A3C" w:rsidP="00CB678B">
            <w:pPr>
              <w:pStyle w:val="VCAAtablecondensed"/>
            </w:pPr>
            <w:r w:rsidRPr="00CB678B">
              <w:t>5. Traditional cuisine/dining at tavernas and local restaurants</w:t>
            </w:r>
          </w:p>
        </w:tc>
        <w:tc>
          <w:tcPr>
            <w:tcW w:w="4820" w:type="dxa"/>
          </w:tcPr>
          <w:p w14:paraId="35BAC889" w14:textId="739C8847" w:rsidR="00223A3C" w:rsidRPr="00CB678B" w:rsidRDefault="00223A3C" w:rsidP="00CB678B">
            <w:pPr>
              <w:pStyle w:val="VCAAtablecondensed"/>
            </w:pPr>
            <w:r w:rsidRPr="00CB678B">
              <w:t>5. International cuisine/dining at the hotel restaurants</w:t>
            </w:r>
          </w:p>
        </w:tc>
      </w:tr>
      <w:tr w:rsidR="00223A3C" w:rsidRPr="00CB678B" w14:paraId="09924117" w14:textId="77777777" w:rsidTr="00CB678B">
        <w:tc>
          <w:tcPr>
            <w:tcW w:w="4820" w:type="dxa"/>
          </w:tcPr>
          <w:p w14:paraId="3680E849" w14:textId="60D99A01" w:rsidR="00223A3C" w:rsidRPr="00CB678B" w:rsidRDefault="00223A3C" w:rsidP="00CB678B">
            <w:pPr>
              <w:pStyle w:val="VCAAtablecondensed"/>
            </w:pPr>
            <w:r w:rsidRPr="00CB678B">
              <w:t>6. Opportunity to observe local customs/culture</w:t>
            </w:r>
          </w:p>
        </w:tc>
        <w:tc>
          <w:tcPr>
            <w:tcW w:w="4820" w:type="dxa"/>
          </w:tcPr>
          <w:p w14:paraId="0A5C14AF" w14:textId="70A69DA9" w:rsidR="00223A3C" w:rsidRPr="00CB678B" w:rsidRDefault="00223A3C" w:rsidP="00CB678B">
            <w:pPr>
              <w:pStyle w:val="VCAAtablecondensed"/>
            </w:pPr>
            <w:r w:rsidRPr="00CB678B">
              <w:t>6. Lack of opportunity to experience local customs/culture</w:t>
            </w:r>
          </w:p>
        </w:tc>
      </w:tr>
    </w:tbl>
    <w:p w14:paraId="46034D54" w14:textId="77777777" w:rsidR="00D85AE0" w:rsidRPr="00CB678B" w:rsidRDefault="00D85AE0" w:rsidP="008477A4">
      <w:pPr>
        <w:pStyle w:val="VCAAHeading3"/>
      </w:pPr>
      <w:r w:rsidRPr="00CB678B">
        <w:t xml:space="preserve">Part B </w:t>
      </w:r>
      <w:r w:rsidR="00AD2769" w:rsidRPr="00CB678B">
        <w:t xml:space="preserve">– </w:t>
      </w:r>
      <w:r w:rsidRPr="00CB678B">
        <w:t>Reading and responding in Greek</w:t>
      </w:r>
    </w:p>
    <w:p w14:paraId="57042675" w14:textId="1D7F013F" w:rsidR="00223A3C" w:rsidRPr="00CB678B" w:rsidRDefault="00223A3C" w:rsidP="00223A3C">
      <w:pPr>
        <w:pStyle w:val="VCAAbody"/>
      </w:pPr>
      <w:r w:rsidRPr="00CB678B">
        <w:t xml:space="preserve">Students were required to demonstrate an understanding of the stimulus </w:t>
      </w:r>
      <w:r w:rsidRPr="00CB678B">
        <w:rPr>
          <w:rStyle w:val="VCAAbold"/>
          <w:b w:val="0"/>
        </w:rPr>
        <w:t>text</w:t>
      </w:r>
      <w:r w:rsidR="00CB678B">
        <w:rPr>
          <w:rStyle w:val="VCAAbold"/>
          <w:b w:val="0"/>
        </w:rPr>
        <w:t>(s)</w:t>
      </w:r>
      <w:r w:rsidRPr="00CB678B">
        <w:t xml:space="preserve"> and to address the requirements of the task by conveying the relevant information from the </w:t>
      </w:r>
      <w:r w:rsidRPr="00CB678B">
        <w:rPr>
          <w:rStyle w:val="VCAAbold"/>
          <w:b w:val="0"/>
        </w:rPr>
        <w:t>text</w:t>
      </w:r>
      <w:r w:rsidR="00CB678B">
        <w:rPr>
          <w:rStyle w:val="VCAAbold"/>
          <w:b w:val="0"/>
        </w:rPr>
        <w:t>(s)</w:t>
      </w:r>
      <w:r w:rsidRPr="00CB678B">
        <w:t xml:space="preserve"> that was appropriate for the audience and the prescribed writing style and text type. </w:t>
      </w:r>
    </w:p>
    <w:p w14:paraId="35416328" w14:textId="77777777" w:rsidR="00223A3C" w:rsidRPr="00CB678B" w:rsidRDefault="00223A3C" w:rsidP="00223A3C">
      <w:pPr>
        <w:pStyle w:val="VCAAbody"/>
      </w:pPr>
      <w:r w:rsidRPr="00CB678B">
        <w:t>Student responses were assessed holistically according to the assessment criteria and the expected qualities published in the examination specifications on the VCAA website. The criteria for this section are:</w:t>
      </w:r>
    </w:p>
    <w:p w14:paraId="30320408" w14:textId="709BBB89" w:rsidR="00223A3C" w:rsidRPr="00CB678B" w:rsidRDefault="00223A3C" w:rsidP="00CB678B">
      <w:pPr>
        <w:pStyle w:val="VCAAbullet"/>
      </w:pPr>
      <w:r w:rsidRPr="00CB678B">
        <w:t>the capacity to understand general and specific aspects of texts</w:t>
      </w:r>
    </w:p>
    <w:p w14:paraId="09D167DF" w14:textId="164D1FE4" w:rsidR="00223A3C" w:rsidRPr="00CB678B" w:rsidRDefault="00223A3C" w:rsidP="00CB678B">
      <w:pPr>
        <w:pStyle w:val="VCAAbullet"/>
      </w:pPr>
      <w:r w:rsidRPr="00CB678B">
        <w:t>the capacity to convey information and opinions accurately and appropriately.</w:t>
      </w:r>
    </w:p>
    <w:p w14:paraId="4CFD1A1E" w14:textId="7D8F5223" w:rsidR="00223A3C" w:rsidRPr="00CB678B" w:rsidRDefault="00223A3C" w:rsidP="00CB678B">
      <w:pPr>
        <w:pStyle w:val="VCAAbody"/>
      </w:pPr>
      <w:r w:rsidRPr="00CB678B">
        <w:t xml:space="preserve">Students were not awarded separate marks for content and language accuracy; however, language accuracy was an important expected quality that was considered in the assessment. </w:t>
      </w:r>
      <w:proofErr w:type="gramStart"/>
      <w:r w:rsidRPr="00CB678B">
        <w:t>A number of</w:t>
      </w:r>
      <w:proofErr w:type="gramEnd"/>
      <w:r w:rsidRPr="00CB678B">
        <w:t xml:space="preserve"> students provided lengthy responses beyond the scope of the task and some included additional information that was irrelevant.  </w:t>
      </w:r>
    </w:p>
    <w:p w14:paraId="07BA792B" w14:textId="6DDCDC52" w:rsidR="00D85AE0" w:rsidRPr="00CB678B" w:rsidRDefault="00D85AE0" w:rsidP="008477A4">
      <w:pPr>
        <w:pStyle w:val="VCAAHeading4"/>
      </w:pPr>
      <w:r w:rsidRPr="00CB678B">
        <w:t>Text 4</w:t>
      </w:r>
    </w:p>
    <w:p w14:paraId="17C71E72" w14:textId="5DD6585C" w:rsidR="00D85AE0" w:rsidRPr="00CB678B" w:rsidRDefault="00D85AE0">
      <w:pPr>
        <w:pStyle w:val="VCAAbody"/>
      </w:pPr>
      <w:r w:rsidRPr="00CB678B">
        <w:t>Students were required to write an email to persuade their uncle not to buy a smart home</w:t>
      </w:r>
      <w:r w:rsidR="00935B64" w:rsidRPr="00CB678B">
        <w:t>, based on the provided text</w:t>
      </w:r>
      <w:r w:rsidRPr="00CB678B">
        <w:t>. Th</w:t>
      </w:r>
      <w:r w:rsidR="00935B64" w:rsidRPr="00CB678B">
        <w:t>e</w:t>
      </w:r>
      <w:r w:rsidRPr="00CB678B">
        <w:t xml:space="preserve"> question required the manipulation of language and the response had to be written in the second person. It was answered well by many students who set out the response as an email with the </w:t>
      </w:r>
      <w:r w:rsidR="00223A3C" w:rsidRPr="00CB678B">
        <w:t>appropriate</w:t>
      </w:r>
      <w:r w:rsidRPr="00CB678B">
        <w:t xml:space="preserve"> characteristics</w:t>
      </w:r>
      <w:r w:rsidR="00223A3C" w:rsidRPr="00CB678B">
        <w:t xml:space="preserve"> for the text type</w:t>
      </w:r>
      <w:r w:rsidRPr="00CB678B">
        <w:t xml:space="preserve">. </w:t>
      </w:r>
      <w:r w:rsidR="00223A3C" w:rsidRPr="00CB678B">
        <w:t>A</w:t>
      </w:r>
      <w:r w:rsidR="00E05874" w:rsidRPr="00CB678B">
        <w:t xml:space="preserve"> </w:t>
      </w:r>
      <w:r w:rsidRPr="00CB678B">
        <w:t>few students</w:t>
      </w:r>
      <w:r w:rsidR="00223A3C" w:rsidRPr="00CB678B">
        <w:t xml:space="preserve"> provided a response that demonstrated the characteristics of a letter.</w:t>
      </w:r>
      <w:r w:rsidRPr="00CB678B">
        <w:t xml:space="preserve"> Some students</w:t>
      </w:r>
      <w:r w:rsidR="005F3A5E" w:rsidRPr="00CB678B">
        <w:t>,</w:t>
      </w:r>
      <w:r w:rsidRPr="00CB678B">
        <w:t xml:space="preserve"> however, </w:t>
      </w:r>
      <w:r w:rsidR="005F3A5E" w:rsidRPr="00CB678B">
        <w:t xml:space="preserve">despite </w:t>
      </w:r>
      <w:r w:rsidRPr="00CB678B">
        <w:t>demonstrat</w:t>
      </w:r>
      <w:r w:rsidR="005F3A5E" w:rsidRPr="00CB678B">
        <w:t>ing</w:t>
      </w:r>
      <w:r w:rsidRPr="00CB678B">
        <w:t xml:space="preserve"> fluency in the language, included only a couple of points from the text and </w:t>
      </w:r>
      <w:r w:rsidR="00935B64" w:rsidRPr="00CB678B">
        <w:t>added their own information</w:t>
      </w:r>
      <w:r w:rsidRPr="00CB678B">
        <w:t>.</w:t>
      </w:r>
      <w:r w:rsidR="00223A3C" w:rsidRPr="00CB678B">
        <w:t xml:space="preserve"> Students are reminded that their response must be based on the text.</w:t>
      </w:r>
      <w:r w:rsidRPr="00CB678B">
        <w:t xml:space="preserve"> </w:t>
      </w:r>
      <w:r w:rsidR="00B335C1" w:rsidRPr="00CB678B">
        <w:t xml:space="preserve">Students are advised to </w:t>
      </w:r>
      <w:r w:rsidRPr="00CB678B">
        <w:t xml:space="preserve">underline the points in the passage and then </w:t>
      </w:r>
      <w:r w:rsidR="00B335C1" w:rsidRPr="00CB678B">
        <w:t xml:space="preserve">use their own words to </w:t>
      </w:r>
      <w:r w:rsidRPr="00CB678B">
        <w:t>transfer them into their response.</w:t>
      </w:r>
      <w:r w:rsidR="00B335C1" w:rsidRPr="00CB678B">
        <w:t xml:space="preserve"> They should also </w:t>
      </w:r>
      <w:r w:rsidR="001B2FA6" w:rsidRPr="00CB678B">
        <w:t xml:space="preserve">try to </w:t>
      </w:r>
      <w:r w:rsidR="00B335C1" w:rsidRPr="00CB678B">
        <w:t>keep their response to approximately 150 words</w:t>
      </w:r>
      <w:r w:rsidR="00223A3C" w:rsidRPr="00CB678B">
        <w:t>.</w:t>
      </w:r>
    </w:p>
    <w:p w14:paraId="4CE7BB41" w14:textId="42FB5DA5" w:rsidR="00D85AE0" w:rsidRPr="00CB678B" w:rsidRDefault="00D85AE0" w:rsidP="00D85AE0">
      <w:pPr>
        <w:pStyle w:val="VCAAbody"/>
      </w:pPr>
      <w:r w:rsidRPr="00CB678B">
        <w:t xml:space="preserve">Some students did not read the question carefully and attempted to convince their uncle to buy a smart house. Others spent time rewriting the text and halfway </w:t>
      </w:r>
      <w:r w:rsidR="00B335C1" w:rsidRPr="00CB678B">
        <w:t>through</w:t>
      </w:r>
      <w:r w:rsidRPr="00CB678B">
        <w:t xml:space="preserve"> their email started writing about the negative aspects of a smart house.</w:t>
      </w:r>
    </w:p>
    <w:p w14:paraId="71077D29" w14:textId="40446985" w:rsidR="00CB678B" w:rsidRDefault="00D85AE0" w:rsidP="008477A4">
      <w:pPr>
        <w:pStyle w:val="VCAAbody"/>
        <w:rPr>
          <w:rStyle w:val="VCAAitalic"/>
        </w:rPr>
      </w:pPr>
      <w:r w:rsidRPr="00CB678B">
        <w:t>There w</w:t>
      </w:r>
      <w:r w:rsidR="00B335C1" w:rsidRPr="00CB678B">
        <w:t>as</w:t>
      </w:r>
      <w:r w:rsidRPr="00CB678B">
        <w:t xml:space="preserve"> quite </w:t>
      </w:r>
      <w:proofErr w:type="gramStart"/>
      <w:r w:rsidRPr="00CB678B">
        <w:t>a number of</w:t>
      </w:r>
      <w:proofErr w:type="gramEnd"/>
      <w:r w:rsidRPr="00CB678B">
        <w:t xml:space="preserve"> language errors in the way students addressed the uncle</w:t>
      </w:r>
      <w:r w:rsidR="00AC5385">
        <w:t>:</w:t>
      </w:r>
      <w:r w:rsidRPr="00CB678B">
        <w:t xml:space="preserve"> for example, </w:t>
      </w:r>
      <w:proofErr w:type="spellStart"/>
      <w:r w:rsidRPr="00CB678B">
        <w:rPr>
          <w:rStyle w:val="VCAAitalic"/>
        </w:rPr>
        <w:t>Αγ</w:t>
      </w:r>
      <w:proofErr w:type="spellEnd"/>
      <w:r w:rsidRPr="00CB678B">
        <w:rPr>
          <w:rStyle w:val="VCAAitalic"/>
        </w:rPr>
        <w:t xml:space="preserve">απητό </w:t>
      </w:r>
      <w:proofErr w:type="spellStart"/>
      <w:r w:rsidRPr="00CB678B">
        <w:rPr>
          <w:rStyle w:val="VCAAitalic"/>
        </w:rPr>
        <w:t>μου</w:t>
      </w:r>
      <w:proofErr w:type="spellEnd"/>
      <w:r w:rsidRPr="00CB678B">
        <w:rPr>
          <w:rStyle w:val="VCAAitalic"/>
        </w:rPr>
        <w:t xml:space="preserve"> </w:t>
      </w:r>
      <w:proofErr w:type="spellStart"/>
      <w:r w:rsidRPr="00CB678B">
        <w:rPr>
          <w:rStyle w:val="VCAAitalic"/>
        </w:rPr>
        <w:t>θείο</w:t>
      </w:r>
      <w:proofErr w:type="spellEnd"/>
      <w:r w:rsidRPr="00CB678B">
        <w:rPr>
          <w:rStyle w:val="VCAAitalic"/>
        </w:rPr>
        <w:t>, Κα</w:t>
      </w:r>
      <w:proofErr w:type="spellStart"/>
      <w:r w:rsidRPr="00CB678B">
        <w:rPr>
          <w:rStyle w:val="VCAAitalic"/>
        </w:rPr>
        <w:t>λημέρ</w:t>
      </w:r>
      <w:proofErr w:type="spellEnd"/>
      <w:r w:rsidRPr="00CB678B">
        <w:rPr>
          <w:rStyle w:val="VCAAitalic"/>
        </w:rPr>
        <w:t xml:space="preserve">α </w:t>
      </w:r>
      <w:proofErr w:type="spellStart"/>
      <w:r w:rsidRPr="00CB678B">
        <w:rPr>
          <w:rStyle w:val="VCAAitalic"/>
        </w:rPr>
        <w:t>θείους</w:t>
      </w:r>
      <w:proofErr w:type="spellEnd"/>
      <w:r w:rsidRPr="00CB678B">
        <w:rPr>
          <w:rStyle w:val="VCAAitalic"/>
        </w:rPr>
        <w:t xml:space="preserve"> </w:t>
      </w:r>
      <w:proofErr w:type="spellStart"/>
      <w:r w:rsidRPr="00CB678B">
        <w:rPr>
          <w:rStyle w:val="VCAAitalic"/>
        </w:rPr>
        <w:t>μου</w:t>
      </w:r>
      <w:proofErr w:type="spellEnd"/>
      <w:r w:rsidRPr="00CB678B">
        <w:rPr>
          <w:rStyle w:val="VCAAitalic"/>
        </w:rPr>
        <w:t xml:space="preserve">, </w:t>
      </w:r>
      <w:proofErr w:type="spellStart"/>
      <w:r w:rsidRPr="00CB678B">
        <w:rPr>
          <w:rStyle w:val="VCAAitalic"/>
        </w:rPr>
        <w:t>Αγ</w:t>
      </w:r>
      <w:proofErr w:type="spellEnd"/>
      <w:r w:rsidRPr="00CB678B">
        <w:rPr>
          <w:rStyle w:val="VCAAitalic"/>
        </w:rPr>
        <w:t xml:space="preserve">απημένο </w:t>
      </w:r>
      <w:proofErr w:type="spellStart"/>
      <w:r w:rsidRPr="00CB678B">
        <w:rPr>
          <w:rStyle w:val="VCAAitalic"/>
        </w:rPr>
        <w:t>μου</w:t>
      </w:r>
      <w:proofErr w:type="spellEnd"/>
      <w:r w:rsidRPr="00CB678B">
        <w:rPr>
          <w:rStyle w:val="VCAAitalic"/>
        </w:rPr>
        <w:t xml:space="preserve"> ο </w:t>
      </w:r>
      <w:proofErr w:type="spellStart"/>
      <w:r w:rsidRPr="00CB678B">
        <w:rPr>
          <w:rStyle w:val="VCAAitalic"/>
        </w:rPr>
        <w:t>θείος</w:t>
      </w:r>
      <w:proofErr w:type="spellEnd"/>
      <w:r w:rsidRPr="00CB678B">
        <w:rPr>
          <w:rStyle w:val="VCAAitalic"/>
        </w:rPr>
        <w:t xml:space="preserve">, </w:t>
      </w:r>
      <w:proofErr w:type="spellStart"/>
      <w:r w:rsidRPr="00CB678B">
        <w:rPr>
          <w:rStyle w:val="VCAAitalic"/>
        </w:rPr>
        <w:t>Αγ</w:t>
      </w:r>
      <w:proofErr w:type="spellEnd"/>
      <w:r w:rsidRPr="00CB678B">
        <w:rPr>
          <w:rStyle w:val="VCAAitalic"/>
        </w:rPr>
        <w:t xml:space="preserve">απητέ </w:t>
      </w:r>
      <w:proofErr w:type="spellStart"/>
      <w:r w:rsidRPr="00CB678B">
        <w:rPr>
          <w:rStyle w:val="VCAAitalic"/>
        </w:rPr>
        <w:t>μου</w:t>
      </w:r>
      <w:proofErr w:type="spellEnd"/>
      <w:r w:rsidRPr="00CB678B">
        <w:rPr>
          <w:rStyle w:val="VCAAitalic"/>
        </w:rPr>
        <w:t xml:space="preserve"> </w:t>
      </w:r>
      <w:proofErr w:type="spellStart"/>
      <w:r w:rsidRPr="00CB678B">
        <w:rPr>
          <w:rStyle w:val="VCAAitalic"/>
        </w:rPr>
        <w:t>θείος</w:t>
      </w:r>
      <w:proofErr w:type="spellEnd"/>
      <w:r w:rsidRPr="00CB678B">
        <w:rPr>
          <w:rStyle w:val="VCAAitalic"/>
        </w:rPr>
        <w:t>.</w:t>
      </w:r>
    </w:p>
    <w:p w14:paraId="7A34BA31" w14:textId="64A3DB71" w:rsidR="00D85AE0" w:rsidRPr="00CB678B" w:rsidRDefault="00CB678B" w:rsidP="00CB678B">
      <w:pPr>
        <w:spacing w:after="200" w:line="276" w:lineRule="auto"/>
        <w:rPr>
          <w:rStyle w:val="VCAAitalic"/>
          <w:rFonts w:ascii="Arial" w:hAnsi="Arial" w:cs="Arial"/>
          <w:color w:val="000000" w:themeColor="text1"/>
          <w:sz w:val="20"/>
          <w:szCs w:val="22"/>
          <w:lang w:val="en-US"/>
        </w:rPr>
      </w:pPr>
      <w:r>
        <w:rPr>
          <w:rStyle w:val="VCAAitalic"/>
        </w:rPr>
        <w:br w:type="page"/>
      </w:r>
    </w:p>
    <w:p w14:paraId="475971D9" w14:textId="77777777" w:rsidR="00D85AE0" w:rsidRPr="00CB678B" w:rsidRDefault="00D85AE0" w:rsidP="008477A4">
      <w:pPr>
        <w:pStyle w:val="VCAAHeading5"/>
        <w:rPr>
          <w:lang w:val="en-GB"/>
        </w:rPr>
      </w:pPr>
      <w:r w:rsidRPr="00CB678B">
        <w:lastRenderedPageBreak/>
        <w:t>Question</w:t>
      </w:r>
      <w:r w:rsidRPr="00CB678B">
        <w:rPr>
          <w:lang w:val="en-GB"/>
        </w:rPr>
        <w:t xml:space="preserve"> 4</w:t>
      </w:r>
    </w:p>
    <w:p w14:paraId="4D7177A9" w14:textId="3D4D0624" w:rsidR="00D85AE0" w:rsidRPr="00CB678B" w:rsidRDefault="00D85AE0" w:rsidP="00D85AE0">
      <w:pPr>
        <w:pStyle w:val="VCAAbody"/>
        <w:rPr>
          <w:lang w:val="en-GB"/>
        </w:rPr>
      </w:pPr>
      <w:r w:rsidRPr="00CB678B">
        <w:rPr>
          <w:rStyle w:val="VCAAitalic"/>
        </w:rPr>
        <w:t xml:space="preserve">Να </w:t>
      </w:r>
      <w:proofErr w:type="spellStart"/>
      <w:r w:rsidRPr="00CB678B">
        <w:rPr>
          <w:rStyle w:val="VCAAitalic"/>
        </w:rPr>
        <w:t>γράψεις</w:t>
      </w:r>
      <w:proofErr w:type="spellEnd"/>
      <w:r w:rsidRPr="00CB678B">
        <w:rPr>
          <w:rStyle w:val="VCAAitalic"/>
        </w:rPr>
        <w:t xml:space="preserve"> </w:t>
      </w:r>
      <w:proofErr w:type="spellStart"/>
      <w:r w:rsidRPr="00CB678B">
        <w:rPr>
          <w:rStyle w:val="VCAAitalic"/>
        </w:rPr>
        <w:t>μι</w:t>
      </w:r>
      <w:proofErr w:type="spellEnd"/>
      <w:r w:rsidRPr="00CB678B">
        <w:rPr>
          <w:rStyle w:val="VCAAitalic"/>
        </w:rPr>
        <w:t xml:space="preserve">α </w:t>
      </w:r>
      <w:proofErr w:type="spellStart"/>
      <w:r w:rsidRPr="00CB678B">
        <w:rPr>
          <w:rStyle w:val="VCAAitalic"/>
        </w:rPr>
        <w:t>ηλεκτρονική</w:t>
      </w:r>
      <w:proofErr w:type="spellEnd"/>
      <w:r w:rsidRPr="00CB678B">
        <w:rPr>
          <w:rStyle w:val="VCAAitalic"/>
        </w:rPr>
        <w:t xml:space="preserve"> </w:t>
      </w:r>
      <w:proofErr w:type="gramStart"/>
      <w:r w:rsidRPr="00CB678B">
        <w:rPr>
          <w:rStyle w:val="VCAAitalic"/>
        </w:rPr>
        <w:t>επ</w:t>
      </w:r>
      <w:proofErr w:type="spellStart"/>
      <w:r w:rsidRPr="00CB678B">
        <w:rPr>
          <w:rStyle w:val="VCAAitalic"/>
        </w:rPr>
        <w:t>ιστολή</w:t>
      </w:r>
      <w:proofErr w:type="spellEnd"/>
      <w:r w:rsidRPr="00CB678B">
        <w:rPr>
          <w:rStyle w:val="VCAAitalic"/>
        </w:rPr>
        <w:t xml:space="preserve">  </w:t>
      </w:r>
      <w:proofErr w:type="spellStart"/>
      <w:r w:rsidRPr="00CB678B">
        <w:rPr>
          <w:rStyle w:val="VCAAitalic"/>
        </w:rPr>
        <w:t>στον</w:t>
      </w:r>
      <w:proofErr w:type="spellEnd"/>
      <w:proofErr w:type="gramEnd"/>
      <w:r w:rsidRPr="00CB678B">
        <w:rPr>
          <w:rStyle w:val="VCAAitalic"/>
        </w:rPr>
        <w:t xml:space="preserve"> </w:t>
      </w:r>
      <w:proofErr w:type="spellStart"/>
      <w:r w:rsidRPr="00CB678B">
        <w:rPr>
          <w:rStyle w:val="VCAAitalic"/>
        </w:rPr>
        <w:t>θείο</w:t>
      </w:r>
      <w:proofErr w:type="spellEnd"/>
      <w:r w:rsidRPr="00CB678B">
        <w:rPr>
          <w:rStyle w:val="VCAAitalic"/>
        </w:rPr>
        <w:t xml:space="preserve"> </w:t>
      </w:r>
      <w:proofErr w:type="spellStart"/>
      <w:r w:rsidRPr="00CB678B">
        <w:rPr>
          <w:rStyle w:val="VCAAitalic"/>
        </w:rPr>
        <w:t>σου</w:t>
      </w:r>
      <w:proofErr w:type="spellEnd"/>
      <w:r w:rsidRPr="00CB678B">
        <w:rPr>
          <w:rStyle w:val="VCAAitalic"/>
        </w:rPr>
        <w:t xml:space="preserve"> </w:t>
      </w:r>
      <w:proofErr w:type="spellStart"/>
      <w:r w:rsidRPr="00CB678B">
        <w:rPr>
          <w:rStyle w:val="VCAAitalic"/>
        </w:rPr>
        <w:t>γι</w:t>
      </w:r>
      <w:proofErr w:type="spellEnd"/>
      <w:r w:rsidRPr="00CB678B">
        <w:rPr>
          <w:rStyle w:val="VCAAitalic"/>
        </w:rPr>
        <w:t xml:space="preserve">α να </w:t>
      </w:r>
      <w:proofErr w:type="spellStart"/>
      <w:r w:rsidRPr="00CB678B">
        <w:rPr>
          <w:rStyle w:val="VCAAitalic"/>
        </w:rPr>
        <w:t>τον</w:t>
      </w:r>
      <w:proofErr w:type="spellEnd"/>
      <w:r w:rsidRPr="00CB678B">
        <w:rPr>
          <w:rStyle w:val="VCAAitalic"/>
        </w:rPr>
        <w:t xml:space="preserve"> π</w:t>
      </w:r>
      <w:proofErr w:type="spellStart"/>
      <w:r w:rsidRPr="00CB678B">
        <w:rPr>
          <w:rStyle w:val="VCAAitalic"/>
        </w:rPr>
        <w:t>είσεις</w:t>
      </w:r>
      <w:proofErr w:type="spellEnd"/>
      <w:r w:rsidRPr="00CB678B">
        <w:rPr>
          <w:rStyle w:val="VCAAitalic"/>
        </w:rPr>
        <w:t xml:space="preserve"> να </w:t>
      </w:r>
      <w:proofErr w:type="spellStart"/>
      <w:r w:rsidRPr="00CB678B">
        <w:rPr>
          <w:rStyle w:val="VCAAitalic"/>
        </w:rPr>
        <w:t>μην</w:t>
      </w:r>
      <w:proofErr w:type="spellEnd"/>
      <w:r w:rsidRPr="00CB678B">
        <w:rPr>
          <w:rStyle w:val="VCAAitalic"/>
        </w:rPr>
        <w:t xml:space="preserve"> α</w:t>
      </w:r>
      <w:proofErr w:type="spellStart"/>
      <w:r w:rsidRPr="00CB678B">
        <w:rPr>
          <w:rStyle w:val="VCAAitalic"/>
        </w:rPr>
        <w:t>γοράσει</w:t>
      </w:r>
      <w:proofErr w:type="spellEnd"/>
      <w:r w:rsidRPr="00CB678B">
        <w:rPr>
          <w:rStyle w:val="VCAAitalic"/>
        </w:rPr>
        <w:t xml:space="preserve"> </w:t>
      </w:r>
      <w:proofErr w:type="spellStart"/>
      <w:r w:rsidRPr="00CB678B">
        <w:rPr>
          <w:rStyle w:val="VCAAitalic"/>
        </w:rPr>
        <w:t>έν</w:t>
      </w:r>
      <w:proofErr w:type="spellEnd"/>
      <w:r w:rsidRPr="00CB678B">
        <w:rPr>
          <w:rStyle w:val="VCAAitalic"/>
        </w:rPr>
        <w:t xml:space="preserve">α </w:t>
      </w:r>
      <w:proofErr w:type="spellStart"/>
      <w:r w:rsidRPr="00CB678B">
        <w:rPr>
          <w:rStyle w:val="VCAAitalic"/>
        </w:rPr>
        <w:t>έξυ</w:t>
      </w:r>
      <w:proofErr w:type="spellEnd"/>
      <w:r w:rsidRPr="00CB678B">
        <w:rPr>
          <w:rStyle w:val="VCAAitalic"/>
        </w:rPr>
        <w:t>πνο σπ</w:t>
      </w:r>
      <w:proofErr w:type="spellStart"/>
      <w:r w:rsidRPr="00CB678B">
        <w:rPr>
          <w:rStyle w:val="VCAAitalic"/>
        </w:rPr>
        <w:t>ίτι</w:t>
      </w:r>
      <w:proofErr w:type="spellEnd"/>
      <w:r w:rsidRPr="00CB678B">
        <w:rPr>
          <w:rStyle w:val="VCAAitalic"/>
        </w:rPr>
        <w:t xml:space="preserve"> </w:t>
      </w:r>
      <w:proofErr w:type="spellStart"/>
      <w:r w:rsidRPr="00CB678B">
        <w:rPr>
          <w:rStyle w:val="VCAAitalic"/>
        </w:rPr>
        <w:t>γι</w:t>
      </w:r>
      <w:proofErr w:type="spellEnd"/>
      <w:r w:rsidRPr="00CB678B">
        <w:rPr>
          <w:rStyle w:val="VCAAitalic"/>
        </w:rPr>
        <w:t>ατί</w:t>
      </w:r>
      <w:r w:rsidRPr="00CB678B">
        <w:rPr>
          <w:lang w:val="en-GB"/>
        </w:rPr>
        <w:t xml:space="preserve"> (</w:t>
      </w:r>
      <w:r w:rsidR="001B2FA6" w:rsidRPr="00CB678B">
        <w:rPr>
          <w:lang w:val="en-GB"/>
        </w:rPr>
        <w:t>W</w:t>
      </w:r>
      <w:r w:rsidRPr="00CB678B">
        <w:t>rite</w:t>
      </w:r>
      <w:r w:rsidRPr="00CB678B">
        <w:rPr>
          <w:lang w:val="en-GB"/>
        </w:rPr>
        <w:t xml:space="preserve"> </w:t>
      </w:r>
      <w:r w:rsidRPr="00CB678B">
        <w:t>an</w:t>
      </w:r>
      <w:r w:rsidRPr="00CB678B">
        <w:rPr>
          <w:lang w:val="en-GB"/>
        </w:rPr>
        <w:t xml:space="preserve"> </w:t>
      </w:r>
      <w:r w:rsidRPr="00CB678B">
        <w:t>email</w:t>
      </w:r>
      <w:r w:rsidRPr="00CB678B">
        <w:rPr>
          <w:lang w:val="en-GB"/>
        </w:rPr>
        <w:t xml:space="preserve"> </w:t>
      </w:r>
      <w:r w:rsidRPr="00CB678B">
        <w:t>to</w:t>
      </w:r>
      <w:r w:rsidRPr="00CB678B">
        <w:rPr>
          <w:lang w:val="en-GB"/>
        </w:rPr>
        <w:t xml:space="preserve"> </w:t>
      </w:r>
      <w:r w:rsidRPr="00CB678B">
        <w:t>your</w:t>
      </w:r>
      <w:r w:rsidRPr="00CB678B">
        <w:rPr>
          <w:lang w:val="en-GB"/>
        </w:rPr>
        <w:t xml:space="preserve"> </w:t>
      </w:r>
      <w:r w:rsidRPr="00CB678B">
        <w:t>uncle</w:t>
      </w:r>
      <w:r w:rsidRPr="00CB678B">
        <w:rPr>
          <w:lang w:val="en-GB"/>
        </w:rPr>
        <w:t xml:space="preserve"> </w:t>
      </w:r>
      <w:r w:rsidRPr="00CB678B">
        <w:t>to</w:t>
      </w:r>
      <w:r w:rsidRPr="00CB678B">
        <w:rPr>
          <w:lang w:val="en-GB"/>
        </w:rPr>
        <w:t xml:space="preserve"> </w:t>
      </w:r>
      <w:r w:rsidRPr="00CB678B">
        <w:t>persuade</w:t>
      </w:r>
      <w:r w:rsidRPr="00CB678B">
        <w:rPr>
          <w:lang w:val="en-GB"/>
        </w:rPr>
        <w:t xml:space="preserve"> </w:t>
      </w:r>
      <w:r w:rsidRPr="00CB678B">
        <w:t>him</w:t>
      </w:r>
      <w:r w:rsidRPr="00CB678B">
        <w:rPr>
          <w:lang w:val="en-GB"/>
        </w:rPr>
        <w:t xml:space="preserve"> </w:t>
      </w:r>
      <w:r w:rsidRPr="00CB678B">
        <w:t>not</w:t>
      </w:r>
      <w:r w:rsidRPr="00CB678B">
        <w:rPr>
          <w:lang w:val="en-GB"/>
        </w:rPr>
        <w:t xml:space="preserve"> </w:t>
      </w:r>
      <w:r w:rsidRPr="00CB678B">
        <w:t>to</w:t>
      </w:r>
      <w:r w:rsidRPr="00CB678B">
        <w:rPr>
          <w:lang w:val="en-GB"/>
        </w:rPr>
        <w:t xml:space="preserve"> </w:t>
      </w:r>
      <w:r w:rsidRPr="00CB678B">
        <w:t>buy</w:t>
      </w:r>
      <w:r w:rsidRPr="00CB678B">
        <w:rPr>
          <w:lang w:val="en-GB"/>
        </w:rPr>
        <w:t xml:space="preserve"> </w:t>
      </w:r>
      <w:r w:rsidRPr="00CB678B">
        <w:t>a</w:t>
      </w:r>
      <w:r w:rsidRPr="00CB678B">
        <w:rPr>
          <w:lang w:val="en-GB"/>
        </w:rPr>
        <w:t xml:space="preserve"> </w:t>
      </w:r>
      <w:r w:rsidRPr="00CB678B">
        <w:t>smart</w:t>
      </w:r>
      <w:r w:rsidRPr="00CB678B">
        <w:rPr>
          <w:lang w:val="en-GB"/>
        </w:rPr>
        <w:t xml:space="preserve"> </w:t>
      </w:r>
      <w:r w:rsidRPr="00CB678B">
        <w:t>house</w:t>
      </w:r>
      <w:r w:rsidRPr="00CB678B">
        <w:rPr>
          <w:lang w:val="en-GB"/>
        </w:rPr>
        <w:t>)</w:t>
      </w:r>
      <w:r w:rsidR="00193E43" w:rsidRPr="00CB678B">
        <w:rPr>
          <w:lang w:val="en-GB"/>
        </w:rPr>
        <w:t>. Suggested points students may include in response</w:t>
      </w:r>
      <w:r w:rsidRPr="00CB678B">
        <w:rPr>
          <w:lang w:val="en-GB"/>
        </w:rPr>
        <w:t>:</w:t>
      </w:r>
    </w:p>
    <w:p w14:paraId="15086278" w14:textId="77777777" w:rsidR="00D85AE0" w:rsidRPr="00CB678B" w:rsidRDefault="00D85AE0" w:rsidP="00193E43">
      <w:pPr>
        <w:pStyle w:val="VCAAbullet"/>
        <w:rPr>
          <w:lang w:val="el-GR"/>
        </w:rPr>
      </w:pPr>
      <w:proofErr w:type="spellStart"/>
      <w:r w:rsidRPr="00CB678B">
        <w:rPr>
          <w:rStyle w:val="VCAAitalic"/>
        </w:rPr>
        <w:t>το</w:t>
      </w:r>
      <w:proofErr w:type="spellEnd"/>
      <w:r w:rsidRPr="00CB678B">
        <w:rPr>
          <w:rStyle w:val="VCAAitalic"/>
        </w:rPr>
        <w:t xml:space="preserve"> </w:t>
      </w:r>
      <w:proofErr w:type="spellStart"/>
      <w:r w:rsidRPr="00CB678B">
        <w:rPr>
          <w:rStyle w:val="VCAAitalic"/>
        </w:rPr>
        <w:t>μεγάλο</w:t>
      </w:r>
      <w:proofErr w:type="spellEnd"/>
      <w:r w:rsidRPr="00CB678B">
        <w:rPr>
          <w:rStyle w:val="VCAAitalic"/>
        </w:rPr>
        <w:t xml:space="preserve"> </w:t>
      </w:r>
      <w:proofErr w:type="spellStart"/>
      <w:r w:rsidRPr="00CB678B">
        <w:rPr>
          <w:rStyle w:val="VCAAitalic"/>
        </w:rPr>
        <w:t>κόστος</w:t>
      </w:r>
      <w:proofErr w:type="spellEnd"/>
      <w:r w:rsidRPr="00CB678B">
        <w:rPr>
          <w:rStyle w:val="VCAAitalic"/>
        </w:rPr>
        <w:t xml:space="preserve"> </w:t>
      </w:r>
      <w:proofErr w:type="spellStart"/>
      <w:r w:rsidRPr="00CB678B">
        <w:rPr>
          <w:rStyle w:val="VCAAitalic"/>
        </w:rPr>
        <w:t>του</w:t>
      </w:r>
      <w:proofErr w:type="spellEnd"/>
      <w:r w:rsidRPr="00CB678B">
        <w:rPr>
          <w:rStyle w:val="VCAAitalic"/>
        </w:rPr>
        <w:t xml:space="preserve"> </w:t>
      </w:r>
      <w:proofErr w:type="spellStart"/>
      <w:r w:rsidRPr="00CB678B">
        <w:rPr>
          <w:rStyle w:val="VCAAitalic"/>
        </w:rPr>
        <w:t>έξυ</w:t>
      </w:r>
      <w:proofErr w:type="spellEnd"/>
      <w:r w:rsidRPr="00CB678B">
        <w:rPr>
          <w:rStyle w:val="VCAAitalic"/>
        </w:rPr>
        <w:t>πνου σπ</w:t>
      </w:r>
      <w:proofErr w:type="spellStart"/>
      <w:r w:rsidRPr="00CB678B">
        <w:rPr>
          <w:rStyle w:val="VCAAitalic"/>
        </w:rPr>
        <w:t>ιτιού</w:t>
      </w:r>
      <w:proofErr w:type="spellEnd"/>
      <w:r w:rsidRPr="00CB678B">
        <w:rPr>
          <w:lang w:val="el-GR"/>
        </w:rPr>
        <w:t xml:space="preserve"> (</w:t>
      </w:r>
      <w:r w:rsidRPr="00CB678B">
        <w:t>the</w:t>
      </w:r>
      <w:r w:rsidRPr="00CB678B">
        <w:rPr>
          <w:lang w:val="el-GR"/>
        </w:rPr>
        <w:t xml:space="preserve"> </w:t>
      </w:r>
      <w:r w:rsidRPr="00CB678B">
        <w:t>high</w:t>
      </w:r>
      <w:r w:rsidRPr="00CB678B">
        <w:rPr>
          <w:lang w:val="el-GR"/>
        </w:rPr>
        <w:t xml:space="preserve"> </w:t>
      </w:r>
      <w:r w:rsidRPr="00CB678B">
        <w:t>cost</w:t>
      </w:r>
      <w:r w:rsidRPr="00CB678B">
        <w:rPr>
          <w:lang w:val="el-GR"/>
        </w:rPr>
        <w:t xml:space="preserve"> </w:t>
      </w:r>
      <w:r w:rsidRPr="00CB678B">
        <w:t>of</w:t>
      </w:r>
      <w:r w:rsidRPr="00CB678B">
        <w:rPr>
          <w:lang w:val="el-GR"/>
        </w:rPr>
        <w:t xml:space="preserve"> </w:t>
      </w:r>
      <w:r w:rsidRPr="00CB678B">
        <w:t>the</w:t>
      </w:r>
      <w:r w:rsidRPr="00CB678B">
        <w:rPr>
          <w:lang w:val="el-GR"/>
        </w:rPr>
        <w:t xml:space="preserve"> </w:t>
      </w:r>
      <w:r w:rsidRPr="00CB678B">
        <w:t>smart</w:t>
      </w:r>
      <w:r w:rsidRPr="00CB678B">
        <w:rPr>
          <w:lang w:val="el-GR"/>
        </w:rPr>
        <w:t xml:space="preserve"> </w:t>
      </w:r>
      <w:r w:rsidRPr="00CB678B">
        <w:t>house</w:t>
      </w:r>
      <w:r w:rsidRPr="00CB678B">
        <w:rPr>
          <w:lang w:val="el-GR"/>
        </w:rPr>
        <w:t xml:space="preserve">) </w:t>
      </w:r>
    </w:p>
    <w:p w14:paraId="7DB6416C" w14:textId="77777777" w:rsidR="00D85AE0" w:rsidRPr="00CB678B" w:rsidRDefault="00D85AE0" w:rsidP="00193E43">
      <w:pPr>
        <w:pStyle w:val="VCAAbullet"/>
        <w:rPr>
          <w:lang w:val="el-GR"/>
        </w:rPr>
      </w:pPr>
      <w:r w:rsidRPr="00CB678B">
        <w:rPr>
          <w:rStyle w:val="VCAAitalic"/>
          <w:lang w:val="el-GR"/>
        </w:rPr>
        <w:t xml:space="preserve">οι άνθρωποι γίνονται τεμπέληδες/δεν εξασκούν το σώμα και το μυαλό </w:t>
      </w:r>
      <w:r w:rsidRPr="00CB678B">
        <w:rPr>
          <w:lang w:val="el-GR"/>
        </w:rPr>
        <w:t>(</w:t>
      </w:r>
      <w:r w:rsidRPr="00CB678B">
        <w:t>people</w:t>
      </w:r>
      <w:r w:rsidRPr="00CB678B">
        <w:rPr>
          <w:lang w:val="el-GR"/>
        </w:rPr>
        <w:t xml:space="preserve"> </w:t>
      </w:r>
      <w:r w:rsidRPr="00CB678B">
        <w:t>become</w:t>
      </w:r>
      <w:r w:rsidRPr="00CB678B">
        <w:rPr>
          <w:lang w:val="el-GR"/>
        </w:rPr>
        <w:t xml:space="preserve"> </w:t>
      </w:r>
      <w:r w:rsidRPr="00CB678B">
        <w:t>lazy</w:t>
      </w:r>
      <w:r w:rsidRPr="00CB678B">
        <w:rPr>
          <w:lang w:val="el-GR"/>
        </w:rPr>
        <w:t>/</w:t>
      </w:r>
      <w:r w:rsidRPr="00CB678B">
        <w:t>don</w:t>
      </w:r>
      <w:r w:rsidRPr="00CB678B">
        <w:rPr>
          <w:lang w:val="el-GR"/>
        </w:rPr>
        <w:t>'</w:t>
      </w:r>
      <w:r w:rsidRPr="00CB678B">
        <w:t>t</w:t>
      </w:r>
      <w:r w:rsidRPr="00CB678B">
        <w:rPr>
          <w:lang w:val="el-GR"/>
        </w:rPr>
        <w:t xml:space="preserve"> </w:t>
      </w:r>
      <w:r w:rsidRPr="00CB678B">
        <w:t>exercise</w:t>
      </w:r>
      <w:r w:rsidRPr="00CB678B">
        <w:rPr>
          <w:lang w:val="el-GR"/>
        </w:rPr>
        <w:t xml:space="preserve"> </w:t>
      </w:r>
      <w:r w:rsidRPr="00CB678B">
        <w:t>their</w:t>
      </w:r>
      <w:r w:rsidRPr="00CB678B">
        <w:rPr>
          <w:lang w:val="el-GR"/>
        </w:rPr>
        <w:t xml:space="preserve"> </w:t>
      </w:r>
      <w:r w:rsidRPr="00CB678B">
        <w:t>body</w:t>
      </w:r>
      <w:r w:rsidRPr="00CB678B">
        <w:rPr>
          <w:lang w:val="el-GR"/>
        </w:rPr>
        <w:t xml:space="preserve"> </w:t>
      </w:r>
      <w:r w:rsidRPr="00CB678B">
        <w:t>and</w:t>
      </w:r>
      <w:r w:rsidRPr="00CB678B">
        <w:rPr>
          <w:lang w:val="el-GR"/>
        </w:rPr>
        <w:t xml:space="preserve"> </w:t>
      </w:r>
      <w:r w:rsidRPr="00CB678B">
        <w:t>mind</w:t>
      </w:r>
      <w:r w:rsidRPr="00CB678B">
        <w:rPr>
          <w:lang w:val="el-GR"/>
        </w:rPr>
        <w:t>)</w:t>
      </w:r>
    </w:p>
    <w:p w14:paraId="53F8D667" w14:textId="77777777" w:rsidR="00D85AE0" w:rsidRPr="00CB678B" w:rsidRDefault="00D85AE0" w:rsidP="00193E43">
      <w:pPr>
        <w:pStyle w:val="VCAAbullet"/>
        <w:rPr>
          <w:lang w:val="el-GR"/>
        </w:rPr>
      </w:pPr>
      <w:r w:rsidRPr="00CB678B">
        <w:rPr>
          <w:rStyle w:val="VCAAitalic"/>
          <w:lang w:val="el-GR"/>
        </w:rPr>
        <w:t>παρέμβαση από χάκερ (τα προσωπικά δεδομένα μπορεί να κλαπούν</w:t>
      </w:r>
      <w:r w:rsidRPr="00CB678B">
        <w:rPr>
          <w:lang w:val="el-GR"/>
        </w:rPr>
        <w:t>) (</w:t>
      </w:r>
      <w:r w:rsidRPr="00CB678B">
        <w:t>hacker</w:t>
      </w:r>
      <w:r w:rsidRPr="00CB678B">
        <w:rPr>
          <w:lang w:val="el-GR"/>
        </w:rPr>
        <w:t xml:space="preserve"> </w:t>
      </w:r>
      <w:r w:rsidRPr="00CB678B">
        <w:t>intervention</w:t>
      </w:r>
      <w:r w:rsidRPr="00CB678B">
        <w:rPr>
          <w:lang w:val="el-GR"/>
        </w:rPr>
        <w:t xml:space="preserve"> </w:t>
      </w:r>
      <w:r w:rsidR="00F73F5F" w:rsidRPr="00CB678B">
        <w:rPr>
          <w:lang w:val="el-GR"/>
        </w:rPr>
        <w:t>[</w:t>
      </w:r>
      <w:r w:rsidRPr="00CB678B">
        <w:t>personal</w:t>
      </w:r>
      <w:r w:rsidRPr="00CB678B">
        <w:rPr>
          <w:lang w:val="el-GR"/>
        </w:rPr>
        <w:t xml:space="preserve"> </w:t>
      </w:r>
      <w:r w:rsidRPr="00CB678B">
        <w:t>data</w:t>
      </w:r>
      <w:r w:rsidRPr="00CB678B">
        <w:rPr>
          <w:lang w:val="el-GR"/>
        </w:rPr>
        <w:t xml:space="preserve"> </w:t>
      </w:r>
      <w:r w:rsidRPr="00CB678B">
        <w:t>can</w:t>
      </w:r>
      <w:r w:rsidRPr="00CB678B">
        <w:rPr>
          <w:lang w:val="el-GR"/>
        </w:rPr>
        <w:t xml:space="preserve"> </w:t>
      </w:r>
      <w:r w:rsidRPr="00CB678B">
        <w:t>be</w:t>
      </w:r>
      <w:r w:rsidRPr="00CB678B">
        <w:rPr>
          <w:lang w:val="el-GR"/>
        </w:rPr>
        <w:t xml:space="preserve"> </w:t>
      </w:r>
      <w:r w:rsidRPr="00CB678B">
        <w:t>stolen</w:t>
      </w:r>
      <w:r w:rsidR="00F73F5F" w:rsidRPr="00CB678B">
        <w:rPr>
          <w:lang w:val="el-GR"/>
        </w:rPr>
        <w:t>]</w:t>
      </w:r>
      <w:r w:rsidRPr="00CB678B">
        <w:rPr>
          <w:lang w:val="el-GR"/>
        </w:rPr>
        <w:t>)</w:t>
      </w:r>
    </w:p>
    <w:p w14:paraId="0C46052A" w14:textId="77777777" w:rsidR="00D85AE0" w:rsidRPr="00CB678B" w:rsidRDefault="00D85AE0" w:rsidP="00193E43">
      <w:pPr>
        <w:pStyle w:val="VCAAbullet"/>
        <w:rPr>
          <w:lang w:val="en-AU"/>
        </w:rPr>
      </w:pPr>
      <w:proofErr w:type="spellStart"/>
      <w:r w:rsidRPr="00CB678B">
        <w:rPr>
          <w:rStyle w:val="VCAAitalic"/>
        </w:rPr>
        <w:t>χρειάζετ</w:t>
      </w:r>
      <w:proofErr w:type="spellEnd"/>
      <w:r w:rsidRPr="00CB678B">
        <w:rPr>
          <w:rStyle w:val="VCAAitalic"/>
        </w:rPr>
        <w:t xml:space="preserve">αι </w:t>
      </w:r>
      <w:proofErr w:type="spellStart"/>
      <w:r w:rsidRPr="00CB678B">
        <w:rPr>
          <w:rStyle w:val="VCAAitalic"/>
        </w:rPr>
        <w:t>γνώση</w:t>
      </w:r>
      <w:proofErr w:type="spellEnd"/>
      <w:r w:rsidRPr="00CB678B">
        <w:rPr>
          <w:rStyle w:val="VCAAitalic"/>
        </w:rPr>
        <w:t xml:space="preserve"> π</w:t>
      </w:r>
      <w:proofErr w:type="spellStart"/>
      <w:r w:rsidRPr="00CB678B">
        <w:rPr>
          <w:rStyle w:val="VCAAitalic"/>
        </w:rPr>
        <w:t>ρογρ</w:t>
      </w:r>
      <w:proofErr w:type="spellEnd"/>
      <w:r w:rsidRPr="00CB678B">
        <w:rPr>
          <w:rStyle w:val="VCAAitalic"/>
        </w:rPr>
        <w:t>αμματισμού</w:t>
      </w:r>
      <w:r w:rsidRPr="00CB678B">
        <w:rPr>
          <w:lang w:val="en-AU"/>
        </w:rPr>
        <w:t xml:space="preserve"> (</w:t>
      </w:r>
      <w:r w:rsidRPr="00CB678B">
        <w:t>requires knowledge of programming</w:t>
      </w:r>
      <w:r w:rsidRPr="00CB678B">
        <w:rPr>
          <w:lang w:val="en-AU"/>
        </w:rPr>
        <w:t>)</w:t>
      </w:r>
    </w:p>
    <w:p w14:paraId="7540C444" w14:textId="77777777" w:rsidR="00D85AE0" w:rsidRPr="00CB678B" w:rsidRDefault="00D85AE0" w:rsidP="00193E43">
      <w:pPr>
        <w:pStyle w:val="VCAAbullet"/>
        <w:rPr>
          <w:lang w:val="el-GR"/>
        </w:rPr>
      </w:pPr>
      <w:r w:rsidRPr="00CB678B">
        <w:rPr>
          <w:rStyle w:val="VCAAitalic"/>
        </w:rPr>
        <w:t>απ</w:t>
      </w:r>
      <w:proofErr w:type="spellStart"/>
      <w:r w:rsidRPr="00CB678B">
        <w:rPr>
          <w:rStyle w:val="VCAAitalic"/>
        </w:rPr>
        <w:t>ομόνωση</w:t>
      </w:r>
      <w:proofErr w:type="spellEnd"/>
      <w:r w:rsidRPr="00CB678B">
        <w:rPr>
          <w:rStyle w:val="VCAAitalic"/>
        </w:rPr>
        <w:t xml:space="preserve"> από </w:t>
      </w:r>
      <w:proofErr w:type="spellStart"/>
      <w:r w:rsidRPr="00CB678B">
        <w:rPr>
          <w:rStyle w:val="VCAAitalic"/>
        </w:rPr>
        <w:t>άλλ</w:t>
      </w:r>
      <w:proofErr w:type="spellEnd"/>
      <w:r w:rsidRPr="00CB678B">
        <w:rPr>
          <w:rStyle w:val="VCAAitalic"/>
        </w:rPr>
        <w:t xml:space="preserve">α </w:t>
      </w:r>
      <w:proofErr w:type="spellStart"/>
      <w:r w:rsidRPr="00CB678B">
        <w:rPr>
          <w:rStyle w:val="VCAAitalic"/>
        </w:rPr>
        <w:t>μέλη</w:t>
      </w:r>
      <w:proofErr w:type="spellEnd"/>
      <w:r w:rsidRPr="00CB678B">
        <w:rPr>
          <w:rStyle w:val="VCAAitalic"/>
        </w:rPr>
        <w:t xml:space="preserve"> </w:t>
      </w:r>
      <w:proofErr w:type="spellStart"/>
      <w:r w:rsidRPr="00CB678B">
        <w:rPr>
          <w:rStyle w:val="VCAAitalic"/>
        </w:rPr>
        <w:t>της</w:t>
      </w:r>
      <w:proofErr w:type="spellEnd"/>
      <w:r w:rsidRPr="00CB678B">
        <w:rPr>
          <w:rStyle w:val="VCAAitalic"/>
        </w:rPr>
        <w:t xml:space="preserve"> </w:t>
      </w:r>
      <w:proofErr w:type="spellStart"/>
      <w:r w:rsidRPr="00CB678B">
        <w:rPr>
          <w:rStyle w:val="VCAAitalic"/>
        </w:rPr>
        <w:t>οικογένει</w:t>
      </w:r>
      <w:proofErr w:type="spellEnd"/>
      <w:r w:rsidRPr="00CB678B">
        <w:rPr>
          <w:rStyle w:val="VCAAitalic"/>
        </w:rPr>
        <w:t>ας</w:t>
      </w:r>
      <w:r w:rsidRPr="00CB678B">
        <w:rPr>
          <w:lang w:val="el-GR"/>
        </w:rPr>
        <w:t xml:space="preserve"> </w:t>
      </w:r>
      <w:r w:rsidRPr="00CB678B">
        <w:rPr>
          <w:lang w:val="en-AU"/>
        </w:rPr>
        <w:t>(</w:t>
      </w:r>
      <w:r w:rsidRPr="00CB678B">
        <w:t>isolation from other family members</w:t>
      </w:r>
      <w:r w:rsidRPr="00CB678B">
        <w:rPr>
          <w:lang w:val="en-AU"/>
        </w:rPr>
        <w:t>)</w:t>
      </w:r>
      <w:r w:rsidR="00F73F5F" w:rsidRPr="00CB678B">
        <w:t>.</w:t>
      </w:r>
    </w:p>
    <w:p w14:paraId="50B664C1" w14:textId="77777777" w:rsidR="00D85AE0" w:rsidRPr="00CB678B" w:rsidRDefault="00D85AE0" w:rsidP="008477A4">
      <w:pPr>
        <w:pStyle w:val="VCAAHeading2"/>
      </w:pPr>
      <w:r w:rsidRPr="00CB678B">
        <w:t>Section 3</w:t>
      </w:r>
      <w:r w:rsidR="00AD2769" w:rsidRPr="00CB678B">
        <w:t xml:space="preserve"> –</w:t>
      </w:r>
      <w:r w:rsidRPr="00CB678B">
        <w:t xml:space="preserve"> Writing in Greek</w:t>
      </w:r>
    </w:p>
    <w:p w14:paraId="00442A4A" w14:textId="4EF15AB4" w:rsidR="00D85AE0" w:rsidRPr="00CB678B" w:rsidRDefault="00D85AE0" w:rsidP="00D85AE0">
      <w:pPr>
        <w:pStyle w:val="VCAAbody"/>
      </w:pPr>
      <w:r w:rsidRPr="00CB678B">
        <w:t>In this section of the examination, students chose one of four questions, each requiring a different text type and a different</w:t>
      </w:r>
      <w:r w:rsidR="00193E43" w:rsidRPr="00CB678B">
        <w:t xml:space="preserve"> style</w:t>
      </w:r>
      <w:r w:rsidRPr="00CB678B">
        <w:t xml:space="preserve"> of writing: a report (informative), a story (imaginative), an article (evaluative), a diary entry (personal). </w:t>
      </w:r>
    </w:p>
    <w:p w14:paraId="52171B1E" w14:textId="77777777" w:rsidR="00D85AE0" w:rsidRPr="00CB678B" w:rsidRDefault="00D85AE0" w:rsidP="00D85AE0">
      <w:pPr>
        <w:pStyle w:val="VCAAbody"/>
      </w:pPr>
      <w:r w:rsidRPr="00CB678B">
        <w:t>Students were assessed according to the following criteria:</w:t>
      </w:r>
    </w:p>
    <w:p w14:paraId="5B783D9E" w14:textId="77777777" w:rsidR="00D85AE0" w:rsidRPr="00CB678B" w:rsidRDefault="00D85AE0" w:rsidP="00193E43">
      <w:pPr>
        <w:pStyle w:val="VCAAbullet"/>
      </w:pPr>
      <w:r w:rsidRPr="00CB678B">
        <w:t xml:space="preserve">relevance, </w:t>
      </w:r>
      <w:proofErr w:type="gramStart"/>
      <w:r w:rsidRPr="00CB678B">
        <w:t>breadth</w:t>
      </w:r>
      <w:proofErr w:type="gramEnd"/>
      <w:r w:rsidRPr="00CB678B">
        <w:t xml:space="preserve"> and depth of content</w:t>
      </w:r>
    </w:p>
    <w:p w14:paraId="2EE0B7F5" w14:textId="644332C1" w:rsidR="00D85AE0" w:rsidRPr="00CB678B" w:rsidRDefault="00D85AE0" w:rsidP="00193E43">
      <w:pPr>
        <w:pStyle w:val="VCAAbullet"/>
      </w:pPr>
      <w:r w:rsidRPr="00CB678B">
        <w:t>accuracy, range and appropriateness of vocabulary and grammar</w:t>
      </w:r>
      <w:r w:rsidR="00193E43" w:rsidRPr="00CB678B">
        <w:t>.</w:t>
      </w:r>
    </w:p>
    <w:p w14:paraId="7DFDF882" w14:textId="7924D170" w:rsidR="00D85AE0" w:rsidRPr="00CB678B" w:rsidRDefault="00193E43" w:rsidP="00D85AE0">
      <w:pPr>
        <w:pStyle w:val="VCAAbody"/>
      </w:pPr>
      <w:r w:rsidRPr="00CB678B">
        <w:t xml:space="preserve">All four task options were selected by students. </w:t>
      </w:r>
      <w:r w:rsidR="00D85AE0" w:rsidRPr="00CB678B">
        <w:t xml:space="preserve">The most popular was the diary entry (Question 8) and least popular was the article (Question 7). </w:t>
      </w:r>
      <w:r w:rsidR="00F73F5F" w:rsidRPr="00CB678B">
        <w:t xml:space="preserve">It is important to practice writing extended responses in Greek within the specified time as some </w:t>
      </w:r>
      <w:r w:rsidR="00D85AE0" w:rsidRPr="00CB678B">
        <w:t xml:space="preserve">students </w:t>
      </w:r>
      <w:r w:rsidR="00F73F5F" w:rsidRPr="00CB678B">
        <w:t xml:space="preserve">did not </w:t>
      </w:r>
      <w:r w:rsidR="00D85AE0" w:rsidRPr="00CB678B">
        <w:t>complete the</w:t>
      </w:r>
      <w:r w:rsidR="00F73F5F" w:rsidRPr="00CB678B">
        <w:t>ir</w:t>
      </w:r>
      <w:r w:rsidR="00D85AE0" w:rsidRPr="00CB678B">
        <w:t xml:space="preserve"> responses with appropriate </w:t>
      </w:r>
      <w:r w:rsidRPr="00CB678B">
        <w:t xml:space="preserve">level of </w:t>
      </w:r>
      <w:r w:rsidR="00C0538B" w:rsidRPr="00CB678B">
        <w:t>detail</w:t>
      </w:r>
      <w:r w:rsidR="00D85AE0" w:rsidRPr="00CB678B">
        <w:t xml:space="preserve">. </w:t>
      </w:r>
      <w:r w:rsidR="00F73F5F" w:rsidRPr="00CB678B">
        <w:t xml:space="preserve">Some </w:t>
      </w:r>
      <w:r w:rsidRPr="00CB678B">
        <w:t xml:space="preserve">responses </w:t>
      </w:r>
      <w:r w:rsidR="00D85AE0" w:rsidRPr="00CB678B">
        <w:t>were brief and did not adhere to the word range (200</w:t>
      </w:r>
      <w:r w:rsidR="00F73F5F" w:rsidRPr="00CB678B">
        <w:t>–</w:t>
      </w:r>
      <w:r w:rsidR="00D85AE0" w:rsidRPr="00CB678B">
        <w:t>300</w:t>
      </w:r>
      <w:r w:rsidRPr="00CB678B">
        <w:t xml:space="preserve"> words).</w:t>
      </w:r>
    </w:p>
    <w:p w14:paraId="13339082" w14:textId="77777777" w:rsidR="00D85AE0" w:rsidRPr="00CB678B" w:rsidRDefault="00D85AE0" w:rsidP="00D85AE0">
      <w:pPr>
        <w:pStyle w:val="VCAAbody"/>
      </w:pPr>
      <w:r w:rsidRPr="00CB678B">
        <w:t xml:space="preserve">Students should pay attention to the audience and the text type. </w:t>
      </w:r>
      <w:r w:rsidR="00E10209" w:rsidRPr="00CB678B">
        <w:t>A f</w:t>
      </w:r>
      <w:r w:rsidRPr="00CB678B">
        <w:t>ew students wrote the report o</w:t>
      </w:r>
      <w:r w:rsidR="00E10209" w:rsidRPr="00CB678B">
        <w:t>n</w:t>
      </w:r>
      <w:r w:rsidRPr="00CB678B">
        <w:t xml:space="preserve"> a cultural event as a speech (Question 5); others did not include </w:t>
      </w:r>
      <w:r w:rsidR="00F4445A" w:rsidRPr="00CB678B">
        <w:t xml:space="preserve">the </w:t>
      </w:r>
      <w:r w:rsidRPr="00CB678B">
        <w:t xml:space="preserve">characteristics of an article in Question 7. </w:t>
      </w:r>
    </w:p>
    <w:p w14:paraId="3C3B99AD" w14:textId="77777777" w:rsidR="00D85AE0" w:rsidRPr="00CB678B" w:rsidRDefault="00D85AE0" w:rsidP="008477A4">
      <w:pPr>
        <w:pStyle w:val="VCAAHeading5"/>
      </w:pPr>
      <w:r w:rsidRPr="00CB678B">
        <w:t>Question 5</w:t>
      </w:r>
    </w:p>
    <w:p w14:paraId="55836281" w14:textId="1B90E058" w:rsidR="00E10209" w:rsidRPr="00CB678B" w:rsidRDefault="00D85AE0" w:rsidP="00E10209">
      <w:pPr>
        <w:pStyle w:val="VCAAbody"/>
      </w:pPr>
      <w:r w:rsidRPr="00CB678B">
        <w:t xml:space="preserve">Students were required to write a report for readers of a local </w:t>
      </w:r>
      <w:r w:rsidR="00F4445A" w:rsidRPr="00CB678B">
        <w:t>news</w:t>
      </w:r>
      <w:r w:rsidRPr="00CB678B">
        <w:t xml:space="preserve">paper to inform them of a cultural event, </w:t>
      </w:r>
      <w:proofErr w:type="spellStart"/>
      <w:r w:rsidRPr="00CB678B">
        <w:t>organised</w:t>
      </w:r>
      <w:proofErr w:type="spellEnd"/>
      <w:r w:rsidRPr="00CB678B">
        <w:t xml:space="preserve"> by the Greek community</w:t>
      </w:r>
      <w:r w:rsidR="00F4445A" w:rsidRPr="00CB678B">
        <w:t>,</w:t>
      </w:r>
      <w:r w:rsidRPr="00CB678B">
        <w:t xml:space="preserve"> that they had attended recently. They could name a specific event, explain what the event was, where it was held, if it w</w:t>
      </w:r>
      <w:r w:rsidR="00193E43" w:rsidRPr="00CB678B">
        <w:t>ere</w:t>
      </w:r>
      <w:r w:rsidRPr="00CB678B">
        <w:t xml:space="preserve"> celebrating something particular and describe what was happening.</w:t>
      </w:r>
    </w:p>
    <w:p w14:paraId="2C66D4D8" w14:textId="1AFBB27A" w:rsidR="00D85AE0" w:rsidRPr="00CB678B" w:rsidRDefault="00193E43">
      <w:pPr>
        <w:pStyle w:val="VCAAbody"/>
      </w:pPr>
      <w:r w:rsidRPr="00CB678B">
        <w:t>Some responses did not score highly because they appeared to include prepared content about the topic of migration, which did not fit and was not relevant to this question.</w:t>
      </w:r>
      <w:r w:rsidRPr="00CB678B" w:rsidDel="00193E43">
        <w:t xml:space="preserve"> </w:t>
      </w:r>
      <w:r w:rsidR="00D85AE0" w:rsidRPr="00CB678B">
        <w:t>Others wrote the</w:t>
      </w:r>
      <w:r w:rsidRPr="00CB678B">
        <w:t xml:space="preserve"> report</w:t>
      </w:r>
      <w:r w:rsidR="00D85AE0" w:rsidRPr="00CB678B">
        <w:t xml:space="preserve"> as an evaluative piece suggesting ways to improve the event, while </w:t>
      </w:r>
      <w:r w:rsidR="00E10209" w:rsidRPr="00CB678B">
        <w:t>some students</w:t>
      </w:r>
      <w:r w:rsidR="00D85AE0" w:rsidRPr="00CB678B">
        <w:t xml:space="preserve"> turned the report into a personal diary and wrote </w:t>
      </w:r>
      <w:r w:rsidR="00E10209" w:rsidRPr="00CB678B">
        <w:t xml:space="preserve">about </w:t>
      </w:r>
      <w:r w:rsidR="00D85AE0" w:rsidRPr="00CB678B">
        <w:t>what they did at the event.</w:t>
      </w:r>
    </w:p>
    <w:p w14:paraId="00001E1E" w14:textId="77777777" w:rsidR="00D85AE0" w:rsidRPr="00CB678B" w:rsidRDefault="00D85AE0" w:rsidP="008477A4">
      <w:pPr>
        <w:pStyle w:val="VCAAHeading5"/>
      </w:pPr>
      <w:r w:rsidRPr="00CB678B">
        <w:t>Question 6</w:t>
      </w:r>
    </w:p>
    <w:p w14:paraId="1F90087E" w14:textId="512EC8C4" w:rsidR="00D85AE0" w:rsidRPr="00CB678B" w:rsidRDefault="00D85AE0" w:rsidP="00B64689">
      <w:pPr>
        <w:pStyle w:val="VCAAbody"/>
      </w:pPr>
      <w:r w:rsidRPr="00CB678B">
        <w:t xml:space="preserve">Students were required to write an imaginative story for a children’s magazine, inspired by the fact that they found the door of an abandoned house open. </w:t>
      </w:r>
      <w:r w:rsidR="00E10209" w:rsidRPr="00CB678B">
        <w:t>They</w:t>
      </w:r>
      <w:r w:rsidRPr="00CB678B">
        <w:t xml:space="preserve"> could write that they walked in</w:t>
      </w:r>
      <w:r w:rsidR="00E10209" w:rsidRPr="00CB678B">
        <w:t>to the house</w:t>
      </w:r>
      <w:r w:rsidRPr="00CB678B">
        <w:t xml:space="preserve">, </w:t>
      </w:r>
      <w:r w:rsidR="005501B6" w:rsidRPr="00CB678B">
        <w:t xml:space="preserve">describe what </w:t>
      </w:r>
      <w:r w:rsidRPr="00CB678B">
        <w:t xml:space="preserve">was in </w:t>
      </w:r>
      <w:r w:rsidR="005501B6" w:rsidRPr="00CB678B">
        <w:t>it and</w:t>
      </w:r>
      <w:r w:rsidRPr="00CB678B">
        <w:t xml:space="preserve"> </w:t>
      </w:r>
      <w:r w:rsidR="005501B6" w:rsidRPr="00CB678B">
        <w:t>the state</w:t>
      </w:r>
      <w:r w:rsidR="00B64689" w:rsidRPr="00CB678B">
        <w:t xml:space="preserve"> they found it in. Some stories described something intriguing that was found inside the house and the plot was developed around that.</w:t>
      </w:r>
      <w:r w:rsidR="005501B6" w:rsidRPr="00CB678B">
        <w:t xml:space="preserve"> </w:t>
      </w:r>
    </w:p>
    <w:p w14:paraId="73A287F6" w14:textId="4F340D21" w:rsidR="00D85AE0" w:rsidRPr="00CB678B" w:rsidRDefault="00D85AE0" w:rsidP="00D85AE0">
      <w:pPr>
        <w:pStyle w:val="VCAAbody"/>
      </w:pPr>
      <w:r w:rsidRPr="00CB678B">
        <w:t>This question was chosen by many students. However, many</w:t>
      </w:r>
      <w:r w:rsidR="00B64689" w:rsidRPr="00CB678B">
        <w:t xml:space="preserve"> misread</w:t>
      </w:r>
      <w:r w:rsidRPr="00CB678B">
        <w:t xml:space="preserve"> the instruction to ‘continue’ the story </w:t>
      </w:r>
      <w:r w:rsidR="005501B6" w:rsidRPr="00CB678B">
        <w:t xml:space="preserve">from </w:t>
      </w:r>
      <w:r w:rsidRPr="00CB678B">
        <w:t xml:space="preserve">the sentence given in the </w:t>
      </w:r>
      <w:r w:rsidR="003E6AE6" w:rsidRPr="00CB678B">
        <w:t>question</w:t>
      </w:r>
      <w:r w:rsidRPr="00CB678B">
        <w:t xml:space="preserve"> and </w:t>
      </w:r>
      <w:r w:rsidR="003E6AE6" w:rsidRPr="00CB678B">
        <w:t xml:space="preserve">wrote </w:t>
      </w:r>
      <w:r w:rsidRPr="00CB678B">
        <w:t xml:space="preserve">their own beginning. Only </w:t>
      </w:r>
      <w:r w:rsidR="003E6AE6" w:rsidRPr="00CB678B">
        <w:t xml:space="preserve">a </w:t>
      </w:r>
      <w:r w:rsidRPr="00CB678B">
        <w:t>few</w:t>
      </w:r>
      <w:r w:rsidR="00B64689" w:rsidRPr="00CB678B">
        <w:t xml:space="preserve"> stories</w:t>
      </w:r>
      <w:r w:rsidRPr="00CB678B">
        <w:t xml:space="preserve"> included elements of imaginative writing such as a creative plot, interesting characters, a description of the setting, heightened </w:t>
      </w:r>
      <w:proofErr w:type="gramStart"/>
      <w:r w:rsidRPr="00CB678B">
        <w:t>drama</w:t>
      </w:r>
      <w:proofErr w:type="gramEnd"/>
      <w:r w:rsidRPr="00CB678B">
        <w:t xml:space="preserve"> and a final resolution.</w:t>
      </w:r>
    </w:p>
    <w:p w14:paraId="3D46ED37" w14:textId="77777777" w:rsidR="00D85AE0" w:rsidRPr="00CB678B" w:rsidRDefault="00D85AE0" w:rsidP="008477A4">
      <w:pPr>
        <w:pStyle w:val="VCAAHeading5"/>
      </w:pPr>
      <w:r w:rsidRPr="00CB678B">
        <w:lastRenderedPageBreak/>
        <w:t>Question 7</w:t>
      </w:r>
    </w:p>
    <w:p w14:paraId="650732C4" w14:textId="133782DD" w:rsidR="00D85AE0" w:rsidRPr="00CB678B" w:rsidRDefault="00D85AE0">
      <w:pPr>
        <w:pStyle w:val="VCAAbody"/>
      </w:pPr>
      <w:r w:rsidRPr="00CB678B">
        <w:t xml:space="preserve">Students were required to write an evaluative article for </w:t>
      </w:r>
      <w:r w:rsidR="00F4445A" w:rsidRPr="00CB678B">
        <w:t>their</w:t>
      </w:r>
      <w:r w:rsidRPr="00CB678B">
        <w:t xml:space="preserve"> school magazine on </w:t>
      </w:r>
      <w:r w:rsidR="002054DA" w:rsidRPr="00CB678B">
        <w:t>advertising and</w:t>
      </w:r>
      <w:r w:rsidR="00F4445A" w:rsidRPr="00CB678B">
        <w:t xml:space="preserve"> include </w:t>
      </w:r>
      <w:r w:rsidRPr="00CB678B">
        <w:t xml:space="preserve">two </w:t>
      </w:r>
      <w:r w:rsidR="00F4445A" w:rsidRPr="00CB678B">
        <w:t>advantages and two disadvantages.</w:t>
      </w:r>
      <w:r w:rsidR="003E6AE6" w:rsidRPr="00CB678B">
        <w:t xml:space="preserve"> </w:t>
      </w:r>
      <w:r w:rsidRPr="00CB678B">
        <w:t xml:space="preserve">In this text type, students needed to include evaluative language such as impersonal expressions, use of </w:t>
      </w:r>
      <w:r w:rsidR="00CB678B">
        <w:t>third</w:t>
      </w:r>
      <w:r w:rsidRPr="00CB678B">
        <w:t xml:space="preserve"> person, </w:t>
      </w:r>
      <w:r w:rsidR="00AC5385">
        <w:t xml:space="preserve">and </w:t>
      </w:r>
      <w:r w:rsidRPr="00CB678B">
        <w:t>expressions such as ‘on one hand’, ‘on the other hand’ etc.</w:t>
      </w:r>
    </w:p>
    <w:p w14:paraId="60337699" w14:textId="2B7A9A2C" w:rsidR="00D85AE0" w:rsidRPr="00CB678B" w:rsidRDefault="00D85AE0" w:rsidP="00D85AE0">
      <w:pPr>
        <w:pStyle w:val="VCAAbody"/>
      </w:pPr>
      <w:r w:rsidRPr="00CB678B">
        <w:t xml:space="preserve">This question was chosen by few students. </w:t>
      </w:r>
      <w:r w:rsidR="00891887" w:rsidRPr="00CB678B">
        <w:t xml:space="preserve">Most responses lacked depth and </w:t>
      </w:r>
      <w:r w:rsidRPr="00CB678B">
        <w:t xml:space="preserve">the writing was not </w:t>
      </w:r>
      <w:r w:rsidR="00891887" w:rsidRPr="00CB678B">
        <w:t xml:space="preserve">always </w:t>
      </w:r>
      <w:proofErr w:type="spellStart"/>
      <w:r w:rsidRPr="00CB678B">
        <w:t>organi</w:t>
      </w:r>
      <w:r w:rsidR="00891887" w:rsidRPr="00CB678B">
        <w:t>s</w:t>
      </w:r>
      <w:r w:rsidRPr="00CB678B">
        <w:t>ed</w:t>
      </w:r>
      <w:proofErr w:type="spellEnd"/>
      <w:r w:rsidRPr="00CB678B">
        <w:t xml:space="preserve"> as an article. Some students did not adhere to the requirements of the text type and the style of writing. </w:t>
      </w:r>
    </w:p>
    <w:p w14:paraId="3159ACEA" w14:textId="77777777" w:rsidR="00D85AE0" w:rsidRPr="00CB678B" w:rsidRDefault="00D85AE0" w:rsidP="008477A4">
      <w:pPr>
        <w:pStyle w:val="VCAAHeading5"/>
      </w:pPr>
      <w:r w:rsidRPr="00CB678B">
        <w:t>Question 8</w:t>
      </w:r>
    </w:p>
    <w:p w14:paraId="584B64F9" w14:textId="77777777" w:rsidR="00D85AE0" w:rsidRPr="00CB678B" w:rsidRDefault="00D85AE0">
      <w:pPr>
        <w:pStyle w:val="VCAAbody"/>
      </w:pPr>
      <w:r w:rsidRPr="00CB678B">
        <w:t xml:space="preserve">Students were required to write a diary entry inspired by the image they saw in a poster and record their thoughts about the world of the future. They could use the image as a springboard and use any elements of the image to write their personal thoughts, views, concerns and hopes </w:t>
      </w:r>
      <w:r w:rsidR="00891887" w:rsidRPr="00CB678B">
        <w:t>for</w:t>
      </w:r>
      <w:r w:rsidRPr="00CB678B">
        <w:t xml:space="preserve"> the world in the future.</w:t>
      </w:r>
    </w:p>
    <w:p w14:paraId="5F6D87BC" w14:textId="475041F1" w:rsidR="00D85AE0" w:rsidRPr="000A6222" w:rsidRDefault="00D85AE0" w:rsidP="008477A4">
      <w:pPr>
        <w:pStyle w:val="VCAAbody"/>
        <w:rPr>
          <w:lang w:val="en-AU"/>
        </w:rPr>
      </w:pPr>
      <w:r w:rsidRPr="00CB678B">
        <w:t xml:space="preserve">This question was answered well by many students who expressed their thoughts on issues such as pollution, </w:t>
      </w:r>
      <w:r w:rsidR="00891887" w:rsidRPr="00CB678B">
        <w:t xml:space="preserve">the </w:t>
      </w:r>
      <w:r w:rsidRPr="00CB678B">
        <w:t xml:space="preserve">need to recycle, disregard for our planet etc. </w:t>
      </w:r>
      <w:r w:rsidR="00B64689" w:rsidRPr="00CB678B">
        <w:t xml:space="preserve">Some responses, however, did not score highly because they appeared to integrate pre-prepared content about the environment and wrote in an informative style, without responding specifically to the visual image. </w:t>
      </w:r>
      <w:r w:rsidRPr="00CB678B">
        <w:t>Other</w:t>
      </w:r>
      <w:r w:rsidR="00B64689" w:rsidRPr="00CB678B">
        <w:t xml:space="preserve"> responses that did not score highly included other unrelated content and</w:t>
      </w:r>
      <w:r w:rsidRPr="00CB678B">
        <w:t xml:space="preserve"> only touched on the topic in the conclusion.</w:t>
      </w:r>
    </w:p>
    <w:p w14:paraId="07FD2AFD" w14:textId="3ACA4313" w:rsidR="0044213C" w:rsidRPr="008477A4" w:rsidRDefault="0044213C" w:rsidP="00D85AE0">
      <w:pPr>
        <w:pStyle w:val="VCAAbody"/>
      </w:pPr>
    </w:p>
    <w:sectPr w:rsidR="0044213C" w:rsidRPr="008477A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53FD2" w14:textId="77777777" w:rsidR="00AC5385" w:rsidRDefault="00AC5385" w:rsidP="00304EA1">
      <w:r>
        <w:separator/>
      </w:r>
    </w:p>
  </w:endnote>
  <w:endnote w:type="continuationSeparator" w:id="0">
    <w:p w14:paraId="7AC51B7A" w14:textId="77777777" w:rsidR="00AC5385" w:rsidRDefault="00AC5385"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C5385" w:rsidRPr="00D06414" w14:paraId="5CFEA369" w14:textId="77777777" w:rsidTr="00BB3BAB">
      <w:trPr>
        <w:trHeight w:val="476"/>
      </w:trPr>
      <w:tc>
        <w:tcPr>
          <w:tcW w:w="1667" w:type="pct"/>
          <w:tcMar>
            <w:left w:w="0" w:type="dxa"/>
            <w:right w:w="0" w:type="dxa"/>
          </w:tcMar>
        </w:tcPr>
        <w:p w14:paraId="3F4C0035" w14:textId="77777777" w:rsidR="00AC5385" w:rsidRPr="00D06414" w:rsidRDefault="00AC538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1B0D595" w14:textId="77777777" w:rsidR="00AC5385" w:rsidRPr="00D06414" w:rsidRDefault="00AC538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FE9749" w14:textId="7F683869" w:rsidR="00AC5385" w:rsidRPr="00D06414" w:rsidRDefault="00AC538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2FCFCF75" w14:textId="77777777" w:rsidR="00AC5385" w:rsidRPr="00D06414" w:rsidRDefault="00AC53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3FB2233E" wp14:editId="2FFEDD8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C5385" w:rsidRPr="00D06414" w14:paraId="6D430C8A" w14:textId="77777777" w:rsidTr="000F5AAF">
      <w:tc>
        <w:tcPr>
          <w:tcW w:w="1459" w:type="pct"/>
          <w:tcMar>
            <w:left w:w="0" w:type="dxa"/>
            <w:right w:w="0" w:type="dxa"/>
          </w:tcMar>
        </w:tcPr>
        <w:p w14:paraId="5CAFCF9C" w14:textId="77777777" w:rsidR="00AC5385" w:rsidRPr="00D06414" w:rsidRDefault="00AC538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FBC6A36" w14:textId="77777777" w:rsidR="00AC5385" w:rsidRPr="00D06414" w:rsidRDefault="00AC538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A4391F3" w14:textId="77777777" w:rsidR="00AC5385" w:rsidRPr="00D06414" w:rsidRDefault="00AC538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044EE3D" w14:textId="77777777" w:rsidR="00AC5385" w:rsidRPr="00D06414" w:rsidRDefault="00AC53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AD4424B" wp14:editId="6C00365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2F06" w14:textId="77777777" w:rsidR="00AC5385" w:rsidRDefault="00AC5385" w:rsidP="00304EA1">
      <w:r>
        <w:separator/>
      </w:r>
    </w:p>
  </w:footnote>
  <w:footnote w:type="continuationSeparator" w:id="0">
    <w:p w14:paraId="5426A02D" w14:textId="77777777" w:rsidR="00AC5385" w:rsidRDefault="00AC5385"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54F6" w14:textId="77777777" w:rsidR="00AC5385" w:rsidRPr="00D86DE4" w:rsidRDefault="00AC5385"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3120" w14:textId="77777777" w:rsidR="00AC5385" w:rsidRPr="009370BC" w:rsidRDefault="00AC5385" w:rsidP="00970580">
    <w:pPr>
      <w:ind w:right="-142"/>
      <w:jc w:val="right"/>
    </w:pPr>
    <w:r>
      <w:rPr>
        <w:noProof/>
        <w:lang w:val="en-AU" w:eastAsia="en-AU"/>
      </w:rPr>
      <w:drawing>
        <wp:anchor distT="0" distB="0" distL="114300" distR="114300" simplePos="0" relativeHeight="251660288" behindDoc="1" locked="1" layoutInCell="1" allowOverlap="1" wp14:anchorId="5F85ACB4" wp14:editId="263F70B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D3C"/>
    <w:multiLevelType w:val="hybridMultilevel"/>
    <w:tmpl w:val="869EB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D734D"/>
    <w:multiLevelType w:val="hybridMultilevel"/>
    <w:tmpl w:val="2EEEC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FD7618"/>
    <w:multiLevelType w:val="hybridMultilevel"/>
    <w:tmpl w:val="9E5A4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D445F1"/>
    <w:multiLevelType w:val="hybridMultilevel"/>
    <w:tmpl w:val="F58ED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62C3CC4"/>
    <w:multiLevelType w:val="hybridMultilevel"/>
    <w:tmpl w:val="B8CE2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9FF570A"/>
    <w:multiLevelType w:val="hybridMultilevel"/>
    <w:tmpl w:val="0EDA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DF24FB64"/>
    <w:lvl w:ilvl="0" w:tplc="F974611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3D16D2F"/>
    <w:multiLevelType w:val="hybridMultilevel"/>
    <w:tmpl w:val="03AE6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43535B"/>
    <w:multiLevelType w:val="hybridMultilevel"/>
    <w:tmpl w:val="1B945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AA0376"/>
    <w:multiLevelType w:val="hybridMultilevel"/>
    <w:tmpl w:val="EE90C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171E8E"/>
    <w:multiLevelType w:val="hybridMultilevel"/>
    <w:tmpl w:val="7230FDB6"/>
    <w:lvl w:ilvl="0" w:tplc="C720C9FC">
      <w:start w:val="1"/>
      <w:numFmt w:val="bullet"/>
      <w:pStyle w:val="VCAA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1"/>
  </w:num>
  <w:num w:numId="5">
    <w:abstractNumId w:val="9"/>
  </w:num>
  <w:num w:numId="6">
    <w:abstractNumId w:val="0"/>
  </w:num>
  <w:num w:numId="7">
    <w:abstractNumId w:val="6"/>
  </w:num>
  <w:num w:numId="8">
    <w:abstractNumId w:val="8"/>
  </w:num>
  <w:num w:numId="9">
    <w:abstractNumId w:val="3"/>
  </w:num>
  <w:num w:numId="10">
    <w:abstractNumId w:val="12"/>
  </w:num>
  <w:num w:numId="11">
    <w:abstractNumId w:val="11"/>
  </w:num>
  <w:num w:numId="12">
    <w:abstractNumId w:val="2"/>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E0"/>
    <w:rsid w:val="00003885"/>
    <w:rsid w:val="00007C19"/>
    <w:rsid w:val="00024018"/>
    <w:rsid w:val="0005780E"/>
    <w:rsid w:val="00063C7B"/>
    <w:rsid w:val="00065CC6"/>
    <w:rsid w:val="00090D46"/>
    <w:rsid w:val="000A71F7"/>
    <w:rsid w:val="000D0E6F"/>
    <w:rsid w:val="000F09E4"/>
    <w:rsid w:val="000F16FD"/>
    <w:rsid w:val="000F5AAF"/>
    <w:rsid w:val="000F6215"/>
    <w:rsid w:val="00120DB9"/>
    <w:rsid w:val="00142C8B"/>
    <w:rsid w:val="00143520"/>
    <w:rsid w:val="00143B05"/>
    <w:rsid w:val="00153AD2"/>
    <w:rsid w:val="001779EA"/>
    <w:rsid w:val="00182027"/>
    <w:rsid w:val="00184297"/>
    <w:rsid w:val="00193E43"/>
    <w:rsid w:val="001A3AB2"/>
    <w:rsid w:val="001B2FA6"/>
    <w:rsid w:val="001C3EEA"/>
    <w:rsid w:val="001D3246"/>
    <w:rsid w:val="001E054F"/>
    <w:rsid w:val="001E5517"/>
    <w:rsid w:val="002054DA"/>
    <w:rsid w:val="00223A3C"/>
    <w:rsid w:val="002279BA"/>
    <w:rsid w:val="002329F3"/>
    <w:rsid w:val="00243F0D"/>
    <w:rsid w:val="00260767"/>
    <w:rsid w:val="002647BB"/>
    <w:rsid w:val="002754C1"/>
    <w:rsid w:val="002841C8"/>
    <w:rsid w:val="0028516B"/>
    <w:rsid w:val="002A765F"/>
    <w:rsid w:val="002C10D3"/>
    <w:rsid w:val="002C6F90"/>
    <w:rsid w:val="002E4821"/>
    <w:rsid w:val="002E4FB5"/>
    <w:rsid w:val="00302FB8"/>
    <w:rsid w:val="00304EA1"/>
    <w:rsid w:val="00314D81"/>
    <w:rsid w:val="00322FC6"/>
    <w:rsid w:val="00350651"/>
    <w:rsid w:val="0035293F"/>
    <w:rsid w:val="00381DF0"/>
    <w:rsid w:val="003843A2"/>
    <w:rsid w:val="00385147"/>
    <w:rsid w:val="00391986"/>
    <w:rsid w:val="003A00B4"/>
    <w:rsid w:val="003A7E4E"/>
    <w:rsid w:val="003B2257"/>
    <w:rsid w:val="003C5E71"/>
    <w:rsid w:val="003D6CBD"/>
    <w:rsid w:val="003E6AE6"/>
    <w:rsid w:val="00400537"/>
    <w:rsid w:val="00417AA3"/>
    <w:rsid w:val="00425DFE"/>
    <w:rsid w:val="00433AB9"/>
    <w:rsid w:val="00434EDB"/>
    <w:rsid w:val="00440B32"/>
    <w:rsid w:val="0044213C"/>
    <w:rsid w:val="004578B9"/>
    <w:rsid w:val="0046078D"/>
    <w:rsid w:val="00462A3A"/>
    <w:rsid w:val="004868B2"/>
    <w:rsid w:val="00495C80"/>
    <w:rsid w:val="004A2ED8"/>
    <w:rsid w:val="004B4878"/>
    <w:rsid w:val="004B751D"/>
    <w:rsid w:val="004F5BDA"/>
    <w:rsid w:val="004F724E"/>
    <w:rsid w:val="00510F13"/>
    <w:rsid w:val="0051631E"/>
    <w:rsid w:val="00537A1F"/>
    <w:rsid w:val="005501B6"/>
    <w:rsid w:val="005570CF"/>
    <w:rsid w:val="00566029"/>
    <w:rsid w:val="005923CB"/>
    <w:rsid w:val="005B1225"/>
    <w:rsid w:val="005B391B"/>
    <w:rsid w:val="005D3D78"/>
    <w:rsid w:val="005D72CF"/>
    <w:rsid w:val="005E2EF0"/>
    <w:rsid w:val="005F041B"/>
    <w:rsid w:val="005F3A5E"/>
    <w:rsid w:val="005F4092"/>
    <w:rsid w:val="00616E8D"/>
    <w:rsid w:val="00623949"/>
    <w:rsid w:val="006663C6"/>
    <w:rsid w:val="0068471E"/>
    <w:rsid w:val="00684F98"/>
    <w:rsid w:val="00693FFD"/>
    <w:rsid w:val="006D2159"/>
    <w:rsid w:val="006D394B"/>
    <w:rsid w:val="006F1ECA"/>
    <w:rsid w:val="006F76BB"/>
    <w:rsid w:val="006F787C"/>
    <w:rsid w:val="00702636"/>
    <w:rsid w:val="00724507"/>
    <w:rsid w:val="00743776"/>
    <w:rsid w:val="007459AB"/>
    <w:rsid w:val="00747109"/>
    <w:rsid w:val="00767AA0"/>
    <w:rsid w:val="00773E6C"/>
    <w:rsid w:val="00781FB1"/>
    <w:rsid w:val="007A4B91"/>
    <w:rsid w:val="007C600D"/>
    <w:rsid w:val="007D1B6D"/>
    <w:rsid w:val="007D1CB6"/>
    <w:rsid w:val="007E247A"/>
    <w:rsid w:val="00813C37"/>
    <w:rsid w:val="008154B5"/>
    <w:rsid w:val="00823962"/>
    <w:rsid w:val="008275B8"/>
    <w:rsid w:val="008477A4"/>
    <w:rsid w:val="00850410"/>
    <w:rsid w:val="00852719"/>
    <w:rsid w:val="0085460F"/>
    <w:rsid w:val="0085615A"/>
    <w:rsid w:val="00860115"/>
    <w:rsid w:val="0088783C"/>
    <w:rsid w:val="00891887"/>
    <w:rsid w:val="008A2BD9"/>
    <w:rsid w:val="00935B64"/>
    <w:rsid w:val="009370BC"/>
    <w:rsid w:val="00970580"/>
    <w:rsid w:val="00977ADA"/>
    <w:rsid w:val="0098739B"/>
    <w:rsid w:val="009906B5"/>
    <w:rsid w:val="00991336"/>
    <w:rsid w:val="009B61E5"/>
    <w:rsid w:val="009D0E9E"/>
    <w:rsid w:val="009D1E89"/>
    <w:rsid w:val="009E5707"/>
    <w:rsid w:val="009F7898"/>
    <w:rsid w:val="00A17661"/>
    <w:rsid w:val="00A24B2D"/>
    <w:rsid w:val="00A40966"/>
    <w:rsid w:val="00A921E0"/>
    <w:rsid w:val="00A922F4"/>
    <w:rsid w:val="00AB0194"/>
    <w:rsid w:val="00AC5385"/>
    <w:rsid w:val="00AD148E"/>
    <w:rsid w:val="00AD2769"/>
    <w:rsid w:val="00AE5526"/>
    <w:rsid w:val="00AE602A"/>
    <w:rsid w:val="00AE70B2"/>
    <w:rsid w:val="00AF051B"/>
    <w:rsid w:val="00B01578"/>
    <w:rsid w:val="00B0738B"/>
    <w:rsid w:val="00B0738F"/>
    <w:rsid w:val="00B13D3B"/>
    <w:rsid w:val="00B22418"/>
    <w:rsid w:val="00B230DB"/>
    <w:rsid w:val="00B26601"/>
    <w:rsid w:val="00B335C1"/>
    <w:rsid w:val="00B41951"/>
    <w:rsid w:val="00B53229"/>
    <w:rsid w:val="00B62480"/>
    <w:rsid w:val="00B64689"/>
    <w:rsid w:val="00B717F4"/>
    <w:rsid w:val="00B81B70"/>
    <w:rsid w:val="00BB3BAB"/>
    <w:rsid w:val="00BD0724"/>
    <w:rsid w:val="00BD2B91"/>
    <w:rsid w:val="00BE5521"/>
    <w:rsid w:val="00BF0BBA"/>
    <w:rsid w:val="00BF6C23"/>
    <w:rsid w:val="00C0538B"/>
    <w:rsid w:val="00C1622C"/>
    <w:rsid w:val="00C35203"/>
    <w:rsid w:val="00C46390"/>
    <w:rsid w:val="00C53263"/>
    <w:rsid w:val="00C53D63"/>
    <w:rsid w:val="00C7130F"/>
    <w:rsid w:val="00C71F25"/>
    <w:rsid w:val="00C75F1D"/>
    <w:rsid w:val="00C95156"/>
    <w:rsid w:val="00CA0DC2"/>
    <w:rsid w:val="00CB0D84"/>
    <w:rsid w:val="00CB678B"/>
    <w:rsid w:val="00CB68E8"/>
    <w:rsid w:val="00D04F01"/>
    <w:rsid w:val="00D06414"/>
    <w:rsid w:val="00D20ED9"/>
    <w:rsid w:val="00D2475D"/>
    <w:rsid w:val="00D24E5A"/>
    <w:rsid w:val="00D25638"/>
    <w:rsid w:val="00D324C6"/>
    <w:rsid w:val="00D338E4"/>
    <w:rsid w:val="00D51947"/>
    <w:rsid w:val="00D532F0"/>
    <w:rsid w:val="00D56E0F"/>
    <w:rsid w:val="00D77413"/>
    <w:rsid w:val="00D82759"/>
    <w:rsid w:val="00D85AE0"/>
    <w:rsid w:val="00D85F1D"/>
    <w:rsid w:val="00D86DE4"/>
    <w:rsid w:val="00DE1909"/>
    <w:rsid w:val="00DE51DB"/>
    <w:rsid w:val="00DF4A82"/>
    <w:rsid w:val="00E05874"/>
    <w:rsid w:val="00E10209"/>
    <w:rsid w:val="00E12E70"/>
    <w:rsid w:val="00E15D02"/>
    <w:rsid w:val="00E23F1D"/>
    <w:rsid w:val="00E25716"/>
    <w:rsid w:val="00E30E05"/>
    <w:rsid w:val="00E35622"/>
    <w:rsid w:val="00E36361"/>
    <w:rsid w:val="00E55AE9"/>
    <w:rsid w:val="00EB0C84"/>
    <w:rsid w:val="00EC3A08"/>
    <w:rsid w:val="00EF4188"/>
    <w:rsid w:val="00F00720"/>
    <w:rsid w:val="00F11CDC"/>
    <w:rsid w:val="00F17FDE"/>
    <w:rsid w:val="00F40D53"/>
    <w:rsid w:val="00F4445A"/>
    <w:rsid w:val="00F4525C"/>
    <w:rsid w:val="00F50D86"/>
    <w:rsid w:val="00F73F5F"/>
    <w:rsid w:val="00F9101A"/>
    <w:rsid w:val="00FA50B9"/>
    <w:rsid w:val="00FB2249"/>
    <w:rsid w:val="00FC0C0D"/>
    <w:rsid w:val="00FD29D3"/>
    <w:rsid w:val="00FE044F"/>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FA3D1"/>
  <w15:docId w15:val="{DDBA6F6E-C342-40A7-A118-3C0E682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8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42C8B"/>
  </w:style>
  <w:style w:type="paragraph" w:customStyle="1" w:styleId="VCAAbullet">
    <w:name w:val="VCAA bullet"/>
    <w:basedOn w:val="VCAAbody"/>
    <w:autoRedefine/>
    <w:qFormat/>
    <w:rsid w:val="00193E4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5B1225"/>
    <w:rPr>
      <w:color w:val="auto"/>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FC0C0D"/>
    <w:rPr>
      <w:i/>
      <w:iCs/>
    </w:rPr>
  </w:style>
  <w:style w:type="paragraph" w:styleId="ListParagraph">
    <w:name w:val="List Paragraph"/>
    <w:basedOn w:val="Normal"/>
    <w:uiPriority w:val="34"/>
    <w:qFormat/>
    <w:rsid w:val="00D85AE0"/>
    <w:pPr>
      <w:ind w:left="720"/>
      <w:contextualSpacing/>
    </w:pPr>
  </w:style>
  <w:style w:type="paragraph" w:customStyle="1" w:styleId="VCAAtabletext">
    <w:name w:val="VCAA table text"/>
    <w:qFormat/>
    <w:rsid w:val="00767AA0"/>
    <w:pPr>
      <w:spacing w:before="80" w:after="80" w:line="240" w:lineRule="exact"/>
    </w:pPr>
    <w:rPr>
      <w:rFonts w:ascii="Arial" w:eastAsia="Arial" w:hAnsi="Arial" w:cs="Arial"/>
      <w:sz w:val="20"/>
      <w:szCs w:val="20"/>
    </w:rPr>
  </w:style>
  <w:style w:type="paragraph" w:customStyle="1" w:styleId="VCAAtablebullet">
    <w:name w:val="VCAA table bullet"/>
    <w:basedOn w:val="Normal"/>
    <w:qFormat/>
    <w:rsid w:val="007D1CB6"/>
    <w:pPr>
      <w:numPr>
        <w:numId w:val="15"/>
      </w:numPr>
      <w:tabs>
        <w:tab w:val="left" w:pos="531"/>
      </w:tabs>
      <w:overflowPunct w:val="0"/>
      <w:autoSpaceDE w:val="0"/>
      <w:autoSpaceDN w:val="0"/>
      <w:adjustRightInd w:val="0"/>
      <w:spacing w:before="80" w:after="80" w:line="240" w:lineRule="exact"/>
      <w:textAlignment w:val="baseline"/>
    </w:pPr>
    <w:rPr>
      <w:rFonts w:ascii="Arial" w:eastAsia="Times New Roman" w:hAnsi="Arial" w:cs="Arial"/>
      <w:sz w:val="20"/>
      <w:szCs w:val="20"/>
      <w:lang w:eastAsia="ja-JP"/>
    </w:rPr>
  </w:style>
  <w:style w:type="character" w:customStyle="1" w:styleId="VCAAbold">
    <w:name w:val="VCAA bold"/>
    <w:uiPriority w:val="1"/>
    <w:rsid w:val="00767AA0"/>
    <w:rPr>
      <w:b/>
      <w:bCs/>
      <w:lang w:val="en-AU"/>
    </w:rPr>
  </w:style>
  <w:style w:type="paragraph" w:styleId="Revision">
    <w:name w:val="Revision"/>
    <w:hidden/>
    <w:uiPriority w:val="99"/>
    <w:semiHidden/>
    <w:rsid w:val="004B751D"/>
    <w:pPr>
      <w:spacing w:after="0" w:line="240" w:lineRule="auto"/>
    </w:pPr>
    <w:rPr>
      <w:sz w:val="24"/>
      <w:szCs w:val="24"/>
      <w:lang w:val="en-GB"/>
    </w:rPr>
  </w:style>
  <w:style w:type="paragraph" w:customStyle="1" w:styleId="Default">
    <w:name w:val="Default"/>
    <w:rsid w:val="008A2BD9"/>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CB678B"/>
    <w:rPr>
      <w:color w:val="8DB3E2" w:themeColor="followedHyperlink"/>
      <w:u w:val="single"/>
    </w:rPr>
  </w:style>
  <w:style w:type="character" w:styleId="UnresolvedMention">
    <w:name w:val="Unresolved Mention"/>
    <w:basedOn w:val="DefaultParagraphFont"/>
    <w:uiPriority w:val="99"/>
    <w:semiHidden/>
    <w:unhideWhenUsed/>
    <w:rsid w:val="0045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Greek.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34779D0-70D9-45C1-BBC2-160952EFBB6B}">
  <ds:schemaRefs>
    <ds:schemaRef ds:uri="http://schemas.openxmlformats.org/officeDocument/2006/bibliography"/>
  </ds:schemaRefs>
</ds:datastoreItem>
</file>

<file path=customXml/itemProps3.xml><?xml version="1.0" encoding="utf-8"?>
<ds:datastoreItem xmlns:ds="http://schemas.openxmlformats.org/officeDocument/2006/customXml" ds:itemID="{6FBCE34E-DD7D-46F8-BB34-2BFF43A06615}"/>
</file>

<file path=customXml/itemProps4.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Greek written examination report</dc:title>
  <dc:creator>vcaa@education.vic.gov.au</dc:creator>
  <cp:keywords>VCE; Victorian Certificate of Education; 2020; Greek; examination report; VCAA; Victorian Curriculum and Assessment Authority</cp:keywords>
  <cp:lastModifiedBy>Samantha Anderson 2</cp:lastModifiedBy>
  <cp:revision>2</cp:revision>
  <cp:lastPrinted>2015-05-15T02:36:00Z</cp:lastPrinted>
  <dcterms:created xsi:type="dcterms:W3CDTF">2021-05-19T00:54:00Z</dcterms:created>
  <dcterms:modified xsi:type="dcterms:W3CDTF">2021-05-19T00:54:00Z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