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8B9F1AB" w:rsidR="00F4525C" w:rsidRDefault="00024018" w:rsidP="009B61E5">
      <w:pPr>
        <w:pStyle w:val="VCAADocumenttitle"/>
      </w:pPr>
      <w:r>
        <w:t>202</w:t>
      </w:r>
      <w:r w:rsidR="00BD1DF3">
        <w:t>2</w:t>
      </w:r>
      <w:r>
        <w:t xml:space="preserve"> </w:t>
      </w:r>
      <w:r w:rsidR="001777BE">
        <w:t xml:space="preserve">VCE </w:t>
      </w:r>
      <w:r w:rsidR="009E0E43">
        <w:t xml:space="preserve">Indonesian First Language </w:t>
      </w:r>
      <w:r w:rsidR="002C6F03">
        <w:t>oral</w:t>
      </w:r>
      <w:r w:rsidR="00400537">
        <w:t xml:space="preserve"> </w:t>
      </w:r>
      <w:r w:rsidR="0091429A">
        <w:t>external assessment</w:t>
      </w:r>
      <w:r>
        <w:t xml:space="preserve"> report</w:t>
      </w:r>
    </w:p>
    <w:p w14:paraId="1F902DD4" w14:textId="2E1CC1F4" w:rsidR="006663C6" w:rsidRDefault="00024018" w:rsidP="00C35203">
      <w:pPr>
        <w:pStyle w:val="VCAAHeading1"/>
      </w:pPr>
      <w:bookmarkStart w:id="0" w:name="TemplateOverview"/>
      <w:bookmarkEnd w:id="0"/>
      <w:r>
        <w:t>General comments</w:t>
      </w:r>
    </w:p>
    <w:p w14:paraId="730F68EA" w14:textId="2F923090" w:rsidR="002B6F6B" w:rsidRPr="00480688" w:rsidRDefault="0091429A" w:rsidP="002B6F6B">
      <w:pPr>
        <w:pStyle w:val="VCAAbody"/>
        <w:rPr>
          <w:lang w:val="en-AU"/>
        </w:rPr>
      </w:pPr>
      <w:r>
        <w:rPr>
          <w:lang w:val="en-AU"/>
        </w:rPr>
        <w:t>Students were assessed on their</w:t>
      </w:r>
      <w:r w:rsidR="002B6F6B" w:rsidRPr="00480688">
        <w:rPr>
          <w:lang w:val="en-AU"/>
        </w:rPr>
        <w:t xml:space="preserve"> knowledge and skills in using spoken language. The examination ha</w:t>
      </w:r>
      <w:r>
        <w:rPr>
          <w:lang w:val="en-AU"/>
        </w:rPr>
        <w:t>d</w:t>
      </w:r>
      <w:r w:rsidR="002B6F6B" w:rsidRPr="00480688">
        <w:rPr>
          <w:lang w:val="en-AU"/>
        </w:rPr>
        <w:t xml:space="preserve"> two sections</w:t>
      </w:r>
      <w:r w:rsidR="00D25427">
        <w:rPr>
          <w:lang w:val="en-AU"/>
        </w:rPr>
        <w:t>:</w:t>
      </w:r>
      <w:r w:rsidR="002B6F6B" w:rsidRPr="00480688">
        <w:rPr>
          <w:lang w:val="en-AU"/>
        </w:rPr>
        <w:t xml:space="preserve"> a </w:t>
      </w:r>
      <w:r w:rsidR="00530FC6">
        <w:rPr>
          <w:lang w:val="en-AU"/>
        </w:rPr>
        <w:t>p</w:t>
      </w:r>
      <w:r w:rsidR="002B6F6B" w:rsidRPr="00480688">
        <w:rPr>
          <w:lang w:val="en-AU"/>
        </w:rPr>
        <w:t xml:space="preserve">resentation of up to </w:t>
      </w:r>
      <w:r w:rsidR="00D25427">
        <w:rPr>
          <w:lang w:val="en-AU"/>
        </w:rPr>
        <w:t>five</w:t>
      </w:r>
      <w:r w:rsidR="00D25427" w:rsidRPr="00480688">
        <w:rPr>
          <w:lang w:val="en-AU"/>
        </w:rPr>
        <w:t xml:space="preserve"> </w:t>
      </w:r>
      <w:r w:rsidR="002B6F6B" w:rsidRPr="00480688">
        <w:rPr>
          <w:lang w:val="en-AU"/>
        </w:rPr>
        <w:t xml:space="preserve">minutes (which includes a short introduction of no more than one minute) and a </w:t>
      </w:r>
      <w:r w:rsidR="00530FC6">
        <w:rPr>
          <w:lang w:val="en-AU"/>
        </w:rPr>
        <w:t>d</w:t>
      </w:r>
      <w:r w:rsidR="002B6F6B" w:rsidRPr="00480688">
        <w:rPr>
          <w:lang w:val="en-AU"/>
        </w:rPr>
        <w:t xml:space="preserve">iscussion of approximately </w:t>
      </w:r>
      <w:r w:rsidR="00D25427">
        <w:rPr>
          <w:lang w:val="en-AU"/>
        </w:rPr>
        <w:t>five</w:t>
      </w:r>
      <w:r w:rsidR="00D25427" w:rsidRPr="00480688">
        <w:rPr>
          <w:lang w:val="en-AU"/>
        </w:rPr>
        <w:t xml:space="preserve"> </w:t>
      </w:r>
      <w:r w:rsidR="002B6F6B" w:rsidRPr="00480688">
        <w:rPr>
          <w:lang w:val="en-AU"/>
        </w:rPr>
        <w:t xml:space="preserve">minutes. </w:t>
      </w:r>
    </w:p>
    <w:p w14:paraId="20BE0A15" w14:textId="165DD863" w:rsidR="0091429A" w:rsidRDefault="0091429A" w:rsidP="0091429A">
      <w:pPr>
        <w:pStyle w:val="VCAAbody"/>
      </w:pPr>
      <w:r>
        <w:t>In both sections, students were assessed in:</w:t>
      </w:r>
    </w:p>
    <w:p w14:paraId="5B7691DB" w14:textId="50C37039" w:rsidR="0091429A" w:rsidRPr="00DD276D" w:rsidRDefault="00DD276D" w:rsidP="00585F32">
      <w:pPr>
        <w:pStyle w:val="VCAAbullet"/>
      </w:pPr>
      <w:r w:rsidRPr="00DD276D">
        <w:t>c</w:t>
      </w:r>
      <w:r w:rsidR="008D3953" w:rsidRPr="00DD276D">
        <w:t>ommunication</w:t>
      </w:r>
      <w:r w:rsidR="00F444AE" w:rsidRPr="00DD276D">
        <w:t xml:space="preserve"> </w:t>
      </w:r>
      <w:r w:rsidRPr="00DD276D">
        <w:t>(</w:t>
      </w:r>
      <w:r>
        <w:t>their c</w:t>
      </w:r>
      <w:r w:rsidRPr="00DD276D">
        <w:t>apacity to present the information appropriately and effectively</w:t>
      </w:r>
      <w:r>
        <w:t xml:space="preserve">, </w:t>
      </w:r>
      <w:r w:rsidR="005D2F1A">
        <w:t xml:space="preserve">and </w:t>
      </w:r>
      <w:r>
        <w:t>maintain and advance the exchange appropriately and effectively</w:t>
      </w:r>
      <w:r w:rsidRPr="00DD276D">
        <w:t>)</w:t>
      </w:r>
    </w:p>
    <w:p w14:paraId="16C979D5" w14:textId="2942F9CD" w:rsidR="008D3953" w:rsidRDefault="00DD276D" w:rsidP="00585F32">
      <w:pPr>
        <w:pStyle w:val="VCAAbullet"/>
      </w:pPr>
      <w:r w:rsidRPr="00DD276D">
        <w:t>c</w:t>
      </w:r>
      <w:r w:rsidR="008D3953" w:rsidRPr="00DD276D">
        <w:t>ontent</w:t>
      </w:r>
      <w:r w:rsidRPr="00DD276D">
        <w:t xml:space="preserve"> (</w:t>
      </w:r>
      <w:r>
        <w:t>r</w:t>
      </w:r>
      <w:r w:rsidRPr="00DD276D">
        <w:t>elevance, breadth and depth of information</w:t>
      </w:r>
      <w:r w:rsidR="003F224E">
        <w:t>,</w:t>
      </w:r>
      <w:r w:rsidRPr="00DD276D">
        <w:t xml:space="preserve"> opinions and ideas).</w:t>
      </w:r>
    </w:p>
    <w:p w14:paraId="44FF486B" w14:textId="0E54967C" w:rsidR="00D16676" w:rsidRDefault="00D16676" w:rsidP="001777BE">
      <w:pPr>
        <w:pStyle w:val="VCAAbody"/>
      </w:pPr>
      <w:r>
        <w:t>Students were able to show their ability in presented their topic with eased. They were able to use formal language in their presentation and the content of the topic were relevance and able to demonstrate their understanding about the topic in depth for some.</w:t>
      </w:r>
    </w:p>
    <w:p w14:paraId="29027E3E" w14:textId="382614FB" w:rsidR="00B62480" w:rsidRDefault="00024018" w:rsidP="00350651">
      <w:pPr>
        <w:pStyle w:val="VCAAHeading1"/>
      </w:pPr>
      <w:r>
        <w:t>Specific information</w:t>
      </w:r>
    </w:p>
    <w:p w14:paraId="16246478" w14:textId="77777777" w:rsidR="002B6F6B" w:rsidRPr="00480688" w:rsidRDefault="002B6F6B" w:rsidP="002B6F6B">
      <w:pPr>
        <w:pStyle w:val="VCAAHeading1"/>
      </w:pPr>
      <w:r w:rsidRPr="00480688">
        <w:t xml:space="preserve">Section 1 </w:t>
      </w:r>
      <w:r>
        <w:t>–</w:t>
      </w:r>
      <w:r w:rsidRPr="00480688">
        <w:t xml:space="preserve"> Presentation</w:t>
      </w:r>
    </w:p>
    <w:p w14:paraId="0D2F19A0" w14:textId="2753F657" w:rsidR="002B6F6B" w:rsidRDefault="002B6F6B" w:rsidP="002B6F6B">
      <w:pPr>
        <w:pStyle w:val="VCAAbody"/>
      </w:pPr>
      <w:r w:rsidRPr="00480688">
        <w:t>Following a short introduction of no more than one minute, the student</w:t>
      </w:r>
      <w:r w:rsidR="0091429A">
        <w:t>s</w:t>
      </w:r>
      <w:r w:rsidRPr="00480688">
        <w:t xml:space="preserve"> present</w:t>
      </w:r>
      <w:r w:rsidR="0091429A">
        <w:t>ed</w:t>
      </w:r>
      <w:r w:rsidRPr="00480688">
        <w:t xml:space="preserve"> </w:t>
      </w:r>
      <w:r w:rsidR="0091429A">
        <w:t xml:space="preserve">for four minutes </w:t>
      </w:r>
      <w:r w:rsidRPr="00480688">
        <w:t xml:space="preserve">on a subtopic selected from the topic ‘Language and culture through Literature and the Arts’, using supporting objects and/or cue cards. </w:t>
      </w:r>
      <w:r w:rsidRPr="006001BA">
        <w:t xml:space="preserve">The presentation should </w:t>
      </w:r>
      <w:r w:rsidR="0091429A">
        <w:t xml:space="preserve">have </w:t>
      </w:r>
      <w:r w:rsidRPr="006001BA">
        <w:t>include</w:t>
      </w:r>
      <w:r w:rsidR="0091429A">
        <w:t>d</w:t>
      </w:r>
      <w:r w:rsidRPr="006001BA">
        <w:t xml:space="preserve"> a clear stance on the issue selected, relate</w:t>
      </w:r>
      <w:r w:rsidR="0091429A">
        <w:t>d</w:t>
      </w:r>
      <w:r w:rsidRPr="006001BA">
        <w:t xml:space="preserve"> clearly to the subtopic chosen for detailed study and be</w:t>
      </w:r>
      <w:r w:rsidR="00337198">
        <w:t>en</w:t>
      </w:r>
      <w:r w:rsidRPr="006001BA">
        <w:t xml:space="preserve"> supported by evidence.</w:t>
      </w:r>
    </w:p>
    <w:p w14:paraId="020B3FBB" w14:textId="77777777" w:rsidR="00DD276D" w:rsidRDefault="00DD276D" w:rsidP="00DD276D">
      <w:pPr>
        <w:pStyle w:val="VCAAbody"/>
      </w:pPr>
      <w:r>
        <w:t>Students who engaged in higher-scoring conversations:</w:t>
      </w:r>
    </w:p>
    <w:p w14:paraId="0498955F" w14:textId="717BF5E1" w:rsidR="00DD276D" w:rsidRPr="00DD276D" w:rsidRDefault="00DD276D" w:rsidP="00585F32">
      <w:pPr>
        <w:pStyle w:val="VCAAbullet"/>
      </w:pPr>
      <w:r w:rsidRPr="00DD276D">
        <w:t>use</w:t>
      </w:r>
      <w:r>
        <w:t>d</w:t>
      </w:r>
      <w:r w:rsidRPr="00DD276D">
        <w:t xml:space="preserve"> a sophisticated and extensive range of vocabulary, </w:t>
      </w:r>
      <w:r w:rsidR="004A1026">
        <w:t xml:space="preserve">sentence </w:t>
      </w:r>
      <w:r w:rsidRPr="00DD276D">
        <w:t xml:space="preserve">structures and expressions accurately and </w:t>
      </w:r>
      <w:r w:rsidR="009E0E43" w:rsidRPr="00DD276D">
        <w:t>appropriately.</w:t>
      </w:r>
    </w:p>
    <w:p w14:paraId="6CA705F9" w14:textId="77777777" w:rsidR="00DD276D" w:rsidRPr="00DD276D" w:rsidRDefault="00DD276D" w:rsidP="00585F32">
      <w:pPr>
        <w:pStyle w:val="VCAAbullet"/>
      </w:pPr>
      <w:r w:rsidRPr="00DD276D">
        <w:t>self-correct</w:t>
      </w:r>
      <w:r>
        <w:t>ed</w:t>
      </w:r>
      <w:r w:rsidRPr="00DD276D">
        <w:t xml:space="preserve"> errors </w:t>
      </w:r>
    </w:p>
    <w:p w14:paraId="5E9D1596" w14:textId="307FCD14" w:rsidR="00DD276D" w:rsidRDefault="00DD276D" w:rsidP="00585F32">
      <w:pPr>
        <w:pStyle w:val="VCAAbullet"/>
      </w:pPr>
      <w:r w:rsidRPr="00DD276D">
        <w:t>ha</w:t>
      </w:r>
      <w:r>
        <w:t>d</w:t>
      </w:r>
      <w:r w:rsidRPr="00DD276D">
        <w:t xml:space="preserve"> excellent control of style and </w:t>
      </w:r>
      <w:r w:rsidR="009E0E43" w:rsidRPr="00DD276D">
        <w:t>register.</w:t>
      </w:r>
    </w:p>
    <w:p w14:paraId="4B51FB07" w14:textId="44486537" w:rsidR="00DD276D" w:rsidRPr="00DD276D" w:rsidRDefault="00DD276D" w:rsidP="00585F32">
      <w:pPr>
        <w:pStyle w:val="VCAAbullet"/>
      </w:pPr>
      <w:r>
        <w:t>had</w:t>
      </w:r>
      <w:r w:rsidRPr="00DD276D">
        <w:t xml:space="preserve"> excellent pronunciation, intonation, stress and </w:t>
      </w:r>
      <w:r w:rsidR="009E0E43" w:rsidRPr="00DD276D">
        <w:t>tempo.</w:t>
      </w:r>
    </w:p>
    <w:p w14:paraId="231805B9" w14:textId="354A817C" w:rsidR="00DD276D" w:rsidRPr="00DD276D" w:rsidRDefault="00DD276D" w:rsidP="00585F32">
      <w:pPr>
        <w:pStyle w:val="VCAAbullet"/>
      </w:pPr>
      <w:r w:rsidRPr="00DD276D">
        <w:t>communicate</w:t>
      </w:r>
      <w:r>
        <w:t>d</w:t>
      </w:r>
      <w:r w:rsidRPr="00DD276D">
        <w:t xml:space="preserve"> fluently, clearly and </w:t>
      </w:r>
      <w:r w:rsidR="009E0E43" w:rsidRPr="00DD276D">
        <w:t>confidently.</w:t>
      </w:r>
    </w:p>
    <w:p w14:paraId="6BA05D4D" w14:textId="079060BA" w:rsidR="00DD276D" w:rsidRPr="00DD276D" w:rsidRDefault="004730B8" w:rsidP="00585F32">
      <w:pPr>
        <w:pStyle w:val="VCAAbullet"/>
      </w:pPr>
      <w:r>
        <w:t>were</w:t>
      </w:r>
      <w:r w:rsidRPr="00DD276D">
        <w:t xml:space="preserve"> </w:t>
      </w:r>
      <w:r w:rsidR="00DD276D" w:rsidRPr="00DD276D">
        <w:t xml:space="preserve">highly engaged with the </w:t>
      </w:r>
      <w:r w:rsidR="009E0E43">
        <w:t>assessors.</w:t>
      </w:r>
    </w:p>
    <w:p w14:paraId="02283DAD" w14:textId="572C9AAA" w:rsidR="00DD276D" w:rsidRDefault="00DD276D" w:rsidP="00585F32">
      <w:pPr>
        <w:pStyle w:val="VCAAbullet"/>
      </w:pPr>
      <w:r w:rsidRPr="00DD276D">
        <w:t>time</w:t>
      </w:r>
      <w:r>
        <w:t>d</w:t>
      </w:r>
      <w:r w:rsidRPr="00DD276D">
        <w:t xml:space="preserve"> the presentation well</w:t>
      </w:r>
      <w:r w:rsidR="000E5C7B">
        <w:t>.</w:t>
      </w:r>
    </w:p>
    <w:p w14:paraId="18F5438A" w14:textId="3DBD7870" w:rsidR="00DD276D" w:rsidRPr="001777BE" w:rsidRDefault="009E0E43" w:rsidP="001777BE">
      <w:pPr>
        <w:pStyle w:val="VCAAbody"/>
        <w:shd w:val="clear" w:color="auto" w:fill="FFFFFF" w:themeFill="background1"/>
      </w:pPr>
      <w:r w:rsidRPr="001777BE">
        <w:t xml:space="preserve">Generally, students were able to demonstrate their understanding of the requirements of the Indonesian First Language oral examination. The content </w:t>
      </w:r>
      <w:r w:rsidR="001777BE">
        <w:t>presented</w:t>
      </w:r>
      <w:r w:rsidR="001777BE" w:rsidRPr="001777BE">
        <w:t xml:space="preserve"> </w:t>
      </w:r>
      <w:r w:rsidRPr="001777BE">
        <w:t xml:space="preserve">by students was properly prepared and logically presented using an advanced and impressive range of </w:t>
      </w:r>
      <w:r w:rsidR="009C4991" w:rsidRPr="001777BE">
        <w:t xml:space="preserve">vocabulary. </w:t>
      </w:r>
    </w:p>
    <w:p w14:paraId="4C28E557" w14:textId="042CBF2E" w:rsidR="0091429A" w:rsidRDefault="008D3953" w:rsidP="00F444AE">
      <w:pPr>
        <w:pStyle w:val="VCAAHeading2"/>
      </w:pPr>
      <w:r>
        <w:lastRenderedPageBreak/>
        <w:t>Communication</w:t>
      </w:r>
    </w:p>
    <w:p w14:paraId="62534337" w14:textId="28C23595" w:rsidR="009C4991" w:rsidRDefault="00477F3B" w:rsidP="005052D6">
      <w:pPr>
        <w:pStyle w:val="VCAAbody"/>
      </w:pPr>
      <w:r w:rsidRPr="00477F3B">
        <w:t xml:space="preserve">Students </w:t>
      </w:r>
      <w:r w:rsidR="009E0E43">
        <w:t xml:space="preserve">were able to use </w:t>
      </w:r>
      <w:r w:rsidR="009C4991">
        <w:t xml:space="preserve">a variety of vocabulary suitable for the </w:t>
      </w:r>
      <w:r w:rsidR="001777BE">
        <w:t>sub</w:t>
      </w:r>
      <w:r w:rsidR="009C4991">
        <w:t xml:space="preserve">topics presented. Students were able to demonstrate their range of language expressions and use an appropriate range of vocabulary. </w:t>
      </w:r>
    </w:p>
    <w:p w14:paraId="2A901457" w14:textId="78DEC305" w:rsidR="00477F3B" w:rsidRPr="00CC5BE5" w:rsidRDefault="00477F3B" w:rsidP="005052D6">
      <w:pPr>
        <w:pStyle w:val="VCAAbody"/>
        <w:rPr>
          <w:b/>
          <w:bCs/>
          <w:shd w:val="clear" w:color="auto" w:fill="D9D9D9" w:themeFill="background1" w:themeFillShade="D9"/>
        </w:rPr>
      </w:pPr>
      <w:r w:rsidRPr="005052D6">
        <w:t>Students</w:t>
      </w:r>
      <w:r w:rsidRPr="00477F3B">
        <w:t xml:space="preserve"> </w:t>
      </w:r>
      <w:r w:rsidR="009C4991">
        <w:t>were able demonstrate their ability to speak with good pronunciation, intonation stress and tempo to deliver their presentation.</w:t>
      </w:r>
    </w:p>
    <w:p w14:paraId="4BEC09B8" w14:textId="3D8E6740" w:rsidR="00DD276D" w:rsidRDefault="00477F3B" w:rsidP="005052D6">
      <w:pPr>
        <w:pStyle w:val="VCAAbody"/>
      </w:pPr>
      <w:r w:rsidRPr="005052D6">
        <w:t>Students</w:t>
      </w:r>
      <w:r w:rsidRPr="00477F3B">
        <w:t xml:space="preserve"> </w:t>
      </w:r>
      <w:r w:rsidR="009C4991">
        <w:t xml:space="preserve">showed their ability to </w:t>
      </w:r>
      <w:r w:rsidR="008E7181">
        <w:t>engage</w:t>
      </w:r>
      <w:r w:rsidR="009C4991">
        <w:t xml:space="preserve"> with the assessors by talking to them rather than memori</w:t>
      </w:r>
      <w:r w:rsidR="001777BE">
        <w:t>s</w:t>
      </w:r>
      <w:r w:rsidR="009C4991">
        <w:t xml:space="preserve">ing their </w:t>
      </w:r>
      <w:r w:rsidR="008E7181">
        <w:t>presentation.</w:t>
      </w:r>
    </w:p>
    <w:p w14:paraId="461143B3" w14:textId="15F7958B" w:rsidR="008D3953" w:rsidRDefault="008D3953" w:rsidP="00F444AE">
      <w:pPr>
        <w:pStyle w:val="VCAAHeading2"/>
      </w:pPr>
      <w:r>
        <w:t>Content</w:t>
      </w:r>
    </w:p>
    <w:p w14:paraId="2E51160A" w14:textId="21175938" w:rsidR="00EE1923" w:rsidRDefault="008A7317" w:rsidP="00477F3B">
      <w:pPr>
        <w:pStyle w:val="VCAAbody"/>
      </w:pPr>
      <w:r>
        <w:t>Some s</w:t>
      </w:r>
      <w:r w:rsidR="00477F3B" w:rsidRPr="00477F3B">
        <w:t xml:space="preserve">tudents </w:t>
      </w:r>
      <w:r w:rsidR="009C4991">
        <w:t>were able</w:t>
      </w:r>
      <w:r w:rsidR="008E7181">
        <w:t xml:space="preserve"> to </w:t>
      </w:r>
      <w:r>
        <w:t>elaborate</w:t>
      </w:r>
      <w:r w:rsidR="001777BE">
        <w:t xml:space="preserve"> on</w:t>
      </w:r>
      <w:r>
        <w:t xml:space="preserve"> their choice of topic with </w:t>
      </w:r>
      <w:r w:rsidR="00EE1923">
        <w:t>very</w:t>
      </w:r>
      <w:r>
        <w:t xml:space="preserve"> clear ideas and information that flow</w:t>
      </w:r>
      <w:r w:rsidR="001777BE">
        <w:t>ed</w:t>
      </w:r>
      <w:r>
        <w:t xml:space="preserve"> well, </w:t>
      </w:r>
      <w:r w:rsidR="001777BE">
        <w:t xml:space="preserve">with </w:t>
      </w:r>
      <w:r>
        <w:t xml:space="preserve">relevance and </w:t>
      </w:r>
      <w:r w:rsidR="001777BE">
        <w:t xml:space="preserve">were </w:t>
      </w:r>
      <w:r>
        <w:t xml:space="preserve">able to give support in their content. Although </w:t>
      </w:r>
      <w:r w:rsidR="001777BE">
        <w:t xml:space="preserve">not all students had the </w:t>
      </w:r>
      <w:r>
        <w:t xml:space="preserve">capacity to elaborate, </w:t>
      </w:r>
      <w:r w:rsidR="00EE1923">
        <w:t xml:space="preserve">several </w:t>
      </w:r>
      <w:r>
        <w:t xml:space="preserve">were able to </w:t>
      </w:r>
      <w:r w:rsidR="00EE1923">
        <w:t>show a good effort</w:t>
      </w:r>
      <w:r>
        <w:t xml:space="preserve"> </w:t>
      </w:r>
      <w:r w:rsidR="00EE1923">
        <w:t xml:space="preserve">both in preparing and presentation their </w:t>
      </w:r>
      <w:r w:rsidR="001777BE">
        <w:t>sub</w:t>
      </w:r>
      <w:r w:rsidR="00EE1923">
        <w:t xml:space="preserve">topic. Some student’s choice of </w:t>
      </w:r>
      <w:r w:rsidR="001777BE">
        <w:t>sub</w:t>
      </w:r>
      <w:r w:rsidR="00EE1923">
        <w:t>topic</w:t>
      </w:r>
      <w:r w:rsidR="001777BE">
        <w:t xml:space="preserve"> related to</w:t>
      </w:r>
      <w:r w:rsidR="00EE1923">
        <w:t xml:space="preserve"> women in the </w:t>
      </w:r>
      <w:r w:rsidR="00D16676">
        <w:t>workplace</w:t>
      </w:r>
      <w:r w:rsidR="00EE1923">
        <w:t xml:space="preserve"> in Indonesia and outside the </w:t>
      </w:r>
      <w:r w:rsidR="004823E6">
        <w:t>country.</w:t>
      </w:r>
      <w:r w:rsidR="001777BE">
        <w:t xml:space="preserve"> These</w:t>
      </w:r>
      <w:r w:rsidR="004823E6">
        <w:t xml:space="preserve"> </w:t>
      </w:r>
      <w:r w:rsidR="001777BE">
        <w:t>sub</w:t>
      </w:r>
      <w:r w:rsidR="004823E6">
        <w:t xml:space="preserve">topics were interesting, </w:t>
      </w:r>
      <w:r w:rsidR="00D16676">
        <w:t>the presentation</w:t>
      </w:r>
      <w:r w:rsidR="001777BE">
        <w:t>s</w:t>
      </w:r>
      <w:r w:rsidR="004823E6">
        <w:t xml:space="preserve"> </w:t>
      </w:r>
      <w:r w:rsidR="001777BE">
        <w:t xml:space="preserve">were </w:t>
      </w:r>
      <w:r w:rsidR="00D16676">
        <w:t>good,</w:t>
      </w:r>
      <w:r w:rsidR="004823E6">
        <w:t xml:space="preserve"> and the content </w:t>
      </w:r>
      <w:r w:rsidR="00D16676">
        <w:t>was</w:t>
      </w:r>
      <w:r w:rsidR="004823E6">
        <w:t xml:space="preserve"> sufficient.</w:t>
      </w:r>
    </w:p>
    <w:p w14:paraId="38C45F09" w14:textId="47744A91" w:rsidR="002B6F6B" w:rsidRPr="00480688" w:rsidRDefault="002B6F6B" w:rsidP="002B6F6B">
      <w:pPr>
        <w:pStyle w:val="VCAAHeading1"/>
        <w:rPr>
          <w:lang w:val="en-AU"/>
        </w:rPr>
      </w:pPr>
      <w:r w:rsidRPr="00480688">
        <w:rPr>
          <w:lang w:val="en-AU"/>
        </w:rPr>
        <w:t xml:space="preserve">Section 2 </w:t>
      </w:r>
      <w:r>
        <w:t>–</w:t>
      </w:r>
      <w:r w:rsidRPr="00480688">
        <w:rPr>
          <w:lang w:val="en-AU"/>
        </w:rPr>
        <w:t xml:space="preserve"> Discussion</w:t>
      </w:r>
    </w:p>
    <w:p w14:paraId="607E9ECE" w14:textId="3B140D96" w:rsidR="002B6F6B" w:rsidRDefault="002B6F6B" w:rsidP="002B6F6B">
      <w:pPr>
        <w:pStyle w:val="VCAAbody"/>
      </w:pPr>
      <w:r w:rsidRPr="00480688">
        <w:t xml:space="preserve">Following the presentation, </w:t>
      </w:r>
      <w:r w:rsidR="0091429A">
        <w:t>each</w:t>
      </w:r>
      <w:r w:rsidR="0091429A" w:rsidRPr="00480688">
        <w:t xml:space="preserve"> </w:t>
      </w:r>
      <w:r w:rsidRPr="00480688">
        <w:t>student discuss</w:t>
      </w:r>
      <w:r w:rsidR="0091429A">
        <w:t>ed</w:t>
      </w:r>
      <w:r w:rsidRPr="00480688">
        <w:t xml:space="preserve"> aspects of the</w:t>
      </w:r>
      <w:r w:rsidR="0091429A">
        <w:t>ir</w:t>
      </w:r>
      <w:r w:rsidRPr="00480688">
        <w:t xml:space="preserve"> selected issue with the assessors and </w:t>
      </w:r>
      <w:r w:rsidR="0091429A">
        <w:t>clarified</w:t>
      </w:r>
      <w:r w:rsidRPr="00480688">
        <w:t xml:space="preserve"> the points </w:t>
      </w:r>
      <w:r w:rsidR="0091429A">
        <w:t xml:space="preserve">they </w:t>
      </w:r>
      <w:r w:rsidRPr="00480688">
        <w:t xml:space="preserve">presented. </w:t>
      </w:r>
    </w:p>
    <w:p w14:paraId="16B5FEF6" w14:textId="77777777" w:rsidR="00DD276D" w:rsidRDefault="00DD276D" w:rsidP="00DD276D">
      <w:pPr>
        <w:pStyle w:val="VCAAbody"/>
      </w:pPr>
      <w:r>
        <w:t>Students who engaged in higher-scoring discussions:</w:t>
      </w:r>
    </w:p>
    <w:p w14:paraId="5F02E767" w14:textId="473D9A0B" w:rsidR="00DD276D" w:rsidRPr="00DD276D" w:rsidRDefault="00DD276D" w:rsidP="00585F32">
      <w:pPr>
        <w:pStyle w:val="VCAAbullet"/>
      </w:pPr>
      <w:r w:rsidRPr="00DD276D">
        <w:t>present</w:t>
      </w:r>
      <w:r>
        <w:t>ed</w:t>
      </w:r>
      <w:r w:rsidRPr="00DD276D">
        <w:t xml:space="preserve"> an impressive range of highly relevant information, ideas and opinions clearly and logically</w:t>
      </w:r>
    </w:p>
    <w:p w14:paraId="0D743190" w14:textId="15736E88" w:rsidR="00DD276D" w:rsidRPr="00DD276D" w:rsidRDefault="00DD276D" w:rsidP="00585F32">
      <w:pPr>
        <w:pStyle w:val="VCAAbullet"/>
      </w:pPr>
      <w:r w:rsidRPr="00DD276D">
        <w:t>ha</w:t>
      </w:r>
      <w:r>
        <w:t>d</w:t>
      </w:r>
      <w:r w:rsidRPr="00DD276D">
        <w:t xml:space="preserve"> well</w:t>
      </w:r>
      <w:r w:rsidR="00CB49E5">
        <w:t>-</w:t>
      </w:r>
      <w:r w:rsidRPr="00DD276D">
        <w:t xml:space="preserve">developed ideas and </w:t>
      </w:r>
      <w:r w:rsidR="0046360F" w:rsidRPr="00DD276D">
        <w:t>opinions.</w:t>
      </w:r>
      <w:r w:rsidRPr="00DD276D">
        <w:t xml:space="preserve"> </w:t>
      </w:r>
    </w:p>
    <w:p w14:paraId="3D9E1E4E" w14:textId="6AEE741F" w:rsidR="00DD276D" w:rsidRPr="00DD276D" w:rsidRDefault="00DD276D" w:rsidP="00585F32">
      <w:pPr>
        <w:pStyle w:val="VCAAbullet"/>
      </w:pPr>
      <w:r w:rsidRPr="00DD276D">
        <w:t>demonstrate</w:t>
      </w:r>
      <w:r>
        <w:t>d</w:t>
      </w:r>
      <w:r w:rsidRPr="00DD276D">
        <w:t xml:space="preserve"> a thorough preparation of the </w:t>
      </w:r>
      <w:r w:rsidR="0046360F">
        <w:t>sub</w:t>
      </w:r>
      <w:r w:rsidR="0046360F" w:rsidRPr="00DD276D">
        <w:t>topic.</w:t>
      </w:r>
    </w:p>
    <w:p w14:paraId="75FD6AA1" w14:textId="36CB7FA2" w:rsidR="00DD276D" w:rsidRPr="00DD276D" w:rsidRDefault="00DD276D" w:rsidP="00585F32">
      <w:pPr>
        <w:pStyle w:val="VCAAbullet"/>
      </w:pPr>
      <w:r w:rsidRPr="00DD276D">
        <w:t>use</w:t>
      </w:r>
      <w:r>
        <w:t>d</w:t>
      </w:r>
      <w:r w:rsidRPr="00DD276D">
        <w:t xml:space="preserve"> a sophisticated and extensive range of vocabulary, </w:t>
      </w:r>
      <w:r w:rsidR="000F23E2">
        <w:t xml:space="preserve">sentence </w:t>
      </w:r>
      <w:r w:rsidRPr="00DD276D">
        <w:t xml:space="preserve">structures and expressions accurately and </w:t>
      </w:r>
      <w:r w:rsidR="0046360F" w:rsidRPr="00DD276D">
        <w:t>appropriately.</w:t>
      </w:r>
    </w:p>
    <w:p w14:paraId="15F08998" w14:textId="6E3DF1CD" w:rsidR="00DD276D" w:rsidRPr="00DD276D" w:rsidRDefault="00DD276D" w:rsidP="00585F32">
      <w:pPr>
        <w:pStyle w:val="VCAAbullet"/>
      </w:pPr>
      <w:r w:rsidRPr="00DD276D">
        <w:t>self-correct</w:t>
      </w:r>
      <w:r>
        <w:t>ed</w:t>
      </w:r>
      <w:r w:rsidRPr="00DD276D">
        <w:t xml:space="preserve"> errors </w:t>
      </w:r>
    </w:p>
    <w:p w14:paraId="47DB3D4C" w14:textId="105C5188" w:rsidR="00DD276D" w:rsidRPr="00DD276D" w:rsidRDefault="00DD276D" w:rsidP="00585F32">
      <w:pPr>
        <w:pStyle w:val="VCAAbullet"/>
      </w:pPr>
      <w:r w:rsidRPr="00DD276D">
        <w:t>ha</w:t>
      </w:r>
      <w:r>
        <w:t>d</w:t>
      </w:r>
      <w:r w:rsidRPr="00DD276D">
        <w:t xml:space="preserve"> </w:t>
      </w:r>
      <w:r w:rsidR="00D16676">
        <w:t>excellent</w:t>
      </w:r>
      <w:r w:rsidRPr="00DD276D">
        <w:t xml:space="preserve"> control of style and </w:t>
      </w:r>
      <w:r w:rsidR="0046360F" w:rsidRPr="00DD276D">
        <w:t>register.</w:t>
      </w:r>
    </w:p>
    <w:p w14:paraId="40CB6579" w14:textId="6BC68F09" w:rsidR="00DD276D" w:rsidRPr="00DD276D" w:rsidRDefault="00DD276D" w:rsidP="00585F32">
      <w:pPr>
        <w:pStyle w:val="VCAAbullet"/>
      </w:pPr>
      <w:r w:rsidRPr="00DD276D">
        <w:t>ha</w:t>
      </w:r>
      <w:r>
        <w:t>d</w:t>
      </w:r>
      <w:r w:rsidRPr="00DD276D">
        <w:t xml:space="preserve"> excellent pronunciation, intonation, stress and </w:t>
      </w:r>
      <w:r w:rsidR="0046360F" w:rsidRPr="00DD276D">
        <w:t>tempo.</w:t>
      </w:r>
    </w:p>
    <w:p w14:paraId="5600BD21" w14:textId="5E4779C3" w:rsidR="00DD276D" w:rsidRPr="00DD276D" w:rsidRDefault="00DD276D" w:rsidP="00585F32">
      <w:pPr>
        <w:pStyle w:val="VCAAbullet"/>
      </w:pPr>
      <w:r w:rsidRPr="00DD276D">
        <w:t>respond</w:t>
      </w:r>
      <w:r>
        <w:t>ed</w:t>
      </w:r>
      <w:r w:rsidRPr="00DD276D">
        <w:t xml:space="preserve"> readily and </w:t>
      </w:r>
      <w:r w:rsidR="0046360F" w:rsidRPr="00DD276D">
        <w:t>confidently.</w:t>
      </w:r>
    </w:p>
    <w:p w14:paraId="75648396" w14:textId="1BB54E96" w:rsidR="00DD276D" w:rsidRPr="00DD276D" w:rsidRDefault="00DD276D" w:rsidP="00585F32">
      <w:pPr>
        <w:pStyle w:val="VCAAbullet"/>
      </w:pPr>
      <w:r w:rsidRPr="00DD276D">
        <w:t>maintain</w:t>
      </w:r>
      <w:r>
        <w:t>ed</w:t>
      </w:r>
      <w:r w:rsidRPr="00DD276D">
        <w:t xml:space="preserve"> a high level of engagement with the </w:t>
      </w:r>
      <w:r w:rsidR="0046360F">
        <w:t>assessors.</w:t>
      </w:r>
    </w:p>
    <w:p w14:paraId="2C190136" w14:textId="0DB267D8" w:rsidR="00DD276D" w:rsidRPr="00DD276D" w:rsidRDefault="00DD276D" w:rsidP="00585F32">
      <w:pPr>
        <w:pStyle w:val="VCAAbullet"/>
      </w:pPr>
      <w:r w:rsidRPr="00DD276D">
        <w:t>cope</w:t>
      </w:r>
      <w:r>
        <w:t>d</w:t>
      </w:r>
      <w:r w:rsidRPr="00DD276D">
        <w:t xml:space="preserve"> effortlessly with </w:t>
      </w:r>
      <w:r w:rsidR="0046360F" w:rsidRPr="00DD276D">
        <w:t>difficulties.</w:t>
      </w:r>
    </w:p>
    <w:p w14:paraId="0327FBF4" w14:textId="6E6E1FFA" w:rsidR="00DD276D" w:rsidRDefault="00DD276D" w:rsidP="00585F32">
      <w:pPr>
        <w:pStyle w:val="VCAAbullet"/>
      </w:pPr>
      <w:r>
        <w:t>took</w:t>
      </w:r>
      <w:r w:rsidRPr="00DD276D">
        <w:t xml:space="preserve"> </w:t>
      </w:r>
      <w:r w:rsidR="0046360F" w:rsidRPr="00DD276D">
        <w:t>initiative.</w:t>
      </w:r>
    </w:p>
    <w:p w14:paraId="2FF97990" w14:textId="4DDBB102" w:rsidR="00DD276D" w:rsidRPr="00DD276D" w:rsidRDefault="00DD276D" w:rsidP="00585F32">
      <w:pPr>
        <w:pStyle w:val="VCAAbullet"/>
        <w:rPr>
          <w:rStyle w:val="TableTextChar"/>
          <w:sz w:val="20"/>
          <w:szCs w:val="22"/>
          <w:lang w:val="en-GB" w:eastAsia="ja-JP"/>
        </w:rPr>
      </w:pPr>
      <w:r w:rsidRPr="00DD276D">
        <w:rPr>
          <w:rStyle w:val="TableTextChar"/>
          <w:sz w:val="20"/>
          <w:szCs w:val="22"/>
          <w:lang w:val="en-GB" w:eastAsia="ja-JP"/>
        </w:rPr>
        <w:t>ha</w:t>
      </w:r>
      <w:r w:rsidR="000B0F25">
        <w:rPr>
          <w:rStyle w:val="TableTextChar"/>
          <w:sz w:val="20"/>
          <w:szCs w:val="22"/>
          <w:lang w:val="en-GB" w:eastAsia="ja-JP"/>
        </w:rPr>
        <w:t>d</w:t>
      </w:r>
      <w:r w:rsidRPr="00DD276D">
        <w:rPr>
          <w:rStyle w:val="TableTextChar"/>
          <w:sz w:val="20"/>
          <w:szCs w:val="22"/>
          <w:lang w:val="en-GB" w:eastAsia="ja-JP"/>
        </w:rPr>
        <w:t xml:space="preserve"> an </w:t>
      </w:r>
      <w:r w:rsidR="00862E13">
        <w:rPr>
          <w:rStyle w:val="TableTextChar"/>
          <w:sz w:val="20"/>
          <w:szCs w:val="22"/>
          <w:lang w:val="en-GB" w:eastAsia="ja-JP"/>
        </w:rPr>
        <w:t>extensive</w:t>
      </w:r>
      <w:r w:rsidR="00862E13" w:rsidRPr="00DD276D">
        <w:rPr>
          <w:rStyle w:val="TableTextChar"/>
          <w:sz w:val="20"/>
          <w:szCs w:val="22"/>
          <w:lang w:val="en-GB" w:eastAsia="ja-JP"/>
        </w:rPr>
        <w:t xml:space="preserve"> </w:t>
      </w:r>
      <w:r w:rsidRPr="00DD276D">
        <w:rPr>
          <w:rStyle w:val="TableTextChar"/>
          <w:sz w:val="20"/>
          <w:szCs w:val="22"/>
          <w:lang w:val="en-GB" w:eastAsia="ja-JP"/>
        </w:rPr>
        <w:t xml:space="preserve">range of highly relevant and original ideas and </w:t>
      </w:r>
      <w:r w:rsidR="0046360F" w:rsidRPr="00DD276D">
        <w:rPr>
          <w:rStyle w:val="TableTextChar"/>
          <w:sz w:val="20"/>
          <w:szCs w:val="22"/>
          <w:lang w:val="en-GB" w:eastAsia="ja-JP"/>
        </w:rPr>
        <w:t>information.</w:t>
      </w:r>
      <w:r w:rsidRPr="00DD276D">
        <w:rPr>
          <w:rStyle w:val="TableTextChar"/>
          <w:sz w:val="20"/>
          <w:szCs w:val="22"/>
          <w:lang w:val="en-GB" w:eastAsia="ja-JP"/>
        </w:rPr>
        <w:t xml:space="preserve"> </w:t>
      </w:r>
    </w:p>
    <w:p w14:paraId="565047DD" w14:textId="3726255F" w:rsidR="00DD276D" w:rsidRDefault="000B0F25" w:rsidP="00585F32">
      <w:pPr>
        <w:pStyle w:val="VCAAbullet"/>
      </w:pPr>
      <w:r>
        <w:rPr>
          <w:rStyle w:val="TableTextChar"/>
          <w:sz w:val="20"/>
          <w:szCs w:val="22"/>
          <w:lang w:val="en-GB" w:eastAsia="ja-JP"/>
        </w:rPr>
        <w:t>were</w:t>
      </w:r>
      <w:r w:rsidR="00DD276D" w:rsidRPr="00DD276D">
        <w:rPr>
          <w:rStyle w:val="TableTextChar"/>
          <w:sz w:val="20"/>
          <w:szCs w:val="22"/>
          <w:lang w:val="en-GB" w:eastAsia="ja-JP"/>
        </w:rPr>
        <w:t xml:space="preserve"> readily able to clarify, elaborate and defend opinions and </w:t>
      </w:r>
      <w:r w:rsidR="00D16676" w:rsidRPr="00DD276D">
        <w:rPr>
          <w:rStyle w:val="TableTextChar"/>
          <w:sz w:val="20"/>
          <w:szCs w:val="22"/>
          <w:lang w:val="en-GB" w:eastAsia="ja-JP"/>
        </w:rPr>
        <w:t>ideas.</w:t>
      </w:r>
    </w:p>
    <w:p w14:paraId="000B1CE6" w14:textId="2BA84D84" w:rsidR="0046360F" w:rsidRPr="00585F32" w:rsidRDefault="0046360F" w:rsidP="001777BE">
      <w:pPr>
        <w:pStyle w:val="VCAAbody"/>
        <w:rPr>
          <w:rStyle w:val="TableTextChar"/>
          <w:sz w:val="20"/>
          <w:szCs w:val="22"/>
          <w:lang w:val="en-GB" w:eastAsia="ja-JP"/>
        </w:rPr>
      </w:pPr>
      <w:r>
        <w:t xml:space="preserve">This year students we able to discuss their </w:t>
      </w:r>
      <w:r w:rsidR="001777BE">
        <w:t>sub</w:t>
      </w:r>
      <w:r>
        <w:t xml:space="preserve">topic, however, not all </w:t>
      </w:r>
      <w:r w:rsidR="001777BE">
        <w:t xml:space="preserve">were </w:t>
      </w:r>
      <w:r>
        <w:t xml:space="preserve">able to have a deep discussion. Not all students </w:t>
      </w:r>
      <w:r w:rsidR="001777BE">
        <w:t xml:space="preserve">were </w:t>
      </w:r>
      <w:r>
        <w:t>able to discuss with good and clear sentences, and at times students used informal language instead.</w:t>
      </w:r>
    </w:p>
    <w:p w14:paraId="0062B21B" w14:textId="77777777" w:rsidR="00F444AE" w:rsidRDefault="00F444AE" w:rsidP="00F444AE">
      <w:pPr>
        <w:pStyle w:val="VCAAHeading2"/>
      </w:pPr>
      <w:r>
        <w:t>Communication</w:t>
      </w:r>
    </w:p>
    <w:p w14:paraId="06C902F6" w14:textId="536B6187" w:rsidR="004B5B45" w:rsidRDefault="001777BE" w:rsidP="0046360F">
      <w:pPr>
        <w:pStyle w:val="VCAAbody"/>
      </w:pPr>
      <w:r>
        <w:t>Some students found it</w:t>
      </w:r>
      <w:r w:rsidR="0046360F">
        <w:t xml:space="preserve"> very difficult to continuously use </w:t>
      </w:r>
      <w:r w:rsidR="00965EE2">
        <w:t>very</w:t>
      </w:r>
      <w:r w:rsidR="0046360F">
        <w:t xml:space="preserve"> good sentences and language expressions.</w:t>
      </w:r>
      <w:r w:rsidR="00965EE2">
        <w:t xml:space="preserve"> However, some students were able to use some of the sophisticated vocabulary during the presentation</w:t>
      </w:r>
      <w:r>
        <w:t>.</w:t>
      </w:r>
    </w:p>
    <w:p w14:paraId="598954BA" w14:textId="77777777" w:rsidR="004B5B45" w:rsidRDefault="004B5B45">
      <w:pPr>
        <w:rPr>
          <w:rFonts w:ascii="Arial" w:hAnsi="Arial" w:cs="Arial"/>
          <w:color w:val="000000" w:themeColor="text1"/>
          <w:sz w:val="20"/>
        </w:rPr>
      </w:pPr>
      <w:r>
        <w:br w:type="page"/>
      </w:r>
    </w:p>
    <w:p w14:paraId="35B9A277" w14:textId="3EE4545C" w:rsidR="00F444AE" w:rsidRDefault="00F444AE" w:rsidP="00F444AE">
      <w:pPr>
        <w:pStyle w:val="VCAAHeading2"/>
      </w:pPr>
      <w:r>
        <w:t>Content</w:t>
      </w:r>
    </w:p>
    <w:p w14:paraId="57C52C19" w14:textId="4BD7908D" w:rsidR="00360DA9" w:rsidRDefault="000B0F25" w:rsidP="00965EE2">
      <w:pPr>
        <w:pStyle w:val="VCAAbody"/>
        <w:rPr>
          <w:b/>
          <w:bCs/>
        </w:rPr>
      </w:pPr>
      <w:r w:rsidRPr="00477F3B">
        <w:t>Students</w:t>
      </w:r>
      <w:r w:rsidR="00965EE2">
        <w:t xml:space="preserve"> were able to elaborate </w:t>
      </w:r>
      <w:r w:rsidR="001777BE">
        <w:t xml:space="preserve">on </w:t>
      </w:r>
      <w:r w:rsidR="00965EE2">
        <w:t xml:space="preserve">their </w:t>
      </w:r>
      <w:r w:rsidR="001777BE">
        <w:t>sub</w:t>
      </w:r>
      <w:r w:rsidR="00965EE2">
        <w:t xml:space="preserve">topics as much as their </w:t>
      </w:r>
      <w:r w:rsidR="001777BE">
        <w:t xml:space="preserve">presentation, </w:t>
      </w:r>
      <w:r w:rsidR="00965EE2">
        <w:t xml:space="preserve">and some were able to discuss </w:t>
      </w:r>
      <w:r w:rsidR="001777BE">
        <w:t xml:space="preserve">the content </w:t>
      </w:r>
      <w:r w:rsidR="00965EE2">
        <w:t xml:space="preserve">further. </w:t>
      </w:r>
      <w:r w:rsidR="001777BE">
        <w:t>Some</w:t>
      </w:r>
      <w:r w:rsidR="00965EE2">
        <w:t xml:space="preserve"> students were able to elaborate further with example</w:t>
      </w:r>
      <w:r w:rsidR="001777BE">
        <w:t>s</w:t>
      </w:r>
      <w:r w:rsidR="00965EE2">
        <w:t xml:space="preserve"> about their topic</w:t>
      </w:r>
      <w:r w:rsidR="001777BE">
        <w:t>s</w:t>
      </w:r>
      <w:r w:rsidR="00965EE2">
        <w:t xml:space="preserve">. </w:t>
      </w:r>
    </w:p>
    <w:p w14:paraId="21485094" w14:textId="77777777" w:rsidR="0080599F" w:rsidRDefault="0080599F" w:rsidP="0080599F">
      <w:pPr>
        <w:pStyle w:val="VCAAHeading1"/>
      </w:pPr>
      <w:r>
        <w:t>More information</w:t>
      </w:r>
    </w:p>
    <w:p w14:paraId="5305532D" w14:textId="048457DD" w:rsidR="0080599F" w:rsidRDefault="0080599F" w:rsidP="00EF626A">
      <w:pPr>
        <w:pStyle w:val="VCAAbody"/>
      </w:pPr>
      <w:r>
        <w:t xml:space="preserve">Refer to </w:t>
      </w:r>
      <w:hyperlink r:id="rId8" w:history="1">
        <w:r w:rsidR="00D16676" w:rsidRPr="001777BE">
          <w:rPr>
            <w:rStyle w:val="Hyperlink"/>
            <w:shd w:val="clear" w:color="auto" w:fill="FFFFFF" w:themeFill="background1"/>
          </w:rPr>
          <w:t xml:space="preserve">Indonesian First Language </w:t>
        </w:r>
        <w:r w:rsidR="001777BE" w:rsidRPr="001777BE">
          <w:rPr>
            <w:rStyle w:val="Hyperlink"/>
            <w:shd w:val="clear" w:color="auto" w:fill="FFFFFF" w:themeFill="background1"/>
          </w:rPr>
          <w:t>s</w:t>
        </w:r>
        <w:r w:rsidR="00D16676" w:rsidRPr="001777BE">
          <w:rPr>
            <w:rStyle w:val="Hyperlink"/>
            <w:shd w:val="clear" w:color="auto" w:fill="FFFFFF" w:themeFill="background1"/>
          </w:rPr>
          <w:t xml:space="preserve">tudy </w:t>
        </w:r>
        <w:r w:rsidR="001777BE" w:rsidRPr="001777BE">
          <w:rPr>
            <w:rStyle w:val="Hyperlink"/>
            <w:shd w:val="clear" w:color="auto" w:fill="FFFFFF" w:themeFill="background1"/>
          </w:rPr>
          <w:t>d</w:t>
        </w:r>
        <w:r w:rsidR="00D16676" w:rsidRPr="001777BE">
          <w:rPr>
            <w:rStyle w:val="Hyperlink"/>
            <w:shd w:val="clear" w:color="auto" w:fill="FFFFFF" w:themeFill="background1"/>
          </w:rPr>
          <w:t>esign</w:t>
        </w:r>
      </w:hyperlink>
      <w:r w:rsidR="00D16676" w:rsidRPr="001777BE">
        <w:rPr>
          <w:shd w:val="clear" w:color="auto" w:fill="FFFFFF" w:themeFill="background1"/>
        </w:rPr>
        <w:t xml:space="preserve"> </w:t>
      </w:r>
      <w:r>
        <w:t xml:space="preserve">and </w:t>
      </w:r>
      <w:hyperlink r:id="rId9" w:history="1">
        <w:r>
          <w:rPr>
            <w:rStyle w:val="Hyperlink"/>
          </w:rPr>
          <w:t>examination criteria and specifications</w:t>
        </w:r>
      </w:hyperlink>
      <w:r>
        <w:t xml:space="preserve"> for full details on this study and how it is assessed.</w:t>
      </w:r>
    </w:p>
    <w:sectPr w:rsidR="0080599F"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7D1613E" w:rsidR="008428B1" w:rsidRPr="00D86DE4" w:rsidRDefault="001777BE" w:rsidP="00D86DE4">
    <w:pPr>
      <w:pStyle w:val="VCAAcaptionsandfootnotes"/>
      <w:rPr>
        <w:color w:val="999999" w:themeColor="accent2"/>
      </w:rPr>
    </w:pPr>
    <w:r>
      <w:t>2022 VCE Indonesian First Language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95B4C566"/>
    <w:lvl w:ilvl="0" w:tplc="5906B89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92468622">
    <w:abstractNumId w:val="12"/>
  </w:num>
  <w:num w:numId="2" w16cid:durableId="166331997">
    <w:abstractNumId w:val="10"/>
  </w:num>
  <w:num w:numId="3" w16cid:durableId="1095638129">
    <w:abstractNumId w:val="6"/>
  </w:num>
  <w:num w:numId="4" w16cid:durableId="693380244">
    <w:abstractNumId w:val="2"/>
  </w:num>
  <w:num w:numId="5" w16cid:durableId="1941062571">
    <w:abstractNumId w:val="11"/>
  </w:num>
  <w:num w:numId="6" w16cid:durableId="470483244">
    <w:abstractNumId w:val="3"/>
  </w:num>
  <w:num w:numId="7" w16cid:durableId="60255351">
    <w:abstractNumId w:val="8"/>
  </w:num>
  <w:num w:numId="8" w16cid:durableId="1206217350">
    <w:abstractNumId w:val="0"/>
  </w:num>
  <w:num w:numId="9" w16cid:durableId="1687974837">
    <w:abstractNumId w:val="9"/>
  </w:num>
  <w:num w:numId="10" w16cid:durableId="1537891996">
    <w:abstractNumId w:val="1"/>
  </w:num>
  <w:num w:numId="11" w16cid:durableId="1188717942">
    <w:abstractNumId w:val="4"/>
  </w:num>
  <w:num w:numId="12" w16cid:durableId="869032031">
    <w:abstractNumId w:val="7"/>
  </w:num>
  <w:num w:numId="13" w16cid:durableId="1263101870">
    <w:abstractNumId w:val="5"/>
  </w:num>
  <w:num w:numId="14" w16cid:durableId="200479601">
    <w:abstractNumId w:val="12"/>
  </w:num>
  <w:num w:numId="15" w16cid:durableId="60179901">
    <w:abstractNumId w:val="10"/>
  </w:num>
  <w:num w:numId="16" w16cid:durableId="1372345776">
    <w:abstractNumId w:val="6"/>
  </w:num>
  <w:num w:numId="17" w16cid:durableId="94247927">
    <w:abstractNumId w:val="2"/>
  </w:num>
  <w:num w:numId="18" w16cid:durableId="1784569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55E37"/>
    <w:rsid w:val="0005780E"/>
    <w:rsid w:val="00065CC6"/>
    <w:rsid w:val="00081E8F"/>
    <w:rsid w:val="00090D46"/>
    <w:rsid w:val="000A71F7"/>
    <w:rsid w:val="000B0F25"/>
    <w:rsid w:val="000E5C7B"/>
    <w:rsid w:val="000F09E4"/>
    <w:rsid w:val="000F16FD"/>
    <w:rsid w:val="000F23E2"/>
    <w:rsid w:val="000F5AAF"/>
    <w:rsid w:val="00120DB9"/>
    <w:rsid w:val="00135D2C"/>
    <w:rsid w:val="00143520"/>
    <w:rsid w:val="001449E8"/>
    <w:rsid w:val="00153AD2"/>
    <w:rsid w:val="001777BE"/>
    <w:rsid w:val="001779EA"/>
    <w:rsid w:val="00182027"/>
    <w:rsid w:val="00184297"/>
    <w:rsid w:val="001A7454"/>
    <w:rsid w:val="001B328C"/>
    <w:rsid w:val="001C3EEA"/>
    <w:rsid w:val="001D3246"/>
    <w:rsid w:val="002279BA"/>
    <w:rsid w:val="002329F3"/>
    <w:rsid w:val="00243F0D"/>
    <w:rsid w:val="00260767"/>
    <w:rsid w:val="002647BB"/>
    <w:rsid w:val="002754C1"/>
    <w:rsid w:val="002841C8"/>
    <w:rsid w:val="0028516B"/>
    <w:rsid w:val="002B6F6B"/>
    <w:rsid w:val="002B7629"/>
    <w:rsid w:val="002C6F03"/>
    <w:rsid w:val="002C6F90"/>
    <w:rsid w:val="002E4FB5"/>
    <w:rsid w:val="00302FB8"/>
    <w:rsid w:val="0030488B"/>
    <w:rsid w:val="00304EA1"/>
    <w:rsid w:val="00314D81"/>
    <w:rsid w:val="00322FC6"/>
    <w:rsid w:val="00337198"/>
    <w:rsid w:val="00350651"/>
    <w:rsid w:val="0035293F"/>
    <w:rsid w:val="00360DA9"/>
    <w:rsid w:val="0037313F"/>
    <w:rsid w:val="00385147"/>
    <w:rsid w:val="00391986"/>
    <w:rsid w:val="003A00B4"/>
    <w:rsid w:val="003B2257"/>
    <w:rsid w:val="003C5E71"/>
    <w:rsid w:val="003C6C6D"/>
    <w:rsid w:val="003D6CBD"/>
    <w:rsid w:val="003F224E"/>
    <w:rsid w:val="00400537"/>
    <w:rsid w:val="00414FB2"/>
    <w:rsid w:val="00417AA3"/>
    <w:rsid w:val="00425DFE"/>
    <w:rsid w:val="00434EDB"/>
    <w:rsid w:val="00440B32"/>
    <w:rsid w:val="0044213C"/>
    <w:rsid w:val="0046078D"/>
    <w:rsid w:val="0046360F"/>
    <w:rsid w:val="004730B8"/>
    <w:rsid w:val="00477F3B"/>
    <w:rsid w:val="004823E6"/>
    <w:rsid w:val="00495C80"/>
    <w:rsid w:val="004A1026"/>
    <w:rsid w:val="004A2ED8"/>
    <w:rsid w:val="004B5B45"/>
    <w:rsid w:val="004F5BDA"/>
    <w:rsid w:val="005052D6"/>
    <w:rsid w:val="0051631E"/>
    <w:rsid w:val="00530FC6"/>
    <w:rsid w:val="00537A1F"/>
    <w:rsid w:val="005570CF"/>
    <w:rsid w:val="00566029"/>
    <w:rsid w:val="00585F32"/>
    <w:rsid w:val="005923CB"/>
    <w:rsid w:val="005B391B"/>
    <w:rsid w:val="005B3D80"/>
    <w:rsid w:val="005D2F1A"/>
    <w:rsid w:val="005D3D78"/>
    <w:rsid w:val="005E2EF0"/>
    <w:rsid w:val="005F1F42"/>
    <w:rsid w:val="005F4092"/>
    <w:rsid w:val="006663C6"/>
    <w:rsid w:val="00675298"/>
    <w:rsid w:val="0068471E"/>
    <w:rsid w:val="00684F98"/>
    <w:rsid w:val="00693FFD"/>
    <w:rsid w:val="006D2159"/>
    <w:rsid w:val="006F787C"/>
    <w:rsid w:val="00702636"/>
    <w:rsid w:val="00716FD8"/>
    <w:rsid w:val="00724507"/>
    <w:rsid w:val="00747109"/>
    <w:rsid w:val="00773E6C"/>
    <w:rsid w:val="00781FB1"/>
    <w:rsid w:val="00782586"/>
    <w:rsid w:val="007918BB"/>
    <w:rsid w:val="007A4B91"/>
    <w:rsid w:val="007C600D"/>
    <w:rsid w:val="007C75C0"/>
    <w:rsid w:val="007D1B6D"/>
    <w:rsid w:val="0080599F"/>
    <w:rsid w:val="00813C37"/>
    <w:rsid w:val="008154B5"/>
    <w:rsid w:val="00823962"/>
    <w:rsid w:val="008428B1"/>
    <w:rsid w:val="00850410"/>
    <w:rsid w:val="00852719"/>
    <w:rsid w:val="00860115"/>
    <w:rsid w:val="008604A1"/>
    <w:rsid w:val="00862E13"/>
    <w:rsid w:val="0088783C"/>
    <w:rsid w:val="008A7317"/>
    <w:rsid w:val="008D3953"/>
    <w:rsid w:val="008E7181"/>
    <w:rsid w:val="0091429A"/>
    <w:rsid w:val="009370BC"/>
    <w:rsid w:val="00965EE2"/>
    <w:rsid w:val="00970580"/>
    <w:rsid w:val="0098739B"/>
    <w:rsid w:val="009906B5"/>
    <w:rsid w:val="009B61E5"/>
    <w:rsid w:val="009B7F24"/>
    <w:rsid w:val="009C4991"/>
    <w:rsid w:val="009D0E9E"/>
    <w:rsid w:val="009D1E89"/>
    <w:rsid w:val="009D73FA"/>
    <w:rsid w:val="009E0E43"/>
    <w:rsid w:val="009E5707"/>
    <w:rsid w:val="00A17661"/>
    <w:rsid w:val="00A24B2D"/>
    <w:rsid w:val="00A40966"/>
    <w:rsid w:val="00A729E7"/>
    <w:rsid w:val="00A921E0"/>
    <w:rsid w:val="00A922F4"/>
    <w:rsid w:val="00AB0611"/>
    <w:rsid w:val="00AD1876"/>
    <w:rsid w:val="00AE5526"/>
    <w:rsid w:val="00AF051B"/>
    <w:rsid w:val="00AF52F1"/>
    <w:rsid w:val="00B0086A"/>
    <w:rsid w:val="00B01578"/>
    <w:rsid w:val="00B0738F"/>
    <w:rsid w:val="00B13D3B"/>
    <w:rsid w:val="00B230DB"/>
    <w:rsid w:val="00B26601"/>
    <w:rsid w:val="00B41951"/>
    <w:rsid w:val="00B53229"/>
    <w:rsid w:val="00B62480"/>
    <w:rsid w:val="00B717F4"/>
    <w:rsid w:val="00B81B70"/>
    <w:rsid w:val="00BB3BAB"/>
    <w:rsid w:val="00BD0724"/>
    <w:rsid w:val="00BD1DF3"/>
    <w:rsid w:val="00BD2B91"/>
    <w:rsid w:val="00BE5521"/>
    <w:rsid w:val="00BF0BBA"/>
    <w:rsid w:val="00BF6C23"/>
    <w:rsid w:val="00C35203"/>
    <w:rsid w:val="00C53263"/>
    <w:rsid w:val="00C618E5"/>
    <w:rsid w:val="00C75F1D"/>
    <w:rsid w:val="00C95156"/>
    <w:rsid w:val="00CA0DC2"/>
    <w:rsid w:val="00CB363E"/>
    <w:rsid w:val="00CB49E5"/>
    <w:rsid w:val="00CB5FBC"/>
    <w:rsid w:val="00CB68E8"/>
    <w:rsid w:val="00CC5BE5"/>
    <w:rsid w:val="00D04F01"/>
    <w:rsid w:val="00D06414"/>
    <w:rsid w:val="00D10AA4"/>
    <w:rsid w:val="00D16676"/>
    <w:rsid w:val="00D20ED9"/>
    <w:rsid w:val="00D24E5A"/>
    <w:rsid w:val="00D25427"/>
    <w:rsid w:val="00D338E4"/>
    <w:rsid w:val="00D51947"/>
    <w:rsid w:val="00D532F0"/>
    <w:rsid w:val="00D56E0F"/>
    <w:rsid w:val="00D77413"/>
    <w:rsid w:val="00D82759"/>
    <w:rsid w:val="00D86DE4"/>
    <w:rsid w:val="00DD276D"/>
    <w:rsid w:val="00DE1909"/>
    <w:rsid w:val="00DE51DB"/>
    <w:rsid w:val="00DF4A82"/>
    <w:rsid w:val="00DF4CCC"/>
    <w:rsid w:val="00E013CF"/>
    <w:rsid w:val="00E23F1D"/>
    <w:rsid w:val="00E30E05"/>
    <w:rsid w:val="00E35622"/>
    <w:rsid w:val="00E36361"/>
    <w:rsid w:val="00E55AE9"/>
    <w:rsid w:val="00EB0C84"/>
    <w:rsid w:val="00EC3A08"/>
    <w:rsid w:val="00EE1923"/>
    <w:rsid w:val="00EF4188"/>
    <w:rsid w:val="00EF626A"/>
    <w:rsid w:val="00F17FDE"/>
    <w:rsid w:val="00F23C10"/>
    <w:rsid w:val="00F34CE3"/>
    <w:rsid w:val="00F40D53"/>
    <w:rsid w:val="00F444AE"/>
    <w:rsid w:val="00F4525C"/>
    <w:rsid w:val="00F50D86"/>
    <w:rsid w:val="00F6673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8604A1"/>
    <w:pPr>
      <w:widowControl w:val="0"/>
      <w:numPr>
        <w:numId w:val="14"/>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177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Indonesian-First-Language.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D917E4FC-A47B-46E1-9851-865644927CD8}"/>
</file>

<file path=customXml/itemProps3.xml><?xml version="1.0" encoding="utf-8"?>
<ds:datastoreItem xmlns:ds="http://schemas.openxmlformats.org/officeDocument/2006/customXml" ds:itemID="{A7EED133-6316-46D4-AC40-157ECEDFF73A}"/>
</file>

<file path=customXml/itemProps4.xml><?xml version="1.0" encoding="utf-8"?>
<ds:datastoreItem xmlns:ds="http://schemas.openxmlformats.org/officeDocument/2006/customXml" ds:itemID="{DB78584D-A532-40B3-92D1-2D2919D15875}"/>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Indonesian First Language oral external assessment report</dc:title>
  <dc:creator/>
  <cp:lastModifiedBy/>
  <cp:revision>1</cp:revision>
  <dcterms:created xsi:type="dcterms:W3CDTF">2023-08-15T07:19:00Z</dcterms:created>
  <dcterms:modified xsi:type="dcterms:W3CDTF">2023-08-15T07:19:00Z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