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780F68E" w:rsidR="00F4525C" w:rsidRDefault="00024018" w:rsidP="009B61E5">
      <w:pPr>
        <w:pStyle w:val="VCAADocumenttitle"/>
      </w:pPr>
      <w:r w:rsidRPr="003334BB">
        <w:t>202</w:t>
      </w:r>
      <w:r w:rsidR="00CB74BB" w:rsidRPr="003334BB">
        <w:t>2</w:t>
      </w:r>
      <w:r w:rsidRPr="003334BB">
        <w:t xml:space="preserve"> </w:t>
      </w:r>
      <w:r w:rsidR="00FC77B7">
        <w:t xml:space="preserve">VCE </w:t>
      </w:r>
      <w:r w:rsidR="00F95F52" w:rsidRPr="003334BB">
        <w:t>Khmer</w:t>
      </w:r>
      <w:r w:rsidRPr="003334BB">
        <w:t xml:space="preserve"> </w:t>
      </w:r>
      <w:r w:rsidR="00F469EE" w:rsidRPr="003334BB">
        <w:t>oral</w:t>
      </w:r>
      <w:r w:rsidR="00400537" w:rsidRPr="003334BB">
        <w:t xml:space="preserve"> </w:t>
      </w:r>
      <w:r w:rsidR="006859A6" w:rsidRPr="003334BB">
        <w:t>external</w:t>
      </w:r>
      <w:r w:rsidR="006859A6">
        <w:t xml:space="preserve">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7F08B377"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 xml:space="preserve">onversation of approximately </w:t>
      </w:r>
      <w:r w:rsidR="003334BB">
        <w:rPr>
          <w:lang w:val="en-AU"/>
        </w:rPr>
        <w:t>seven</w:t>
      </w:r>
      <w:r w:rsidR="0082161C" w:rsidRPr="00480688">
        <w:rPr>
          <w:lang w:val="en-AU"/>
        </w:rPr>
        <w:t xml:space="preserve"> minutes, and a </w:t>
      </w:r>
      <w:r w:rsidR="00EC2C67">
        <w:rPr>
          <w:lang w:val="en-AU"/>
        </w:rPr>
        <w:t>d</w:t>
      </w:r>
      <w:r w:rsidR="0082161C" w:rsidRPr="00480688">
        <w:rPr>
          <w:lang w:val="en-AU"/>
        </w:rPr>
        <w:t xml:space="preserve">iscussion of approximately </w:t>
      </w:r>
      <w:r w:rsidR="003334BB">
        <w:rPr>
          <w:lang w:val="en-AU"/>
        </w:rPr>
        <w:t>eight</w:t>
      </w:r>
      <w:r w:rsidR="0082161C" w:rsidRPr="00480688">
        <w:rPr>
          <w:lang w:val="en-AU"/>
        </w:rPr>
        <w:t xml:space="preserve"> minutes. </w:t>
      </w:r>
    </w:p>
    <w:p w14:paraId="160D5744" w14:textId="6B4B7A44" w:rsidR="009C7A4A" w:rsidRDefault="009C7A4A" w:rsidP="009C7A4A">
      <w:pPr>
        <w:pStyle w:val="VCAAbody"/>
      </w:pPr>
      <w:bookmarkStart w:id="1" w:name="_Hlk104560515"/>
      <w:r>
        <w:t>In both sections, students were assessed in these areas:</w:t>
      </w:r>
    </w:p>
    <w:bookmarkEnd w:id="1"/>
    <w:p w14:paraId="18D99091" w14:textId="77777777" w:rsidR="009C7A4A" w:rsidRPr="00CE6FCE" w:rsidRDefault="009C7A4A" w:rsidP="00713D98">
      <w:pPr>
        <w:pStyle w:val="VCAAbullet"/>
      </w:pPr>
      <w:r w:rsidRPr="00CE6FCE">
        <w:t>communication (the capacity to maintain and advance the exchange appropriately and effectively)</w:t>
      </w:r>
    </w:p>
    <w:p w14:paraId="6D8BBB60" w14:textId="3FF48556" w:rsidR="009C7A4A" w:rsidRPr="00CE6FCE" w:rsidRDefault="009C7A4A" w:rsidP="00820A7F">
      <w:pPr>
        <w:pStyle w:val="VCAAbullet"/>
      </w:pPr>
      <w:r w:rsidRPr="00CE6FCE">
        <w:t>content (relevance, breadth and depth of information, opinions and ideas in the conversation and their capacity to present information, ideas and opinions on their chosen subtopic in the discussion)</w:t>
      </w:r>
    </w:p>
    <w:p w14:paraId="24A054A0" w14:textId="77777777" w:rsidR="009C7A4A" w:rsidRPr="00CE6FCE" w:rsidRDefault="009C7A4A" w:rsidP="00820A7F">
      <w:pPr>
        <w:pStyle w:val="VCAAbullet"/>
      </w:pPr>
      <w:r w:rsidRPr="00CE6FCE">
        <w:t>language (the accuracy of their vocabulary and grammar, the range and appropriateness of their vocabulary and grammar, and 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2FE1561B" w:rsidR="009C7A4A" w:rsidRPr="00CE6FCE" w:rsidRDefault="009C7A4A" w:rsidP="00713D98">
      <w:pPr>
        <w:pStyle w:val="VCAAbullet"/>
      </w:pPr>
      <w:r w:rsidRPr="00CE6FCE">
        <w:t>demonstrated an excellent level of understanding by responding readily and confidently, used highly effective repair strategies, and carried</w:t>
      </w:r>
      <w:r w:rsidR="003334BB" w:rsidRPr="00CE6FCE">
        <w:t xml:space="preserve"> the</w:t>
      </w:r>
      <w:r w:rsidRPr="00CE6FCE">
        <w:t xml:space="preserve"> conversation forward with spontaneity </w:t>
      </w:r>
    </w:p>
    <w:p w14:paraId="6DB7D93B" w14:textId="17B554BB" w:rsidR="009C7A4A" w:rsidRPr="00CE6FCE" w:rsidRDefault="009C7A4A" w:rsidP="00820A7F">
      <w:pPr>
        <w:pStyle w:val="VCAAbullet"/>
      </w:pPr>
      <w:r w:rsidRPr="00CE6FCE">
        <w:t>presented an excellent range of information, opinions and ideas clearly and logically with highly relevant responses, were able to clarify, elaborate on and defend opinions and ideas very effectively, and demonstrated excellent preparation</w:t>
      </w:r>
      <w:r w:rsidR="00C448CA" w:rsidRPr="00CE6FCE">
        <w:t xml:space="preserve"> for the conversation and of their subtopic</w:t>
      </w:r>
    </w:p>
    <w:p w14:paraId="4115A884" w14:textId="77777777" w:rsidR="009C7A4A" w:rsidRPr="00CE6FCE" w:rsidRDefault="009C7A4A" w:rsidP="00820A7F">
      <w:pPr>
        <w:pStyle w:val="VCAAbullet"/>
      </w:pPr>
      <w:r w:rsidRPr="00CE6FCE">
        <w:t>used sophisticated vocabulary and structures accurately and appropriately, and were usually able to self-correct</w:t>
      </w:r>
    </w:p>
    <w:p w14:paraId="759E9D69" w14:textId="77777777" w:rsidR="00C448CA" w:rsidRPr="00CE6FCE" w:rsidRDefault="009C7A4A" w:rsidP="00820A7F">
      <w:pPr>
        <w:pStyle w:val="VCAAbullet"/>
      </w:pPr>
      <w:r w:rsidRPr="00CE6FCE">
        <w:t>used an excellent range of vocabulary, structures and expressions, and consistently used highly appropriate style and register</w:t>
      </w:r>
    </w:p>
    <w:p w14:paraId="109A5A7E" w14:textId="524EC9E0" w:rsidR="00C448CA" w:rsidRPr="00CE6FCE" w:rsidRDefault="009C7A4A" w:rsidP="00820A7F">
      <w:pPr>
        <w:pStyle w:val="VCAAbullet"/>
      </w:pPr>
      <w:r w:rsidRPr="00CE6FCE">
        <w:t>had excellent pronunciation, intonation, stress and tempo</w:t>
      </w:r>
      <w:r w:rsidR="00C448CA" w:rsidRPr="00CE6FCE">
        <w:t>.</w:t>
      </w:r>
    </w:p>
    <w:p w14:paraId="66868D9F" w14:textId="569466E9" w:rsidR="008B6A0E" w:rsidRDefault="00322B32">
      <w:pPr>
        <w:pStyle w:val="VCAAbody"/>
      </w:pPr>
      <w:r>
        <w:t>M</w:t>
      </w:r>
      <w:r w:rsidR="00B431AD" w:rsidRPr="00904F71">
        <w:t xml:space="preserve">ost students were well prepared and maintained a high standard in both the </w:t>
      </w:r>
      <w:r>
        <w:t>c</w:t>
      </w:r>
      <w:r w:rsidR="00B431AD" w:rsidRPr="00904F71">
        <w:t xml:space="preserve">onversation and the </w:t>
      </w:r>
      <w:r>
        <w:t>d</w:t>
      </w:r>
      <w:r w:rsidR="00B431AD" w:rsidRPr="00904F71">
        <w:t xml:space="preserve">iscussion. </w:t>
      </w:r>
      <w:r w:rsidR="008B6A0E">
        <w:t xml:space="preserve">They generally </w:t>
      </w:r>
      <w:r w:rsidR="00A42207">
        <w:t xml:space="preserve">attempted to </w:t>
      </w:r>
      <w:r w:rsidR="00B431AD" w:rsidRPr="00904F71">
        <w:t>us</w:t>
      </w:r>
      <w:r w:rsidR="00A42207">
        <w:t>e</w:t>
      </w:r>
      <w:r w:rsidR="00B431AD" w:rsidRPr="00904F71">
        <w:t xml:space="preserve"> sophisticated language and grammatical </w:t>
      </w:r>
      <w:r w:rsidR="00421F59">
        <w:t xml:space="preserve">structures </w:t>
      </w:r>
      <w:r w:rsidR="00A42207">
        <w:t xml:space="preserve">to elaborate on </w:t>
      </w:r>
      <w:r w:rsidR="00B431AD" w:rsidRPr="00904F71">
        <w:t>their responses</w:t>
      </w:r>
      <w:r w:rsidR="00A42207">
        <w:t>,</w:t>
      </w:r>
      <w:r w:rsidR="00B431AD" w:rsidRPr="00904F71">
        <w:t xml:space="preserve"> and answer</w:t>
      </w:r>
      <w:r w:rsidR="006125D4">
        <w:t>ed</w:t>
      </w:r>
      <w:r w:rsidR="00A42207">
        <w:t xml:space="preserve"> </w:t>
      </w:r>
      <w:r w:rsidR="00B431AD" w:rsidRPr="00904F71">
        <w:t xml:space="preserve">challenging questions in detail. </w:t>
      </w:r>
      <w:r w:rsidR="00421F59">
        <w:t xml:space="preserve">Those </w:t>
      </w:r>
      <w:r w:rsidR="008B6A0E" w:rsidRPr="00A42207">
        <w:t>students</w:t>
      </w:r>
      <w:r w:rsidR="008B6A0E" w:rsidRPr="00CA40A7">
        <w:t xml:space="preserve"> who </w:t>
      </w:r>
      <w:r w:rsidR="008B6A0E">
        <w:t xml:space="preserve">had prepared </w:t>
      </w:r>
      <w:r w:rsidR="008B6A0E" w:rsidRPr="00CA40A7">
        <w:t xml:space="preserve">well </w:t>
      </w:r>
      <w:r w:rsidR="008B6A0E">
        <w:t xml:space="preserve">scored highly. </w:t>
      </w:r>
      <w:r w:rsidR="00B431AD" w:rsidRPr="00904F71">
        <w:t xml:space="preserve">However, a few students </w:t>
      </w:r>
      <w:r w:rsidR="008323E6">
        <w:t xml:space="preserve">who had </w:t>
      </w:r>
      <w:r w:rsidR="006125D4">
        <w:t xml:space="preserve">not prepared </w:t>
      </w:r>
      <w:r w:rsidR="008323E6">
        <w:t>enough did not score well</w:t>
      </w:r>
      <w:r w:rsidR="002253E8" w:rsidRPr="009330D4">
        <w:t>,</w:t>
      </w:r>
      <w:r w:rsidR="008323E6" w:rsidRPr="002253E8">
        <w:t xml:space="preserve"> </w:t>
      </w:r>
      <w:r w:rsidR="00421F59" w:rsidRPr="002253E8">
        <w:t xml:space="preserve">as </w:t>
      </w:r>
      <w:r w:rsidR="00421F59" w:rsidRPr="009330D4">
        <w:t>t</w:t>
      </w:r>
      <w:r w:rsidR="00421F59" w:rsidRPr="002253E8">
        <w:t>hey</w:t>
      </w:r>
      <w:r w:rsidR="00421F59">
        <w:t xml:space="preserve"> </w:t>
      </w:r>
      <w:r w:rsidR="006125D4">
        <w:t>were unable to maintain a natural flow of speech or tempo</w:t>
      </w:r>
      <w:r w:rsidR="00421F59">
        <w:t xml:space="preserve">, their </w:t>
      </w:r>
      <w:r w:rsidR="00B431AD" w:rsidRPr="00904F71">
        <w:t>pronunciation w</w:t>
      </w:r>
      <w:r w:rsidR="006125D4">
        <w:t>as</w:t>
      </w:r>
      <w:r w:rsidR="00B431AD" w:rsidRPr="00904F71">
        <w:t xml:space="preserve"> </w:t>
      </w:r>
      <w:proofErr w:type="gramStart"/>
      <w:r w:rsidR="00B431AD" w:rsidRPr="00904F71">
        <w:t>unclear</w:t>
      </w:r>
      <w:proofErr w:type="gramEnd"/>
      <w:r w:rsidR="00B431AD" w:rsidRPr="00904F71">
        <w:t xml:space="preserve"> </w:t>
      </w:r>
      <w:r w:rsidR="006C342C">
        <w:t xml:space="preserve">and they tended to </w:t>
      </w:r>
      <w:r w:rsidR="00B431AD" w:rsidRPr="00904F71">
        <w:t xml:space="preserve">use </w:t>
      </w:r>
      <w:r w:rsidR="00421F59">
        <w:t xml:space="preserve">simple vocabulary </w:t>
      </w:r>
      <w:r w:rsidR="00B431AD" w:rsidRPr="00904F71">
        <w:t>mixed with English words.</w:t>
      </w:r>
    </w:p>
    <w:p w14:paraId="3113A13E" w14:textId="4A8F2FF6" w:rsidR="003B2AB4" w:rsidRPr="00A42207" w:rsidRDefault="00B431AD" w:rsidP="00A42207">
      <w:pPr>
        <w:pStyle w:val="VCAAbody"/>
      </w:pPr>
      <w:r w:rsidRPr="00904F71">
        <w:t xml:space="preserve">In </w:t>
      </w:r>
      <w:r w:rsidR="00A22C9F">
        <w:t xml:space="preserve">the </w:t>
      </w:r>
      <w:r w:rsidR="000B094E">
        <w:t>d</w:t>
      </w:r>
      <w:r w:rsidRPr="00904F71">
        <w:t>iscussion,</w:t>
      </w:r>
      <w:r w:rsidR="00113954" w:rsidRPr="00904F71">
        <w:t xml:space="preserve"> students </w:t>
      </w:r>
      <w:r w:rsidR="00A22C9F">
        <w:t xml:space="preserve">who </w:t>
      </w:r>
      <w:r w:rsidR="00113954" w:rsidRPr="00904F71">
        <w:t xml:space="preserve">scored highly </w:t>
      </w:r>
      <w:r w:rsidRPr="00904F71">
        <w:t xml:space="preserve">presented </w:t>
      </w:r>
      <w:r w:rsidR="00421F59">
        <w:t>a broad range of</w:t>
      </w:r>
      <w:r w:rsidR="00ED5F91">
        <w:t xml:space="preserve"> </w:t>
      </w:r>
      <w:r w:rsidR="00421F59">
        <w:t xml:space="preserve">information and ideas on </w:t>
      </w:r>
      <w:r w:rsidRPr="00904F71">
        <w:t xml:space="preserve">their </w:t>
      </w:r>
      <w:r w:rsidR="00421F59">
        <w:t>sub</w:t>
      </w:r>
      <w:r w:rsidRPr="00904F71">
        <w:t>topic</w:t>
      </w:r>
      <w:r w:rsidR="00662729">
        <w:t>s</w:t>
      </w:r>
      <w:r w:rsidRPr="00904F71">
        <w:t xml:space="preserve"> </w:t>
      </w:r>
      <w:r w:rsidR="007777C3" w:rsidRPr="00904F71">
        <w:t xml:space="preserve">with </w:t>
      </w:r>
      <w:r w:rsidR="00421F59">
        <w:t xml:space="preserve">relevant </w:t>
      </w:r>
      <w:r w:rsidR="007777C3" w:rsidRPr="00904F71">
        <w:t>examples</w:t>
      </w:r>
      <w:r w:rsidR="007777C3" w:rsidRPr="009330D4">
        <w:t xml:space="preserve"> </w:t>
      </w:r>
      <w:r w:rsidR="00662729" w:rsidRPr="00ED5F91">
        <w:t xml:space="preserve">and a </w:t>
      </w:r>
      <w:r w:rsidR="007777C3" w:rsidRPr="00ED5F91">
        <w:t>natural flow of speech</w:t>
      </w:r>
      <w:r w:rsidR="00662729">
        <w:t>. They were</w:t>
      </w:r>
      <w:r w:rsidR="008812EE" w:rsidRPr="00904F71">
        <w:t xml:space="preserve"> well prepared with in</w:t>
      </w:r>
      <w:r w:rsidR="00662729">
        <w:t>-</w:t>
      </w:r>
      <w:r w:rsidR="008812EE" w:rsidRPr="00904F71">
        <w:t xml:space="preserve">depth </w:t>
      </w:r>
      <w:r w:rsidR="00113954" w:rsidRPr="00904F71">
        <w:t xml:space="preserve">research on their </w:t>
      </w:r>
      <w:r w:rsidR="00421F59">
        <w:t>sub</w:t>
      </w:r>
      <w:r w:rsidR="00113954" w:rsidRPr="00904F71">
        <w:t>topic</w:t>
      </w:r>
      <w:r w:rsidR="00662729">
        <w:t xml:space="preserve">, enabling them </w:t>
      </w:r>
      <w:r w:rsidR="008812EE" w:rsidRPr="00904F71">
        <w:t xml:space="preserve">to respond to challenging questions with </w:t>
      </w:r>
      <w:r w:rsidR="00ED5F91">
        <w:t xml:space="preserve">interesting </w:t>
      </w:r>
      <w:r w:rsidR="008812EE" w:rsidRPr="00904F71">
        <w:t>information and support their ideas and opinions with reasons</w:t>
      </w:r>
      <w:r w:rsidR="003B2AB4" w:rsidRPr="00A22C9F">
        <w:t>.</w:t>
      </w:r>
      <w:r w:rsidR="00ED5F91">
        <w:t xml:space="preserv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722FC509" w:rsidR="00F032DF" w:rsidRDefault="006859A6" w:rsidP="00F032DF">
      <w:pPr>
        <w:pStyle w:val="VCAAbody"/>
      </w:pPr>
      <w:r>
        <w:t>Assessors engaged with each student in a</w:t>
      </w:r>
      <w:r w:rsidR="00F032DF" w:rsidRPr="00480688">
        <w:t xml:space="preserve"> general conversation about the student’s personal world, for example, school and home life, family</w:t>
      </w:r>
      <w:r w:rsidR="00D57EF9">
        <w:t>,</w:t>
      </w:r>
      <w:r w:rsidR="00F032DF" w:rsidRPr="00480688">
        <w:t xml:space="preserve"> friends, interests and aspirations.</w:t>
      </w:r>
    </w:p>
    <w:p w14:paraId="45A30088" w14:textId="2935D884" w:rsidR="00F4003D" w:rsidRPr="00A42207" w:rsidRDefault="00325D18" w:rsidP="00A42207">
      <w:pPr>
        <w:pStyle w:val="VCAAbody"/>
      </w:pPr>
      <w:bookmarkStart w:id="3" w:name="_Hlk104560739"/>
      <w:r>
        <w:lastRenderedPageBreak/>
        <w:t>M</w:t>
      </w:r>
      <w:r w:rsidR="00CD40CF" w:rsidRPr="00A42207">
        <w:t>ost students</w:t>
      </w:r>
      <w:r w:rsidR="00496FD0" w:rsidRPr="00A42207">
        <w:t xml:space="preserve"> scored </w:t>
      </w:r>
      <w:r w:rsidR="000D1719" w:rsidRPr="00A42207">
        <w:t xml:space="preserve">highly in </w:t>
      </w:r>
      <w:r w:rsidR="00583F7E">
        <w:t>c</w:t>
      </w:r>
      <w:r w:rsidR="000D1719" w:rsidRPr="00A42207">
        <w:t xml:space="preserve">ommunication, </w:t>
      </w:r>
      <w:r w:rsidR="00583F7E">
        <w:t>c</w:t>
      </w:r>
      <w:r w:rsidR="000D1719" w:rsidRPr="00A42207">
        <w:t xml:space="preserve">ontent and </w:t>
      </w:r>
      <w:r w:rsidR="00583F7E">
        <w:t>l</w:t>
      </w:r>
      <w:r w:rsidR="000D1719" w:rsidRPr="00A42207">
        <w:t xml:space="preserve">anguage because they </w:t>
      </w:r>
      <w:r w:rsidR="000D1719" w:rsidRPr="00904F71">
        <w:t xml:space="preserve">answered questions </w:t>
      </w:r>
      <w:r w:rsidR="00D107DC">
        <w:t xml:space="preserve">directly and were able to </w:t>
      </w:r>
      <w:r w:rsidR="000D1719" w:rsidRPr="00904F71">
        <w:t>elaborat</w:t>
      </w:r>
      <w:r w:rsidR="00D107DC">
        <w:t xml:space="preserve">e and </w:t>
      </w:r>
      <w:r w:rsidR="000D1719" w:rsidRPr="00904F71">
        <w:t>build on concepts, information, ideas and opinions for every personal aspect.</w:t>
      </w:r>
    </w:p>
    <w:bookmarkEnd w:id="3"/>
    <w:p w14:paraId="364F8EF0" w14:textId="6A723FEE" w:rsidR="00F25A4F" w:rsidRDefault="00F25A4F" w:rsidP="00F25A4F">
      <w:pPr>
        <w:pStyle w:val="VCAAHeading2"/>
      </w:pPr>
      <w:r>
        <w:t>Communication</w:t>
      </w:r>
    </w:p>
    <w:p w14:paraId="1197FB33" w14:textId="155C18AD" w:rsidR="003B2AB4" w:rsidRDefault="0009795E">
      <w:pPr>
        <w:pStyle w:val="VCAAbody"/>
      </w:pPr>
      <w:bookmarkStart w:id="4" w:name="_Hlk105170085"/>
      <w:r w:rsidRPr="00615E58">
        <w:t>Most students interacted with assessors confidently</w:t>
      </w:r>
      <w:r>
        <w:t>.</w:t>
      </w:r>
      <w:r w:rsidRPr="00615E58">
        <w:t xml:space="preserve"> </w:t>
      </w:r>
      <w:r>
        <w:t>Their</w:t>
      </w:r>
      <w:r w:rsidRPr="00615E58">
        <w:t xml:space="preserve"> responses were direct, spontaneous</w:t>
      </w:r>
      <w:r>
        <w:t xml:space="preserve">, highly </w:t>
      </w:r>
      <w:r w:rsidR="00F015CB">
        <w:t>relevant</w:t>
      </w:r>
      <w:r>
        <w:t xml:space="preserve"> and</w:t>
      </w:r>
      <w:r w:rsidRPr="00615E58">
        <w:t xml:space="preserve"> detail</w:t>
      </w:r>
      <w:r>
        <w:t>ed, and their speech flowed naturally.</w:t>
      </w:r>
      <w:r w:rsidRPr="00615E58">
        <w:t xml:space="preserve"> Students were fully engaged and able to carry the conversation forward easily.</w:t>
      </w:r>
      <w:r w:rsidR="00B93F9D">
        <w:t xml:space="preserve"> </w:t>
      </w:r>
      <w:r w:rsidR="003B2AB4" w:rsidRPr="00A42207">
        <w:t xml:space="preserve">Students </w:t>
      </w:r>
      <w:r w:rsidR="00B93F9D">
        <w:t xml:space="preserve">who scored highly </w:t>
      </w:r>
      <w:r w:rsidR="00E744A3" w:rsidRPr="00904F71">
        <w:t>us</w:t>
      </w:r>
      <w:r w:rsidR="00B93F9D">
        <w:t>ed</w:t>
      </w:r>
      <w:r w:rsidR="00E744A3" w:rsidRPr="00904F71">
        <w:t xml:space="preserve"> eye contact, facial expressions and body language to advance and maintain the exchange appropriately and confidently</w:t>
      </w:r>
      <w:r w:rsidR="008C118D">
        <w:t>.</w:t>
      </w:r>
    </w:p>
    <w:p w14:paraId="44056C91" w14:textId="092B71F4" w:rsidR="00571996" w:rsidRDefault="00571996" w:rsidP="00571996">
      <w:pPr>
        <w:pStyle w:val="VCAAbody"/>
      </w:pPr>
      <w:r>
        <w:t>Students had prepared to interact with the assessors; for example, by using phrases such as ‘According to my understanding …’</w:t>
      </w:r>
      <w:r w:rsidR="005C125B">
        <w:t>,</w:t>
      </w:r>
      <w:r>
        <w:t xml:space="preserve"> ‘According to my idea …’, ‘Education in Cambodia is different from education in Australia</w:t>
      </w:r>
      <w:r w:rsidR="005C125B">
        <w:t>,</w:t>
      </w:r>
      <w:r>
        <w:t xml:space="preserve"> such as …’, ‘ I like / don’t like … because …’, ‘Playing sport provides many benefits</w:t>
      </w:r>
      <w:r w:rsidR="005C125B">
        <w:t>,</w:t>
      </w:r>
      <w:r>
        <w:t xml:space="preserve"> such as …’, ‘In order to achieve my goal, I must …’</w:t>
      </w:r>
      <w:r w:rsidR="005C125B">
        <w:t xml:space="preserve"> and</w:t>
      </w:r>
      <w:r>
        <w:t xml:space="preserve"> ‘Learning Khmer provides more opportunities for me …’.</w:t>
      </w:r>
    </w:p>
    <w:p w14:paraId="1F22D9F5" w14:textId="62BF4D98" w:rsidR="00571996" w:rsidRPr="00517386" w:rsidRDefault="00571996" w:rsidP="00571996">
      <w:pPr>
        <w:pStyle w:val="VCAAbody"/>
      </w:pPr>
      <w:r>
        <w:t xml:space="preserve">Students </w:t>
      </w:r>
      <w:r w:rsidRPr="004625BC">
        <w:t>were able to apply repair strategies successfully</w:t>
      </w:r>
      <w:r w:rsidR="005C125B">
        <w:t>,</w:t>
      </w:r>
      <w:r w:rsidRPr="004625BC">
        <w:t xml:space="preserve"> for example, ‘I’m sorry, what I meant to say is …’, ‘I did not mean to say …’ or ‘I’d like to clarify what I said …’</w:t>
      </w:r>
      <w:r>
        <w:t>.</w:t>
      </w:r>
    </w:p>
    <w:p w14:paraId="17105955" w14:textId="640087A7" w:rsidR="00571996" w:rsidRPr="00517386" w:rsidRDefault="00571996" w:rsidP="00571996">
      <w:pPr>
        <w:pStyle w:val="VCAAbody"/>
      </w:pPr>
      <w:r>
        <w:t>Students</w:t>
      </w:r>
      <w:r w:rsidR="004E4E2F">
        <w:t xml:space="preserve"> made </w:t>
      </w:r>
      <w:r w:rsidRPr="002D304B">
        <w:t xml:space="preserve">polite requests to clarify meanings and words that were not familiar, </w:t>
      </w:r>
      <w:r>
        <w:t>for example,</w:t>
      </w:r>
      <w:r w:rsidRPr="002D304B">
        <w:t xml:space="preserve"> </w:t>
      </w:r>
      <w:r>
        <w:t>‘</w:t>
      </w:r>
      <w:r w:rsidRPr="002D304B">
        <w:t>Can you please clarify what you have just said?</w:t>
      </w:r>
      <w:r>
        <w:t>’</w:t>
      </w:r>
      <w:r w:rsidR="00E26CF8">
        <w:t>,</w:t>
      </w:r>
      <w:r>
        <w:t xml:space="preserve"> ‘</w:t>
      </w:r>
      <w:r w:rsidRPr="002D304B">
        <w:t>Would you please repeat the question?</w:t>
      </w:r>
      <w:r>
        <w:t>’</w:t>
      </w:r>
      <w:r w:rsidR="00E26CF8">
        <w:t xml:space="preserve"> and</w:t>
      </w:r>
      <w:r w:rsidRPr="002D304B">
        <w:t xml:space="preserve"> </w:t>
      </w:r>
      <w:r>
        <w:t>‘</w:t>
      </w:r>
      <w:r w:rsidRPr="002D304B">
        <w:t>Please explain what you mean by that</w:t>
      </w:r>
      <w:r>
        <w:t>’</w:t>
      </w:r>
      <w:r w:rsidRPr="002D304B">
        <w:t>.</w:t>
      </w:r>
    </w:p>
    <w:p w14:paraId="4BBD5A94" w14:textId="6C7E4BED" w:rsidR="00F25A4F" w:rsidRDefault="00F25A4F" w:rsidP="00F25A4F">
      <w:pPr>
        <w:pStyle w:val="VCAAbody"/>
      </w:pPr>
      <w:r>
        <w:t>Areas for improvements include:</w:t>
      </w:r>
    </w:p>
    <w:p w14:paraId="6BA45DE5" w14:textId="7375263A" w:rsidR="00121A68" w:rsidRPr="00CE6FCE" w:rsidRDefault="00121A68" w:rsidP="00713D98">
      <w:pPr>
        <w:pStyle w:val="VCAAbullet"/>
      </w:pPr>
      <w:r w:rsidRPr="00CE6FCE">
        <w:t>becoming familiar and comfortable with words that are often used in different subtopics of the conversation</w:t>
      </w:r>
      <w:r w:rsidR="008531CC">
        <w:t xml:space="preserve"> </w:t>
      </w:r>
    </w:p>
    <w:p w14:paraId="1186F22F" w14:textId="5922A615" w:rsidR="00F25A4F" w:rsidRPr="00CE6FCE" w:rsidRDefault="00F25A4F" w:rsidP="00820A7F">
      <w:pPr>
        <w:pStyle w:val="VCAAbullet"/>
      </w:pPr>
      <w:proofErr w:type="spellStart"/>
      <w:r w:rsidRPr="00CE6FCE">
        <w:t>practi</w:t>
      </w:r>
      <w:r w:rsidR="00121A68" w:rsidRPr="00CE6FCE">
        <w:t>s</w:t>
      </w:r>
      <w:r w:rsidRPr="00CE6FCE">
        <w:t>ing</w:t>
      </w:r>
      <w:proofErr w:type="spellEnd"/>
      <w:r w:rsidRPr="00CE6FCE">
        <w:t xml:space="preserve"> repair strategies</w:t>
      </w:r>
    </w:p>
    <w:p w14:paraId="4B291F14" w14:textId="03610FED" w:rsidR="00121A68" w:rsidRPr="00CE6FCE" w:rsidRDefault="00121A68" w:rsidP="00820A7F">
      <w:pPr>
        <w:pStyle w:val="VCAAbullet"/>
      </w:pPr>
      <w:r w:rsidRPr="00CE6FCE">
        <w:t>lead-in statements that respond directly to the assessors</w:t>
      </w:r>
    </w:p>
    <w:p w14:paraId="4B68566E" w14:textId="3DACAD0C" w:rsidR="00C140F1" w:rsidRPr="00CE6FCE" w:rsidRDefault="005F414A" w:rsidP="00820A7F">
      <w:pPr>
        <w:pStyle w:val="VCAAbullet"/>
      </w:pPr>
      <w:r w:rsidRPr="00CE6FCE">
        <w:t>speak</w:t>
      </w:r>
      <w:r w:rsidR="00E26CF8">
        <w:t>ing</w:t>
      </w:r>
      <w:r w:rsidR="00C140F1" w:rsidRPr="00CE6FCE">
        <w:t xml:space="preserve"> in </w:t>
      </w:r>
      <w:r w:rsidR="00B93F9D" w:rsidRPr="00CE6FCE">
        <w:t xml:space="preserve">a </w:t>
      </w:r>
      <w:r w:rsidR="00C140F1" w:rsidRPr="00CE6FCE">
        <w:t>natural way</w:t>
      </w:r>
      <w:r w:rsidR="00ED5F91" w:rsidRPr="00CE6FCE">
        <w:t xml:space="preserve"> by improving tempo and stress</w:t>
      </w:r>
      <w:r w:rsidR="00B93F9D" w:rsidRPr="00CE6FCE">
        <w:t>.</w:t>
      </w:r>
    </w:p>
    <w:bookmarkEnd w:id="4"/>
    <w:p w14:paraId="5255A853" w14:textId="48AF30C2" w:rsidR="00F25A4F" w:rsidRDefault="00F25A4F" w:rsidP="00F25A4F">
      <w:pPr>
        <w:pStyle w:val="VCAAHeading2"/>
      </w:pPr>
      <w:r>
        <w:t>Content</w:t>
      </w:r>
    </w:p>
    <w:p w14:paraId="62957752" w14:textId="37B84C12" w:rsidR="00A13ABC" w:rsidRPr="00A42207" w:rsidRDefault="005F414A" w:rsidP="00A42207">
      <w:pPr>
        <w:pStyle w:val="VCAAbody"/>
      </w:pPr>
      <w:r w:rsidRPr="00A42207">
        <w:t>Students</w:t>
      </w:r>
      <w:r w:rsidRPr="00904F71">
        <w:t xml:space="preserve"> were able to respond with relevant information and to compare, contrast and support their ideas or opinions </w:t>
      </w:r>
      <w:r w:rsidR="00517B76">
        <w:t xml:space="preserve">in response </w:t>
      </w:r>
      <w:r w:rsidR="000D1719" w:rsidRPr="00904F71">
        <w:t xml:space="preserve">to </w:t>
      </w:r>
      <w:r w:rsidR="007F3317" w:rsidRPr="00904F71">
        <w:t>the questions</w:t>
      </w:r>
      <w:r w:rsidRPr="00904F71">
        <w:t>.</w:t>
      </w:r>
      <w:r w:rsidR="00613882">
        <w:t xml:space="preserve"> A few students were unable to elaborate on the questions and could not extend their ideas and opinions.</w:t>
      </w:r>
    </w:p>
    <w:p w14:paraId="5E3A45D3" w14:textId="2AE5F806" w:rsidR="003B2AB4" w:rsidRPr="00A42207" w:rsidRDefault="003B2AB4" w:rsidP="00A42207">
      <w:pPr>
        <w:pStyle w:val="VCAAbody"/>
      </w:pPr>
      <w:r w:rsidRPr="002C42D5">
        <w:t>Areas for improvements include</w:t>
      </w:r>
      <w:r w:rsidRPr="00A42207">
        <w:t>:</w:t>
      </w:r>
    </w:p>
    <w:p w14:paraId="7C959015" w14:textId="0E8DB70A" w:rsidR="003B2AB4" w:rsidRPr="00CE6FCE" w:rsidRDefault="003B2AB4" w:rsidP="00713D98">
      <w:pPr>
        <w:pStyle w:val="VCAAbullet"/>
      </w:pPr>
      <w:r w:rsidRPr="00CE6FCE">
        <w:t xml:space="preserve">preparing for more elaboration </w:t>
      </w:r>
      <w:r w:rsidR="00ED5F91" w:rsidRPr="00CE6FCE">
        <w:t>on information, ideas and opinions</w:t>
      </w:r>
    </w:p>
    <w:p w14:paraId="5751DD69" w14:textId="31A5ED94" w:rsidR="00AC2117" w:rsidRPr="00904F71" w:rsidRDefault="003B2AB4" w:rsidP="00820A7F">
      <w:pPr>
        <w:pStyle w:val="VCAAbullet"/>
      </w:pPr>
      <w:proofErr w:type="spellStart"/>
      <w:r w:rsidRPr="00CE6FCE">
        <w:t>practising</w:t>
      </w:r>
      <w:proofErr w:type="spellEnd"/>
      <w:r w:rsidRPr="00CE6FCE">
        <w:t xml:space="preserve"> conversing about a wide range of possible subtopics</w:t>
      </w:r>
      <w:r w:rsidR="00A22C9F">
        <w:t>.</w:t>
      </w:r>
    </w:p>
    <w:p w14:paraId="25722F9C" w14:textId="4B266D90" w:rsidR="00F25A4F" w:rsidRDefault="00F25A4F" w:rsidP="00F25A4F">
      <w:pPr>
        <w:pStyle w:val="VCAAHeading2"/>
      </w:pPr>
      <w:r>
        <w:t>Language</w:t>
      </w:r>
    </w:p>
    <w:p w14:paraId="3DA4BA75" w14:textId="318878E3" w:rsidR="003B2AB4" w:rsidRPr="00A42207" w:rsidRDefault="00E744A3" w:rsidP="00A42207">
      <w:pPr>
        <w:pStyle w:val="VCAAbody"/>
      </w:pPr>
      <w:r w:rsidRPr="00A42207">
        <w:t>Students</w:t>
      </w:r>
      <w:r w:rsidRPr="00904F71">
        <w:t xml:space="preserve"> consistently used a wide range of appropriate </w:t>
      </w:r>
      <w:r w:rsidR="00613882">
        <w:t>vocabulary</w:t>
      </w:r>
      <w:r w:rsidR="00517B76">
        <w:t>,</w:t>
      </w:r>
      <w:r w:rsidRPr="00904F71">
        <w:t xml:space="preserve"> sentence structures and grammar to describe their personal life</w:t>
      </w:r>
      <w:r w:rsidR="007F3317" w:rsidRPr="00904F71">
        <w:t xml:space="preserve"> and respond to challenging questions</w:t>
      </w:r>
      <w:r w:rsidRPr="00904F71">
        <w:t>. They</w:t>
      </w:r>
      <w:r w:rsidR="00AC2117" w:rsidRPr="00904F71">
        <w:t xml:space="preserve"> </w:t>
      </w:r>
      <w:r w:rsidRPr="00904F71">
        <w:t>applied</w:t>
      </w:r>
      <w:r w:rsidR="00517B76">
        <w:t xml:space="preserve"> the</w:t>
      </w:r>
      <w:r w:rsidRPr="00904F71">
        <w:t xml:space="preserve"> appropriate style and register to address </w:t>
      </w:r>
      <w:r w:rsidR="00613882">
        <w:t xml:space="preserve">the </w:t>
      </w:r>
      <w:r w:rsidRPr="00904F71">
        <w:t>assessors</w:t>
      </w:r>
      <w:r w:rsidR="00517B76">
        <w:t>.</w:t>
      </w:r>
    </w:p>
    <w:p w14:paraId="7391E68E" w14:textId="4F4D95F6" w:rsidR="003B2AB4" w:rsidRDefault="003B2AB4" w:rsidP="003B2AB4">
      <w:pPr>
        <w:pStyle w:val="VCAAbody"/>
      </w:pPr>
      <w:r>
        <w:t>Areas for improvements include:</w:t>
      </w:r>
    </w:p>
    <w:p w14:paraId="17DE423D" w14:textId="61762340" w:rsidR="003B2AB4" w:rsidRPr="00CE6FCE" w:rsidRDefault="003B2AB4" w:rsidP="00713D98">
      <w:pPr>
        <w:pStyle w:val="VCAAbullet"/>
      </w:pPr>
      <w:r w:rsidRPr="00CE6FCE">
        <w:t>be</w:t>
      </w:r>
      <w:r w:rsidR="00D66C33" w:rsidRPr="00CE6FCE">
        <w:t>ing</w:t>
      </w:r>
      <w:r w:rsidRPr="00CE6FCE">
        <w:t xml:space="preserve"> careful when us</w:t>
      </w:r>
      <w:r w:rsidR="00D66C33" w:rsidRPr="00CE6FCE">
        <w:t>ing</w:t>
      </w:r>
      <w:r w:rsidR="007F3317" w:rsidRPr="00CE6FCE">
        <w:t xml:space="preserve"> </w:t>
      </w:r>
      <w:r w:rsidR="00D66C33" w:rsidRPr="00CE6FCE">
        <w:t>t</w:t>
      </w:r>
      <w:r w:rsidR="00CC0043" w:rsidRPr="00CE6FCE">
        <w:t>enses</w:t>
      </w:r>
      <w:r w:rsidR="00D66C33" w:rsidRPr="00CE6FCE">
        <w:t>; for e</w:t>
      </w:r>
      <w:r w:rsidRPr="00CE6FCE">
        <w:t>xample</w:t>
      </w:r>
      <w:r w:rsidR="00D66C33" w:rsidRPr="00CE6FCE">
        <w:t xml:space="preserve">, for the </w:t>
      </w:r>
      <w:r w:rsidR="007F3317" w:rsidRPr="00CE6FCE">
        <w:t xml:space="preserve">future tense </w:t>
      </w:r>
      <w:r w:rsidR="007F3317" w:rsidRPr="00CE6FCE">
        <w:rPr>
          <w:rFonts w:ascii="Leelawadee UI" w:hAnsi="Leelawadee UI" w:cs="Leelawadee UI"/>
          <w:cs/>
          <w:lang w:bidi="km-KH"/>
        </w:rPr>
        <w:t>នឹង</w:t>
      </w:r>
      <w:r w:rsidR="007F3317" w:rsidRPr="00CE6FCE">
        <w:t>​</w:t>
      </w:r>
      <w:r w:rsidR="00A74C7B" w:rsidRPr="00CE6FCE">
        <w:t xml:space="preserve"> (‘will’) is used</w:t>
      </w:r>
      <w:r w:rsidR="007F3317" w:rsidRPr="00CE6FCE">
        <w:t xml:space="preserve"> </w:t>
      </w:r>
      <w:r w:rsidR="00D66C33" w:rsidRPr="00CE6FCE">
        <w:t xml:space="preserve">and </w:t>
      </w:r>
      <w:r w:rsidR="00A74C7B" w:rsidRPr="00CE6FCE">
        <w:t xml:space="preserve">for </w:t>
      </w:r>
      <w:r w:rsidR="00D66C33" w:rsidRPr="00CE6FCE">
        <w:t xml:space="preserve">the past tense </w:t>
      </w:r>
      <w:r w:rsidR="007F3317" w:rsidRPr="00CE6FCE">
        <w:rPr>
          <w:rFonts w:ascii="Leelawadee UI" w:hAnsi="Leelawadee UI" w:cs="Leelawadee UI"/>
          <w:cs/>
          <w:lang w:bidi="km-KH"/>
        </w:rPr>
        <w:t>បាន</w:t>
      </w:r>
      <w:r w:rsidR="00A74C7B" w:rsidRPr="00CE6FCE">
        <w:rPr>
          <w:rFonts w:ascii="Leelawadee UI" w:hAnsi="Leelawadee UI" w:cs="Leelawadee UI"/>
          <w:cs/>
          <w:lang w:bidi="km-KH"/>
        </w:rPr>
        <w:t xml:space="preserve"> </w:t>
      </w:r>
      <w:r w:rsidR="00A74C7B" w:rsidRPr="00CE6FCE">
        <w:rPr>
          <w:szCs w:val="20"/>
        </w:rPr>
        <w:t>(‘had done’) is used</w:t>
      </w:r>
    </w:p>
    <w:p w14:paraId="38A4752F" w14:textId="1FC05796" w:rsidR="00AC2117" w:rsidRPr="00A50D7F" w:rsidRDefault="00A74C7B" w:rsidP="00820A7F">
      <w:pPr>
        <w:pStyle w:val="VCAAbullet"/>
      </w:pPr>
      <w:r w:rsidRPr="00CE6FCE">
        <w:rPr>
          <w:rFonts w:eastAsia="Arial"/>
        </w:rPr>
        <w:t xml:space="preserve">becoming </w:t>
      </w:r>
      <w:r w:rsidR="00AC2117" w:rsidRPr="00CE6FCE">
        <w:rPr>
          <w:rFonts w:eastAsia="Arial"/>
        </w:rPr>
        <w:t xml:space="preserve">familiar with </w:t>
      </w:r>
      <w:r w:rsidR="00613882" w:rsidRPr="00CE6FCE">
        <w:rPr>
          <w:rFonts w:eastAsia="Arial"/>
        </w:rPr>
        <w:t xml:space="preserve">vocabulary </w:t>
      </w:r>
      <w:r w:rsidR="00AC2117" w:rsidRPr="00CE6FCE">
        <w:rPr>
          <w:rFonts w:eastAsia="Arial"/>
        </w:rPr>
        <w:t xml:space="preserve">by </w:t>
      </w:r>
      <w:r w:rsidRPr="00CE6FCE">
        <w:rPr>
          <w:rFonts w:eastAsia="Arial"/>
        </w:rPr>
        <w:t xml:space="preserve">looking up words </w:t>
      </w:r>
      <w:r w:rsidR="00AC2117" w:rsidRPr="00CE6FCE">
        <w:rPr>
          <w:rFonts w:eastAsia="Arial"/>
        </w:rPr>
        <w:t>in the</w:t>
      </w:r>
      <w:r w:rsidR="00AC2117" w:rsidRPr="00A50D7F">
        <w:rPr>
          <w:rFonts w:eastAsia="Arial"/>
        </w:rPr>
        <w:t xml:space="preserve"> </w:t>
      </w:r>
      <w:r w:rsidR="00AC2117" w:rsidRPr="00CE6FCE">
        <w:rPr>
          <w:rFonts w:eastAsia="Arial"/>
        </w:rPr>
        <w:t>dictionary</w:t>
      </w:r>
      <w:r w:rsidR="00A22C9F" w:rsidRPr="00A50D7F">
        <w:rPr>
          <w:rFonts w:eastAsia="Arial"/>
        </w:rPr>
        <w:t>.</w:t>
      </w:r>
    </w:p>
    <w:p w14:paraId="54732448" w14:textId="5B927301" w:rsidR="00936772" w:rsidRPr="00904F71" w:rsidRDefault="00043D31" w:rsidP="00A42207">
      <w:pPr>
        <w:pStyle w:val="VCAAbody"/>
      </w:pPr>
      <w:r>
        <w:lastRenderedPageBreak/>
        <w:t xml:space="preserve">Most </w:t>
      </w:r>
      <w:r w:rsidRPr="009330D4">
        <w:t>s</w:t>
      </w:r>
      <w:r w:rsidRPr="00A42207">
        <w:t xml:space="preserve">tudents </w:t>
      </w:r>
      <w:r w:rsidR="00936772" w:rsidRPr="00904F71">
        <w:t xml:space="preserve">selected vocabulary </w:t>
      </w:r>
      <w:r w:rsidR="00A74C7B">
        <w:t xml:space="preserve">well </w:t>
      </w:r>
      <w:r w:rsidR="00936772" w:rsidRPr="00904F71">
        <w:t>and applied gramma</w:t>
      </w:r>
      <w:r w:rsidR="00AC3717">
        <w:t xml:space="preserve">tical </w:t>
      </w:r>
      <w:r w:rsidR="00936772" w:rsidRPr="00904F71">
        <w:t>structure</w:t>
      </w:r>
      <w:r w:rsidR="00A74C7B">
        <w:t>s</w:t>
      </w:r>
      <w:r w:rsidR="00936772" w:rsidRPr="00904F71">
        <w:t xml:space="preserve"> </w:t>
      </w:r>
      <w:r>
        <w:t xml:space="preserve">accurately and </w:t>
      </w:r>
      <w:r w:rsidR="00A74C7B">
        <w:t xml:space="preserve">appropriately </w:t>
      </w:r>
      <w:r w:rsidR="00936772" w:rsidRPr="00904F71">
        <w:t xml:space="preserve">in their </w:t>
      </w:r>
      <w:r>
        <w:t>conversation.</w:t>
      </w:r>
    </w:p>
    <w:p w14:paraId="2A4294F3" w14:textId="4E2F6F86" w:rsidR="00121A68" w:rsidRPr="00A42207" w:rsidRDefault="00121A68" w:rsidP="00A42207">
      <w:pPr>
        <w:pStyle w:val="VCAAbody"/>
      </w:pPr>
      <w:r w:rsidRPr="002C42D5">
        <w:t>Areas for improvements include</w:t>
      </w:r>
      <w:r w:rsidRPr="00A42207">
        <w:t>:</w:t>
      </w:r>
    </w:p>
    <w:p w14:paraId="5759003F" w14:textId="6C3E7697" w:rsidR="00121A68" w:rsidRPr="00CE6FCE" w:rsidRDefault="00043D31" w:rsidP="00713D98">
      <w:pPr>
        <w:pStyle w:val="VCAAbullet"/>
      </w:pPr>
      <w:r w:rsidRPr="00CE6FCE">
        <w:t>using words precisely and accurately</w:t>
      </w:r>
    </w:p>
    <w:p w14:paraId="5F318571" w14:textId="1C52E5B3" w:rsidR="00676553" w:rsidRPr="00CE6FCE" w:rsidRDefault="00676553" w:rsidP="00820A7F">
      <w:pPr>
        <w:pStyle w:val="VCAAbullet"/>
      </w:pPr>
      <w:r w:rsidRPr="00CE6FCE">
        <w:t>avoid</w:t>
      </w:r>
      <w:r w:rsidR="004C7C11">
        <w:t>ing</w:t>
      </w:r>
      <w:r w:rsidRPr="00CE6FCE">
        <w:t xml:space="preserve"> English terms</w:t>
      </w:r>
      <w:r w:rsidR="00A74C7B" w:rsidRPr="00CE6FCE">
        <w:t xml:space="preserve"> (such as b</w:t>
      </w:r>
      <w:r w:rsidRPr="00CE6FCE">
        <w:t xml:space="preserve">usiness, </w:t>
      </w:r>
      <w:r w:rsidR="00A74C7B" w:rsidRPr="00CE6FCE">
        <w:t>b</w:t>
      </w:r>
      <w:r w:rsidRPr="00CE6FCE">
        <w:t xml:space="preserve">usiness management, </w:t>
      </w:r>
      <w:r w:rsidR="00A74C7B" w:rsidRPr="00CE6FCE">
        <w:t>h</w:t>
      </w:r>
      <w:r w:rsidRPr="00CE6FCE">
        <w:t xml:space="preserve">omework, </w:t>
      </w:r>
      <w:r w:rsidR="00A74C7B" w:rsidRPr="00CE6FCE">
        <w:t>n</w:t>
      </w:r>
      <w:r w:rsidRPr="00CE6FCE">
        <w:t>urse)</w:t>
      </w:r>
    </w:p>
    <w:p w14:paraId="09D936F7" w14:textId="07A8EB6D" w:rsidR="00676553" w:rsidRPr="00CE6FCE" w:rsidRDefault="00676553" w:rsidP="00820A7F">
      <w:pPr>
        <w:pStyle w:val="VCAAbullet"/>
      </w:pPr>
      <w:r w:rsidRPr="00CE6FCE">
        <w:t>not us</w:t>
      </w:r>
      <w:r w:rsidR="00A74C7B" w:rsidRPr="00CE6FCE">
        <w:t>ing</w:t>
      </w:r>
      <w:r w:rsidRPr="00CE6FCE">
        <w:t xml:space="preserve"> </w:t>
      </w:r>
      <w:r w:rsidR="00A74C7B" w:rsidRPr="00CE6FCE">
        <w:t xml:space="preserve">a </w:t>
      </w:r>
      <w:r w:rsidRPr="00CE6FCE">
        <w:t>combination of English and Khmer words</w:t>
      </w:r>
      <w:r w:rsidR="00A74C7B" w:rsidRPr="00CE6FCE">
        <w:t xml:space="preserve"> (for</w:t>
      </w:r>
      <w:r w:rsidRPr="00CE6FCE">
        <w:t xml:space="preserve"> example: </w:t>
      </w:r>
      <w:r w:rsidRPr="00CE6FCE">
        <w:rPr>
          <w:rFonts w:ascii="Leelawadee UI" w:hAnsi="Leelawadee UI" w:cs="Leelawadee UI"/>
          <w:cs/>
          <w:lang w:bidi="km-KH"/>
        </w:rPr>
        <w:t>ធ្វើ</w:t>
      </w:r>
      <w:r w:rsidR="00A74C7B" w:rsidRPr="00CE6FCE">
        <w:rPr>
          <w:rFonts w:ascii="Leelawadee UI" w:hAnsi="Leelawadee UI" w:cs="Leelawadee UI"/>
          <w:cs/>
          <w:lang w:bidi="km-KH"/>
        </w:rPr>
        <w:t xml:space="preserve"> </w:t>
      </w:r>
      <w:r w:rsidR="00A74C7B" w:rsidRPr="00CE6FCE">
        <w:t>h</w:t>
      </w:r>
      <w:r w:rsidRPr="00CE6FCE">
        <w:t xml:space="preserve">omework, </w:t>
      </w:r>
      <w:r w:rsidRPr="00CE6FCE">
        <w:rPr>
          <w:rFonts w:ascii="Leelawadee UI" w:hAnsi="Leelawadee UI" w:cs="Leelawadee UI"/>
          <w:cs/>
          <w:lang w:bidi="km-KH"/>
        </w:rPr>
        <w:t>ធ្វើការ</w:t>
      </w:r>
      <w:r w:rsidRPr="00CE6FCE">
        <w:t xml:space="preserve"> </w:t>
      </w:r>
      <w:r w:rsidR="00A74C7B" w:rsidRPr="00CE6FCE">
        <w:t>p</w:t>
      </w:r>
      <w:r w:rsidRPr="00CE6FCE">
        <w:t xml:space="preserve">art time, </w:t>
      </w:r>
      <w:bookmarkStart w:id="5" w:name="_Hlk119873716"/>
      <w:r w:rsidRPr="00CE6FCE">
        <w:rPr>
          <w:rFonts w:ascii="Leelawadee UI" w:hAnsi="Leelawadee UI" w:cs="Leelawadee UI"/>
          <w:cs/>
          <w:lang w:bidi="km-KH"/>
        </w:rPr>
        <w:t>រៀន</w:t>
      </w:r>
      <w:r w:rsidRPr="00CE6FCE">
        <w:t xml:space="preserve"> </w:t>
      </w:r>
      <w:r w:rsidR="00A74C7B" w:rsidRPr="00CE6FCE">
        <w:t>b</w:t>
      </w:r>
      <w:r w:rsidRPr="00CE6FCE">
        <w:t>usiness</w:t>
      </w:r>
      <w:bookmarkEnd w:id="5"/>
      <w:r w:rsidRPr="00CE6FCE">
        <w:t xml:space="preserve">, </w:t>
      </w:r>
      <w:r w:rsidRPr="00CE6FCE">
        <w:rPr>
          <w:rFonts w:ascii="Leelawadee UI" w:hAnsi="Leelawadee UI" w:cs="Leelawadee UI"/>
          <w:cs/>
          <w:lang w:bidi="km-KH"/>
        </w:rPr>
        <w:t>រៀន</w:t>
      </w:r>
      <w:r w:rsidRPr="00CE6FCE">
        <w:t xml:space="preserve"> </w:t>
      </w:r>
      <w:r w:rsidR="00A74C7B" w:rsidRPr="00CE6FCE">
        <w:t>n</w:t>
      </w:r>
      <w:r w:rsidRPr="00CE6FCE">
        <w:t>ursing</w:t>
      </w:r>
      <w:r w:rsidR="00A74C7B" w:rsidRPr="00CE6FCE">
        <w:t>)</w:t>
      </w:r>
    </w:p>
    <w:p w14:paraId="6D1E5F52" w14:textId="03CEE8E4" w:rsidR="00676553" w:rsidRPr="00904F71" w:rsidRDefault="00676553" w:rsidP="00820A7F">
      <w:pPr>
        <w:pStyle w:val="VCAAbullet"/>
      </w:pPr>
      <w:r w:rsidRPr="00CE6FCE">
        <w:t>us</w:t>
      </w:r>
      <w:r w:rsidR="00A74C7B" w:rsidRPr="00CE6FCE">
        <w:t>ing</w:t>
      </w:r>
      <w:r w:rsidRPr="00CE6FCE">
        <w:t xml:space="preserve"> prefix</w:t>
      </w:r>
      <w:r w:rsidR="00A74C7B" w:rsidRPr="00CE6FCE">
        <w:t>es caref</w:t>
      </w:r>
      <w:r w:rsidR="00095F37" w:rsidRPr="00CE6FCE">
        <w:t xml:space="preserve">ully, such as </w:t>
      </w:r>
      <w:r w:rsidRPr="00CE6FCE">
        <w:rPr>
          <w:rFonts w:ascii="Leelawadee UI" w:hAnsi="Leelawadee UI" w:cs="Leelawadee UI"/>
          <w:cs/>
          <w:lang w:bidi="km-KH"/>
        </w:rPr>
        <w:t>ការ</w:t>
      </w:r>
      <w:r w:rsidRPr="00CE6FCE">
        <w:t xml:space="preserve"> </w:t>
      </w:r>
      <w:r w:rsidR="00095F37" w:rsidRPr="00CE6FCE">
        <w:t>(see table below for examples</w:t>
      </w:r>
      <w:r w:rsidR="00095F37">
        <w:t>)</w:t>
      </w:r>
      <w:r w:rsidR="00A22C9F">
        <w:t>.</w:t>
      </w:r>
    </w:p>
    <w:p w14:paraId="413BB278" w14:textId="77777777" w:rsidR="00676553" w:rsidRDefault="00676553" w:rsidP="00676553">
      <w:pPr>
        <w:pStyle w:val="VCAAbody"/>
      </w:pPr>
      <w:r>
        <w:t>Students should note the following language issues.</w:t>
      </w:r>
    </w:p>
    <w:tbl>
      <w:tblPr>
        <w:tblStyle w:val="VCAATableClosed"/>
        <w:tblW w:w="0" w:type="auto"/>
        <w:tblLook w:val="04A0" w:firstRow="1" w:lastRow="0" w:firstColumn="1" w:lastColumn="0" w:noHBand="0" w:noVBand="1"/>
      </w:tblPr>
      <w:tblGrid>
        <w:gridCol w:w="3055"/>
        <w:gridCol w:w="3780"/>
      </w:tblGrid>
      <w:tr w:rsidR="00676553" w:rsidRPr="004335CB" w14:paraId="10982EAD" w14:textId="77777777" w:rsidTr="009330D4">
        <w:trPr>
          <w:cnfStyle w:val="100000000000" w:firstRow="1" w:lastRow="0" w:firstColumn="0" w:lastColumn="0" w:oddVBand="0" w:evenVBand="0" w:oddHBand="0" w:evenHBand="0" w:firstRowFirstColumn="0" w:firstRowLastColumn="0" w:lastRowFirstColumn="0" w:lastRowLastColumn="0"/>
        </w:trPr>
        <w:tc>
          <w:tcPr>
            <w:tcW w:w="3055" w:type="dxa"/>
          </w:tcPr>
          <w:p w14:paraId="2A3A6BCE" w14:textId="77777777" w:rsidR="00676553" w:rsidRPr="00904F71" w:rsidRDefault="00676553" w:rsidP="009330D4">
            <w:pPr>
              <w:pStyle w:val="VCAAtablecondensedheading"/>
              <w:rPr>
                <w:rStyle w:val="VCAAbold"/>
                <w:b/>
              </w:rPr>
            </w:pPr>
            <w:r w:rsidRPr="00904F71">
              <w:rPr>
                <w:rStyle w:val="VCAAbold"/>
              </w:rPr>
              <w:t>Incorrect use</w:t>
            </w:r>
          </w:p>
        </w:tc>
        <w:tc>
          <w:tcPr>
            <w:tcW w:w="3780" w:type="dxa"/>
          </w:tcPr>
          <w:p w14:paraId="1E4678E2" w14:textId="77777777" w:rsidR="00676553" w:rsidRPr="00904F71" w:rsidRDefault="00676553" w:rsidP="009330D4">
            <w:pPr>
              <w:pStyle w:val="VCAAtablecondensedheading"/>
              <w:rPr>
                <w:rStyle w:val="VCAAbold"/>
                <w:b/>
              </w:rPr>
            </w:pPr>
            <w:r w:rsidRPr="00904F71">
              <w:rPr>
                <w:rStyle w:val="VCAAbold"/>
              </w:rPr>
              <w:t>Correct use</w:t>
            </w:r>
          </w:p>
        </w:tc>
      </w:tr>
      <w:tr w:rsidR="00676553" w:rsidRPr="00025E45" w14:paraId="1EE2F948" w14:textId="77777777" w:rsidTr="009330D4">
        <w:tc>
          <w:tcPr>
            <w:tcW w:w="3055" w:type="dxa"/>
          </w:tcPr>
          <w:p w14:paraId="39435BA5" w14:textId="77777777" w:rsidR="00676553" w:rsidRPr="00A42207" w:rsidRDefault="00676553" w:rsidP="009330D4">
            <w:pPr>
              <w:pStyle w:val="VCAAtablecondensed"/>
            </w:pPr>
            <w:r w:rsidRPr="00904F71">
              <w:rPr>
                <w:rFonts w:ascii="Khmer UI" w:hAnsi="Khmer UI" w:cs="Khmer UI" w:hint="cs"/>
                <w:cs/>
                <w:lang w:bidi="km-KH"/>
              </w:rPr>
              <w:t>ការកង្វះខាត</w:t>
            </w:r>
          </w:p>
        </w:tc>
        <w:tc>
          <w:tcPr>
            <w:tcW w:w="3780" w:type="dxa"/>
          </w:tcPr>
          <w:p w14:paraId="681F96A4" w14:textId="77777777" w:rsidR="00676553" w:rsidRPr="00A42207" w:rsidRDefault="00676553" w:rsidP="009330D4">
            <w:pPr>
              <w:pStyle w:val="VCAAtablecondensed"/>
            </w:pPr>
            <w:r w:rsidRPr="00904F71">
              <w:rPr>
                <w:rFonts w:ascii="Khmer UI" w:hAnsi="Khmer UI" w:cs="Khmer UI" w:hint="cs"/>
                <w:cs/>
                <w:lang w:bidi="km-KH"/>
              </w:rPr>
              <w:t>ការខ្វះខាត</w:t>
            </w:r>
            <w:r w:rsidRPr="00904F71">
              <w:t xml:space="preserve"> </w:t>
            </w:r>
            <w:bookmarkStart w:id="6" w:name="_Hlk87126289"/>
            <w:r w:rsidRPr="00A42207">
              <w:t>(lacking</w:t>
            </w:r>
            <w:bookmarkEnd w:id="6"/>
            <w:r w:rsidRPr="00A42207">
              <w:t>)</w:t>
            </w:r>
          </w:p>
        </w:tc>
      </w:tr>
      <w:tr w:rsidR="00676553" w:rsidRPr="00025E45" w14:paraId="27DE6234" w14:textId="77777777" w:rsidTr="009330D4">
        <w:tc>
          <w:tcPr>
            <w:tcW w:w="3055" w:type="dxa"/>
          </w:tcPr>
          <w:p w14:paraId="0482019F" w14:textId="77777777" w:rsidR="00676553" w:rsidRPr="00904F71" w:rsidRDefault="00676553" w:rsidP="009330D4">
            <w:pPr>
              <w:pStyle w:val="VCAAtablecondensed"/>
            </w:pPr>
            <w:r w:rsidRPr="00904F71">
              <w:rPr>
                <w:rFonts w:ascii="Khmer UI" w:hAnsi="Khmer UI" w:cs="Khmer UI" w:hint="cs"/>
                <w:cs/>
                <w:lang w:bidi="km-KH"/>
              </w:rPr>
              <w:t>ញុំ</w:t>
            </w:r>
          </w:p>
        </w:tc>
        <w:tc>
          <w:tcPr>
            <w:tcW w:w="3780" w:type="dxa"/>
          </w:tcPr>
          <w:p w14:paraId="0A84E8A9" w14:textId="06B95F5C" w:rsidR="00676553" w:rsidRPr="00904F71" w:rsidRDefault="00676553" w:rsidP="009330D4">
            <w:pPr>
              <w:pStyle w:val="VCAAtablecondensed"/>
            </w:pPr>
            <w:r w:rsidRPr="00904F71">
              <w:rPr>
                <w:rFonts w:ascii="Khmer UI" w:hAnsi="Khmer UI" w:cs="Khmer UI" w:hint="cs"/>
                <w:cs/>
                <w:lang w:bidi="km-KH"/>
              </w:rPr>
              <w:t>ខ្ញុំ</w:t>
            </w:r>
            <w:r w:rsidRPr="00904F71">
              <w:t xml:space="preserve"> </w:t>
            </w:r>
            <w:r w:rsidRPr="00A42207">
              <w:t>(I)</w:t>
            </w:r>
          </w:p>
        </w:tc>
      </w:tr>
      <w:tr w:rsidR="00676553" w:rsidRPr="00025E45" w14:paraId="13D8D246" w14:textId="77777777" w:rsidTr="009330D4">
        <w:tc>
          <w:tcPr>
            <w:tcW w:w="3055" w:type="dxa"/>
          </w:tcPr>
          <w:p w14:paraId="196A3152" w14:textId="77777777" w:rsidR="00676553" w:rsidRPr="00904F71" w:rsidRDefault="00676553" w:rsidP="009330D4">
            <w:pPr>
              <w:pStyle w:val="VCAAtablecondensed"/>
            </w:pPr>
            <w:r w:rsidRPr="00904F71">
              <w:rPr>
                <w:rFonts w:ascii="Khmer UI" w:hAnsi="Khmer UI" w:cs="Khmer UI" w:hint="cs"/>
                <w:cs/>
                <w:lang w:bidi="km-KH"/>
              </w:rPr>
              <w:t>ធ្វើឲ្យកង្វះគ្រូ</w:t>
            </w:r>
          </w:p>
        </w:tc>
        <w:tc>
          <w:tcPr>
            <w:tcW w:w="3780" w:type="dxa"/>
          </w:tcPr>
          <w:p w14:paraId="19F2D4C2" w14:textId="77777777" w:rsidR="00676553" w:rsidRPr="00904F71" w:rsidRDefault="00676553" w:rsidP="009330D4">
            <w:pPr>
              <w:pStyle w:val="VCAAtablecondensed"/>
            </w:pPr>
            <w:r w:rsidRPr="00904F71">
              <w:rPr>
                <w:rFonts w:ascii="Khmer UI" w:hAnsi="Khmer UI" w:cs="Khmer UI" w:hint="cs"/>
                <w:cs/>
                <w:lang w:bidi="km-KH"/>
              </w:rPr>
              <w:t>ធ្វើឲ្យខ្វះគ្រូ</w:t>
            </w:r>
            <w:r w:rsidRPr="00904F71">
              <w:t xml:space="preserve"> </w:t>
            </w:r>
            <w:r w:rsidRPr="00A42207">
              <w:t>(lead to lack of teacher)</w:t>
            </w:r>
          </w:p>
        </w:tc>
      </w:tr>
    </w:tbl>
    <w:p w14:paraId="60627F83" w14:textId="32D93CF7" w:rsidR="00121A68" w:rsidRPr="00043D31" w:rsidRDefault="00121A68" w:rsidP="004E4E2F">
      <w:pPr>
        <w:pStyle w:val="VCAAbody"/>
        <w:spacing w:before="240"/>
      </w:pPr>
      <w:r w:rsidRPr="00904F71">
        <w:t xml:space="preserve">Students </w:t>
      </w:r>
      <w:r w:rsidR="003E0B40" w:rsidRPr="00904F71">
        <w:t>spoke clearly</w:t>
      </w:r>
      <w:r w:rsidR="00340F1E">
        <w:t xml:space="preserve"> </w:t>
      </w:r>
      <w:r w:rsidR="00043D31" w:rsidRPr="00CE6FCE">
        <w:t>when d</w:t>
      </w:r>
      <w:r w:rsidR="00A50D7F">
        <w:t>iscussing</w:t>
      </w:r>
      <w:r w:rsidR="003E0B40" w:rsidRPr="00904F71">
        <w:t xml:space="preserve"> </w:t>
      </w:r>
      <w:r w:rsidR="00BE28F1" w:rsidRPr="00904F71">
        <w:t xml:space="preserve">their </w:t>
      </w:r>
      <w:r w:rsidR="003E0B40" w:rsidRPr="00904F71">
        <w:t>information, ideas and</w:t>
      </w:r>
      <w:r w:rsidR="002C42D5" w:rsidRPr="00F17A65">
        <w:t xml:space="preserve"> </w:t>
      </w:r>
      <w:r w:rsidR="003E0B40" w:rsidRPr="00904F71">
        <w:t>opinions</w:t>
      </w:r>
      <w:r w:rsidR="007B29BD" w:rsidRPr="00340F1E">
        <w:t>.</w:t>
      </w:r>
      <w:r w:rsidR="00043D31" w:rsidRPr="009330D4">
        <w:t xml:space="preserve"> </w:t>
      </w:r>
      <w:r w:rsidR="00043D31" w:rsidRPr="00CE6FCE">
        <w:t xml:space="preserve">Their </w:t>
      </w:r>
      <w:r w:rsidR="00043D31">
        <w:t xml:space="preserve">intonation, stress and tempo were generally </w:t>
      </w:r>
      <w:r w:rsidR="002A56B6">
        <w:t>very good.</w:t>
      </w:r>
    </w:p>
    <w:p w14:paraId="3DC2A7F2" w14:textId="0A576E58" w:rsidR="00121A68" w:rsidRDefault="00121A68" w:rsidP="00121A68">
      <w:pPr>
        <w:pStyle w:val="VCAAbody"/>
      </w:pPr>
      <w:r>
        <w:t>Areas for improvements include:</w:t>
      </w:r>
    </w:p>
    <w:p w14:paraId="30D64951" w14:textId="3342D2EE" w:rsidR="00676553" w:rsidRPr="00CE6FCE" w:rsidRDefault="00676553" w:rsidP="00713D98">
      <w:pPr>
        <w:pStyle w:val="VCAAbullet"/>
      </w:pPr>
      <w:r w:rsidRPr="00CE6FCE">
        <w:t>answer</w:t>
      </w:r>
      <w:r w:rsidR="00095F37" w:rsidRPr="00CE6FCE">
        <w:t>ing</w:t>
      </w:r>
      <w:r w:rsidRPr="00CE6FCE">
        <w:t xml:space="preserve"> questions clearly</w:t>
      </w:r>
      <w:r w:rsidR="002A56B6" w:rsidRPr="00CE6FCE">
        <w:t xml:space="preserve"> by </w:t>
      </w:r>
      <w:proofErr w:type="spellStart"/>
      <w:r w:rsidR="002A56B6" w:rsidRPr="00CE6FCE">
        <w:t>practi</w:t>
      </w:r>
      <w:r w:rsidR="00304599">
        <w:t>s</w:t>
      </w:r>
      <w:r w:rsidR="002A56B6" w:rsidRPr="00CE6FCE">
        <w:t>ing</w:t>
      </w:r>
      <w:proofErr w:type="spellEnd"/>
      <w:r w:rsidR="002A56B6" w:rsidRPr="00CE6FCE">
        <w:t xml:space="preserve"> pronunciation of words that are relevant to the subtopics in the conversation</w:t>
      </w:r>
    </w:p>
    <w:p w14:paraId="27C78736" w14:textId="6D9B4224" w:rsidR="00676553" w:rsidRPr="00CE6FCE" w:rsidRDefault="002A56B6" w:rsidP="00820A7F">
      <w:pPr>
        <w:pStyle w:val="VCAAbullet"/>
      </w:pPr>
      <w:proofErr w:type="spellStart"/>
      <w:r w:rsidRPr="00CE6FCE">
        <w:t>practi</w:t>
      </w:r>
      <w:r w:rsidR="008C118D">
        <w:t>s</w:t>
      </w:r>
      <w:r w:rsidR="006D1898">
        <w:t>ing</w:t>
      </w:r>
      <w:proofErr w:type="spellEnd"/>
      <w:r w:rsidRPr="00CE6FCE">
        <w:t xml:space="preserve"> using specific vocabulary to increase confidence in clarity of expression</w:t>
      </w:r>
    </w:p>
    <w:p w14:paraId="6FB1C335" w14:textId="78454354" w:rsidR="00121A68" w:rsidRPr="00CE6FCE" w:rsidRDefault="008C118D" w:rsidP="00820A7F">
      <w:pPr>
        <w:pStyle w:val="VCAAbullet"/>
      </w:pPr>
      <w:proofErr w:type="spellStart"/>
      <w:r>
        <w:t>p</w:t>
      </w:r>
      <w:r w:rsidR="002A56B6" w:rsidRPr="00CE6FCE">
        <w:t>racti</w:t>
      </w:r>
      <w:r>
        <w:t>s</w:t>
      </w:r>
      <w:r w:rsidR="002A56B6" w:rsidRPr="00CE6FCE">
        <w:t>ing</w:t>
      </w:r>
      <w:proofErr w:type="spellEnd"/>
      <w:r w:rsidR="002A56B6" w:rsidRPr="00CE6FCE">
        <w:t xml:space="preserve"> stress and tempo.</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22068210" w14:textId="1434EF38" w:rsidR="00F032DF" w:rsidRDefault="004335CB" w:rsidP="00F032DF">
      <w:pPr>
        <w:pStyle w:val="VCAAbody"/>
        <w:rPr>
          <w:lang w:val="en-AU"/>
        </w:rPr>
      </w:pPr>
      <w:r>
        <w:t xml:space="preserve">Each student gave a </w:t>
      </w:r>
      <w:r w:rsidR="00A22C9F">
        <w:t>one</w:t>
      </w:r>
      <w:r>
        <w:t>-minute introduction of their subtopic to their assessor</w:t>
      </w:r>
      <w:r w:rsidR="009C7A4A">
        <w:t>, who then engage</w:t>
      </w:r>
      <w:r w:rsidR="002C6E85">
        <w:t>d</w:t>
      </w:r>
      <w:r w:rsidR="009C7A4A">
        <w:t xml:space="preserve"> the student in a discussion exploring their subtopic.</w:t>
      </w:r>
      <w:r w:rsidR="006B1B31">
        <w:t xml:space="preserve"> </w:t>
      </w:r>
      <w:r w:rsidR="00C448CA">
        <w:rPr>
          <w:lang w:val="en-GB"/>
        </w:rPr>
        <w:t xml:space="preserve">Students also provided </w:t>
      </w:r>
      <w:r w:rsidR="00F032DF" w:rsidRPr="00480688">
        <w:t xml:space="preserve">assessors </w:t>
      </w:r>
      <w:r w:rsidR="00C448CA">
        <w:t>with</w:t>
      </w:r>
      <w:r w:rsidR="00F032DF" w:rsidRPr="00480688">
        <w:t xml:space="preserve"> any objects</w:t>
      </w:r>
      <w:r w:rsidR="006B1B31">
        <w:t xml:space="preserve">, such as </w:t>
      </w:r>
      <w:r w:rsidR="006B1B31" w:rsidRPr="00480688">
        <w:t>photographs, maps or diagrams</w:t>
      </w:r>
      <w:r w:rsidR="006B1B31">
        <w:t>,</w:t>
      </w:r>
      <w:r w:rsidR="00F032DF" w:rsidRPr="00480688">
        <w:t xml:space="preserve"> brought to support the discussion.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t>
      </w:r>
      <w:r w:rsidR="00F032DF" w:rsidRPr="00A42207">
        <w:rPr>
          <w:lang w:val="en-AU"/>
        </w:rPr>
        <w:t xml:space="preserve">which </w:t>
      </w:r>
      <w:r w:rsidR="00CB234E" w:rsidRPr="00904F71">
        <w:rPr>
          <w:lang w:val="en-AU"/>
        </w:rPr>
        <w:t>Khmer</w:t>
      </w:r>
      <w:r w:rsidR="00F032DF" w:rsidRPr="00A42207">
        <w:rPr>
          <w:lang w:val="en-AU"/>
        </w:rPr>
        <w:t xml:space="preserve"> is</w:t>
      </w:r>
      <w:r w:rsidR="00F032DF" w:rsidRPr="00480688">
        <w:rPr>
          <w:lang w:val="en-AU"/>
        </w:rPr>
        <w:t xml:space="preserve"> spoken. </w:t>
      </w:r>
    </w:p>
    <w:p w14:paraId="65C989E5" w14:textId="53D24E24" w:rsidR="008F2E75" w:rsidRPr="007B29BD" w:rsidRDefault="00E65984" w:rsidP="00F032DF">
      <w:pPr>
        <w:pStyle w:val="VCAAbody"/>
        <w:rPr>
          <w:lang w:val="en-AU"/>
        </w:rPr>
      </w:pPr>
      <w:r>
        <w:rPr>
          <w:lang w:val="en-AU"/>
        </w:rPr>
        <w:t>S</w:t>
      </w:r>
      <w:r w:rsidR="006B1B31" w:rsidRPr="00A42207">
        <w:rPr>
          <w:lang w:val="en-AU"/>
        </w:rPr>
        <w:t>tudents chose a range of subtopics</w:t>
      </w:r>
      <w:r w:rsidR="006F2345" w:rsidRPr="00A42207">
        <w:rPr>
          <w:lang w:val="en-AU"/>
        </w:rPr>
        <w:t xml:space="preserve"> </w:t>
      </w:r>
      <w:r w:rsidR="00A22C9F">
        <w:rPr>
          <w:lang w:val="en-AU"/>
        </w:rPr>
        <w:t xml:space="preserve">about </w:t>
      </w:r>
      <w:r w:rsidR="006F2345" w:rsidRPr="00A42207">
        <w:rPr>
          <w:lang w:val="en-AU"/>
        </w:rPr>
        <w:t>Cambodia</w:t>
      </w:r>
      <w:r w:rsidR="006B1B31" w:rsidRPr="00A42207">
        <w:rPr>
          <w:lang w:val="en-AU"/>
        </w:rPr>
        <w:t>, includin</w:t>
      </w:r>
      <w:r w:rsidR="000948C4" w:rsidRPr="00A42207">
        <w:rPr>
          <w:lang w:val="en-AU"/>
        </w:rPr>
        <w:t xml:space="preserve">g </w:t>
      </w:r>
      <w:r w:rsidR="00A22C9F">
        <w:rPr>
          <w:lang w:val="en-AU"/>
        </w:rPr>
        <w:t>p</w:t>
      </w:r>
      <w:r w:rsidR="000948C4" w:rsidRPr="00904F71">
        <w:rPr>
          <w:lang w:val="en-AU"/>
        </w:rPr>
        <w:t xml:space="preserve">overty, </w:t>
      </w:r>
      <w:r w:rsidR="00A22C9F">
        <w:rPr>
          <w:lang w:val="en-AU"/>
        </w:rPr>
        <w:t>t</w:t>
      </w:r>
      <w:r w:rsidR="000948C4" w:rsidRPr="00904F71">
        <w:rPr>
          <w:lang w:val="en-AU"/>
        </w:rPr>
        <w:t>raffic accident</w:t>
      </w:r>
      <w:r w:rsidR="00A22C9F">
        <w:rPr>
          <w:lang w:val="en-AU"/>
        </w:rPr>
        <w:t>s</w:t>
      </w:r>
      <w:r w:rsidR="000948C4" w:rsidRPr="00904F71">
        <w:rPr>
          <w:lang w:val="en-AU"/>
        </w:rPr>
        <w:t xml:space="preserve">, </w:t>
      </w:r>
      <w:r w:rsidR="00A22C9F">
        <w:rPr>
          <w:lang w:val="en-AU"/>
        </w:rPr>
        <w:t>d</w:t>
      </w:r>
      <w:r w:rsidR="000948C4" w:rsidRPr="00904F71">
        <w:rPr>
          <w:lang w:val="en-AU"/>
        </w:rPr>
        <w:t xml:space="preserve">omestic violence, </w:t>
      </w:r>
      <w:r w:rsidR="00A22C9F">
        <w:rPr>
          <w:lang w:val="en-AU"/>
        </w:rPr>
        <w:t>d</w:t>
      </w:r>
      <w:r w:rsidR="000948C4" w:rsidRPr="00904F71">
        <w:rPr>
          <w:lang w:val="en-AU"/>
        </w:rPr>
        <w:t xml:space="preserve">rug trafficking, </w:t>
      </w:r>
      <w:r w:rsidR="00A22C9F">
        <w:rPr>
          <w:lang w:val="en-AU"/>
        </w:rPr>
        <w:t>the a</w:t>
      </w:r>
      <w:r w:rsidR="000948C4" w:rsidRPr="00904F71">
        <w:rPr>
          <w:lang w:val="en-AU"/>
        </w:rPr>
        <w:t>dvantage</w:t>
      </w:r>
      <w:r w:rsidR="00A22C9F">
        <w:rPr>
          <w:lang w:val="en-AU"/>
        </w:rPr>
        <w:t>s</w:t>
      </w:r>
      <w:r w:rsidR="000948C4" w:rsidRPr="00904F71">
        <w:rPr>
          <w:lang w:val="en-AU"/>
        </w:rPr>
        <w:t xml:space="preserve"> and disadvantage</w:t>
      </w:r>
      <w:r w:rsidR="00A22C9F">
        <w:rPr>
          <w:lang w:val="en-AU"/>
        </w:rPr>
        <w:t>s</w:t>
      </w:r>
      <w:r w:rsidR="000948C4" w:rsidRPr="00904F71">
        <w:rPr>
          <w:lang w:val="en-AU"/>
        </w:rPr>
        <w:t xml:space="preserve"> of tourism, </w:t>
      </w:r>
      <w:r w:rsidR="00A22C9F">
        <w:rPr>
          <w:lang w:val="en-AU"/>
        </w:rPr>
        <w:t>contrast between e</w:t>
      </w:r>
      <w:r w:rsidR="007061ED" w:rsidRPr="00904F71">
        <w:rPr>
          <w:lang w:val="en-AU"/>
        </w:rPr>
        <w:t>ducation in urban and rural area</w:t>
      </w:r>
      <w:r w:rsidR="00A22C9F">
        <w:rPr>
          <w:lang w:val="en-AU"/>
        </w:rPr>
        <w:t>s</w:t>
      </w:r>
      <w:r w:rsidR="007621EF" w:rsidRPr="00904F71">
        <w:rPr>
          <w:lang w:val="en-AU"/>
        </w:rPr>
        <w:t xml:space="preserve">, </w:t>
      </w:r>
      <w:r w:rsidR="00A22C9F">
        <w:rPr>
          <w:lang w:val="en-AU"/>
        </w:rPr>
        <w:t>g</w:t>
      </w:r>
      <w:r w:rsidR="007621EF" w:rsidRPr="00904F71">
        <w:rPr>
          <w:lang w:val="en-AU"/>
        </w:rPr>
        <w:t xml:space="preserve">ender </w:t>
      </w:r>
      <w:r w:rsidR="00B92E24" w:rsidRPr="00904F71">
        <w:rPr>
          <w:lang w:val="en-AU"/>
        </w:rPr>
        <w:t>bias</w:t>
      </w:r>
      <w:r w:rsidR="007621EF" w:rsidRPr="00904F71">
        <w:rPr>
          <w:lang w:val="en-AU"/>
        </w:rPr>
        <w:t xml:space="preserve"> in education, </w:t>
      </w:r>
      <w:r w:rsidR="00A22C9F">
        <w:t>g</w:t>
      </w:r>
      <w:r w:rsidR="00B92E24" w:rsidRPr="00904F71">
        <w:t xml:space="preserve">ender inequality, </w:t>
      </w:r>
      <w:r w:rsidR="00A22C9F">
        <w:t>h</w:t>
      </w:r>
      <w:proofErr w:type="spellStart"/>
      <w:r w:rsidR="007621EF" w:rsidRPr="00904F71">
        <w:rPr>
          <w:lang w:val="en-AU"/>
        </w:rPr>
        <w:t>uman</w:t>
      </w:r>
      <w:proofErr w:type="spellEnd"/>
      <w:r w:rsidR="007621EF" w:rsidRPr="00904F71">
        <w:rPr>
          <w:lang w:val="en-AU"/>
        </w:rPr>
        <w:t xml:space="preserve"> right</w:t>
      </w:r>
      <w:r w:rsidR="00A22C9F">
        <w:rPr>
          <w:lang w:val="en-AU"/>
        </w:rPr>
        <w:t>s</w:t>
      </w:r>
      <w:r w:rsidR="007621EF" w:rsidRPr="00904F71">
        <w:rPr>
          <w:lang w:val="en-AU"/>
        </w:rPr>
        <w:t xml:space="preserve"> violation</w:t>
      </w:r>
      <w:r w:rsidR="002C6E85">
        <w:rPr>
          <w:lang w:val="en-AU"/>
        </w:rPr>
        <w:t>s</w:t>
      </w:r>
      <w:r w:rsidR="007621EF" w:rsidRPr="00904F71">
        <w:rPr>
          <w:lang w:val="en-AU"/>
        </w:rPr>
        <w:t xml:space="preserve">, </w:t>
      </w:r>
      <w:r w:rsidR="00A22C9F">
        <w:rPr>
          <w:lang w:val="en-AU"/>
        </w:rPr>
        <w:t>h</w:t>
      </w:r>
      <w:r w:rsidR="003739CC" w:rsidRPr="00904F71">
        <w:rPr>
          <w:lang w:val="en-AU"/>
        </w:rPr>
        <w:t>ealth issues</w:t>
      </w:r>
      <w:r w:rsidR="00A22C9F">
        <w:rPr>
          <w:lang w:val="en-AU"/>
        </w:rPr>
        <w:t xml:space="preserve"> and the</w:t>
      </w:r>
      <w:r w:rsidR="003739CC" w:rsidRPr="00904F71">
        <w:rPr>
          <w:lang w:val="en-AU"/>
        </w:rPr>
        <w:t xml:space="preserve"> </w:t>
      </w:r>
      <w:r w:rsidR="00A22C9F">
        <w:rPr>
          <w:lang w:val="en-AU"/>
        </w:rPr>
        <w:t>e</w:t>
      </w:r>
      <w:r w:rsidR="003739CC" w:rsidRPr="00904F71">
        <w:rPr>
          <w:lang w:val="en-AU"/>
        </w:rPr>
        <w:t>nvironment</w:t>
      </w:r>
      <w:r w:rsidR="007621EF" w:rsidRPr="00904F71">
        <w:rPr>
          <w:lang w:val="en-AU"/>
        </w:rPr>
        <w:t>.</w:t>
      </w:r>
      <w:r w:rsidR="006B1B31" w:rsidRPr="00A42207">
        <w:rPr>
          <w:lang w:val="en-AU"/>
        </w:rPr>
        <w:t xml:space="preserve"> </w:t>
      </w:r>
    </w:p>
    <w:p w14:paraId="246ABF50" w14:textId="2CC10536" w:rsidR="00CB74BB" w:rsidRPr="002C42D5" w:rsidRDefault="00662729" w:rsidP="00A42207">
      <w:pPr>
        <w:pStyle w:val="VCAAbody"/>
      </w:pPr>
      <w:r>
        <w:t>M</w:t>
      </w:r>
      <w:r w:rsidR="008F2E75" w:rsidRPr="00904F71">
        <w:t xml:space="preserve">ost students </w:t>
      </w:r>
      <w:r w:rsidR="000C014C">
        <w:t>had</w:t>
      </w:r>
      <w:r w:rsidR="00A958AD" w:rsidRPr="00904F71">
        <w:t xml:space="preserve"> researched</w:t>
      </w:r>
      <w:r w:rsidR="008F2E75" w:rsidRPr="00904F71">
        <w:t xml:space="preserve"> </w:t>
      </w:r>
      <w:r w:rsidR="000C014C">
        <w:t xml:space="preserve">their subtopic well </w:t>
      </w:r>
      <w:r w:rsidR="008F2E75" w:rsidRPr="00904F71">
        <w:t xml:space="preserve">and </w:t>
      </w:r>
      <w:r w:rsidR="000C014C">
        <w:t xml:space="preserve">drew </w:t>
      </w:r>
      <w:r w:rsidR="006C5899">
        <w:t xml:space="preserve">information from </w:t>
      </w:r>
      <w:r w:rsidR="008F2E75" w:rsidRPr="00904F71">
        <w:t>a variety of sources</w:t>
      </w:r>
      <w:r w:rsidR="006C5899">
        <w:t>.</w:t>
      </w:r>
      <w:r w:rsidR="008F2E75" w:rsidRPr="00904F71">
        <w:t xml:space="preserve"> </w:t>
      </w:r>
      <w:r w:rsidR="006C5899">
        <w:t xml:space="preserve">They were able to support their ideas and opinions </w:t>
      </w:r>
      <w:r w:rsidR="008F2E75" w:rsidRPr="00904F71">
        <w:t>with specific examples and reasons</w:t>
      </w:r>
      <w:r w:rsidR="000C014C">
        <w:t xml:space="preserve">. </w:t>
      </w:r>
      <w:r w:rsidR="006C5899">
        <w:t xml:space="preserve">Students </w:t>
      </w:r>
      <w:r w:rsidR="000C014C">
        <w:t xml:space="preserve">were able to </w:t>
      </w:r>
      <w:r w:rsidR="00A958AD" w:rsidRPr="00904F71">
        <w:t>answer challenging questions</w:t>
      </w:r>
      <w:r w:rsidR="008F2E75" w:rsidRPr="00904F71">
        <w:t xml:space="preserve"> </w:t>
      </w:r>
      <w:r w:rsidR="00A958AD" w:rsidRPr="00904F71">
        <w:t xml:space="preserve">and defend their ideas </w:t>
      </w:r>
      <w:r w:rsidR="008F2E75" w:rsidRPr="00904F71">
        <w:t>without prompt</w:t>
      </w:r>
      <w:r w:rsidR="006C5899">
        <w:t>ing</w:t>
      </w:r>
      <w:r w:rsidR="008F2E75" w:rsidRPr="00904F71">
        <w:t xml:space="preserve"> or support</w:t>
      </w:r>
      <w:r w:rsidR="006C5899">
        <w:t xml:space="preserve"> from the assessors</w:t>
      </w:r>
      <w:r w:rsidR="006C5899" w:rsidRPr="008C118D">
        <w:t>.</w:t>
      </w:r>
      <w:r w:rsidR="008C118D">
        <w:t xml:space="preserve"> </w:t>
      </w:r>
      <w:r w:rsidR="006C5899">
        <w:t>T</w:t>
      </w:r>
      <w:r w:rsidR="000C014C">
        <w:t>he presentation</w:t>
      </w:r>
      <w:r w:rsidR="006C5899">
        <w:t>s</w:t>
      </w:r>
      <w:r w:rsidR="000C014C">
        <w:t xml:space="preserve"> were </w:t>
      </w:r>
      <w:r w:rsidR="006C5899">
        <w:t xml:space="preserve">mostly </w:t>
      </w:r>
      <w:r w:rsidR="000C014C">
        <w:t>informative, well</w:t>
      </w:r>
      <w:r w:rsidR="00CD35D0">
        <w:t>-</w:t>
      </w:r>
      <w:proofErr w:type="spellStart"/>
      <w:r w:rsidR="008A7408" w:rsidRPr="00904F71">
        <w:t>organi</w:t>
      </w:r>
      <w:r w:rsidR="000C014C">
        <w:t>s</w:t>
      </w:r>
      <w:r w:rsidR="008A7408" w:rsidRPr="00904F71">
        <w:t>ed</w:t>
      </w:r>
      <w:proofErr w:type="spellEnd"/>
      <w:r w:rsidR="000C014C">
        <w:t xml:space="preserve"> and</w:t>
      </w:r>
      <w:r w:rsidR="008A7408" w:rsidRPr="00904F71">
        <w:t xml:space="preserve"> structure</w:t>
      </w:r>
      <w:r w:rsidR="000C014C">
        <w:t xml:space="preserve">d. </w:t>
      </w:r>
    </w:p>
    <w:p w14:paraId="1141FFF6" w14:textId="77777777" w:rsidR="00F25A4F" w:rsidRDefault="00F25A4F" w:rsidP="00F25A4F">
      <w:pPr>
        <w:pStyle w:val="VCAAHeading2"/>
      </w:pPr>
      <w:r>
        <w:t>Communication</w:t>
      </w:r>
    </w:p>
    <w:p w14:paraId="61EDFD62" w14:textId="77777777" w:rsidR="008C118D" w:rsidRDefault="00121A68" w:rsidP="008323E6">
      <w:pPr>
        <w:pStyle w:val="VCAAbody"/>
      </w:pPr>
      <w:r w:rsidRPr="00A42207">
        <w:t>Students</w:t>
      </w:r>
      <w:r w:rsidR="008A7408" w:rsidRPr="00A42207">
        <w:t xml:space="preserve"> </w:t>
      </w:r>
      <w:r w:rsidR="008A7408" w:rsidRPr="00904F71">
        <w:t>interacted well with both assessors using good eye contact and body language to carry the discussion forward</w:t>
      </w:r>
      <w:r w:rsidR="00CC6AD1">
        <w:t xml:space="preserve">. They showed </w:t>
      </w:r>
      <w:r w:rsidR="008A7408" w:rsidRPr="00904F71">
        <w:t xml:space="preserve">excellent understanding of their subtopic </w:t>
      </w:r>
      <w:r w:rsidR="00CC6AD1">
        <w:t xml:space="preserve">and </w:t>
      </w:r>
      <w:r w:rsidR="008A7408" w:rsidRPr="00904F71">
        <w:t>could advance and maintain the exchange without support from assessors.</w:t>
      </w:r>
      <w:r w:rsidR="006C5899">
        <w:t xml:space="preserve"> </w:t>
      </w:r>
      <w:r w:rsidR="002B369A">
        <w:t>Students who were less prepared often required assistance from the assessors to carry the discussion forward.</w:t>
      </w:r>
    </w:p>
    <w:p w14:paraId="64A7A591" w14:textId="77777777" w:rsidR="009330D4" w:rsidRDefault="009330D4">
      <w:pPr>
        <w:rPr>
          <w:rFonts w:ascii="Arial" w:hAnsi="Arial" w:cs="Arial"/>
          <w:color w:val="000000" w:themeColor="text1"/>
          <w:sz w:val="20"/>
        </w:rPr>
      </w:pPr>
      <w:r>
        <w:br w:type="page"/>
      </w:r>
    </w:p>
    <w:p w14:paraId="2610A8F1" w14:textId="2B9A9735" w:rsidR="00121A68" w:rsidRPr="002C42D5" w:rsidRDefault="00121A68" w:rsidP="008323E6">
      <w:pPr>
        <w:pStyle w:val="VCAAbody"/>
      </w:pPr>
      <w:r w:rsidRPr="002C42D5">
        <w:lastRenderedPageBreak/>
        <w:t>Areas for improvements include</w:t>
      </w:r>
      <w:r w:rsidR="0077795E" w:rsidRPr="002C42D5">
        <w:t>:</w:t>
      </w:r>
      <w:r w:rsidRPr="002C42D5">
        <w:t xml:space="preserve"> </w:t>
      </w:r>
    </w:p>
    <w:p w14:paraId="682DF905" w14:textId="03F1B81F" w:rsidR="00121A68" w:rsidRPr="00CE6FCE" w:rsidRDefault="00BA32DA" w:rsidP="00713D98">
      <w:pPr>
        <w:pStyle w:val="VCAAbullet"/>
      </w:pPr>
      <w:r w:rsidRPr="00CE6FCE">
        <w:t>tailor</w:t>
      </w:r>
      <w:r w:rsidR="001D549B">
        <w:t>ing</w:t>
      </w:r>
      <w:r w:rsidRPr="00CE6FCE">
        <w:t xml:space="preserve"> message</w:t>
      </w:r>
      <w:r w:rsidR="00CC6AD1" w:rsidRPr="00CE6FCE">
        <w:t>s</w:t>
      </w:r>
      <w:r w:rsidRPr="00CE6FCE">
        <w:t xml:space="preserve"> and information</w:t>
      </w:r>
      <w:r w:rsidR="008C118D">
        <w:t xml:space="preserve"> to the discussion</w:t>
      </w:r>
    </w:p>
    <w:p w14:paraId="46B71BFE" w14:textId="5CC8E4DC" w:rsidR="00121A68" w:rsidRPr="00CE6FCE" w:rsidRDefault="005C374B" w:rsidP="00820A7F">
      <w:pPr>
        <w:pStyle w:val="VCAAbullet"/>
      </w:pPr>
      <w:r w:rsidRPr="00CE6FCE">
        <w:t>avoiding rote</w:t>
      </w:r>
      <w:r w:rsidR="00CC6AD1" w:rsidRPr="00CE6FCE">
        <w:t>-</w:t>
      </w:r>
      <w:r w:rsidRPr="00CE6FCE">
        <w:t>learning</w:t>
      </w:r>
    </w:p>
    <w:p w14:paraId="01A78E8C" w14:textId="451D33FA" w:rsidR="008C118D" w:rsidRDefault="008F12B8" w:rsidP="00820A7F">
      <w:pPr>
        <w:pStyle w:val="VCAAbullet"/>
      </w:pPr>
      <w:r w:rsidRPr="00CE6FCE">
        <w:t>listen</w:t>
      </w:r>
      <w:r w:rsidR="00CC6AD1" w:rsidRPr="00CE6FCE">
        <w:t>ing</w:t>
      </w:r>
      <w:r w:rsidRPr="00CE6FCE">
        <w:t xml:space="preserve"> with attention</w:t>
      </w:r>
      <w:r w:rsidR="00713D98">
        <w:t xml:space="preserve"> </w:t>
      </w:r>
      <w:r w:rsidR="006C5899" w:rsidRPr="00CE6FCE">
        <w:t>to the questions asked</w:t>
      </w:r>
      <w:r w:rsidR="00B53439">
        <w:t xml:space="preserve"> by the assessor</w:t>
      </w:r>
      <w:r w:rsidR="008C118D">
        <w:t>.</w:t>
      </w:r>
    </w:p>
    <w:p w14:paraId="589130CD" w14:textId="77777777" w:rsidR="00F25A4F" w:rsidRDefault="00F25A4F" w:rsidP="00F25A4F">
      <w:pPr>
        <w:pStyle w:val="VCAAHeading2"/>
      </w:pPr>
      <w:r>
        <w:t>Content</w:t>
      </w:r>
    </w:p>
    <w:p w14:paraId="4FA69EFA" w14:textId="56A7401F" w:rsidR="00EA20DE" w:rsidRPr="00CE6FCE" w:rsidRDefault="00121A68" w:rsidP="00A42207">
      <w:pPr>
        <w:pStyle w:val="VCAAbody"/>
        <w:rPr>
          <w:strike/>
        </w:rPr>
      </w:pPr>
      <w:r w:rsidRPr="00A42207">
        <w:t>Students</w:t>
      </w:r>
      <w:r w:rsidR="00EA20DE" w:rsidRPr="00A42207">
        <w:t xml:space="preserve"> </w:t>
      </w:r>
      <w:r w:rsidR="00EA20DE" w:rsidRPr="00904F71">
        <w:t xml:space="preserve">presented </w:t>
      </w:r>
      <w:r w:rsidR="00CC6AD1">
        <w:t xml:space="preserve">a detailed and </w:t>
      </w:r>
      <w:r w:rsidR="00EA20DE" w:rsidRPr="00904F71">
        <w:t>excellent range of information on their chosen subtopic</w:t>
      </w:r>
      <w:r w:rsidR="00CC6AD1">
        <w:t>,</w:t>
      </w:r>
      <w:r w:rsidR="00EA20DE" w:rsidRPr="00904F71">
        <w:t xml:space="preserve"> with supporting visual aids </w:t>
      </w:r>
      <w:r w:rsidR="00CC6AD1">
        <w:t xml:space="preserve">such as </w:t>
      </w:r>
      <w:r w:rsidR="00EA20DE" w:rsidRPr="00904F71">
        <w:t>pictures and charts</w:t>
      </w:r>
      <w:r w:rsidR="003C23DF" w:rsidRPr="00904F71">
        <w:t xml:space="preserve"> relevant to their subtopic</w:t>
      </w:r>
      <w:r w:rsidR="00EA20DE" w:rsidRPr="00904F71">
        <w:t xml:space="preserve">. </w:t>
      </w:r>
      <w:r w:rsidR="00CC6AD1">
        <w:t xml:space="preserve">The </w:t>
      </w:r>
      <w:r w:rsidR="00BF14BF" w:rsidRPr="00904F71">
        <w:t>presen</w:t>
      </w:r>
      <w:r w:rsidR="003C23DF" w:rsidRPr="00904F71">
        <w:t>tation</w:t>
      </w:r>
      <w:r w:rsidR="00CC6AD1">
        <w:t>s</w:t>
      </w:r>
      <w:r w:rsidR="003C23DF" w:rsidRPr="00904F71">
        <w:t xml:space="preserve"> were</w:t>
      </w:r>
      <w:r w:rsidR="00BF14BF" w:rsidRPr="00904F71">
        <w:t xml:space="preserve"> very informative, which indicated that most students had </w:t>
      </w:r>
      <w:r w:rsidR="002B369A">
        <w:t xml:space="preserve">completed </w:t>
      </w:r>
      <w:r w:rsidR="00BF14BF" w:rsidRPr="00904F71">
        <w:t>sufficient research using a variety of sources</w:t>
      </w:r>
      <w:r w:rsidR="003C23DF" w:rsidRPr="00904F71">
        <w:t xml:space="preserve"> </w:t>
      </w:r>
      <w:r w:rsidR="00CC6AD1">
        <w:t>that enabled them to</w:t>
      </w:r>
      <w:r w:rsidR="003C23DF" w:rsidRPr="00904F71">
        <w:t xml:space="preserve"> </w:t>
      </w:r>
      <w:r w:rsidR="00EA20DE" w:rsidRPr="00904F71">
        <w:t xml:space="preserve">respond appropriately and </w:t>
      </w:r>
      <w:r w:rsidR="002B369A" w:rsidRPr="00CE6FCE">
        <w:t>effectively</w:t>
      </w:r>
      <w:r w:rsidR="00820A7F">
        <w:t>.</w:t>
      </w:r>
    </w:p>
    <w:p w14:paraId="776479F6" w14:textId="4942008C" w:rsidR="00121A68" w:rsidRPr="00A42207" w:rsidRDefault="00121A68" w:rsidP="00A42207">
      <w:pPr>
        <w:pStyle w:val="VCAAbody"/>
      </w:pPr>
      <w:r w:rsidRPr="002C42D5">
        <w:t>Areas for improvements include</w:t>
      </w:r>
      <w:r w:rsidRPr="00A42207">
        <w:t>:</w:t>
      </w:r>
    </w:p>
    <w:p w14:paraId="2C5ADB9E" w14:textId="2DEC6E2E" w:rsidR="00CC0043" w:rsidRPr="00CE6FCE" w:rsidRDefault="00CC0043" w:rsidP="00713D98">
      <w:pPr>
        <w:pStyle w:val="VCAAbullet"/>
      </w:pPr>
      <w:r w:rsidRPr="00CE6FCE">
        <w:t>cover</w:t>
      </w:r>
      <w:r w:rsidR="00CC6AD1" w:rsidRPr="00CE6FCE">
        <w:t>ing</w:t>
      </w:r>
      <w:r w:rsidRPr="00CE6FCE">
        <w:t xml:space="preserve"> the topics in </w:t>
      </w:r>
      <w:r w:rsidR="00CC6AD1" w:rsidRPr="00CE6FCE">
        <w:t xml:space="preserve">more </w:t>
      </w:r>
      <w:r w:rsidRPr="00CE6FCE">
        <w:t>detail</w:t>
      </w:r>
    </w:p>
    <w:p w14:paraId="15099F94" w14:textId="07C0B47A" w:rsidR="00121A68" w:rsidRPr="00CE6FCE" w:rsidRDefault="00101000" w:rsidP="00820A7F">
      <w:pPr>
        <w:pStyle w:val="VCAAbullet"/>
      </w:pPr>
      <w:r w:rsidRPr="00CE6FCE">
        <w:t>be</w:t>
      </w:r>
      <w:r w:rsidR="00CC6AD1" w:rsidRPr="00CE6FCE">
        <w:t>ing</w:t>
      </w:r>
      <w:r w:rsidRPr="00CE6FCE">
        <w:t xml:space="preserve"> familiar with the content and expand</w:t>
      </w:r>
      <w:r w:rsidR="00CC6AD1" w:rsidRPr="00CE6FCE">
        <w:t>ing</w:t>
      </w:r>
      <w:r w:rsidRPr="00CE6FCE">
        <w:t xml:space="preserve"> on and explor</w:t>
      </w:r>
      <w:r w:rsidR="00CC6AD1" w:rsidRPr="00CE6FCE">
        <w:t>ing</w:t>
      </w:r>
      <w:r w:rsidRPr="00CE6FCE">
        <w:t xml:space="preserve"> opinions and ideas on the subtopic</w:t>
      </w:r>
    </w:p>
    <w:p w14:paraId="00B5FC1C" w14:textId="6953D08F" w:rsidR="00A1152E" w:rsidRPr="00A50D7F" w:rsidRDefault="002B369A" w:rsidP="00820A7F">
      <w:pPr>
        <w:pStyle w:val="VCAAbullet"/>
      </w:pPr>
      <w:r w:rsidRPr="00CE6FCE">
        <w:t xml:space="preserve">improving repair strategies by </w:t>
      </w:r>
      <w:r w:rsidR="00A1152E" w:rsidRPr="00CE6FCE">
        <w:t>asking assessors to repeat or rephrase questions</w:t>
      </w:r>
      <w:r w:rsidRPr="00CE6FCE">
        <w:t xml:space="preserve"> when required</w:t>
      </w:r>
      <w:r w:rsidRPr="00A50D7F">
        <w:t>.</w:t>
      </w:r>
    </w:p>
    <w:p w14:paraId="2B417ED4" w14:textId="0B54B87D" w:rsidR="00F25A4F" w:rsidRDefault="00F25A4F" w:rsidP="00F25A4F">
      <w:pPr>
        <w:pStyle w:val="VCAAHeading2"/>
      </w:pPr>
      <w:r>
        <w:t>Language</w:t>
      </w:r>
    </w:p>
    <w:p w14:paraId="57629EBC" w14:textId="5CF639FB" w:rsidR="00121A68" w:rsidRPr="00904F71" w:rsidRDefault="003B2EFA" w:rsidP="00A42207">
      <w:pPr>
        <w:pStyle w:val="VCAAbody"/>
      </w:pPr>
      <w:r>
        <w:t>Overall</w:t>
      </w:r>
      <w:r w:rsidR="00B02E81">
        <w:t>,</w:t>
      </w:r>
      <w:r>
        <w:t xml:space="preserve"> </w:t>
      </w:r>
      <w:r w:rsidRPr="00CE6FCE">
        <w:t>s</w:t>
      </w:r>
      <w:r w:rsidR="00121A68" w:rsidRPr="00A42207">
        <w:t xml:space="preserve">tudents </w:t>
      </w:r>
      <w:r w:rsidR="00A1152E" w:rsidRPr="00904F71">
        <w:t>used a wide range of appropriate and sophisticated vocabulary</w:t>
      </w:r>
      <w:r w:rsidR="00B1435E">
        <w:t xml:space="preserve">, </w:t>
      </w:r>
      <w:r>
        <w:t xml:space="preserve">a variety </w:t>
      </w:r>
      <w:r w:rsidR="00F63AB9">
        <w:t xml:space="preserve">of </w:t>
      </w:r>
      <w:r w:rsidR="00A1152E" w:rsidRPr="00904F71">
        <w:t>sentence structures</w:t>
      </w:r>
      <w:r w:rsidR="00A1152E" w:rsidRPr="009330D4">
        <w:t>,</w:t>
      </w:r>
      <w:r w:rsidR="00A06B76" w:rsidRPr="00904F71">
        <w:t xml:space="preserve"> </w:t>
      </w:r>
      <w:r>
        <w:t xml:space="preserve">and </w:t>
      </w:r>
      <w:r w:rsidR="00A06B76" w:rsidRPr="00904F71">
        <w:t>accurate</w:t>
      </w:r>
      <w:r w:rsidR="00A1152E" w:rsidRPr="00904F71">
        <w:t xml:space="preserve"> part</w:t>
      </w:r>
      <w:r w:rsidR="00B1435E">
        <w:t>s</w:t>
      </w:r>
      <w:r w:rsidR="00A1152E" w:rsidRPr="00904F71">
        <w:t xml:space="preserve"> of speech and grammar </w:t>
      </w:r>
      <w:r>
        <w:t xml:space="preserve">when presenting information and ideas on </w:t>
      </w:r>
      <w:r w:rsidR="00A1152E" w:rsidRPr="003B2EFA">
        <w:t>their subtopic</w:t>
      </w:r>
      <w:r w:rsidR="00A1152E" w:rsidRPr="00904F71">
        <w:t>.</w:t>
      </w:r>
      <w:r w:rsidR="00121A68" w:rsidRPr="009B6359">
        <w:t xml:space="preserve"> </w:t>
      </w:r>
      <w:r>
        <w:t xml:space="preserve">Students who were unable to elaborate on their subtopic often used simple vocabulary and structures. </w:t>
      </w:r>
    </w:p>
    <w:p w14:paraId="7D7076C6" w14:textId="641BE916" w:rsidR="00121A68" w:rsidRDefault="00121A68" w:rsidP="00121A68">
      <w:pPr>
        <w:pStyle w:val="VCAAbody"/>
      </w:pPr>
      <w:r>
        <w:t>Areas for improvements include:</w:t>
      </w:r>
    </w:p>
    <w:p w14:paraId="5E897A05" w14:textId="08700C4B" w:rsidR="00121A68" w:rsidRPr="00CE6FCE" w:rsidRDefault="00F601FE" w:rsidP="00713D98">
      <w:pPr>
        <w:pStyle w:val="VCAAbullet"/>
      </w:pPr>
      <w:r w:rsidRPr="00CE6FCE">
        <w:t xml:space="preserve">using </w:t>
      </w:r>
      <w:r w:rsidR="00F340DC" w:rsidRPr="00CE6FCE">
        <w:t xml:space="preserve">vocabulary that is </w:t>
      </w:r>
      <w:r w:rsidRPr="00CE6FCE">
        <w:t xml:space="preserve">appropriate and </w:t>
      </w:r>
      <w:r w:rsidR="00F340DC" w:rsidRPr="00CE6FCE">
        <w:t>relevant to the chosen subtopic</w:t>
      </w:r>
    </w:p>
    <w:p w14:paraId="711C4EA8" w14:textId="3F4E2C94" w:rsidR="00A1152E" w:rsidRPr="00CE6FCE" w:rsidRDefault="00F340DC" w:rsidP="00820A7F">
      <w:pPr>
        <w:pStyle w:val="VCAAbullet"/>
      </w:pPr>
      <w:r w:rsidRPr="00CE6FCE">
        <w:rPr>
          <w:rFonts w:eastAsia="Arial"/>
        </w:rPr>
        <w:t>improving dictionary skills when preparing and researching the subtopic</w:t>
      </w:r>
    </w:p>
    <w:p w14:paraId="5B1B07D4" w14:textId="3E9FD626" w:rsidR="00121A68" w:rsidRPr="00CE6FCE" w:rsidRDefault="00121A68" w:rsidP="00820A7F">
      <w:pPr>
        <w:pStyle w:val="VCAAbullet"/>
      </w:pPr>
      <w:r w:rsidRPr="00CE6FCE">
        <w:t>be</w:t>
      </w:r>
      <w:r w:rsidR="00B1435E" w:rsidRPr="00CE6FCE">
        <w:t>ing</w:t>
      </w:r>
      <w:r w:rsidRPr="00CE6FCE">
        <w:t xml:space="preserve"> careful when us</w:t>
      </w:r>
      <w:r w:rsidR="00B1435E" w:rsidRPr="00CE6FCE">
        <w:t xml:space="preserve">ing the </w:t>
      </w:r>
      <w:r w:rsidR="00F601FE" w:rsidRPr="00CE6FCE">
        <w:t>prefix</w:t>
      </w:r>
      <w:r w:rsidR="00A1152E" w:rsidRPr="00CE6FCE">
        <w:t xml:space="preserve"> </w:t>
      </w:r>
      <w:r w:rsidR="00A1152E" w:rsidRPr="00CE6FCE">
        <w:rPr>
          <w:rFonts w:ascii="Leelawadee UI" w:hAnsi="Leelawadee UI" w:cs="Leelawadee UI"/>
          <w:cs/>
          <w:lang w:bidi="km-KH"/>
        </w:rPr>
        <w:t>ការ</w:t>
      </w:r>
      <w:r w:rsidR="00A1152E" w:rsidRPr="00CE6FCE">
        <w:t xml:space="preserve"> to derive nominals from </w:t>
      </w:r>
      <w:r w:rsidR="00B1435E" w:rsidRPr="00CE6FCE">
        <w:t xml:space="preserve">the </w:t>
      </w:r>
      <w:r w:rsidR="00A1152E" w:rsidRPr="00CE6FCE">
        <w:t>predicative</w:t>
      </w:r>
      <w:r w:rsidR="00B1435E" w:rsidRPr="00CE6FCE">
        <w:t>. For e</w:t>
      </w:r>
      <w:r w:rsidRPr="00CE6FCE">
        <w:t>xampl</w:t>
      </w:r>
      <w:r w:rsidR="00A1152E" w:rsidRPr="00CE6FCE">
        <w:t>e:</w:t>
      </w:r>
      <w:r w:rsidR="00D76FA6" w:rsidRPr="00CE6FCE">
        <w:t xml:space="preserve"> </w:t>
      </w:r>
      <w:r w:rsidR="00D76FA6" w:rsidRPr="00CE6FCE">
        <w:rPr>
          <w:rFonts w:ascii="Leelawadee UI" w:hAnsi="Leelawadee UI" w:cs="Leelawadee UI"/>
          <w:cs/>
          <w:lang w:bidi="km-KH"/>
        </w:rPr>
        <w:t>ពិត</w:t>
      </w:r>
      <w:r w:rsidR="00D76FA6" w:rsidRPr="00CE6FCE">
        <w:t>​ (</w:t>
      </w:r>
      <w:r w:rsidR="00B1435E" w:rsidRPr="00CE6FCE">
        <w:t>t</w:t>
      </w:r>
      <w:r w:rsidR="00D76FA6" w:rsidRPr="00CE6FCE">
        <w:t xml:space="preserve">rue) </w:t>
      </w:r>
      <w:r w:rsidR="00904F71" w:rsidRPr="00CE6FCE">
        <w:t>and</w:t>
      </w:r>
      <w:r w:rsidR="00A1152E" w:rsidRPr="00CE6FCE">
        <w:t xml:space="preserve"> </w:t>
      </w:r>
      <w:r w:rsidR="00A1152E" w:rsidRPr="00CE6FCE">
        <w:rPr>
          <w:rFonts w:ascii="Leelawadee UI" w:hAnsi="Leelawadee UI" w:cs="Leelawadee UI"/>
          <w:cs/>
          <w:lang w:bidi="km-KH"/>
        </w:rPr>
        <w:t>ការ</w:t>
      </w:r>
      <w:r w:rsidR="00D76FA6" w:rsidRPr="00CE6FCE">
        <w:rPr>
          <w:rFonts w:ascii="Leelawadee UI" w:hAnsi="Leelawadee UI" w:cs="Leelawadee UI"/>
          <w:cs/>
          <w:lang w:bidi="km-KH"/>
        </w:rPr>
        <w:t>ពិត</w:t>
      </w:r>
      <w:r w:rsidR="00D76FA6" w:rsidRPr="00CE6FCE">
        <w:t xml:space="preserve"> (</w:t>
      </w:r>
      <w:r w:rsidR="00B1435E" w:rsidRPr="00CE6FCE">
        <w:t>t</w:t>
      </w:r>
      <w:r w:rsidR="00D76FA6" w:rsidRPr="00CE6FCE">
        <w:t xml:space="preserve">ruth), </w:t>
      </w:r>
      <w:r w:rsidR="00D76FA6" w:rsidRPr="00CE6FCE">
        <w:rPr>
          <w:rFonts w:ascii="Leelawadee UI" w:hAnsi="Leelawadee UI" w:cs="Leelawadee UI"/>
          <w:cs/>
          <w:lang w:bidi="km-KH"/>
        </w:rPr>
        <w:t>ធ្វើដំណើរ</w:t>
      </w:r>
      <w:r w:rsidR="00D76FA6" w:rsidRPr="00CE6FCE">
        <w:t xml:space="preserve"> (</w:t>
      </w:r>
      <w:r w:rsidR="00B1435E" w:rsidRPr="00CE6FCE">
        <w:t>t</w:t>
      </w:r>
      <w:r w:rsidR="00D76FA6" w:rsidRPr="00CE6FCE">
        <w:t xml:space="preserve">ravel) </w:t>
      </w:r>
      <w:r w:rsidR="00904F71" w:rsidRPr="00CE6FCE">
        <w:t>and</w:t>
      </w:r>
      <w:r w:rsidR="00D76FA6" w:rsidRPr="00CE6FCE">
        <w:t xml:space="preserve"> </w:t>
      </w:r>
      <w:r w:rsidR="00D76FA6" w:rsidRPr="00CE6FCE">
        <w:rPr>
          <w:rFonts w:ascii="Leelawadee UI" w:hAnsi="Leelawadee UI" w:cs="Leelawadee UI"/>
          <w:cs/>
          <w:lang w:bidi="km-KH"/>
        </w:rPr>
        <w:t>ការធ្វើដំណើរ</w:t>
      </w:r>
      <w:r w:rsidR="00D76FA6" w:rsidRPr="00CE6FCE">
        <w:t xml:space="preserve"> (</w:t>
      </w:r>
      <w:r w:rsidR="00B1435E" w:rsidRPr="00CE6FCE">
        <w:t>t</w:t>
      </w:r>
      <w:r w:rsidR="00D76FA6" w:rsidRPr="00CE6FCE">
        <w:t>ravelling)</w:t>
      </w:r>
      <w:r w:rsidR="00B1435E" w:rsidRPr="00CE6FCE">
        <w:t>.</w:t>
      </w:r>
    </w:p>
    <w:p w14:paraId="3FA292C5" w14:textId="383ACDE7" w:rsidR="00121A68" w:rsidRPr="00904F71" w:rsidRDefault="00F340DC" w:rsidP="00A42207">
      <w:pPr>
        <w:pStyle w:val="VCAAbody"/>
      </w:pPr>
      <w:r>
        <w:t xml:space="preserve">Most </w:t>
      </w:r>
      <w:r w:rsidR="008C118D">
        <w:t>s</w:t>
      </w:r>
      <w:r w:rsidR="00121A68" w:rsidRPr="00A42207">
        <w:t xml:space="preserve">tudents </w:t>
      </w:r>
      <w:r w:rsidR="004C3502" w:rsidRPr="00904F71">
        <w:t xml:space="preserve">presented their discussion </w:t>
      </w:r>
      <w:r>
        <w:t xml:space="preserve">with </w:t>
      </w:r>
      <w:r w:rsidR="004C3502" w:rsidRPr="00904F71">
        <w:t>specific</w:t>
      </w:r>
      <w:r w:rsidR="00BD1C57">
        <w:t>,</w:t>
      </w:r>
      <w:r>
        <w:t xml:space="preserve"> </w:t>
      </w:r>
      <w:r w:rsidR="004C3502" w:rsidRPr="00904F71">
        <w:t>clear phrases</w:t>
      </w:r>
      <w:r w:rsidR="00E31F98">
        <w:t xml:space="preserve"> </w:t>
      </w:r>
      <w:r>
        <w:t>and structures</w:t>
      </w:r>
      <w:r w:rsidR="00B1435E">
        <w:t>.</w:t>
      </w:r>
      <w:r w:rsidR="004C3502" w:rsidRPr="00904F71">
        <w:t xml:space="preserve"> They </w:t>
      </w:r>
      <w:r w:rsidR="00B1435E">
        <w:t xml:space="preserve">demonstrated </w:t>
      </w:r>
      <w:r w:rsidR="004C3502" w:rsidRPr="00904F71">
        <w:t>excellent pronunciation, fluency and p</w:t>
      </w:r>
      <w:r w:rsidR="00B1435E">
        <w:t>oise</w:t>
      </w:r>
      <w:r w:rsidR="004C3502" w:rsidRPr="00904F71">
        <w:t xml:space="preserve"> in their</w:t>
      </w:r>
      <w:r w:rsidR="00121A68" w:rsidRPr="009B6359">
        <w:t xml:space="preserve"> </w:t>
      </w:r>
      <w:r>
        <w:t>discussion.</w:t>
      </w:r>
    </w:p>
    <w:p w14:paraId="5AE56270" w14:textId="0D4E2C1F" w:rsidR="00121A68" w:rsidRPr="00CE6FCE" w:rsidRDefault="00121A68" w:rsidP="00121A68">
      <w:pPr>
        <w:pStyle w:val="VCAAbody"/>
        <w:rPr>
          <w:strike/>
        </w:rPr>
      </w:pPr>
      <w:r>
        <w:t>Areas for improvements include:</w:t>
      </w:r>
    </w:p>
    <w:p w14:paraId="2FC99FB3" w14:textId="4B8F2F51" w:rsidR="00121A68" w:rsidRPr="00CE6FCE" w:rsidRDefault="00A0527A" w:rsidP="00713D98">
      <w:pPr>
        <w:pStyle w:val="VCAAbullet"/>
      </w:pPr>
      <w:bookmarkStart w:id="7" w:name="_Hlk119886608"/>
      <w:r w:rsidRPr="00CE6FCE">
        <w:t>clear pronunciation</w:t>
      </w:r>
    </w:p>
    <w:bookmarkEnd w:id="7"/>
    <w:p w14:paraId="4FF1A32F" w14:textId="53D4A294" w:rsidR="00E8274D" w:rsidRPr="00CE6FCE" w:rsidRDefault="00676553" w:rsidP="00820A7F">
      <w:pPr>
        <w:pStyle w:val="VCAAbullet"/>
      </w:pPr>
      <w:r w:rsidRPr="00CE6FCE">
        <w:t>u</w:t>
      </w:r>
      <w:r w:rsidR="00E8274D" w:rsidRPr="00CE6FCE">
        <w:t>sing familiar words or expressions, and avoid</w:t>
      </w:r>
      <w:r w:rsidR="00B1435E" w:rsidRPr="00CE6FCE">
        <w:t>ing</w:t>
      </w:r>
      <w:r w:rsidR="00E8274D" w:rsidRPr="00CE6FCE">
        <w:t xml:space="preserve"> jargon.</w:t>
      </w:r>
    </w:p>
    <w:p w14:paraId="3872A68B" w14:textId="77777777" w:rsidR="00CB74BB" w:rsidRPr="00990274" w:rsidRDefault="00CB74BB" w:rsidP="00CB74BB">
      <w:pPr>
        <w:pStyle w:val="VCAAHeading1"/>
      </w:pPr>
      <w:r w:rsidRPr="00990274">
        <w:t>More information</w:t>
      </w:r>
    </w:p>
    <w:p w14:paraId="0D725B94" w14:textId="2F9A2D95" w:rsidR="006859A6" w:rsidRPr="006859A6" w:rsidRDefault="006859A6" w:rsidP="00A42207">
      <w:pPr>
        <w:pStyle w:val="VCAAbody"/>
      </w:pPr>
      <w:r>
        <w:t>Refer to</w:t>
      </w:r>
      <w:r w:rsidR="00E34A18">
        <w:t xml:space="preserve"> the</w:t>
      </w:r>
      <w:r w:rsidR="009B6359">
        <w:t xml:space="preserve"> </w:t>
      </w:r>
      <w:hyperlink r:id="rId8" w:history="1">
        <w:r w:rsidR="009B6359" w:rsidRPr="00FC77B7">
          <w:rPr>
            <w:rStyle w:val="Hyperlink"/>
          </w:rPr>
          <w:t>VCE Khmer study design</w:t>
        </w:r>
      </w:hyperlink>
      <w:r w:rsidR="009B6359" w:rsidRPr="00904F71">
        <w:t xml:space="preserve"> </w:t>
      </w:r>
      <w:r>
        <w:t xml:space="preserve">and </w:t>
      </w:r>
      <w:hyperlink r:id="rId9" w:history="1">
        <w:r w:rsidRPr="006859A6">
          <w:rPr>
            <w:rStyle w:val="Hyperlink"/>
          </w:rPr>
          <w:t>examination criteria and specifications</w:t>
        </w:r>
      </w:hyperlink>
      <w:r w:rsidR="006B1B31">
        <w:t xml:space="preserve"> for full details on this study and </w:t>
      </w:r>
      <w:r w:rsidR="00ED05EF">
        <w:t xml:space="preserve">how it is </w:t>
      </w:r>
      <w:r w:rsidR="006B1B31">
        <w:t>assessed</w:t>
      </w:r>
      <w:r>
        <w:t>.</w:t>
      </w:r>
    </w:p>
    <w:sectPr w:rsidR="006859A6" w:rsidRP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2D304B" w:rsidRDefault="002D304B" w:rsidP="00304EA1">
      <w:pPr>
        <w:spacing w:after="0" w:line="240" w:lineRule="auto"/>
      </w:pPr>
      <w:r>
        <w:separator/>
      </w:r>
    </w:p>
  </w:endnote>
  <w:endnote w:type="continuationSeparator" w:id="0">
    <w:p w14:paraId="6C2FE3E4" w14:textId="77777777" w:rsidR="002D304B" w:rsidRDefault="002D304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hmer Sangam MN">
    <w:charset w:val="00"/>
    <w:family w:val="auto"/>
    <w:pitch w:val="variable"/>
    <w:sig w:usb0="80000003" w:usb1="0000204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Khmer UI">
    <w:altName w:val="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D304B" w:rsidRPr="00D06414" w14:paraId="00D3EC34" w14:textId="77777777" w:rsidTr="00BB3BAB">
      <w:trPr>
        <w:trHeight w:val="476"/>
      </w:trPr>
      <w:tc>
        <w:tcPr>
          <w:tcW w:w="1667" w:type="pct"/>
          <w:tcMar>
            <w:left w:w="0" w:type="dxa"/>
            <w:right w:w="0" w:type="dxa"/>
          </w:tcMar>
        </w:tcPr>
        <w:p w14:paraId="4F062E5B" w14:textId="77777777" w:rsidR="002D304B" w:rsidRPr="00D06414" w:rsidRDefault="002D304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D304B" w:rsidRPr="00D06414" w:rsidRDefault="002D304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D304B" w:rsidRPr="00D06414" w:rsidRDefault="002D304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2D304B" w:rsidRPr="00D06414" w:rsidRDefault="002D304B" w:rsidP="00D06414">
    <w:pPr>
      <w:pStyle w:val="Footer"/>
      <w:rPr>
        <w:sz w:val="2"/>
      </w:rPr>
    </w:pPr>
    <w:r>
      <w:rPr>
        <w:rFonts w:asciiTheme="majorHAnsi" w:hAnsiTheme="majorHAnsi" w:cs="Arial"/>
        <w:noProof/>
        <w:color w:val="999999" w:themeColor="accent2"/>
        <w:sz w:val="18"/>
        <w:szCs w:val="18"/>
        <w:lang w:bidi="km-KH"/>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D304B" w:rsidRPr="00D06414" w14:paraId="28670396" w14:textId="77777777" w:rsidTr="000F5AAF">
      <w:tc>
        <w:tcPr>
          <w:tcW w:w="1459" w:type="pct"/>
          <w:tcMar>
            <w:left w:w="0" w:type="dxa"/>
            <w:right w:w="0" w:type="dxa"/>
          </w:tcMar>
        </w:tcPr>
        <w:p w14:paraId="0BBE30B4" w14:textId="77777777" w:rsidR="002D304B" w:rsidRPr="00D06414" w:rsidRDefault="002D304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D304B" w:rsidRPr="00D06414" w:rsidRDefault="002D304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D304B" w:rsidRPr="00D06414" w:rsidRDefault="002D304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D304B" w:rsidRPr="00D06414" w:rsidRDefault="002D304B" w:rsidP="00D06414">
    <w:pPr>
      <w:pStyle w:val="Footer"/>
      <w:rPr>
        <w:sz w:val="2"/>
      </w:rPr>
    </w:pPr>
    <w:r>
      <w:rPr>
        <w:rFonts w:asciiTheme="majorHAnsi" w:hAnsiTheme="majorHAnsi" w:cs="Arial"/>
        <w:noProof/>
        <w:color w:val="999999" w:themeColor="accent2"/>
        <w:sz w:val="18"/>
        <w:szCs w:val="18"/>
        <w:lang w:bidi="km-KH"/>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2D304B" w:rsidRDefault="002D304B" w:rsidP="00304EA1">
      <w:pPr>
        <w:spacing w:after="0" w:line="240" w:lineRule="auto"/>
      </w:pPr>
      <w:r>
        <w:separator/>
      </w:r>
    </w:p>
  </w:footnote>
  <w:footnote w:type="continuationSeparator" w:id="0">
    <w:p w14:paraId="600CFD58" w14:textId="77777777" w:rsidR="002D304B" w:rsidRDefault="002D304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1BD340B" w:rsidR="002D304B" w:rsidRPr="00F4003D" w:rsidRDefault="002D304B" w:rsidP="00D86DE4">
    <w:pPr>
      <w:pStyle w:val="VCAAcaptionsandfootnotes"/>
    </w:pPr>
    <w:r>
      <w:t>2022 VCE Khmer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D304B" w:rsidRPr="009370BC" w:rsidRDefault="002D304B" w:rsidP="00970580">
    <w:pPr>
      <w:spacing w:after="0"/>
      <w:ind w:right="-142"/>
      <w:jc w:val="right"/>
    </w:pPr>
    <w:r>
      <w:rPr>
        <w:noProof/>
        <w:lang w:bidi="km-KH"/>
      </w:rPr>
      <w:drawing>
        <wp:anchor distT="0" distB="0" distL="114300" distR="114300" simplePos="0" relativeHeight="251660288" behindDoc="1" locked="1" layoutInCell="1" allowOverlap="1" wp14:anchorId="17697C7E" wp14:editId="1757A12D">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6D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027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46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3226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6C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C49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24C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4A6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BC7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B02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536D"/>
    <w:multiLevelType w:val="hybridMultilevel"/>
    <w:tmpl w:val="4E9878EA"/>
    <w:lvl w:ilvl="0" w:tplc="3B269E16">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08884200">
    <w:abstractNumId w:val="13"/>
  </w:num>
  <w:num w:numId="2" w16cid:durableId="809980909">
    <w:abstractNumId w:val="12"/>
  </w:num>
  <w:num w:numId="3" w16cid:durableId="514928882">
    <w:abstractNumId w:val="11"/>
  </w:num>
  <w:num w:numId="4" w16cid:durableId="1255745509">
    <w:abstractNumId w:val="14"/>
  </w:num>
  <w:num w:numId="5" w16cid:durableId="95177952">
    <w:abstractNumId w:val="10"/>
  </w:num>
  <w:num w:numId="6" w16cid:durableId="1610118717">
    <w:abstractNumId w:val="0"/>
  </w:num>
  <w:num w:numId="7" w16cid:durableId="1356495349">
    <w:abstractNumId w:val="1"/>
  </w:num>
  <w:num w:numId="8" w16cid:durableId="1787507803">
    <w:abstractNumId w:val="2"/>
  </w:num>
  <w:num w:numId="9" w16cid:durableId="1519076515">
    <w:abstractNumId w:val="3"/>
  </w:num>
  <w:num w:numId="10" w16cid:durableId="1888907427">
    <w:abstractNumId w:val="8"/>
  </w:num>
  <w:num w:numId="11" w16cid:durableId="721292798">
    <w:abstractNumId w:val="4"/>
  </w:num>
  <w:num w:numId="12" w16cid:durableId="1961842684">
    <w:abstractNumId w:val="5"/>
  </w:num>
  <w:num w:numId="13" w16cid:durableId="20791202">
    <w:abstractNumId w:val="6"/>
  </w:num>
  <w:num w:numId="14" w16cid:durableId="28994756">
    <w:abstractNumId w:val="7"/>
  </w:num>
  <w:num w:numId="15" w16cid:durableId="322927832">
    <w:abstractNumId w:val="9"/>
  </w:num>
  <w:num w:numId="16" w16cid:durableId="24212771">
    <w:abstractNumId w:val="0"/>
  </w:num>
  <w:num w:numId="17" w16cid:durableId="826441511">
    <w:abstractNumId w:val="1"/>
  </w:num>
  <w:num w:numId="18" w16cid:durableId="332991860">
    <w:abstractNumId w:val="2"/>
  </w:num>
  <w:num w:numId="19" w16cid:durableId="44912708">
    <w:abstractNumId w:val="3"/>
  </w:num>
  <w:num w:numId="20" w16cid:durableId="217278517">
    <w:abstractNumId w:val="8"/>
  </w:num>
  <w:num w:numId="21" w16cid:durableId="378281783">
    <w:abstractNumId w:val="4"/>
  </w:num>
  <w:num w:numId="22" w16cid:durableId="212935810">
    <w:abstractNumId w:val="5"/>
  </w:num>
  <w:num w:numId="23" w16cid:durableId="1052844640">
    <w:abstractNumId w:val="6"/>
  </w:num>
  <w:num w:numId="24" w16cid:durableId="2120905991">
    <w:abstractNumId w:val="7"/>
  </w:num>
  <w:num w:numId="25" w16cid:durableId="2063211528">
    <w:abstractNumId w:val="9"/>
  </w:num>
  <w:num w:numId="26" w16cid:durableId="1561356791">
    <w:abstractNumId w:val="0"/>
  </w:num>
  <w:num w:numId="27" w16cid:durableId="976758224">
    <w:abstractNumId w:val="1"/>
  </w:num>
  <w:num w:numId="28" w16cid:durableId="1288507535">
    <w:abstractNumId w:val="2"/>
  </w:num>
  <w:num w:numId="29" w16cid:durableId="1549485704">
    <w:abstractNumId w:val="3"/>
  </w:num>
  <w:num w:numId="30" w16cid:durableId="676153547">
    <w:abstractNumId w:val="8"/>
  </w:num>
  <w:num w:numId="31" w16cid:durableId="1827089600">
    <w:abstractNumId w:val="4"/>
  </w:num>
  <w:num w:numId="32" w16cid:durableId="738018448">
    <w:abstractNumId w:val="5"/>
  </w:num>
  <w:num w:numId="33" w16cid:durableId="1660381656">
    <w:abstractNumId w:val="6"/>
  </w:num>
  <w:num w:numId="34" w16cid:durableId="1293708107">
    <w:abstractNumId w:val="7"/>
  </w:num>
  <w:num w:numId="35" w16cid:durableId="568924582">
    <w:abstractNumId w:val="9"/>
  </w:num>
  <w:num w:numId="36" w16cid:durableId="1067799285">
    <w:abstractNumId w:val="0"/>
  </w:num>
  <w:num w:numId="37" w16cid:durableId="708575907">
    <w:abstractNumId w:val="1"/>
  </w:num>
  <w:num w:numId="38" w16cid:durableId="2026444369">
    <w:abstractNumId w:val="2"/>
  </w:num>
  <w:num w:numId="39" w16cid:durableId="810174309">
    <w:abstractNumId w:val="3"/>
  </w:num>
  <w:num w:numId="40" w16cid:durableId="97676958">
    <w:abstractNumId w:val="8"/>
  </w:num>
  <w:num w:numId="41" w16cid:durableId="1123615690">
    <w:abstractNumId w:val="4"/>
  </w:num>
  <w:num w:numId="42" w16cid:durableId="1479567752">
    <w:abstractNumId w:val="5"/>
  </w:num>
  <w:num w:numId="43" w16cid:durableId="46806668">
    <w:abstractNumId w:val="6"/>
  </w:num>
  <w:num w:numId="44" w16cid:durableId="1317806262">
    <w:abstractNumId w:val="7"/>
  </w:num>
  <w:num w:numId="45" w16cid:durableId="947930459">
    <w:abstractNumId w:val="9"/>
  </w:num>
  <w:num w:numId="46" w16cid:durableId="483133405">
    <w:abstractNumId w:val="0"/>
  </w:num>
  <w:num w:numId="47" w16cid:durableId="487130817">
    <w:abstractNumId w:val="1"/>
  </w:num>
  <w:num w:numId="48" w16cid:durableId="1668241156">
    <w:abstractNumId w:val="2"/>
  </w:num>
  <w:num w:numId="49" w16cid:durableId="2053799359">
    <w:abstractNumId w:val="3"/>
  </w:num>
  <w:num w:numId="50" w16cid:durableId="771170608">
    <w:abstractNumId w:val="8"/>
  </w:num>
  <w:num w:numId="51" w16cid:durableId="1075276062">
    <w:abstractNumId w:val="4"/>
  </w:num>
  <w:num w:numId="52" w16cid:durableId="1580409492">
    <w:abstractNumId w:val="5"/>
  </w:num>
  <w:num w:numId="53" w16cid:durableId="1183787137">
    <w:abstractNumId w:val="6"/>
  </w:num>
  <w:num w:numId="54" w16cid:durableId="2101756672">
    <w:abstractNumId w:val="7"/>
  </w:num>
  <w:num w:numId="55" w16cid:durableId="531576224">
    <w:abstractNumId w:val="9"/>
  </w:num>
  <w:num w:numId="56" w16cid:durableId="380834870">
    <w:abstractNumId w:val="0"/>
  </w:num>
  <w:num w:numId="57" w16cid:durableId="714084859">
    <w:abstractNumId w:val="1"/>
  </w:num>
  <w:num w:numId="58" w16cid:durableId="1273173854">
    <w:abstractNumId w:val="2"/>
  </w:num>
  <w:num w:numId="59" w16cid:durableId="1189024272">
    <w:abstractNumId w:val="3"/>
  </w:num>
  <w:num w:numId="60" w16cid:durableId="1051077985">
    <w:abstractNumId w:val="8"/>
  </w:num>
  <w:num w:numId="61" w16cid:durableId="12267164">
    <w:abstractNumId w:val="4"/>
  </w:num>
  <w:num w:numId="62" w16cid:durableId="2027513415">
    <w:abstractNumId w:val="5"/>
  </w:num>
  <w:num w:numId="63" w16cid:durableId="1837266139">
    <w:abstractNumId w:val="6"/>
  </w:num>
  <w:num w:numId="64" w16cid:durableId="133059663">
    <w:abstractNumId w:val="7"/>
  </w:num>
  <w:num w:numId="65" w16cid:durableId="1951544293">
    <w:abstractNumId w:val="9"/>
  </w:num>
  <w:num w:numId="66" w16cid:durableId="750931103">
    <w:abstractNumId w:val="0"/>
  </w:num>
  <w:num w:numId="67" w16cid:durableId="1155073327">
    <w:abstractNumId w:val="1"/>
  </w:num>
  <w:num w:numId="68" w16cid:durableId="860822282">
    <w:abstractNumId w:val="2"/>
  </w:num>
  <w:num w:numId="69" w16cid:durableId="307981032">
    <w:abstractNumId w:val="3"/>
  </w:num>
  <w:num w:numId="70" w16cid:durableId="1244686724">
    <w:abstractNumId w:val="8"/>
  </w:num>
  <w:num w:numId="71" w16cid:durableId="1890260064">
    <w:abstractNumId w:val="4"/>
  </w:num>
  <w:num w:numId="72" w16cid:durableId="1733236472">
    <w:abstractNumId w:val="5"/>
  </w:num>
  <w:num w:numId="73" w16cid:durableId="1796832433">
    <w:abstractNumId w:val="6"/>
  </w:num>
  <w:num w:numId="74" w16cid:durableId="531920428">
    <w:abstractNumId w:val="7"/>
  </w:num>
  <w:num w:numId="75" w16cid:durableId="1598905904">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23321"/>
    <w:rsid w:val="00024018"/>
    <w:rsid w:val="00025E45"/>
    <w:rsid w:val="00043D31"/>
    <w:rsid w:val="000535AA"/>
    <w:rsid w:val="0005780E"/>
    <w:rsid w:val="00065CC6"/>
    <w:rsid w:val="00090D46"/>
    <w:rsid w:val="000948C4"/>
    <w:rsid w:val="00095F37"/>
    <w:rsid w:val="0009795E"/>
    <w:rsid w:val="000A71F7"/>
    <w:rsid w:val="000B094E"/>
    <w:rsid w:val="000B6A07"/>
    <w:rsid w:val="000C014C"/>
    <w:rsid w:val="000D05D6"/>
    <w:rsid w:val="000D1719"/>
    <w:rsid w:val="000F09E4"/>
    <w:rsid w:val="000F16FD"/>
    <w:rsid w:val="000F5AAF"/>
    <w:rsid w:val="00101000"/>
    <w:rsid w:val="00113954"/>
    <w:rsid w:val="00120DB9"/>
    <w:rsid w:val="00121A68"/>
    <w:rsid w:val="0013663A"/>
    <w:rsid w:val="00143520"/>
    <w:rsid w:val="00153AD2"/>
    <w:rsid w:val="00174D33"/>
    <w:rsid w:val="001779EA"/>
    <w:rsid w:val="0018178C"/>
    <w:rsid w:val="00182027"/>
    <w:rsid w:val="00184297"/>
    <w:rsid w:val="0019047C"/>
    <w:rsid w:val="001947BB"/>
    <w:rsid w:val="0019638C"/>
    <w:rsid w:val="001C3EEA"/>
    <w:rsid w:val="001D3246"/>
    <w:rsid w:val="001D549B"/>
    <w:rsid w:val="001F5FF1"/>
    <w:rsid w:val="00222FFF"/>
    <w:rsid w:val="002253E8"/>
    <w:rsid w:val="002279BA"/>
    <w:rsid w:val="002321AD"/>
    <w:rsid w:val="002329F3"/>
    <w:rsid w:val="00243F0D"/>
    <w:rsid w:val="00260767"/>
    <w:rsid w:val="002647BB"/>
    <w:rsid w:val="002754C1"/>
    <w:rsid w:val="002841C8"/>
    <w:rsid w:val="0028516B"/>
    <w:rsid w:val="002A38CF"/>
    <w:rsid w:val="002A56B6"/>
    <w:rsid w:val="002B369A"/>
    <w:rsid w:val="002C42D5"/>
    <w:rsid w:val="002C4631"/>
    <w:rsid w:val="002C6E85"/>
    <w:rsid w:val="002C6F90"/>
    <w:rsid w:val="002D304B"/>
    <w:rsid w:val="002E4FB5"/>
    <w:rsid w:val="00302FB8"/>
    <w:rsid w:val="00304599"/>
    <w:rsid w:val="00304EA1"/>
    <w:rsid w:val="00305979"/>
    <w:rsid w:val="00314D81"/>
    <w:rsid w:val="00322B32"/>
    <w:rsid w:val="00322FC6"/>
    <w:rsid w:val="00325D18"/>
    <w:rsid w:val="003334BB"/>
    <w:rsid w:val="00340F1E"/>
    <w:rsid w:val="00350651"/>
    <w:rsid w:val="0035293F"/>
    <w:rsid w:val="003739CC"/>
    <w:rsid w:val="00385147"/>
    <w:rsid w:val="00391986"/>
    <w:rsid w:val="003A00B4"/>
    <w:rsid w:val="003A2AA3"/>
    <w:rsid w:val="003B071F"/>
    <w:rsid w:val="003B2257"/>
    <w:rsid w:val="003B2AB4"/>
    <w:rsid w:val="003B2EFA"/>
    <w:rsid w:val="003B3EB0"/>
    <w:rsid w:val="003C23DF"/>
    <w:rsid w:val="003C5E71"/>
    <w:rsid w:val="003C6C6D"/>
    <w:rsid w:val="003D6CBD"/>
    <w:rsid w:val="003E0B40"/>
    <w:rsid w:val="003F68ED"/>
    <w:rsid w:val="00400537"/>
    <w:rsid w:val="00417AA3"/>
    <w:rsid w:val="00421F59"/>
    <w:rsid w:val="00425DFE"/>
    <w:rsid w:val="004335CB"/>
    <w:rsid w:val="00434EDB"/>
    <w:rsid w:val="0043695C"/>
    <w:rsid w:val="004406D1"/>
    <w:rsid w:val="00440B32"/>
    <w:rsid w:val="0044213C"/>
    <w:rsid w:val="0046078D"/>
    <w:rsid w:val="00463F25"/>
    <w:rsid w:val="0048681A"/>
    <w:rsid w:val="00495C80"/>
    <w:rsid w:val="00496FD0"/>
    <w:rsid w:val="004A2ED8"/>
    <w:rsid w:val="004C3502"/>
    <w:rsid w:val="004C5174"/>
    <w:rsid w:val="004C7C11"/>
    <w:rsid w:val="004D2887"/>
    <w:rsid w:val="004E4E2F"/>
    <w:rsid w:val="004F2FBE"/>
    <w:rsid w:val="004F5BDA"/>
    <w:rsid w:val="0051631E"/>
    <w:rsid w:val="00517386"/>
    <w:rsid w:val="00517B76"/>
    <w:rsid w:val="005245A2"/>
    <w:rsid w:val="00537A1F"/>
    <w:rsid w:val="00543A46"/>
    <w:rsid w:val="005570CF"/>
    <w:rsid w:val="00566029"/>
    <w:rsid w:val="00571996"/>
    <w:rsid w:val="00583F7E"/>
    <w:rsid w:val="005923CB"/>
    <w:rsid w:val="005B391B"/>
    <w:rsid w:val="005C0C5B"/>
    <w:rsid w:val="005C125B"/>
    <w:rsid w:val="005C374B"/>
    <w:rsid w:val="005D3D78"/>
    <w:rsid w:val="005E2EF0"/>
    <w:rsid w:val="005E68F4"/>
    <w:rsid w:val="005F4092"/>
    <w:rsid w:val="005F414A"/>
    <w:rsid w:val="006125D4"/>
    <w:rsid w:val="00613882"/>
    <w:rsid w:val="00613C2A"/>
    <w:rsid w:val="00662729"/>
    <w:rsid w:val="006663C6"/>
    <w:rsid w:val="00667EC6"/>
    <w:rsid w:val="00671D82"/>
    <w:rsid w:val="00676553"/>
    <w:rsid w:val="00681964"/>
    <w:rsid w:val="0068471E"/>
    <w:rsid w:val="00684F98"/>
    <w:rsid w:val="006859A6"/>
    <w:rsid w:val="00690683"/>
    <w:rsid w:val="00693FFD"/>
    <w:rsid w:val="006A08B9"/>
    <w:rsid w:val="006B1B31"/>
    <w:rsid w:val="006B4AB0"/>
    <w:rsid w:val="006B7CDA"/>
    <w:rsid w:val="006C342C"/>
    <w:rsid w:val="006C4F57"/>
    <w:rsid w:val="006C5899"/>
    <w:rsid w:val="006D1898"/>
    <w:rsid w:val="006D2159"/>
    <w:rsid w:val="006F1DA0"/>
    <w:rsid w:val="006F2345"/>
    <w:rsid w:val="006F787C"/>
    <w:rsid w:val="00702615"/>
    <w:rsid w:val="00702636"/>
    <w:rsid w:val="007061ED"/>
    <w:rsid w:val="00713D98"/>
    <w:rsid w:val="00724507"/>
    <w:rsid w:val="00747109"/>
    <w:rsid w:val="00750BE7"/>
    <w:rsid w:val="007621EF"/>
    <w:rsid w:val="00773E6C"/>
    <w:rsid w:val="007777C3"/>
    <w:rsid w:val="0077795E"/>
    <w:rsid w:val="00781FB1"/>
    <w:rsid w:val="007A4B91"/>
    <w:rsid w:val="007B29BD"/>
    <w:rsid w:val="007C600D"/>
    <w:rsid w:val="007D1A10"/>
    <w:rsid w:val="007D1B6D"/>
    <w:rsid w:val="007F3317"/>
    <w:rsid w:val="00802614"/>
    <w:rsid w:val="0081031A"/>
    <w:rsid w:val="00813C37"/>
    <w:rsid w:val="008154B5"/>
    <w:rsid w:val="00820A7F"/>
    <w:rsid w:val="0082161C"/>
    <w:rsid w:val="00823962"/>
    <w:rsid w:val="008323E6"/>
    <w:rsid w:val="00840109"/>
    <w:rsid w:val="008428B1"/>
    <w:rsid w:val="00850410"/>
    <w:rsid w:val="00852719"/>
    <w:rsid w:val="008531CC"/>
    <w:rsid w:val="00860115"/>
    <w:rsid w:val="008812EE"/>
    <w:rsid w:val="0088783C"/>
    <w:rsid w:val="008A7408"/>
    <w:rsid w:val="008B6A0E"/>
    <w:rsid w:val="008C118D"/>
    <w:rsid w:val="008E528F"/>
    <w:rsid w:val="008F12B8"/>
    <w:rsid w:val="008F2E75"/>
    <w:rsid w:val="00904F71"/>
    <w:rsid w:val="009330D4"/>
    <w:rsid w:val="00936772"/>
    <w:rsid w:val="009370BC"/>
    <w:rsid w:val="009563D9"/>
    <w:rsid w:val="009612C1"/>
    <w:rsid w:val="00965BE2"/>
    <w:rsid w:val="00970580"/>
    <w:rsid w:val="0098739B"/>
    <w:rsid w:val="00990274"/>
    <w:rsid w:val="009906B5"/>
    <w:rsid w:val="009B61E5"/>
    <w:rsid w:val="009B6359"/>
    <w:rsid w:val="009C7A4A"/>
    <w:rsid w:val="009D0E9E"/>
    <w:rsid w:val="009D1E89"/>
    <w:rsid w:val="009E5707"/>
    <w:rsid w:val="009F3E3A"/>
    <w:rsid w:val="009F528D"/>
    <w:rsid w:val="00A0527A"/>
    <w:rsid w:val="00A06B76"/>
    <w:rsid w:val="00A1152E"/>
    <w:rsid w:val="00A13ABC"/>
    <w:rsid w:val="00A17661"/>
    <w:rsid w:val="00A22C9F"/>
    <w:rsid w:val="00A24B2D"/>
    <w:rsid w:val="00A40966"/>
    <w:rsid w:val="00A42207"/>
    <w:rsid w:val="00A50D7F"/>
    <w:rsid w:val="00A518C9"/>
    <w:rsid w:val="00A7275C"/>
    <w:rsid w:val="00A74C7B"/>
    <w:rsid w:val="00A921E0"/>
    <w:rsid w:val="00A922F4"/>
    <w:rsid w:val="00A958AD"/>
    <w:rsid w:val="00A95CB6"/>
    <w:rsid w:val="00AC2117"/>
    <w:rsid w:val="00AC3717"/>
    <w:rsid w:val="00AC3C25"/>
    <w:rsid w:val="00AE5526"/>
    <w:rsid w:val="00AF051B"/>
    <w:rsid w:val="00AF746F"/>
    <w:rsid w:val="00B01578"/>
    <w:rsid w:val="00B02E81"/>
    <w:rsid w:val="00B0738F"/>
    <w:rsid w:val="00B13D3B"/>
    <w:rsid w:val="00B1435E"/>
    <w:rsid w:val="00B230DB"/>
    <w:rsid w:val="00B26601"/>
    <w:rsid w:val="00B41951"/>
    <w:rsid w:val="00B431AD"/>
    <w:rsid w:val="00B53229"/>
    <w:rsid w:val="00B53439"/>
    <w:rsid w:val="00B62480"/>
    <w:rsid w:val="00B717F4"/>
    <w:rsid w:val="00B81B70"/>
    <w:rsid w:val="00B85AE8"/>
    <w:rsid w:val="00B91868"/>
    <w:rsid w:val="00B92833"/>
    <w:rsid w:val="00B92E24"/>
    <w:rsid w:val="00B93F9D"/>
    <w:rsid w:val="00B940F2"/>
    <w:rsid w:val="00BA32DA"/>
    <w:rsid w:val="00BB29F8"/>
    <w:rsid w:val="00BB3BAB"/>
    <w:rsid w:val="00BD0724"/>
    <w:rsid w:val="00BD1C57"/>
    <w:rsid w:val="00BD2B91"/>
    <w:rsid w:val="00BD7D3A"/>
    <w:rsid w:val="00BE28F1"/>
    <w:rsid w:val="00BE5521"/>
    <w:rsid w:val="00BF0BBA"/>
    <w:rsid w:val="00BF14BF"/>
    <w:rsid w:val="00BF6C23"/>
    <w:rsid w:val="00C140F1"/>
    <w:rsid w:val="00C35203"/>
    <w:rsid w:val="00C378B8"/>
    <w:rsid w:val="00C448CA"/>
    <w:rsid w:val="00C53263"/>
    <w:rsid w:val="00C57607"/>
    <w:rsid w:val="00C75F1D"/>
    <w:rsid w:val="00C95156"/>
    <w:rsid w:val="00CA0DC2"/>
    <w:rsid w:val="00CB234E"/>
    <w:rsid w:val="00CB68E8"/>
    <w:rsid w:val="00CB74BB"/>
    <w:rsid w:val="00CC0043"/>
    <w:rsid w:val="00CC6AD1"/>
    <w:rsid w:val="00CD35D0"/>
    <w:rsid w:val="00CD40CF"/>
    <w:rsid w:val="00CE6FCE"/>
    <w:rsid w:val="00D04F01"/>
    <w:rsid w:val="00D06414"/>
    <w:rsid w:val="00D107DC"/>
    <w:rsid w:val="00D10AA4"/>
    <w:rsid w:val="00D20ED9"/>
    <w:rsid w:val="00D24E5A"/>
    <w:rsid w:val="00D338E4"/>
    <w:rsid w:val="00D3557C"/>
    <w:rsid w:val="00D51947"/>
    <w:rsid w:val="00D532F0"/>
    <w:rsid w:val="00D56E0F"/>
    <w:rsid w:val="00D57EF9"/>
    <w:rsid w:val="00D66C33"/>
    <w:rsid w:val="00D76FA6"/>
    <w:rsid w:val="00D77413"/>
    <w:rsid w:val="00D82759"/>
    <w:rsid w:val="00D86DE4"/>
    <w:rsid w:val="00DE1909"/>
    <w:rsid w:val="00DE51DB"/>
    <w:rsid w:val="00DF4A82"/>
    <w:rsid w:val="00E23F1D"/>
    <w:rsid w:val="00E24B59"/>
    <w:rsid w:val="00E26CF8"/>
    <w:rsid w:val="00E30E05"/>
    <w:rsid w:val="00E31F98"/>
    <w:rsid w:val="00E34A18"/>
    <w:rsid w:val="00E35622"/>
    <w:rsid w:val="00E36361"/>
    <w:rsid w:val="00E44D8E"/>
    <w:rsid w:val="00E55AE9"/>
    <w:rsid w:val="00E6195C"/>
    <w:rsid w:val="00E65984"/>
    <w:rsid w:val="00E7328C"/>
    <w:rsid w:val="00E744A3"/>
    <w:rsid w:val="00E8274D"/>
    <w:rsid w:val="00E959F2"/>
    <w:rsid w:val="00E95BD4"/>
    <w:rsid w:val="00EA20DE"/>
    <w:rsid w:val="00EB0C84"/>
    <w:rsid w:val="00EB24C2"/>
    <w:rsid w:val="00EC0276"/>
    <w:rsid w:val="00EC2C67"/>
    <w:rsid w:val="00EC3A08"/>
    <w:rsid w:val="00ED05EF"/>
    <w:rsid w:val="00ED5F91"/>
    <w:rsid w:val="00EE3C47"/>
    <w:rsid w:val="00EF4188"/>
    <w:rsid w:val="00F015CB"/>
    <w:rsid w:val="00F032DF"/>
    <w:rsid w:val="00F17A65"/>
    <w:rsid w:val="00F17FDE"/>
    <w:rsid w:val="00F25A4F"/>
    <w:rsid w:val="00F340DC"/>
    <w:rsid w:val="00F36A7E"/>
    <w:rsid w:val="00F4003D"/>
    <w:rsid w:val="00F40D53"/>
    <w:rsid w:val="00F4525C"/>
    <w:rsid w:val="00F469EE"/>
    <w:rsid w:val="00F50D86"/>
    <w:rsid w:val="00F519CF"/>
    <w:rsid w:val="00F601FE"/>
    <w:rsid w:val="00F602F8"/>
    <w:rsid w:val="00F63AB9"/>
    <w:rsid w:val="00F72659"/>
    <w:rsid w:val="00F95F52"/>
    <w:rsid w:val="00F974DB"/>
    <w:rsid w:val="00FC77B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B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13D98"/>
    <w:pPr>
      <w:numPr>
        <w:numId w:val="5"/>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ListParagraph">
    <w:name w:val="List Paragraph"/>
    <w:basedOn w:val="Normal"/>
    <w:uiPriority w:val="34"/>
    <w:qFormat/>
    <w:rsid w:val="00AC2117"/>
    <w:pPr>
      <w:ind w:left="720"/>
      <w:contextualSpacing/>
    </w:pPr>
  </w:style>
  <w:style w:type="character" w:customStyle="1" w:styleId="VCAAbold">
    <w:name w:val="VCAA bold"/>
    <w:basedOn w:val="DefaultParagraphFont"/>
    <w:uiPriority w:val="1"/>
    <w:qFormat/>
    <w:rsid w:val="00025E45"/>
    <w:rPr>
      <w:b/>
      <w:bCs/>
    </w:rPr>
  </w:style>
  <w:style w:type="character" w:styleId="UnresolvedMention">
    <w:name w:val="Unresolved Mention"/>
    <w:basedOn w:val="DefaultParagraphFont"/>
    <w:uiPriority w:val="99"/>
    <w:semiHidden/>
    <w:unhideWhenUsed/>
    <w:rsid w:val="00FC77B7"/>
    <w:rPr>
      <w:color w:val="605E5C"/>
      <w:shd w:val="clear" w:color="auto" w:fill="E1DFDD"/>
    </w:rPr>
  </w:style>
  <w:style w:type="paragraph" w:styleId="Revision">
    <w:name w:val="Revision"/>
    <w:hidden/>
    <w:uiPriority w:val="99"/>
    <w:semiHidden/>
    <w:rsid w:val="00421F59"/>
    <w:pPr>
      <w:spacing w:after="0" w:line="240" w:lineRule="auto"/>
    </w:pPr>
  </w:style>
  <w:style w:type="paragraph" w:customStyle="1" w:styleId="Default">
    <w:name w:val="Default"/>
    <w:rsid w:val="00AF746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khmer/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curriculum/vce/vce-study-designs/khmer/P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DEC5D2D-48DD-428B-A247-C136CD55CCFC}">
  <ds:schemaRefs>
    <ds:schemaRef ds:uri="http://schemas.openxmlformats.org/officeDocument/2006/bibliography"/>
  </ds:schemaRefs>
</ds:datastoreItem>
</file>

<file path=customXml/itemProps2.xml><?xml version="1.0" encoding="utf-8"?>
<ds:datastoreItem xmlns:ds="http://schemas.openxmlformats.org/officeDocument/2006/customXml" ds:itemID="{7EDECA40-A1CA-40B1-BF7A-D13E91CA6617}"/>
</file>

<file path=customXml/itemProps3.xml><?xml version="1.0" encoding="utf-8"?>
<ds:datastoreItem xmlns:ds="http://schemas.openxmlformats.org/officeDocument/2006/customXml" ds:itemID="{E12EB7EE-532D-4E9E-946D-7F2FACF6A9D8}"/>
</file>

<file path=customXml/itemProps4.xml><?xml version="1.0" encoding="utf-8"?>
<ds:datastoreItem xmlns:ds="http://schemas.openxmlformats.org/officeDocument/2006/customXml" ds:itemID="{EC8E4AFE-9219-456A-B03D-2921C67DE254}"/>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Khmer oral external assessment report</dc:title>
  <dc:creator/>
  <cp:lastModifiedBy/>
  <cp:revision>1</cp:revision>
  <dcterms:created xsi:type="dcterms:W3CDTF">2023-03-19T23:55:00Z</dcterms:created>
  <dcterms:modified xsi:type="dcterms:W3CDTF">2023-03-19T23:56:00Z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