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98A9" w14:textId="10781CFB" w:rsidR="009D0E9E" w:rsidRPr="00CC3F63" w:rsidRDefault="00024018" w:rsidP="006946BE">
      <w:pPr>
        <w:pStyle w:val="VCAADocumenttitle"/>
        <w:rPr>
          <w:noProof w:val="0"/>
        </w:rPr>
      </w:pPr>
      <w:r w:rsidRPr="00CC3F63">
        <w:rPr>
          <w:noProof w:val="0"/>
        </w:rPr>
        <w:t xml:space="preserve">2020 </w:t>
      </w:r>
      <w:r w:rsidR="00984A12" w:rsidRPr="00CC3F63">
        <w:rPr>
          <w:noProof w:val="0"/>
        </w:rPr>
        <w:t>VCE Serbian</w:t>
      </w:r>
      <w:r w:rsidRPr="00CC3F63">
        <w:rPr>
          <w:noProof w:val="0"/>
          <w:color w:val="auto"/>
        </w:rPr>
        <w:t xml:space="preserve"> </w:t>
      </w:r>
      <w:r w:rsidR="006946BE" w:rsidRPr="00CC3F63">
        <w:rPr>
          <w:noProof w:val="0"/>
        </w:rPr>
        <w:t>oral</w:t>
      </w:r>
      <w:r w:rsidR="00400537" w:rsidRPr="00CC3F63">
        <w:rPr>
          <w:noProof w:val="0"/>
        </w:rPr>
        <w:t xml:space="preserve"> </w:t>
      </w:r>
      <w:r w:rsidRPr="00CC3F63">
        <w:rPr>
          <w:noProof w:val="0"/>
        </w:rPr>
        <w:t>examination report</w:t>
      </w:r>
      <w:bookmarkStart w:id="0" w:name="TemplateOverview"/>
      <w:bookmarkEnd w:id="0"/>
    </w:p>
    <w:p w14:paraId="2B94295D" w14:textId="77777777" w:rsidR="00D120CF" w:rsidRPr="00CC3F63" w:rsidRDefault="00D120CF" w:rsidP="00D120CF">
      <w:pPr>
        <w:pStyle w:val="VCAAHeading1"/>
        <w:rPr>
          <w:lang w:val="en-AU"/>
        </w:rPr>
      </w:pPr>
      <w:r w:rsidRPr="00CC3F63">
        <w:rPr>
          <w:lang w:val="en-AU"/>
        </w:rPr>
        <w:t>General comments</w:t>
      </w:r>
    </w:p>
    <w:p w14:paraId="554FA0B9" w14:textId="247DE89F" w:rsidR="004948E2" w:rsidRPr="00CC3F63" w:rsidRDefault="004948E2" w:rsidP="004948E2">
      <w:pPr>
        <w:pStyle w:val="VCAAbody"/>
        <w:rPr>
          <w:lang w:val="en-AU"/>
        </w:rPr>
      </w:pPr>
      <w:r w:rsidRPr="00CC3F63">
        <w:rPr>
          <w:lang w:val="en-AU"/>
        </w:rPr>
        <w:t xml:space="preserve">The </w:t>
      </w:r>
      <w:r w:rsidR="0070013B" w:rsidRPr="00CC3F63">
        <w:rPr>
          <w:lang w:val="en-AU"/>
        </w:rPr>
        <w:t>Serbian</w:t>
      </w:r>
      <w:r w:rsidRPr="00CC3F63">
        <w:rPr>
          <w:lang w:val="en-AU"/>
        </w:rPr>
        <w:t xml:space="preserve"> oral examination assesses students’ knowledge and skills in using spoken language. The examination has two sections: a Conversation of approximately seven minutes, during which students converse with the assessors about their personal world</w:t>
      </w:r>
      <w:r w:rsidR="00757864">
        <w:rPr>
          <w:lang w:val="en-AU"/>
        </w:rPr>
        <w:t>,</w:t>
      </w:r>
      <w:r w:rsidRPr="00CC3F63">
        <w:rPr>
          <w:lang w:val="en-AU"/>
        </w:rPr>
        <w:t xml:space="preserve"> and a Discussion of approximately eight minutes. </w:t>
      </w:r>
    </w:p>
    <w:p w14:paraId="6AD5B13F" w14:textId="5DA24FCB" w:rsidR="004948E2" w:rsidRPr="00CC3F63" w:rsidRDefault="004948E2" w:rsidP="004948E2">
      <w:pPr>
        <w:pStyle w:val="VCAAbody"/>
        <w:rPr>
          <w:lang w:val="en-AU"/>
        </w:rPr>
      </w:pPr>
      <w:r w:rsidRPr="00CC3F63">
        <w:rPr>
          <w:lang w:val="en-AU"/>
        </w:rPr>
        <w:t>Following the Conversation, the student will indicate to the assessor</w:t>
      </w:r>
      <w:r w:rsidR="00CC3F63">
        <w:rPr>
          <w:lang w:val="en-AU"/>
        </w:rPr>
        <w:t>(</w:t>
      </w:r>
      <w:r w:rsidRPr="00CC3F63">
        <w:rPr>
          <w:lang w:val="en-AU"/>
        </w:rPr>
        <w:t>s</w:t>
      </w:r>
      <w:r w:rsidR="00CC3F63">
        <w:rPr>
          <w:lang w:val="en-AU"/>
        </w:rPr>
        <w:t>)</w:t>
      </w:r>
      <w:r w:rsidRPr="00CC3F63">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The support material must have minimal writing, which includes only a heading, name or title.</w:t>
      </w:r>
    </w:p>
    <w:p w14:paraId="22FDA823" w14:textId="77777777" w:rsidR="004948E2" w:rsidRPr="00CC3F63" w:rsidRDefault="004948E2" w:rsidP="004948E2">
      <w:pPr>
        <w:pStyle w:val="VCAAbody"/>
        <w:rPr>
          <w:lang w:val="en-AU"/>
        </w:rPr>
      </w:pPr>
      <w:r w:rsidRPr="00CC3F63">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78281011" w14:textId="1A2A6787" w:rsidR="004948E2" w:rsidRPr="00CC3F63" w:rsidRDefault="004948E2" w:rsidP="004948E2">
      <w:pPr>
        <w:pStyle w:val="VCAAbody"/>
        <w:rPr>
          <w:lang w:val="en-AU"/>
        </w:rPr>
      </w:pPr>
      <w:r w:rsidRPr="00CC3F63">
        <w:rPr>
          <w:lang w:val="en-AU"/>
        </w:rPr>
        <w:t xml:space="preserve">The focus of the Discussion is to explore aspects of the language and culture of communities in which </w:t>
      </w:r>
      <w:r w:rsidR="00A1785F" w:rsidRPr="00CC3F63">
        <w:rPr>
          <w:lang w:val="en-AU"/>
        </w:rPr>
        <w:t>Serbian</w:t>
      </w:r>
      <w:r w:rsidRPr="00CC3F63">
        <w:rPr>
          <w:lang w:val="en-AU"/>
        </w:rPr>
        <w:t xml:space="preserve"> is spoken</w:t>
      </w:r>
      <w:r w:rsidR="00CC3F63">
        <w:rPr>
          <w:lang w:val="en-AU"/>
        </w:rPr>
        <w:t>,</w:t>
      </w:r>
      <w:r w:rsidRPr="00CC3F63">
        <w:rPr>
          <w:lang w:val="en-AU"/>
        </w:rPr>
        <w:t xml:space="preserve"> </w:t>
      </w:r>
      <w:r w:rsidR="00CC3F63">
        <w:rPr>
          <w:lang w:val="en-AU"/>
        </w:rPr>
        <w:t>with</w:t>
      </w:r>
      <w:r w:rsidRPr="00CC3F63">
        <w:rPr>
          <w:lang w:val="en-AU"/>
        </w:rPr>
        <w:t xml:space="preserve"> students be</w:t>
      </w:r>
      <w:r w:rsidR="00CC3F63">
        <w:rPr>
          <w:lang w:val="en-AU"/>
        </w:rPr>
        <w:t>ing</w:t>
      </w:r>
      <w:r w:rsidRPr="00CC3F63">
        <w:rPr>
          <w:lang w:val="en-AU"/>
        </w:rPr>
        <w:t xml:space="preserve"> expected to make reference to texts studied. </w:t>
      </w:r>
    </w:p>
    <w:p w14:paraId="33FD55B6" w14:textId="0E894460" w:rsidR="004948E2" w:rsidRPr="00CC3F63" w:rsidRDefault="004948E2" w:rsidP="004948E2">
      <w:pPr>
        <w:pStyle w:val="VCAAbody"/>
        <w:rPr>
          <w:lang w:val="en-AU"/>
        </w:rPr>
      </w:pPr>
      <w:r w:rsidRPr="00CC3F63">
        <w:rPr>
          <w:lang w:val="en-AU"/>
        </w:rPr>
        <w:t xml:space="preserve">The choice of subtopic for the Detailed Study is very important. It should be an engaging topic that motivates the student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types of texts used by students should vary in complexity and be in </w:t>
      </w:r>
      <w:r w:rsidR="00693A51" w:rsidRPr="00CC3F63">
        <w:rPr>
          <w:lang w:val="en-AU"/>
        </w:rPr>
        <w:t>Serbian</w:t>
      </w:r>
      <w:r w:rsidRPr="00CC3F63">
        <w:rPr>
          <w:lang w:val="en-AU"/>
        </w:rPr>
        <w:t xml:space="preserve"> so that students can become aware of key vocabulary related to their subtopic. Students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461F94" w:rsidRPr="00CC3F63">
        <w:rPr>
          <w:lang w:val="en-AU"/>
        </w:rPr>
        <w:t>Serbian</w:t>
      </w:r>
      <w:r w:rsidRPr="00CC3F63">
        <w:rPr>
          <w:lang w:val="en-AU"/>
        </w:rPr>
        <w:t xml:space="preserve">-speaking community. </w:t>
      </w:r>
    </w:p>
    <w:p w14:paraId="18CDF293" w14:textId="77777777" w:rsidR="004948E2" w:rsidRPr="00CC3F63" w:rsidRDefault="004948E2" w:rsidP="004948E2">
      <w:pPr>
        <w:pStyle w:val="VCAAbody"/>
        <w:rPr>
          <w:lang w:val="en-AU"/>
        </w:rPr>
      </w:pPr>
      <w:r w:rsidRPr="00CC3F63">
        <w:rPr>
          <w:lang w:val="en-AU"/>
        </w:rPr>
        <w:t xml:space="preserve">Students are not expected to be ‘experts’; they are expected to have learnt strategies in order to respond to unexpected questions. It would be valuable for students to learn phrases such as ‘I have not studied this aspect of the topic, but I think…’, ‘I don’t know, but I feel…’ and ‘I am not sure about this question but I know…’. </w:t>
      </w:r>
    </w:p>
    <w:p w14:paraId="2FDFA182" w14:textId="77777777" w:rsidR="004948E2" w:rsidRPr="00CC3F63" w:rsidRDefault="004948E2" w:rsidP="004948E2">
      <w:pPr>
        <w:pStyle w:val="VCAAbody"/>
        <w:rPr>
          <w:lang w:val="en-AU"/>
        </w:rPr>
      </w:pPr>
      <w:r w:rsidRPr="00CC3F63">
        <w:rPr>
          <w:lang w:val="en-AU"/>
        </w:rPr>
        <w:t>It should be noted that during the oral examination:</w:t>
      </w:r>
    </w:p>
    <w:p w14:paraId="3143C33B" w14:textId="340074D3" w:rsidR="004948E2" w:rsidRPr="00CC3F63" w:rsidRDefault="004948E2" w:rsidP="00C24255">
      <w:pPr>
        <w:pStyle w:val="VCAAbullet"/>
        <w:rPr>
          <w:lang w:val="en-AU"/>
        </w:rPr>
      </w:pPr>
      <w:r w:rsidRPr="00CC3F63">
        <w:rPr>
          <w:lang w:val="en-AU"/>
        </w:rPr>
        <w:t>students may be asked a variety of questions of varying levels of difficulty</w:t>
      </w:r>
      <w:r w:rsidR="00C24255" w:rsidRPr="00CC3F63">
        <w:rPr>
          <w:lang w:val="en-AU"/>
        </w:rPr>
        <w:t>. Questions may also be asked in a different order from the one students anticipate</w:t>
      </w:r>
    </w:p>
    <w:p w14:paraId="0FA58175" w14:textId="77777777" w:rsidR="004948E2" w:rsidRPr="00CC3F63" w:rsidRDefault="004948E2" w:rsidP="004948E2">
      <w:pPr>
        <w:pStyle w:val="VCAAbullet"/>
        <w:ind w:left="426" w:hanging="426"/>
        <w:rPr>
          <w:lang w:val="en-AU"/>
        </w:rPr>
      </w:pPr>
      <w:r w:rsidRPr="00CC3F63">
        <w:rPr>
          <w:lang w:val="en-AU"/>
        </w:rPr>
        <w:t>assessors may interrupt students to ask questions during either section of the examination; this should be regarded as a normal process in a discussion</w:t>
      </w:r>
    </w:p>
    <w:p w14:paraId="5B6422DE" w14:textId="77777777" w:rsidR="004948E2" w:rsidRPr="00CC3F63" w:rsidRDefault="004948E2" w:rsidP="004948E2">
      <w:pPr>
        <w:pStyle w:val="VCAAbullet"/>
        <w:ind w:left="426" w:hanging="426"/>
        <w:rPr>
          <w:lang w:val="en-AU"/>
        </w:rPr>
      </w:pPr>
      <w:r w:rsidRPr="00CC3F63">
        <w:rPr>
          <w:lang w:val="en-AU"/>
        </w:rPr>
        <w:t>assessors may repeat or rephrase questions</w:t>
      </w:r>
    </w:p>
    <w:p w14:paraId="2B9A95C9" w14:textId="77777777" w:rsidR="004948E2" w:rsidRPr="00CC3F63" w:rsidRDefault="004948E2" w:rsidP="004948E2">
      <w:pPr>
        <w:pStyle w:val="VCAAbullet"/>
        <w:ind w:left="426" w:hanging="426"/>
        <w:rPr>
          <w:lang w:val="en-AU"/>
        </w:rPr>
      </w:pPr>
      <w:r w:rsidRPr="00CC3F63">
        <w:rPr>
          <w:lang w:val="en-AU"/>
        </w:rPr>
        <w:t>normal variation in assessor body language is acceptable.</w:t>
      </w:r>
    </w:p>
    <w:p w14:paraId="64711284" w14:textId="77777777" w:rsidR="004948E2" w:rsidRPr="00CC3F63" w:rsidRDefault="004948E2" w:rsidP="004948E2">
      <w:pPr>
        <w:pStyle w:val="VCAAbody"/>
        <w:rPr>
          <w:lang w:val="en-AU"/>
        </w:rPr>
      </w:pPr>
      <w:r w:rsidRPr="00CC3F63">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Pr="00CC3F63">
        <w:rPr>
          <w:lang w:val="en-AU"/>
        </w:rPr>
        <w:lastRenderedPageBreak/>
        <w:t xml:space="preserve">Conversation and Discussion sections of the examination, the criteria assess two very different aspects of performance. Students who are well prepared are generally able to demonstrate their abilities and proficiency in the language. </w:t>
      </w:r>
    </w:p>
    <w:p w14:paraId="60FDA1BF" w14:textId="098151CC" w:rsidR="006946BE" w:rsidRPr="00CC3F63" w:rsidRDefault="006946BE" w:rsidP="008219A3">
      <w:pPr>
        <w:pStyle w:val="VCAAHeading1"/>
        <w:rPr>
          <w:lang w:val="en-AU"/>
        </w:rPr>
      </w:pPr>
      <w:r w:rsidRPr="00CC3F63">
        <w:rPr>
          <w:lang w:val="en-AU"/>
        </w:rPr>
        <w:t>Section 1</w:t>
      </w:r>
      <w:r w:rsidR="00EC7082" w:rsidRPr="00CC3F63">
        <w:rPr>
          <w:lang w:val="en-AU"/>
        </w:rPr>
        <w:t xml:space="preserve"> –</w:t>
      </w:r>
      <w:r w:rsidRPr="00CC3F63">
        <w:rPr>
          <w:lang w:val="en-AU"/>
        </w:rPr>
        <w:t xml:space="preserve"> Conversation</w:t>
      </w:r>
    </w:p>
    <w:p w14:paraId="1F61456F" w14:textId="0BF4EF73" w:rsidR="003C5889" w:rsidRPr="00CC3F63" w:rsidRDefault="00984A12" w:rsidP="006946BE">
      <w:pPr>
        <w:pStyle w:val="VCAAbody"/>
        <w:rPr>
          <w:color w:val="auto"/>
          <w:lang w:val="en-AU"/>
        </w:rPr>
      </w:pPr>
      <w:r w:rsidRPr="00CC3F63">
        <w:rPr>
          <w:color w:val="auto"/>
          <w:lang w:val="en-AU"/>
        </w:rPr>
        <w:t xml:space="preserve">In </w:t>
      </w:r>
      <w:r w:rsidR="003360D0" w:rsidRPr="00CC3F63">
        <w:rPr>
          <w:color w:val="auto"/>
          <w:lang w:val="en-AU"/>
        </w:rPr>
        <w:t>this section</w:t>
      </w:r>
      <w:r w:rsidR="00987E09" w:rsidRPr="00CC3F63">
        <w:rPr>
          <w:color w:val="auto"/>
          <w:lang w:val="en-AU"/>
        </w:rPr>
        <w:t>,</w:t>
      </w:r>
      <w:r w:rsidR="003360D0" w:rsidRPr="00CC3F63">
        <w:rPr>
          <w:color w:val="auto"/>
          <w:lang w:val="en-AU"/>
        </w:rPr>
        <w:t xml:space="preserve"> </w:t>
      </w:r>
      <w:r w:rsidR="009A64D9" w:rsidRPr="00CC3F63">
        <w:rPr>
          <w:color w:val="auto"/>
          <w:lang w:val="en-AU"/>
        </w:rPr>
        <w:t>most</w:t>
      </w:r>
      <w:r w:rsidR="00A92DEC" w:rsidRPr="00CC3F63">
        <w:rPr>
          <w:color w:val="auto"/>
          <w:lang w:val="en-AU"/>
        </w:rPr>
        <w:t xml:space="preserve"> </w:t>
      </w:r>
      <w:r w:rsidRPr="00CC3F63">
        <w:rPr>
          <w:color w:val="auto"/>
          <w:lang w:val="en-AU"/>
        </w:rPr>
        <w:t xml:space="preserve">students performed very competently in </w:t>
      </w:r>
      <w:r w:rsidR="00585355" w:rsidRPr="00CC3F63">
        <w:rPr>
          <w:lang w:val="en-AU"/>
        </w:rPr>
        <w:t>conveying ideas and opinions related to aspects of their personal world</w:t>
      </w:r>
      <w:r w:rsidR="003360D0" w:rsidRPr="00CC3F63">
        <w:rPr>
          <w:color w:val="auto"/>
          <w:lang w:val="en-AU"/>
        </w:rPr>
        <w:t>.</w:t>
      </w:r>
      <w:r w:rsidRPr="00CC3F63">
        <w:rPr>
          <w:color w:val="auto"/>
          <w:lang w:val="en-AU"/>
        </w:rPr>
        <w:t xml:space="preserve"> </w:t>
      </w:r>
    </w:p>
    <w:p w14:paraId="46969EB9" w14:textId="7DB71E0E" w:rsidR="003C5889" w:rsidRPr="00CC3F63" w:rsidRDefault="0042345C" w:rsidP="006946BE">
      <w:pPr>
        <w:pStyle w:val="VCAAbody"/>
        <w:rPr>
          <w:lang w:val="en-AU"/>
        </w:rPr>
      </w:pPr>
      <w:r w:rsidRPr="00CC3F63">
        <w:rPr>
          <w:lang w:val="en-AU"/>
        </w:rPr>
        <w:t>Students who were able to demonstrate their language skills, range and appropriateness of vocabulary and grammar, clarity of expression, depth of information, and capacity to elaborate on ideas and opinions at a more sophisticated level achieved higher scores in this section</w:t>
      </w:r>
      <w:r w:rsidR="003C5889" w:rsidRPr="00CC3F63">
        <w:rPr>
          <w:lang w:val="en-AU"/>
        </w:rPr>
        <w:t xml:space="preserve">. </w:t>
      </w:r>
      <w:r w:rsidR="008B26FB" w:rsidRPr="00CC3F63">
        <w:rPr>
          <w:lang w:val="en-AU"/>
        </w:rPr>
        <w:t>These students</w:t>
      </w:r>
      <w:r w:rsidR="003C5889" w:rsidRPr="00CC3F63">
        <w:rPr>
          <w:lang w:val="en-AU"/>
        </w:rPr>
        <w:t xml:space="preserve"> </w:t>
      </w:r>
      <w:r w:rsidR="003827DA" w:rsidRPr="00CC3F63">
        <w:rPr>
          <w:lang w:val="en-AU"/>
        </w:rPr>
        <w:t>demonstrated a</w:t>
      </w:r>
      <w:r w:rsidR="003C5889" w:rsidRPr="00CC3F63">
        <w:rPr>
          <w:lang w:val="en-AU"/>
        </w:rPr>
        <w:t xml:space="preserve"> capacity to use correct pronunciation and intonation as well as use self-correction strategies where applicable and identified. </w:t>
      </w:r>
      <w:r w:rsidR="00E33292" w:rsidRPr="00CC3F63">
        <w:rPr>
          <w:lang w:val="en-AU"/>
        </w:rPr>
        <w:t xml:space="preserve">It was observed that these students </w:t>
      </w:r>
      <w:r w:rsidR="006C1A27" w:rsidRPr="00CC3F63">
        <w:rPr>
          <w:lang w:val="en-AU"/>
        </w:rPr>
        <w:t>confidently</w:t>
      </w:r>
      <w:r w:rsidR="00E33292" w:rsidRPr="00CC3F63">
        <w:rPr>
          <w:lang w:val="en-AU"/>
        </w:rPr>
        <w:t xml:space="preserve"> engaged in the conversation </w:t>
      </w:r>
      <w:r w:rsidR="003827DA" w:rsidRPr="00CC3F63">
        <w:rPr>
          <w:lang w:val="en-AU"/>
        </w:rPr>
        <w:t xml:space="preserve">with the assessors </w:t>
      </w:r>
      <w:r w:rsidR="00E33292" w:rsidRPr="00CC3F63">
        <w:rPr>
          <w:lang w:val="en-AU"/>
        </w:rPr>
        <w:t xml:space="preserve">and </w:t>
      </w:r>
      <w:r w:rsidR="003827DA" w:rsidRPr="00CC3F63">
        <w:rPr>
          <w:lang w:val="en-AU"/>
        </w:rPr>
        <w:t xml:space="preserve">were able to </w:t>
      </w:r>
      <w:r w:rsidR="00E33292" w:rsidRPr="00CC3F63">
        <w:rPr>
          <w:lang w:val="en-AU"/>
        </w:rPr>
        <w:t xml:space="preserve">provide </w:t>
      </w:r>
      <w:r w:rsidR="003827DA" w:rsidRPr="00CC3F63">
        <w:rPr>
          <w:lang w:val="en-AU"/>
        </w:rPr>
        <w:t>satisfactory</w:t>
      </w:r>
      <w:r w:rsidR="00E33292" w:rsidRPr="00CC3F63">
        <w:rPr>
          <w:lang w:val="en-AU"/>
        </w:rPr>
        <w:t xml:space="preserve"> responses to questions.</w:t>
      </w:r>
    </w:p>
    <w:p w14:paraId="3C304640" w14:textId="631B2B44" w:rsidR="00A92DEC" w:rsidRPr="00CC3F63" w:rsidRDefault="00E33292" w:rsidP="006946BE">
      <w:pPr>
        <w:pStyle w:val="VCAAbody"/>
        <w:rPr>
          <w:lang w:val="en-AU"/>
        </w:rPr>
      </w:pPr>
      <w:r w:rsidRPr="00CC3F63">
        <w:rPr>
          <w:lang w:val="en-AU"/>
        </w:rPr>
        <w:t xml:space="preserve">Students who did not score </w:t>
      </w:r>
      <w:r w:rsidR="00987E09" w:rsidRPr="00CC3F63">
        <w:rPr>
          <w:lang w:val="en-AU"/>
        </w:rPr>
        <w:t xml:space="preserve">as </w:t>
      </w:r>
      <w:r w:rsidRPr="00CC3F63">
        <w:rPr>
          <w:lang w:val="en-AU"/>
        </w:rPr>
        <w:t>highly demonstrated a limited range of information</w:t>
      </w:r>
      <w:r w:rsidR="00987E09" w:rsidRPr="00CC3F63">
        <w:rPr>
          <w:lang w:val="en-AU"/>
        </w:rPr>
        <w:t>,</w:t>
      </w:r>
      <w:r w:rsidRPr="00CC3F63">
        <w:rPr>
          <w:lang w:val="en-AU"/>
        </w:rPr>
        <w:t xml:space="preserve"> </w:t>
      </w:r>
      <w:r w:rsidR="006505DE" w:rsidRPr="00CC3F63">
        <w:rPr>
          <w:lang w:val="en-AU"/>
        </w:rPr>
        <w:t xml:space="preserve">which allowed </w:t>
      </w:r>
      <w:r w:rsidRPr="00CC3F63">
        <w:rPr>
          <w:lang w:val="en-AU"/>
        </w:rPr>
        <w:t xml:space="preserve">for </w:t>
      </w:r>
      <w:r w:rsidR="006505DE" w:rsidRPr="00CC3F63">
        <w:rPr>
          <w:lang w:val="en-AU"/>
        </w:rPr>
        <w:t xml:space="preserve">only </w:t>
      </w:r>
      <w:r w:rsidRPr="00CC3F63">
        <w:rPr>
          <w:lang w:val="en-AU"/>
        </w:rPr>
        <w:t>very short answers</w:t>
      </w:r>
      <w:r w:rsidR="00987E09" w:rsidRPr="00CC3F63">
        <w:rPr>
          <w:lang w:val="en-AU"/>
        </w:rPr>
        <w:t>,</w:t>
      </w:r>
      <w:r w:rsidRPr="00CC3F63">
        <w:rPr>
          <w:lang w:val="en-AU"/>
        </w:rPr>
        <w:t xml:space="preserve"> and </w:t>
      </w:r>
      <w:r w:rsidR="00987E09" w:rsidRPr="00CC3F63">
        <w:rPr>
          <w:lang w:val="en-AU"/>
        </w:rPr>
        <w:t xml:space="preserve">were </w:t>
      </w:r>
      <w:r w:rsidRPr="00CC3F63">
        <w:rPr>
          <w:lang w:val="en-AU"/>
        </w:rPr>
        <w:t>unable to elaborate on provided information</w:t>
      </w:r>
      <w:r w:rsidR="00A92DEC" w:rsidRPr="00CC3F63">
        <w:rPr>
          <w:lang w:val="en-AU"/>
        </w:rPr>
        <w:t xml:space="preserve"> on their comments or link effectively with the assessors</w:t>
      </w:r>
      <w:r w:rsidR="00EF689E">
        <w:rPr>
          <w:lang w:val="en-AU"/>
        </w:rPr>
        <w:t>;</w:t>
      </w:r>
      <w:r w:rsidRPr="00CC3F63">
        <w:rPr>
          <w:lang w:val="en-AU"/>
        </w:rPr>
        <w:t xml:space="preserve"> </w:t>
      </w:r>
      <w:r w:rsidR="00EF689E">
        <w:rPr>
          <w:lang w:val="en-AU"/>
        </w:rPr>
        <w:t>f</w:t>
      </w:r>
      <w:r w:rsidRPr="00CC3F63">
        <w:rPr>
          <w:lang w:val="en-AU"/>
        </w:rPr>
        <w:t>or example</w:t>
      </w:r>
      <w:r w:rsidR="00EF689E">
        <w:rPr>
          <w:lang w:val="en-AU"/>
        </w:rPr>
        <w:t>,</w:t>
      </w:r>
      <w:r w:rsidRPr="00CC3F63">
        <w:rPr>
          <w:lang w:val="en-AU"/>
        </w:rPr>
        <w:t xml:space="preserve"> </w:t>
      </w:r>
      <w:r w:rsidR="00987E09" w:rsidRPr="00CC3F63">
        <w:rPr>
          <w:lang w:val="en-AU"/>
        </w:rPr>
        <w:t>‘</w:t>
      </w:r>
      <w:r w:rsidRPr="00CC3F63">
        <w:rPr>
          <w:lang w:val="en-AU"/>
        </w:rPr>
        <w:t>Ја волим спорт</w:t>
      </w:r>
      <w:r w:rsidR="00987E09" w:rsidRPr="00CC3F63">
        <w:rPr>
          <w:lang w:val="en-AU"/>
        </w:rPr>
        <w:t>’</w:t>
      </w:r>
      <w:r w:rsidRPr="00CC3F63">
        <w:rPr>
          <w:lang w:val="en-AU"/>
        </w:rPr>
        <w:t xml:space="preserve">, </w:t>
      </w:r>
      <w:r w:rsidR="00987E09" w:rsidRPr="00CC3F63">
        <w:rPr>
          <w:lang w:val="en-AU"/>
        </w:rPr>
        <w:t>when asked</w:t>
      </w:r>
      <w:r w:rsidR="00A92DEC" w:rsidRPr="00CC3F63">
        <w:rPr>
          <w:lang w:val="en-AU"/>
        </w:rPr>
        <w:t xml:space="preserve"> the </w:t>
      </w:r>
      <w:r w:rsidR="006C1A27" w:rsidRPr="00CC3F63">
        <w:rPr>
          <w:lang w:val="en-AU"/>
        </w:rPr>
        <w:t>question</w:t>
      </w:r>
      <w:r w:rsidR="00987E09" w:rsidRPr="00CC3F63">
        <w:rPr>
          <w:lang w:val="en-AU"/>
        </w:rPr>
        <w:t>,</w:t>
      </w:r>
      <w:r w:rsidR="006C1A27" w:rsidRPr="00CC3F63">
        <w:rPr>
          <w:lang w:val="en-AU"/>
        </w:rPr>
        <w:t xml:space="preserve"> </w:t>
      </w:r>
      <w:r w:rsidR="00987E09" w:rsidRPr="00CC3F63">
        <w:rPr>
          <w:lang w:val="en-AU"/>
        </w:rPr>
        <w:t>‘</w:t>
      </w:r>
      <w:r w:rsidR="00A92DEC" w:rsidRPr="00CC3F63">
        <w:rPr>
          <w:lang w:val="en-AU"/>
        </w:rPr>
        <w:t>Why do you like it</w:t>
      </w:r>
      <w:r w:rsidR="001702F2" w:rsidRPr="00CC3F63">
        <w:rPr>
          <w:lang w:val="en-AU"/>
        </w:rPr>
        <w:t>?</w:t>
      </w:r>
      <w:r w:rsidR="00987E09" w:rsidRPr="00CC3F63">
        <w:rPr>
          <w:lang w:val="en-AU"/>
        </w:rPr>
        <w:t>’</w:t>
      </w:r>
      <w:r w:rsidR="006505DE" w:rsidRPr="00CC3F63">
        <w:rPr>
          <w:lang w:val="en-AU"/>
        </w:rPr>
        <w:t>,</w:t>
      </w:r>
      <w:r w:rsidR="00A92DEC" w:rsidRPr="00CC3F63">
        <w:rPr>
          <w:lang w:val="en-AU"/>
        </w:rPr>
        <w:t xml:space="preserve"> they would not be able to justify their responses. </w:t>
      </w:r>
      <w:r w:rsidR="001702F2" w:rsidRPr="00CC3F63">
        <w:rPr>
          <w:lang w:val="en-AU"/>
        </w:rPr>
        <w:t>Some students’</w:t>
      </w:r>
      <w:r w:rsidR="00A92DEC" w:rsidRPr="00CC3F63">
        <w:rPr>
          <w:lang w:val="en-AU"/>
        </w:rPr>
        <w:t xml:space="preserve"> use of the Serbian language was basic and often inaccurate. They lacked </w:t>
      </w:r>
      <w:r w:rsidR="003827DA" w:rsidRPr="00CC3F63">
        <w:rPr>
          <w:lang w:val="en-AU"/>
        </w:rPr>
        <w:t xml:space="preserve">understanding of </w:t>
      </w:r>
      <w:r w:rsidR="00A92DEC" w:rsidRPr="00CC3F63">
        <w:rPr>
          <w:lang w:val="en-AU"/>
        </w:rPr>
        <w:t xml:space="preserve">agreements and tense knowledge, which often made the exchange difficult to follow. </w:t>
      </w:r>
    </w:p>
    <w:p w14:paraId="1D700421" w14:textId="22C9CA49" w:rsidR="006C1A27" w:rsidRPr="00CC3F63" w:rsidRDefault="00A92DEC" w:rsidP="00A92DEC">
      <w:pPr>
        <w:pStyle w:val="VCAAbody"/>
        <w:rPr>
          <w:lang w:val="en-AU"/>
        </w:rPr>
      </w:pPr>
      <w:r w:rsidRPr="00CC3F63">
        <w:rPr>
          <w:lang w:val="en-AU"/>
        </w:rPr>
        <w:t xml:space="preserve">In preparation for the </w:t>
      </w:r>
      <w:r w:rsidR="00987E09" w:rsidRPr="00CC3F63">
        <w:rPr>
          <w:lang w:val="en-AU"/>
        </w:rPr>
        <w:t>c</w:t>
      </w:r>
      <w:r w:rsidRPr="00CC3F63">
        <w:rPr>
          <w:lang w:val="en-AU"/>
        </w:rPr>
        <w:t xml:space="preserve">onversation, students must be aware that questions </w:t>
      </w:r>
      <w:r w:rsidR="00E54E5D" w:rsidRPr="00CC3F63">
        <w:rPr>
          <w:lang w:val="en-AU"/>
        </w:rPr>
        <w:t>from the</w:t>
      </w:r>
      <w:r w:rsidRPr="00CC3F63">
        <w:rPr>
          <w:lang w:val="en-AU"/>
        </w:rPr>
        <w:t xml:space="preserve"> assessors may be presented in a </w:t>
      </w:r>
      <w:r w:rsidR="00E54E5D" w:rsidRPr="00CC3F63">
        <w:rPr>
          <w:lang w:val="en-AU"/>
        </w:rPr>
        <w:t>range</w:t>
      </w:r>
      <w:r w:rsidRPr="00CC3F63">
        <w:rPr>
          <w:lang w:val="en-AU"/>
        </w:rPr>
        <w:t xml:space="preserve"> of ways</w:t>
      </w:r>
      <w:r w:rsidR="006C1A27" w:rsidRPr="00CC3F63">
        <w:rPr>
          <w:lang w:val="en-AU"/>
        </w:rPr>
        <w:t>, to allow for a variety of responses from the students</w:t>
      </w:r>
      <w:r w:rsidRPr="00CC3F63">
        <w:rPr>
          <w:lang w:val="en-AU"/>
        </w:rPr>
        <w:t xml:space="preserve">, and therefore they should listen carefully and provide relevant responses. </w:t>
      </w:r>
    </w:p>
    <w:p w14:paraId="7D331132" w14:textId="3DDF2E81" w:rsidR="006946BE" w:rsidRPr="00CC3F63" w:rsidRDefault="003827DA" w:rsidP="006946BE">
      <w:pPr>
        <w:pStyle w:val="VCAAbody"/>
        <w:rPr>
          <w:color w:val="auto"/>
          <w:lang w:val="en-AU"/>
        </w:rPr>
      </w:pPr>
      <w:r w:rsidRPr="00CC3F63">
        <w:rPr>
          <w:lang w:val="en-AU"/>
        </w:rPr>
        <w:t xml:space="preserve">Also, </w:t>
      </w:r>
      <w:r w:rsidR="006C1A27" w:rsidRPr="00CC3F63">
        <w:rPr>
          <w:lang w:val="en-AU"/>
        </w:rPr>
        <w:t>to</w:t>
      </w:r>
      <w:r w:rsidRPr="00CC3F63">
        <w:rPr>
          <w:lang w:val="en-AU"/>
        </w:rPr>
        <w:t xml:space="preserve"> increase their fluency</w:t>
      </w:r>
      <w:r w:rsidR="001702F2" w:rsidRPr="00CC3F63">
        <w:rPr>
          <w:lang w:val="en-AU"/>
        </w:rPr>
        <w:t>,</w:t>
      </w:r>
      <w:r w:rsidRPr="00CC3F63">
        <w:rPr>
          <w:lang w:val="en-AU"/>
        </w:rPr>
        <w:t xml:space="preserve"> students </w:t>
      </w:r>
      <w:r w:rsidR="00E54E5D" w:rsidRPr="00CC3F63">
        <w:rPr>
          <w:lang w:val="en-AU"/>
        </w:rPr>
        <w:t xml:space="preserve">are encouraged to </w:t>
      </w:r>
      <w:r w:rsidRPr="00CC3F63">
        <w:rPr>
          <w:lang w:val="en-AU"/>
        </w:rPr>
        <w:t xml:space="preserve">listen to Serbian podcasts, news or watch films in </w:t>
      </w:r>
      <w:r w:rsidR="006C1A27" w:rsidRPr="00CC3F63">
        <w:rPr>
          <w:lang w:val="en-AU"/>
        </w:rPr>
        <w:t>Serbian language</w:t>
      </w:r>
      <w:r w:rsidRPr="00CC3F63">
        <w:rPr>
          <w:lang w:val="en-AU"/>
        </w:rPr>
        <w:t>.</w:t>
      </w:r>
      <w:r w:rsidR="006C1A27" w:rsidRPr="00CC3F63">
        <w:rPr>
          <w:lang w:val="en-AU"/>
        </w:rPr>
        <w:t xml:space="preserve"> In addition</w:t>
      </w:r>
      <w:r w:rsidR="001702F2" w:rsidRPr="00CC3F63">
        <w:rPr>
          <w:lang w:val="en-AU"/>
        </w:rPr>
        <w:t>,</w:t>
      </w:r>
      <w:r w:rsidR="006C1A27" w:rsidRPr="00CC3F63">
        <w:rPr>
          <w:lang w:val="en-AU"/>
        </w:rPr>
        <w:t xml:space="preserve"> </w:t>
      </w:r>
      <w:r w:rsidR="001702F2" w:rsidRPr="00CC3F63">
        <w:rPr>
          <w:lang w:val="en-AU"/>
        </w:rPr>
        <w:t xml:space="preserve">when preparing for the oral examination, </w:t>
      </w:r>
      <w:r w:rsidR="006C1A27" w:rsidRPr="00CC3F63">
        <w:rPr>
          <w:lang w:val="en-AU"/>
        </w:rPr>
        <w:t>s</w:t>
      </w:r>
      <w:r w:rsidR="00984A12" w:rsidRPr="00CC3F63">
        <w:rPr>
          <w:lang w:val="en-AU"/>
        </w:rPr>
        <w:t>tudents must practi</w:t>
      </w:r>
      <w:r w:rsidR="006C1A27" w:rsidRPr="00CC3F63">
        <w:rPr>
          <w:lang w:val="en-AU"/>
        </w:rPr>
        <w:t>se</w:t>
      </w:r>
      <w:r w:rsidR="00984A12" w:rsidRPr="00CC3F63">
        <w:rPr>
          <w:lang w:val="en-AU"/>
        </w:rPr>
        <w:t xml:space="preserve"> pronunciations</w:t>
      </w:r>
      <w:r w:rsidR="003360D0" w:rsidRPr="00CC3F63">
        <w:rPr>
          <w:lang w:val="en-AU"/>
        </w:rPr>
        <w:t xml:space="preserve"> </w:t>
      </w:r>
      <w:r w:rsidR="001702F2" w:rsidRPr="00CC3F63">
        <w:rPr>
          <w:lang w:val="en-AU"/>
        </w:rPr>
        <w:t>and</w:t>
      </w:r>
      <w:r w:rsidR="003360D0" w:rsidRPr="00CC3F63">
        <w:rPr>
          <w:lang w:val="en-AU"/>
        </w:rPr>
        <w:t xml:space="preserve"> </w:t>
      </w:r>
      <w:r w:rsidR="006C1A27" w:rsidRPr="00CC3F63">
        <w:rPr>
          <w:lang w:val="en-AU"/>
        </w:rPr>
        <w:t xml:space="preserve">cases </w:t>
      </w:r>
      <w:r w:rsidR="003360D0" w:rsidRPr="00CC3F63">
        <w:rPr>
          <w:lang w:val="en-AU"/>
        </w:rPr>
        <w:t>(</w:t>
      </w:r>
      <w:r w:rsidR="001702F2" w:rsidRPr="00CC3F63">
        <w:rPr>
          <w:lang w:val="en-AU"/>
        </w:rPr>
        <w:t>e.g.</w:t>
      </w:r>
      <w:r w:rsidR="003360D0" w:rsidRPr="00CC3F63">
        <w:rPr>
          <w:lang w:val="en-AU"/>
        </w:rPr>
        <w:t xml:space="preserve"> Била сам у Србију</w:t>
      </w:r>
      <w:r w:rsidR="001702F2" w:rsidRPr="00CC3F63">
        <w:rPr>
          <w:lang w:val="en-AU"/>
        </w:rPr>
        <w:t xml:space="preserve"> … </w:t>
      </w:r>
      <w:r w:rsidR="003360D0" w:rsidRPr="00CC3F63">
        <w:rPr>
          <w:lang w:val="en-AU"/>
        </w:rPr>
        <w:t>Ишли смо у Фанцуска</w:t>
      </w:r>
      <w:r w:rsidR="001702F2" w:rsidRPr="00CC3F63">
        <w:rPr>
          <w:lang w:val="en-AU"/>
        </w:rPr>
        <w:t xml:space="preserve"> … </w:t>
      </w:r>
      <w:r w:rsidR="003360D0" w:rsidRPr="00CC3F63">
        <w:rPr>
          <w:lang w:val="en-AU"/>
        </w:rPr>
        <w:t>ја учим сада математика, енглески, биологија) and prepositions (</w:t>
      </w:r>
      <w:r w:rsidR="001702F2" w:rsidRPr="00CC3F63">
        <w:rPr>
          <w:lang w:val="en-AU"/>
        </w:rPr>
        <w:t>e.g.</w:t>
      </w:r>
      <w:r w:rsidR="003360D0" w:rsidRPr="00CC3F63">
        <w:rPr>
          <w:lang w:val="en-AU"/>
        </w:rPr>
        <w:t xml:space="preserve"> ‘</w:t>
      </w:r>
      <w:r w:rsidR="00680A24" w:rsidRPr="00CC3F63">
        <w:rPr>
          <w:lang w:val="en-AU"/>
        </w:rPr>
        <w:t>Ј</w:t>
      </w:r>
      <w:r w:rsidR="003360D0" w:rsidRPr="00CC3F63">
        <w:rPr>
          <w:lang w:val="en-AU"/>
        </w:rPr>
        <w:t xml:space="preserve">а </w:t>
      </w:r>
      <w:r w:rsidR="00680A24" w:rsidRPr="00CC3F63">
        <w:rPr>
          <w:lang w:val="en-AU"/>
        </w:rPr>
        <w:t>сам ишла у Србију у 2016</w:t>
      </w:r>
      <w:r w:rsidR="006505DE" w:rsidRPr="00CC3F63">
        <w:rPr>
          <w:lang w:val="en-AU"/>
        </w:rPr>
        <w:t>’</w:t>
      </w:r>
      <w:r w:rsidR="00680A24" w:rsidRPr="00CC3F63">
        <w:rPr>
          <w:lang w:val="en-AU"/>
        </w:rPr>
        <w:t xml:space="preserve"> </w:t>
      </w:r>
      <w:r w:rsidR="003360D0" w:rsidRPr="00CC3F63">
        <w:rPr>
          <w:lang w:val="en-AU"/>
        </w:rPr>
        <w:t>instead of</w:t>
      </w:r>
      <w:r w:rsidR="001702F2" w:rsidRPr="00CC3F63">
        <w:rPr>
          <w:lang w:val="en-AU"/>
        </w:rPr>
        <w:t xml:space="preserve"> ‘</w:t>
      </w:r>
      <w:r w:rsidR="00680A24" w:rsidRPr="00CC3F63">
        <w:rPr>
          <w:lang w:val="en-AU"/>
        </w:rPr>
        <w:t xml:space="preserve">Ја сам ишла у </w:t>
      </w:r>
      <w:r w:rsidR="006C1A27" w:rsidRPr="00CC3F63">
        <w:rPr>
          <w:lang w:val="en-AU"/>
        </w:rPr>
        <w:t>Србију 2016</w:t>
      </w:r>
      <w:r w:rsidR="00680A24" w:rsidRPr="00CC3F63">
        <w:rPr>
          <w:lang w:val="en-AU"/>
        </w:rPr>
        <w:t>-те године</w:t>
      </w:r>
      <w:r w:rsidR="001702F2" w:rsidRPr="00CC3F63">
        <w:rPr>
          <w:lang w:val="en-AU"/>
        </w:rPr>
        <w:t>’</w:t>
      </w:r>
      <w:r w:rsidR="00680A24" w:rsidRPr="00CC3F63">
        <w:rPr>
          <w:lang w:val="en-AU"/>
        </w:rPr>
        <w:t>).</w:t>
      </w:r>
    </w:p>
    <w:p w14:paraId="2B27B230" w14:textId="768C9C50" w:rsidR="006946BE" w:rsidRPr="00CC3F63" w:rsidRDefault="006946BE" w:rsidP="008219A3">
      <w:pPr>
        <w:pStyle w:val="VCAAHeading1"/>
        <w:rPr>
          <w:lang w:val="en-AU"/>
        </w:rPr>
      </w:pPr>
      <w:r w:rsidRPr="00CC3F63">
        <w:rPr>
          <w:lang w:val="en-AU"/>
        </w:rPr>
        <w:t>Section 2</w:t>
      </w:r>
      <w:r w:rsidR="00EC7082" w:rsidRPr="00CC3F63">
        <w:rPr>
          <w:lang w:val="en-AU"/>
        </w:rPr>
        <w:t xml:space="preserve"> –</w:t>
      </w:r>
      <w:r w:rsidRPr="00CC3F63">
        <w:rPr>
          <w:lang w:val="en-AU"/>
        </w:rPr>
        <w:t xml:space="preserve"> Discussion</w:t>
      </w:r>
    </w:p>
    <w:p w14:paraId="17CE6A7E" w14:textId="56B615A0" w:rsidR="00420294" w:rsidRPr="00CC3F63" w:rsidRDefault="00420294" w:rsidP="004D068B">
      <w:pPr>
        <w:pStyle w:val="VCAAbody"/>
        <w:rPr>
          <w:lang w:val="en-AU"/>
        </w:rPr>
      </w:pPr>
      <w:r w:rsidRPr="00CC3F63">
        <w:rPr>
          <w:lang w:val="en-AU"/>
        </w:rPr>
        <w:t xml:space="preserve">A variety of </w:t>
      </w:r>
      <w:r w:rsidR="008F55F7" w:rsidRPr="00CC3F63">
        <w:rPr>
          <w:lang w:val="en-AU"/>
        </w:rPr>
        <w:t>sub</w:t>
      </w:r>
      <w:r w:rsidRPr="00CC3F63">
        <w:rPr>
          <w:lang w:val="en-AU"/>
        </w:rPr>
        <w:t xml:space="preserve">topics on different aspects of Serbian culture was presented. Some examples included </w:t>
      </w:r>
      <w:r w:rsidR="00DF6BDE" w:rsidRPr="00CC3F63">
        <w:rPr>
          <w:lang w:val="en-AU"/>
        </w:rPr>
        <w:t xml:space="preserve">subtopics that focused on famous </w:t>
      </w:r>
      <w:r w:rsidR="00F82C6D" w:rsidRPr="00CC3F63">
        <w:rPr>
          <w:lang w:val="en-AU"/>
        </w:rPr>
        <w:t xml:space="preserve">Serbian </w:t>
      </w:r>
      <w:r w:rsidR="00DF6BDE" w:rsidRPr="00CC3F63">
        <w:rPr>
          <w:lang w:val="en-AU"/>
        </w:rPr>
        <w:t>scientists, writers etc</w:t>
      </w:r>
      <w:r w:rsidRPr="00CC3F63">
        <w:rPr>
          <w:lang w:val="en-AU"/>
        </w:rPr>
        <w:t xml:space="preserve">. </w:t>
      </w:r>
      <w:r w:rsidR="003E5C50" w:rsidRPr="00CC3F63">
        <w:rPr>
          <w:lang w:val="en-AU"/>
        </w:rPr>
        <w:t>Subtopics chosen provided stimulus for students to formulate opinions and ideas that could then be defended or explained using a range of information taken from various texts</w:t>
      </w:r>
      <w:r w:rsidR="00353E17" w:rsidRPr="00CC3F63">
        <w:rPr>
          <w:lang w:val="en-AU"/>
        </w:rPr>
        <w:t>.</w:t>
      </w:r>
    </w:p>
    <w:p w14:paraId="65912EAD" w14:textId="226888BF" w:rsidR="00EF689E" w:rsidRDefault="00420294" w:rsidP="00EF689E">
      <w:pPr>
        <w:pStyle w:val="VCAAbody"/>
        <w:rPr>
          <w:lang w:val="en-AU"/>
        </w:rPr>
      </w:pPr>
      <w:r w:rsidRPr="00CC3F63">
        <w:rPr>
          <w:lang w:val="en-AU"/>
        </w:rPr>
        <w:t xml:space="preserve">Those students who performed very well in this section chose </w:t>
      </w:r>
      <w:r w:rsidR="00AF4AE4" w:rsidRPr="00CC3F63">
        <w:rPr>
          <w:lang w:val="en-AU"/>
        </w:rPr>
        <w:t xml:space="preserve">their </w:t>
      </w:r>
      <w:r w:rsidR="004A702A" w:rsidRPr="00CC3F63">
        <w:rPr>
          <w:lang w:val="en-AU"/>
        </w:rPr>
        <w:t>sub</w:t>
      </w:r>
      <w:r w:rsidR="00AF4AE4" w:rsidRPr="00CC3F63">
        <w:rPr>
          <w:lang w:val="en-AU"/>
        </w:rPr>
        <w:t>topics</w:t>
      </w:r>
      <w:r w:rsidRPr="00CC3F63">
        <w:rPr>
          <w:lang w:val="en-AU"/>
        </w:rPr>
        <w:t xml:space="preserve"> and aspects of the </w:t>
      </w:r>
      <w:r w:rsidR="00A90C1E" w:rsidRPr="00CC3F63">
        <w:rPr>
          <w:lang w:val="en-AU"/>
        </w:rPr>
        <w:t>sub</w:t>
      </w:r>
      <w:r w:rsidRPr="00CC3F63">
        <w:rPr>
          <w:lang w:val="en-AU"/>
        </w:rPr>
        <w:t xml:space="preserve">topics according to their language </w:t>
      </w:r>
      <w:r w:rsidR="00AF4AE4" w:rsidRPr="00CC3F63">
        <w:rPr>
          <w:lang w:val="en-AU"/>
        </w:rPr>
        <w:t>competence and</w:t>
      </w:r>
      <w:r w:rsidRPr="00CC3F63">
        <w:rPr>
          <w:lang w:val="en-AU"/>
        </w:rPr>
        <w:t xml:space="preserve"> completed a thorough study. They showed high levels of linguistic and analytical competence and were able to provide relevant in-depth information</w:t>
      </w:r>
      <w:r w:rsidR="00256C03" w:rsidRPr="00CC3F63">
        <w:rPr>
          <w:lang w:val="en-AU"/>
        </w:rPr>
        <w:t xml:space="preserve"> and</w:t>
      </w:r>
      <w:r w:rsidRPr="00CC3F63">
        <w:rPr>
          <w:lang w:val="en-AU"/>
        </w:rPr>
        <w:t xml:space="preserve"> use concrete examples to clearly illustrate their points of view</w:t>
      </w:r>
      <w:r w:rsidR="00866FDB" w:rsidRPr="00CC3F63">
        <w:rPr>
          <w:lang w:val="en-AU"/>
        </w:rPr>
        <w:t xml:space="preserve">. Some students chose to use a </w:t>
      </w:r>
      <w:r w:rsidRPr="00CC3F63">
        <w:rPr>
          <w:lang w:val="en-AU"/>
        </w:rPr>
        <w:t>visual</w:t>
      </w:r>
      <w:r w:rsidR="00866FDB" w:rsidRPr="00CC3F63">
        <w:rPr>
          <w:lang w:val="en-AU"/>
        </w:rPr>
        <w:t xml:space="preserve"> </w:t>
      </w:r>
      <w:r w:rsidRPr="00CC3F63">
        <w:rPr>
          <w:lang w:val="en-AU"/>
        </w:rPr>
        <w:t>s</w:t>
      </w:r>
      <w:r w:rsidR="00866FDB" w:rsidRPr="00CC3F63">
        <w:rPr>
          <w:lang w:val="en-AU"/>
        </w:rPr>
        <w:t>timulus to support their discussion. Students who did this well were able to draw on information conveyed by the visual to support their ideas and opinions about aspects of the subtopic</w:t>
      </w:r>
      <w:r w:rsidRPr="00CC3F63">
        <w:rPr>
          <w:lang w:val="en-AU"/>
        </w:rPr>
        <w:t xml:space="preserve">. </w:t>
      </w:r>
    </w:p>
    <w:p w14:paraId="0152949C" w14:textId="1F52D743" w:rsidR="00AF4AE4" w:rsidRPr="00CC3F63" w:rsidRDefault="00420294" w:rsidP="00933961">
      <w:pPr>
        <w:pStyle w:val="VCAAbody"/>
        <w:rPr>
          <w:lang w:val="en-AU"/>
        </w:rPr>
      </w:pPr>
      <w:r w:rsidRPr="00CC3F63">
        <w:rPr>
          <w:lang w:val="en-AU"/>
        </w:rPr>
        <w:t>Some students did not prepare well and found this section challenging. The presentation and discussion of the</w:t>
      </w:r>
      <w:r w:rsidR="00C83E51" w:rsidRPr="00CC3F63">
        <w:rPr>
          <w:lang w:val="en-AU"/>
        </w:rPr>
        <w:t xml:space="preserve"> texts they have studie</w:t>
      </w:r>
      <w:r w:rsidR="0022201F" w:rsidRPr="00CC3F63">
        <w:rPr>
          <w:lang w:val="en-AU"/>
        </w:rPr>
        <w:t>d</w:t>
      </w:r>
      <w:r w:rsidR="00EF689E">
        <w:rPr>
          <w:lang w:val="en-AU"/>
        </w:rPr>
        <w:t xml:space="preserve"> </w:t>
      </w:r>
      <w:r w:rsidR="00C83E51" w:rsidRPr="00CC3F63">
        <w:rPr>
          <w:lang w:val="en-AU"/>
        </w:rPr>
        <w:t>/</w:t>
      </w:r>
      <w:r w:rsidR="00EF689E">
        <w:rPr>
          <w:lang w:val="en-AU"/>
        </w:rPr>
        <w:t xml:space="preserve"> </w:t>
      </w:r>
      <w:r w:rsidR="00C83E51" w:rsidRPr="00CC3F63">
        <w:rPr>
          <w:lang w:val="en-AU"/>
        </w:rPr>
        <w:t>the</w:t>
      </w:r>
      <w:r w:rsidRPr="00CC3F63">
        <w:rPr>
          <w:lang w:val="en-AU"/>
        </w:rPr>
        <w:t xml:space="preserve">ir </w:t>
      </w:r>
      <w:r w:rsidR="00C83E51" w:rsidRPr="00CC3F63">
        <w:rPr>
          <w:lang w:val="en-AU"/>
        </w:rPr>
        <w:t>chosen subtopic</w:t>
      </w:r>
      <w:r w:rsidRPr="00CC3F63">
        <w:rPr>
          <w:lang w:val="en-AU"/>
        </w:rPr>
        <w:t xml:space="preserve"> lacked detailed information and had a narrow scope for discussion. Some of the </w:t>
      </w:r>
      <w:r w:rsidR="00D42E3E" w:rsidRPr="00CC3F63">
        <w:rPr>
          <w:lang w:val="en-AU"/>
        </w:rPr>
        <w:t>sub</w:t>
      </w:r>
      <w:r w:rsidRPr="00CC3F63">
        <w:rPr>
          <w:lang w:val="en-AU"/>
        </w:rPr>
        <w:t xml:space="preserve">topics chosen were beyond </w:t>
      </w:r>
      <w:r w:rsidR="006505DE" w:rsidRPr="00CC3F63">
        <w:rPr>
          <w:lang w:val="en-AU"/>
        </w:rPr>
        <w:t xml:space="preserve">the </w:t>
      </w:r>
      <w:r w:rsidRPr="00CC3F63">
        <w:rPr>
          <w:lang w:val="en-AU"/>
        </w:rPr>
        <w:t xml:space="preserve">students’ linguistic ability, and consequently the accuracy of expression and fluency of delivery suffered. </w:t>
      </w:r>
      <w:r w:rsidR="002E2D34" w:rsidRPr="00CC3F63">
        <w:rPr>
          <w:lang w:val="en-AU"/>
        </w:rPr>
        <w:t>These students</w:t>
      </w:r>
      <w:r w:rsidRPr="00CC3F63">
        <w:rPr>
          <w:lang w:val="en-AU"/>
        </w:rPr>
        <w:t xml:space="preserve"> struggled with terminology</w:t>
      </w:r>
      <w:r w:rsidR="00AF4AE4" w:rsidRPr="00CC3F63">
        <w:rPr>
          <w:lang w:val="en-AU"/>
        </w:rPr>
        <w:t xml:space="preserve"> and pronunciation</w:t>
      </w:r>
      <w:r w:rsidRPr="00CC3F63">
        <w:rPr>
          <w:lang w:val="en-AU"/>
        </w:rPr>
        <w:t xml:space="preserve"> as well as with the understanding of what they were presenting</w:t>
      </w:r>
      <w:r w:rsidR="001702F2" w:rsidRPr="00CC3F63">
        <w:rPr>
          <w:lang w:val="en-AU"/>
        </w:rPr>
        <w:t>,</w:t>
      </w:r>
      <w:r w:rsidRPr="00CC3F63">
        <w:rPr>
          <w:lang w:val="en-AU"/>
        </w:rPr>
        <w:t xml:space="preserve"> </w:t>
      </w:r>
      <w:r w:rsidR="00AF4AE4" w:rsidRPr="00CC3F63">
        <w:rPr>
          <w:lang w:val="en-AU"/>
        </w:rPr>
        <w:t xml:space="preserve">which </w:t>
      </w:r>
      <w:r w:rsidRPr="00CC3F63">
        <w:rPr>
          <w:lang w:val="en-AU"/>
        </w:rPr>
        <w:t xml:space="preserve">may have affected their level of achievement. </w:t>
      </w:r>
    </w:p>
    <w:p w14:paraId="397FBF98" w14:textId="4818F0F1" w:rsidR="00420294" w:rsidRPr="00CC3F63" w:rsidRDefault="00420294" w:rsidP="004D068B">
      <w:pPr>
        <w:pStyle w:val="VCAAbody"/>
        <w:rPr>
          <w:lang w:val="en-AU"/>
        </w:rPr>
      </w:pPr>
      <w:r w:rsidRPr="00CC3F63">
        <w:rPr>
          <w:lang w:val="en-AU"/>
        </w:rPr>
        <w:lastRenderedPageBreak/>
        <w:t xml:space="preserve">It is recommended that the </w:t>
      </w:r>
      <w:r w:rsidR="002E2D34" w:rsidRPr="00CC3F63">
        <w:rPr>
          <w:lang w:val="en-AU"/>
        </w:rPr>
        <w:t>sub</w:t>
      </w:r>
      <w:r w:rsidRPr="00CC3F63">
        <w:rPr>
          <w:lang w:val="en-AU"/>
        </w:rPr>
        <w:t>topics selected are appropriate for individual students</w:t>
      </w:r>
      <w:r w:rsidR="00AF4AE4" w:rsidRPr="00CC3F63">
        <w:rPr>
          <w:lang w:val="en-AU"/>
        </w:rPr>
        <w:t>’</w:t>
      </w:r>
      <w:r w:rsidRPr="00CC3F63">
        <w:rPr>
          <w:lang w:val="en-AU"/>
        </w:rPr>
        <w:t xml:space="preserve"> a</w:t>
      </w:r>
      <w:r w:rsidR="00241037" w:rsidRPr="00CC3F63">
        <w:rPr>
          <w:lang w:val="en-AU"/>
        </w:rPr>
        <w:t xml:space="preserve">bilities. </w:t>
      </w:r>
      <w:r w:rsidR="00AF4AE4" w:rsidRPr="00CC3F63">
        <w:rPr>
          <w:lang w:val="en-AU"/>
        </w:rPr>
        <w:t>Also, s</w:t>
      </w:r>
      <w:r w:rsidR="00241037" w:rsidRPr="00CC3F63">
        <w:rPr>
          <w:lang w:val="en-AU"/>
        </w:rPr>
        <w:t xml:space="preserve">tudents would benefit from </w:t>
      </w:r>
      <w:r w:rsidR="00D747C5" w:rsidRPr="00CC3F63">
        <w:rPr>
          <w:lang w:val="en-AU"/>
        </w:rPr>
        <w:t>practising strategies for dealing with questions they find unfamiliar or anticipating what types of questions might arise in response to opinions and ideas they express</w:t>
      </w:r>
      <w:r w:rsidR="00D747C5" w:rsidRPr="00CC3F63" w:rsidDel="00D747C5">
        <w:rPr>
          <w:lang w:val="en-AU"/>
        </w:rPr>
        <w:t xml:space="preserve"> </w:t>
      </w:r>
      <w:r w:rsidR="00241037" w:rsidRPr="00CC3F63">
        <w:rPr>
          <w:lang w:val="en-AU"/>
        </w:rPr>
        <w:t>on their selected</w:t>
      </w:r>
      <w:r w:rsidR="00E84162" w:rsidRPr="00CC3F63">
        <w:rPr>
          <w:lang w:val="en-AU"/>
        </w:rPr>
        <w:t xml:space="preserve"> subtopic</w:t>
      </w:r>
      <w:r w:rsidR="00241037" w:rsidRPr="00CC3F63">
        <w:rPr>
          <w:lang w:val="en-AU"/>
        </w:rPr>
        <w:t>.</w:t>
      </w:r>
    </w:p>
    <w:sectPr w:rsidR="00420294" w:rsidRPr="00CC3F63"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74B27" w14:textId="77777777" w:rsidR="00CC3F63" w:rsidRDefault="00CC3F63" w:rsidP="00304EA1">
      <w:pPr>
        <w:spacing w:after="0" w:line="240" w:lineRule="auto"/>
      </w:pPr>
      <w:r>
        <w:separator/>
      </w:r>
    </w:p>
  </w:endnote>
  <w:endnote w:type="continuationSeparator" w:id="0">
    <w:p w14:paraId="0F44735D" w14:textId="77777777" w:rsidR="00CC3F63" w:rsidRDefault="00CC3F6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C3F63" w:rsidRPr="00D06414" w14:paraId="7DB01087" w14:textId="77777777" w:rsidTr="00BB3BAB">
      <w:trPr>
        <w:trHeight w:val="476"/>
      </w:trPr>
      <w:tc>
        <w:tcPr>
          <w:tcW w:w="1667" w:type="pct"/>
          <w:tcMar>
            <w:left w:w="0" w:type="dxa"/>
            <w:right w:w="0" w:type="dxa"/>
          </w:tcMar>
        </w:tcPr>
        <w:p w14:paraId="605B0AE6" w14:textId="77777777" w:rsidR="00CC3F63" w:rsidRPr="00D06414" w:rsidRDefault="00CC3F6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FBE0BD3" w14:textId="77777777" w:rsidR="00CC3F63" w:rsidRPr="00D06414" w:rsidRDefault="00CC3F6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8D85134" w14:textId="65F9AC61" w:rsidR="00CC3F63" w:rsidRPr="00D06414" w:rsidRDefault="00CC3F6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67706AC" w14:textId="77777777" w:rsidR="00CC3F63" w:rsidRPr="00D06414" w:rsidRDefault="00CC3F6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DF40DB5" wp14:editId="16BED6C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C3F63" w:rsidRPr="00D06414" w14:paraId="555B854F" w14:textId="77777777" w:rsidTr="000F5AAF">
      <w:tc>
        <w:tcPr>
          <w:tcW w:w="1459" w:type="pct"/>
          <w:tcMar>
            <w:left w:w="0" w:type="dxa"/>
            <w:right w:w="0" w:type="dxa"/>
          </w:tcMar>
        </w:tcPr>
        <w:p w14:paraId="0EB5E4C6" w14:textId="77777777" w:rsidR="00CC3F63" w:rsidRPr="00D06414" w:rsidRDefault="00CC3F6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16338D" w14:textId="77777777" w:rsidR="00CC3F63" w:rsidRPr="00D06414" w:rsidRDefault="00CC3F6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5C4AE32" w14:textId="77777777" w:rsidR="00CC3F63" w:rsidRPr="00D06414" w:rsidRDefault="00CC3F6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3161D0A" w14:textId="77777777" w:rsidR="00CC3F63" w:rsidRPr="00D06414" w:rsidRDefault="00CC3F6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C3D9E4A" wp14:editId="52EE3C6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17A8" w14:textId="77777777" w:rsidR="00CC3F63" w:rsidRDefault="00CC3F63" w:rsidP="00304EA1">
      <w:pPr>
        <w:spacing w:after="0" w:line="240" w:lineRule="auto"/>
      </w:pPr>
      <w:r>
        <w:separator/>
      </w:r>
    </w:p>
  </w:footnote>
  <w:footnote w:type="continuationSeparator" w:id="0">
    <w:p w14:paraId="7EEE597F" w14:textId="77777777" w:rsidR="00CC3F63" w:rsidRDefault="00CC3F6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68C1" w14:textId="77777777" w:rsidR="00CC3F63" w:rsidRPr="009370BC" w:rsidRDefault="00CC3F63" w:rsidP="00970580">
    <w:pPr>
      <w:spacing w:after="0"/>
      <w:ind w:right="-142"/>
      <w:jc w:val="right"/>
    </w:pPr>
    <w:r>
      <w:rPr>
        <w:noProof/>
        <w:lang w:val="en-AU" w:eastAsia="en-AU"/>
      </w:rPr>
      <w:drawing>
        <wp:anchor distT="0" distB="0" distL="114300" distR="114300" simplePos="0" relativeHeight="251660288" behindDoc="1" locked="1" layoutInCell="1" allowOverlap="1" wp14:anchorId="3242A494" wp14:editId="41B0872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12"/>
    <w:rsid w:val="00003885"/>
    <w:rsid w:val="00012B97"/>
    <w:rsid w:val="00024018"/>
    <w:rsid w:val="00036F86"/>
    <w:rsid w:val="0005780E"/>
    <w:rsid w:val="00065CC6"/>
    <w:rsid w:val="000A71F7"/>
    <w:rsid w:val="000F09E4"/>
    <w:rsid w:val="000F16FD"/>
    <w:rsid w:val="000F5AAF"/>
    <w:rsid w:val="00143520"/>
    <w:rsid w:val="00153AD2"/>
    <w:rsid w:val="001702F2"/>
    <w:rsid w:val="001779EA"/>
    <w:rsid w:val="001C3EEA"/>
    <w:rsid w:val="001D3246"/>
    <w:rsid w:val="0022201F"/>
    <w:rsid w:val="002279BA"/>
    <w:rsid w:val="002329F3"/>
    <w:rsid w:val="00241037"/>
    <w:rsid w:val="00243F0D"/>
    <w:rsid w:val="00256C03"/>
    <w:rsid w:val="00260767"/>
    <w:rsid w:val="002647BB"/>
    <w:rsid w:val="002754C1"/>
    <w:rsid w:val="002841C8"/>
    <w:rsid w:val="0028516B"/>
    <w:rsid w:val="00297B03"/>
    <w:rsid w:val="002C6F90"/>
    <w:rsid w:val="002E2D34"/>
    <w:rsid w:val="002E4FB5"/>
    <w:rsid w:val="00302FB8"/>
    <w:rsid w:val="00304EA1"/>
    <w:rsid w:val="00314D81"/>
    <w:rsid w:val="00322FC6"/>
    <w:rsid w:val="003360D0"/>
    <w:rsid w:val="00350651"/>
    <w:rsid w:val="0035293F"/>
    <w:rsid w:val="00353E17"/>
    <w:rsid w:val="003827DA"/>
    <w:rsid w:val="00385147"/>
    <w:rsid w:val="00391986"/>
    <w:rsid w:val="003A00B4"/>
    <w:rsid w:val="003C5889"/>
    <w:rsid w:val="003C5E71"/>
    <w:rsid w:val="003D6CBD"/>
    <w:rsid w:val="003E5C50"/>
    <w:rsid w:val="00400537"/>
    <w:rsid w:val="00417AA3"/>
    <w:rsid w:val="00420294"/>
    <w:rsid w:val="0042345C"/>
    <w:rsid w:val="00425DFE"/>
    <w:rsid w:val="00434EDB"/>
    <w:rsid w:val="00440B32"/>
    <w:rsid w:val="0044213C"/>
    <w:rsid w:val="004551B8"/>
    <w:rsid w:val="0046078D"/>
    <w:rsid w:val="00461F94"/>
    <w:rsid w:val="00462EAD"/>
    <w:rsid w:val="004948E2"/>
    <w:rsid w:val="00495C80"/>
    <w:rsid w:val="004A2ED8"/>
    <w:rsid w:val="004A702A"/>
    <w:rsid w:val="004D068B"/>
    <w:rsid w:val="004F5BDA"/>
    <w:rsid w:val="0051631E"/>
    <w:rsid w:val="00523FF7"/>
    <w:rsid w:val="00537A1F"/>
    <w:rsid w:val="00550624"/>
    <w:rsid w:val="00566029"/>
    <w:rsid w:val="00585355"/>
    <w:rsid w:val="00587620"/>
    <w:rsid w:val="005923CB"/>
    <w:rsid w:val="005B391B"/>
    <w:rsid w:val="005D3D78"/>
    <w:rsid w:val="005E2EF0"/>
    <w:rsid w:val="005F4092"/>
    <w:rsid w:val="006505DE"/>
    <w:rsid w:val="006663C6"/>
    <w:rsid w:val="00680A24"/>
    <w:rsid w:val="0068471E"/>
    <w:rsid w:val="00684F98"/>
    <w:rsid w:val="00693A51"/>
    <w:rsid w:val="00693FFD"/>
    <w:rsid w:val="006946BE"/>
    <w:rsid w:val="006B32B3"/>
    <w:rsid w:val="006C1A27"/>
    <w:rsid w:val="006D2159"/>
    <w:rsid w:val="006E48B6"/>
    <w:rsid w:val="006E5BF7"/>
    <w:rsid w:val="006F787C"/>
    <w:rsid w:val="0070013B"/>
    <w:rsid w:val="00702636"/>
    <w:rsid w:val="00724507"/>
    <w:rsid w:val="00747109"/>
    <w:rsid w:val="00757864"/>
    <w:rsid w:val="00773E6C"/>
    <w:rsid w:val="0077638D"/>
    <w:rsid w:val="00781FB1"/>
    <w:rsid w:val="007A4B91"/>
    <w:rsid w:val="007B12CF"/>
    <w:rsid w:val="007D1B6D"/>
    <w:rsid w:val="00813C37"/>
    <w:rsid w:val="008154B5"/>
    <w:rsid w:val="008219A3"/>
    <w:rsid w:val="00823962"/>
    <w:rsid w:val="00850410"/>
    <w:rsid w:val="00852719"/>
    <w:rsid w:val="0085654E"/>
    <w:rsid w:val="00860115"/>
    <w:rsid w:val="00866FDB"/>
    <w:rsid w:val="00867DA0"/>
    <w:rsid w:val="0088783C"/>
    <w:rsid w:val="008B26FB"/>
    <w:rsid w:val="008C7E67"/>
    <w:rsid w:val="008F55F7"/>
    <w:rsid w:val="009062D8"/>
    <w:rsid w:val="009324C0"/>
    <w:rsid w:val="00933961"/>
    <w:rsid w:val="00933E90"/>
    <w:rsid w:val="009370BC"/>
    <w:rsid w:val="00965DC4"/>
    <w:rsid w:val="00970580"/>
    <w:rsid w:val="00984A12"/>
    <w:rsid w:val="0098739B"/>
    <w:rsid w:val="00987E09"/>
    <w:rsid w:val="00991848"/>
    <w:rsid w:val="009A64D9"/>
    <w:rsid w:val="009B61E5"/>
    <w:rsid w:val="009B694A"/>
    <w:rsid w:val="009D0E9E"/>
    <w:rsid w:val="009D1E89"/>
    <w:rsid w:val="009E5707"/>
    <w:rsid w:val="009E6E1C"/>
    <w:rsid w:val="00A17661"/>
    <w:rsid w:val="00A1785F"/>
    <w:rsid w:val="00A24B2D"/>
    <w:rsid w:val="00A40966"/>
    <w:rsid w:val="00A90C1E"/>
    <w:rsid w:val="00A921E0"/>
    <w:rsid w:val="00A922F4"/>
    <w:rsid w:val="00A92DEC"/>
    <w:rsid w:val="00AE434D"/>
    <w:rsid w:val="00AE5526"/>
    <w:rsid w:val="00AF051B"/>
    <w:rsid w:val="00AF4AE4"/>
    <w:rsid w:val="00B01578"/>
    <w:rsid w:val="00B0738F"/>
    <w:rsid w:val="00B10CED"/>
    <w:rsid w:val="00B13D3B"/>
    <w:rsid w:val="00B230DB"/>
    <w:rsid w:val="00B26601"/>
    <w:rsid w:val="00B41951"/>
    <w:rsid w:val="00B53229"/>
    <w:rsid w:val="00B61EDA"/>
    <w:rsid w:val="00B62480"/>
    <w:rsid w:val="00B81B70"/>
    <w:rsid w:val="00BB3BAB"/>
    <w:rsid w:val="00BC56A7"/>
    <w:rsid w:val="00BD0724"/>
    <w:rsid w:val="00BD2B91"/>
    <w:rsid w:val="00BE5521"/>
    <w:rsid w:val="00BF6C23"/>
    <w:rsid w:val="00C13E2B"/>
    <w:rsid w:val="00C24255"/>
    <w:rsid w:val="00C53263"/>
    <w:rsid w:val="00C63ED5"/>
    <w:rsid w:val="00C75F1D"/>
    <w:rsid w:val="00C83E51"/>
    <w:rsid w:val="00C95156"/>
    <w:rsid w:val="00CA0DC2"/>
    <w:rsid w:val="00CB68E8"/>
    <w:rsid w:val="00CC0DE9"/>
    <w:rsid w:val="00CC3F63"/>
    <w:rsid w:val="00CF71F7"/>
    <w:rsid w:val="00D04F01"/>
    <w:rsid w:val="00D06414"/>
    <w:rsid w:val="00D10030"/>
    <w:rsid w:val="00D120CF"/>
    <w:rsid w:val="00D20ED9"/>
    <w:rsid w:val="00D24E5A"/>
    <w:rsid w:val="00D338E4"/>
    <w:rsid w:val="00D42E3E"/>
    <w:rsid w:val="00D51124"/>
    <w:rsid w:val="00D51947"/>
    <w:rsid w:val="00D532F0"/>
    <w:rsid w:val="00D56E0E"/>
    <w:rsid w:val="00D56E0F"/>
    <w:rsid w:val="00D747C5"/>
    <w:rsid w:val="00D77413"/>
    <w:rsid w:val="00D82759"/>
    <w:rsid w:val="00D86DE4"/>
    <w:rsid w:val="00DE1909"/>
    <w:rsid w:val="00DE51DB"/>
    <w:rsid w:val="00DF007F"/>
    <w:rsid w:val="00DF4A82"/>
    <w:rsid w:val="00DF6BDE"/>
    <w:rsid w:val="00E14D04"/>
    <w:rsid w:val="00E2149A"/>
    <w:rsid w:val="00E23F1D"/>
    <w:rsid w:val="00E30E05"/>
    <w:rsid w:val="00E33292"/>
    <w:rsid w:val="00E35622"/>
    <w:rsid w:val="00E36361"/>
    <w:rsid w:val="00E54E5D"/>
    <w:rsid w:val="00E55AE9"/>
    <w:rsid w:val="00E73D10"/>
    <w:rsid w:val="00E84162"/>
    <w:rsid w:val="00EB0C84"/>
    <w:rsid w:val="00EC7082"/>
    <w:rsid w:val="00EF4188"/>
    <w:rsid w:val="00EF689E"/>
    <w:rsid w:val="00F03DD8"/>
    <w:rsid w:val="00F17FDE"/>
    <w:rsid w:val="00F23B98"/>
    <w:rsid w:val="00F40D53"/>
    <w:rsid w:val="00F4525C"/>
    <w:rsid w:val="00F50D86"/>
    <w:rsid w:val="00F60275"/>
    <w:rsid w:val="00F81402"/>
    <w:rsid w:val="00F82C6D"/>
    <w:rsid w:val="00FD29D3"/>
    <w:rsid w:val="00FE3F0B"/>
    <w:rsid w:val="00FE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90982"/>
  <w15:docId w15:val="{0213A1BF-22F2-4244-924E-95325A1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E14D04"/>
    <w:rPr>
      <w:color w:val="8DB3E2" w:themeColor="followedHyperlink"/>
      <w:u w:val="single"/>
    </w:rPr>
  </w:style>
  <w:style w:type="paragraph" w:styleId="Revision">
    <w:name w:val="Revision"/>
    <w:hidden/>
    <w:uiPriority w:val="99"/>
    <w:semiHidden/>
    <w:rsid w:val="0055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1415">
      <w:bodyDiv w:val="1"/>
      <w:marLeft w:val="0"/>
      <w:marRight w:val="0"/>
      <w:marTop w:val="0"/>
      <w:marBottom w:val="0"/>
      <w:divBdr>
        <w:top w:val="none" w:sz="0" w:space="0" w:color="auto"/>
        <w:left w:val="none" w:sz="0" w:space="0" w:color="auto"/>
        <w:bottom w:val="none" w:sz="0" w:space="0" w:color="auto"/>
        <w:right w:val="none" w:sz="0" w:space="0" w:color="auto"/>
      </w:divBdr>
    </w:div>
    <w:div w:id="10428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m\AppData\Local\Microsoft\Windows\INetCache\Content.Outlook\VAWFO82M\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A23BA4B-177D-4D99-A454-685C5CA575B8}">
  <ds:schemaRefs>
    <ds:schemaRef ds:uri="http://schemas.openxmlformats.org/officeDocument/2006/bibliography"/>
  </ds:schemaRefs>
</ds:datastoreItem>
</file>

<file path=customXml/itemProps4.xml><?xml version="1.0" encoding="utf-8"?>
<ds:datastoreItem xmlns:ds="http://schemas.openxmlformats.org/officeDocument/2006/customXml" ds:itemID="{94907F40-A2DE-4781-8B73-86599470E61B}"/>
</file>

<file path=docProps/app.xml><?xml version="1.0" encoding="utf-8"?>
<Properties xmlns="http://schemas.openxmlformats.org/officeDocument/2006/extended-properties" xmlns:vt="http://schemas.openxmlformats.org/officeDocument/2006/docPropsVTypes">
  <Template>Template oral examination report 2020.dotx</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Serbian oral examination report</dc:title>
  <dc:creator>vcaa@education.vic.gov.au</dc:creator>
  <cp:keywords>VCE; Victorian Certificate of Education; 2020; Serbian; examination report; VCAA; Victorian Curriculum and Assessment Authority</cp:keywords>
  <cp:lastModifiedBy>Samantha Anderson 2</cp:lastModifiedBy>
  <cp:revision>3</cp:revision>
  <cp:lastPrinted>2015-05-15T02:36:00Z</cp:lastPrinted>
  <dcterms:created xsi:type="dcterms:W3CDTF">2021-05-13T03:16:00Z</dcterms:created>
  <dcterms:modified xsi:type="dcterms:W3CDTF">2021-05-13T03:17:00Z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