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2850F0EF" w:rsidR="00F4525C" w:rsidRDefault="00242AC0" w:rsidP="00080CDC">
      <w:pPr>
        <w:pStyle w:val="VCAAHeading1"/>
        <w:spacing w:before="0" w:after="240"/>
      </w:pPr>
      <w:r>
        <w:t xml:space="preserve">VCE </w:t>
      </w:r>
      <w:r w:rsidR="00415F18">
        <w:t>English</w:t>
      </w:r>
      <w:r w:rsidR="00AC269C">
        <w:t xml:space="preserve"> as an Additional Language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38"/>
        <w:gridCol w:w="1309"/>
        <w:gridCol w:w="930"/>
        <w:gridCol w:w="2239"/>
        <w:gridCol w:w="2238"/>
        <w:gridCol w:w="2239"/>
        <w:gridCol w:w="2239"/>
      </w:tblGrid>
      <w:tr w:rsidR="00E40242" w:rsidRPr="008D74EF" w14:paraId="6D4B8278" w14:textId="77777777" w:rsidTr="00376B6A">
        <w:tc>
          <w:tcPr>
            <w:tcW w:w="15412" w:type="dxa"/>
            <w:gridSpan w:val="8"/>
            <w:shd w:val="clear" w:color="auto" w:fill="0F7EB4"/>
          </w:tcPr>
          <w:p w14:paraId="0B1E6973" w14:textId="79353D61" w:rsidR="00E40242" w:rsidRPr="004A4C31" w:rsidRDefault="00415F18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English</w:t>
            </w:r>
            <w:r w:rsidR="00AC269C">
              <w:rPr>
                <w:rFonts w:ascii="Arial Narrow" w:hAnsi="Arial Narrow"/>
                <w:b/>
                <w:color w:val="FFFFFF" w:themeColor="background1"/>
                <w:lang w:eastAsia="en-AU"/>
              </w:rPr>
              <w:t xml:space="preserve"> as an Additional Language</w:t>
            </w:r>
          </w:p>
          <w:p w14:paraId="28C01DFF" w14:textId="77777777" w:rsidR="00E40242" w:rsidRPr="00242AC0" w:rsidRDefault="00E40242" w:rsidP="008D74EF">
            <w:pPr>
              <w:spacing w:after="120"/>
              <w:jc w:val="center"/>
            </w:pPr>
            <w:r w:rsidRPr="004A4C3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E40242" w:rsidRPr="008D74EF" w14:paraId="1C14234F" w14:textId="77777777" w:rsidTr="00376B6A">
        <w:tc>
          <w:tcPr>
            <w:tcW w:w="15412" w:type="dxa"/>
            <w:gridSpan w:val="8"/>
            <w:tcBorders>
              <w:bottom w:val="single" w:sz="4" w:space="0" w:color="auto"/>
            </w:tcBorders>
          </w:tcPr>
          <w:p w14:paraId="04D936B3" w14:textId="522D2948" w:rsidR="00E40242" w:rsidRPr="00242AC0" w:rsidRDefault="00E40242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E40242" w:rsidRPr="008D74EF" w14:paraId="1D70D4E9" w14:textId="77777777" w:rsidTr="00E40242">
        <w:tc>
          <w:tcPr>
            <w:tcW w:w="5527" w:type="dxa"/>
            <w:gridSpan w:val="3"/>
            <w:tcBorders>
              <w:left w:val="nil"/>
              <w:right w:val="nil"/>
            </w:tcBorders>
          </w:tcPr>
          <w:p w14:paraId="2F1CA4BC" w14:textId="77777777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  <w:tc>
          <w:tcPr>
            <w:tcW w:w="9885" w:type="dxa"/>
            <w:gridSpan w:val="5"/>
            <w:tcBorders>
              <w:left w:val="nil"/>
              <w:right w:val="nil"/>
            </w:tcBorders>
          </w:tcPr>
          <w:p w14:paraId="4B9B3C9B" w14:textId="694249F8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</w:tr>
      <w:tr w:rsidR="00962445" w:rsidRPr="00242AC0" w14:paraId="17602C39" w14:textId="77777777" w:rsidTr="00376B6A">
        <w:tc>
          <w:tcPr>
            <w:tcW w:w="1980" w:type="dxa"/>
            <w:vMerge w:val="restart"/>
            <w:vAlign w:val="center"/>
          </w:tcPr>
          <w:p w14:paraId="0CA4B6E1" w14:textId="77777777" w:rsidR="00962445" w:rsidRPr="00242AC0" w:rsidRDefault="00962445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Unit 3</w:t>
            </w:r>
          </w:p>
          <w:p w14:paraId="26088D1D" w14:textId="518D107E" w:rsidR="00962445" w:rsidRPr="00242AC0" w:rsidRDefault="00962445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 w:rsidR="00415F18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1</w:t>
            </w:r>
            <w:r w:rsidR="009674E5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 (Task 1)</w:t>
            </w:r>
          </w:p>
          <w:p w14:paraId="311A4DEE" w14:textId="2BBE93EE" w:rsidR="00962445" w:rsidRPr="00AA3EB3" w:rsidRDefault="00E9771F" w:rsidP="009674E5">
            <w:pPr>
              <w:pStyle w:val="VCAAbody"/>
              <w:spacing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  <w:lang w:val="en-AU"/>
              </w:rPr>
              <w:t>Listen to and d</w:t>
            </w:r>
            <w:r w:rsidR="005D5A2C" w:rsidRPr="005D5A2C">
              <w:rPr>
                <w:rFonts w:ascii="Arial Narrow" w:hAnsi="Arial Narrow"/>
                <w:szCs w:val="20"/>
                <w:lang w:val="en-AU"/>
              </w:rPr>
              <w:t xml:space="preserve">iscuss </w:t>
            </w:r>
            <w:r w:rsidR="005D5A2C" w:rsidRPr="005D5A2C">
              <w:rPr>
                <w:rFonts w:ascii="Arial Narrow" w:hAnsi="Arial Narrow"/>
                <w:szCs w:val="20"/>
              </w:rPr>
              <w:t>ideas, concerns and values presented in a tex</w:t>
            </w:r>
            <w:r w:rsidR="005D5A2C" w:rsidRPr="005D5A2C">
              <w:rPr>
                <w:rFonts w:ascii="Arial Narrow" w:hAnsi="Arial Narrow"/>
              </w:rPr>
              <w:t>t, informed by selected vocabulary, text structures and language features and how they make meaning.</w:t>
            </w:r>
          </w:p>
        </w:tc>
        <w:tc>
          <w:tcPr>
            <w:tcW w:w="13432" w:type="dxa"/>
            <w:gridSpan w:val="7"/>
            <w:shd w:val="clear" w:color="auto" w:fill="0F7EB4"/>
          </w:tcPr>
          <w:p w14:paraId="592C665F" w14:textId="78E87A83" w:rsidR="00962445" w:rsidRPr="004A4C31" w:rsidRDefault="00962445" w:rsidP="008D74E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A4C3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FB4E2E" w:rsidRPr="00242AC0" w14:paraId="06EFEA4E" w14:textId="77777777" w:rsidTr="00FB4E2E">
        <w:trPr>
          <w:trHeight w:val="170"/>
        </w:trPr>
        <w:tc>
          <w:tcPr>
            <w:tcW w:w="1980" w:type="dxa"/>
            <w:vMerge/>
            <w:vAlign w:val="center"/>
          </w:tcPr>
          <w:p w14:paraId="5F8D34C9" w14:textId="77777777" w:rsidR="00FB4E2E" w:rsidRPr="00242AC0" w:rsidRDefault="00FB4E2E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A3060B8" w14:textId="0771150B" w:rsidR="00FB4E2E" w:rsidRPr="00242AC0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Key skills</w:t>
            </w:r>
          </w:p>
        </w:tc>
        <w:tc>
          <w:tcPr>
            <w:tcW w:w="2239" w:type="dxa"/>
            <w:gridSpan w:val="2"/>
            <w:vAlign w:val="center"/>
          </w:tcPr>
          <w:p w14:paraId="6FEF26A5" w14:textId="654BDB7E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239" w:type="dxa"/>
            <w:vAlign w:val="center"/>
          </w:tcPr>
          <w:p w14:paraId="5D2D2580" w14:textId="26A4B4E0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38" w:type="dxa"/>
            <w:vAlign w:val="center"/>
          </w:tcPr>
          <w:p w14:paraId="5078DBB7" w14:textId="129C1734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239" w:type="dxa"/>
            <w:vAlign w:val="center"/>
          </w:tcPr>
          <w:p w14:paraId="402A628A" w14:textId="4BE5425E" w:rsidR="00FB4E2E" w:rsidRPr="00242AC0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239" w:type="dxa"/>
            <w:vAlign w:val="center"/>
          </w:tcPr>
          <w:p w14:paraId="3A41BCAC" w14:textId="76C4ECE5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D45BD1" w:rsidRPr="00242AC0" w14:paraId="7F64F049" w14:textId="77777777" w:rsidTr="00415F18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3CFC6151" w14:textId="77777777" w:rsidR="00D45BD1" w:rsidRPr="00242AC0" w:rsidRDefault="00D45BD1" w:rsidP="00D45BD1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300123F9" w14:textId="6A133DAA" w:rsidR="002D5247" w:rsidRDefault="00D45BD1" w:rsidP="00D45BD1">
            <w:pPr>
              <w:pStyle w:val="VCAAbullet"/>
              <w:contextualSpacing w:val="0"/>
              <w:rPr>
                <w:szCs w:val="20"/>
              </w:rPr>
            </w:pPr>
            <w:r w:rsidRPr="00FE5F92">
              <w:rPr>
                <w:szCs w:val="20"/>
              </w:rPr>
              <w:t>Explore and analyse</w:t>
            </w:r>
          </w:p>
          <w:p w14:paraId="25412CD5" w14:textId="05192084" w:rsidR="00D45BD1" w:rsidRPr="00FE5F92" w:rsidRDefault="00D45BD1" w:rsidP="002D5247">
            <w:pPr>
              <w:pStyle w:val="VCAAbullet"/>
              <w:numPr>
                <w:ilvl w:val="0"/>
                <w:numId w:val="7"/>
              </w:numPr>
              <w:spacing w:before="80"/>
              <w:ind w:left="311" w:hanging="283"/>
              <w:contextualSpacing w:val="0"/>
              <w:rPr>
                <w:szCs w:val="20"/>
              </w:rPr>
            </w:pPr>
            <w:r w:rsidRPr="00FE5F92">
              <w:rPr>
                <w:szCs w:val="20"/>
              </w:rPr>
              <w:t>the dynamics of a text</w:t>
            </w:r>
            <w:r w:rsidRPr="00FE5F92">
              <w:rPr>
                <w:spacing w:val="-6"/>
                <w:szCs w:val="20"/>
              </w:rPr>
              <w:t xml:space="preserve"> </w:t>
            </w:r>
            <w:r w:rsidRPr="00FE5F92">
              <w:rPr>
                <w:szCs w:val="20"/>
              </w:rPr>
              <w:t>including</w:t>
            </w:r>
            <w:r w:rsidRPr="00FE5F92">
              <w:rPr>
                <w:spacing w:val="-7"/>
                <w:szCs w:val="20"/>
              </w:rPr>
              <w:t xml:space="preserve"> </w:t>
            </w:r>
            <w:r w:rsidRPr="00FE5F92">
              <w:rPr>
                <w:szCs w:val="20"/>
              </w:rPr>
              <w:t>characters’ motivations, the tensions in relationships,</w:t>
            </w:r>
            <w:r w:rsidRPr="00FE5F92">
              <w:rPr>
                <w:spacing w:val="-6"/>
                <w:szCs w:val="20"/>
              </w:rPr>
              <w:t xml:space="preserve"> the function of </w:t>
            </w:r>
            <w:r w:rsidRPr="00FE5F92">
              <w:rPr>
                <w:szCs w:val="20"/>
              </w:rPr>
              <w:t xml:space="preserve">settings, the complexities of plot and the role of point of view </w:t>
            </w:r>
          </w:p>
          <w:p w14:paraId="5061AC89" w14:textId="77777777" w:rsidR="00D45BD1" w:rsidRPr="00FE5F92" w:rsidRDefault="00D45BD1" w:rsidP="002D5247">
            <w:pPr>
              <w:pStyle w:val="VCAAbulletlevel2"/>
              <w:numPr>
                <w:ilvl w:val="0"/>
                <w:numId w:val="7"/>
              </w:numPr>
              <w:spacing w:before="80"/>
              <w:ind w:left="311" w:hanging="283"/>
              <w:rPr>
                <w:szCs w:val="20"/>
              </w:rPr>
            </w:pPr>
            <w:r w:rsidRPr="00FE5F92">
              <w:rPr>
                <w:szCs w:val="20"/>
              </w:rPr>
              <w:t>the ideas, concerns and conflicts in a text</w:t>
            </w:r>
          </w:p>
          <w:p w14:paraId="6C1C10E3" w14:textId="29293DE9" w:rsidR="00D45BD1" w:rsidRPr="00415F18" w:rsidRDefault="00D45BD1" w:rsidP="002D5247">
            <w:pPr>
              <w:pStyle w:val="VCAAtablecondensedbullet"/>
              <w:numPr>
                <w:ilvl w:val="0"/>
                <w:numId w:val="7"/>
              </w:numPr>
              <w:tabs>
                <w:tab w:val="clear" w:pos="425"/>
              </w:tabs>
              <w:spacing w:after="120" w:line="240" w:lineRule="auto"/>
              <w:ind w:left="311" w:hanging="283"/>
              <w:rPr>
                <w:rFonts w:cstheme="minorHAnsi"/>
                <w:sz w:val="18"/>
                <w:szCs w:val="18"/>
              </w:rPr>
            </w:pPr>
            <w:r w:rsidRPr="00FE5F92">
              <w:rPr>
                <w:szCs w:val="20"/>
              </w:rPr>
              <w:t>the historical context, and the social and cultural values in a text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92E35FF" w14:textId="34F3546A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Refers to characters and concerns in the text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9" w:type="dxa"/>
          </w:tcPr>
          <w:p w14:paraId="3CDA3BBF" w14:textId="75FA40B8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Describes characters and concerns in the text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8" w:type="dxa"/>
          </w:tcPr>
          <w:p w14:paraId="1B32EC80" w14:textId="6F040D9D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Engages with ideas and/or values presented in the text, including discussion of character, setting and</w:t>
            </w:r>
            <w:r w:rsidR="00AF2488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/or</w:t>
            </w:r>
            <w:r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 xml:space="preserve"> other aspects of the text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9" w:type="dxa"/>
          </w:tcPr>
          <w:p w14:paraId="0BA7A360" w14:textId="1F1219F9" w:rsidR="00D45BD1" w:rsidRPr="00415F18" w:rsidRDefault="005D5A2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Makes connections between</w:t>
            </w:r>
            <w:r w:rsidR="00D45BD1"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 xml:space="preserve"> ideas and values presented in the text, including discussion of character, setting and other aspects of the text</w:t>
            </w:r>
            <w:r w:rsidR="00D45BD1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9" w:type="dxa"/>
          </w:tcPr>
          <w:p w14:paraId="3933482E" w14:textId="557694FE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Examines the ideas, concerns and values</w:t>
            </w:r>
            <w:r w:rsidR="00E9771F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 xml:space="preserve"> presented in the text</w:t>
            </w:r>
            <w:r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, including discussion of character, setting and other aspects of the text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</w:tr>
      <w:tr w:rsidR="00D45BD1" w:rsidRPr="00242AC0" w14:paraId="5818D3DD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5E633015" w14:textId="77777777" w:rsidR="00D45BD1" w:rsidRPr="00242AC0" w:rsidRDefault="00D45BD1" w:rsidP="00D45BD1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7D3E91CD" w14:textId="43F81013" w:rsidR="00D45BD1" w:rsidRPr="00415F18" w:rsidRDefault="00D45BD1" w:rsidP="00D45BD1">
            <w:pPr>
              <w:spacing w:before="120"/>
              <w:ind w:right="113"/>
              <w:rPr>
                <w:rFonts w:ascii="Arial Narrow" w:hAnsi="Arial Narrow" w:cstheme="minorHAnsi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Explore and analyse the impact of the vocabulary, text structures and language features on a</w:t>
            </w:r>
            <w:r w:rsidRPr="00FE5F92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FE5F92">
              <w:rPr>
                <w:rFonts w:ascii="Arial Narrow" w:hAnsi="Arial Narrow"/>
                <w:sz w:val="20"/>
                <w:szCs w:val="20"/>
              </w:rPr>
              <w:t>text and how these elements shape meaning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1E38705F" w14:textId="0E0B26A3" w:rsidR="00D45BD1" w:rsidRPr="00415F18" w:rsidRDefault="005D5A2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Identifies</w:t>
            </w:r>
            <w:r w:rsidR="00D45BD1" w:rsidRPr="00FE5F92">
              <w:rPr>
                <w:rFonts w:ascii="Arial Narrow" w:hAnsi="Arial Narrow"/>
                <w:sz w:val="20"/>
                <w:szCs w:val="20"/>
              </w:rPr>
              <w:t xml:space="preserve"> the text type or form and/or refers to vocabulary/features used in the text</w:t>
            </w:r>
            <w:r w:rsidR="00D45BD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763B9EB6" w14:textId="7689A85F" w:rsidR="00D45BD1" w:rsidRPr="00415F18" w:rsidRDefault="005D5A2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Refers to</w:t>
            </w:r>
            <w:r w:rsidR="00D45BD1" w:rsidRPr="00FE5F92">
              <w:rPr>
                <w:rFonts w:ascii="Arial Narrow" w:hAnsi="Arial Narrow"/>
                <w:sz w:val="20"/>
                <w:szCs w:val="20"/>
              </w:rPr>
              <w:t xml:space="preserve"> aspects of the text type or form and vocabulary or features in relation to ideas, characters or concerns</w:t>
            </w:r>
            <w:r w:rsidR="00D45BD1">
              <w:rPr>
                <w:rFonts w:ascii="Arial Narrow" w:hAnsi="Arial Narrow"/>
                <w:sz w:val="20"/>
                <w:szCs w:val="20"/>
              </w:rPr>
              <w:t>.</w:t>
            </w:r>
            <w:r w:rsidR="00D45BD1" w:rsidRPr="00FE5F9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</w:tcPr>
          <w:p w14:paraId="6844A0C7" w14:textId="4525448F" w:rsidR="00D45BD1" w:rsidRPr="00415F18" w:rsidRDefault="005D5A2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Describes text structures and language features to explore ideas from the text using vocabulary from the text to discuss ideas and/or concerns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2BD8EB74" w14:textId="237C4B49" w:rsidR="00D45BD1" w:rsidRPr="00415F18" w:rsidRDefault="005D5A2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Engages with relevant text structures and language features to discuss ideas from the text using selected vocabulary from the text to discuss ideas and/or concerns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BCD8FF7" w14:textId="0E206C38" w:rsidR="00D45BD1" w:rsidRPr="00415F18" w:rsidRDefault="005D5A2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Examines the text structures, language features and selected vocabulary choices to convey relevant ideas and concerns in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D45BD1" w:rsidRPr="00242AC0" w14:paraId="4E081013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4B84BD05" w14:textId="77777777" w:rsidR="00D45BD1" w:rsidRPr="00242AC0" w:rsidRDefault="00D45BD1" w:rsidP="00D45BD1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9EAB92F" w14:textId="412100FF" w:rsidR="00D45BD1" w:rsidRPr="00415F18" w:rsidRDefault="00D45BD1" w:rsidP="00D45BD1">
            <w:pPr>
              <w:pStyle w:val="VCAAbullet"/>
              <w:rPr>
                <w:rFonts w:cstheme="minorHAnsi"/>
                <w:sz w:val="18"/>
                <w:szCs w:val="18"/>
              </w:rPr>
            </w:pPr>
            <w:r w:rsidRPr="00FE5F92">
              <w:rPr>
                <w:szCs w:val="20"/>
              </w:rPr>
              <w:t>Plan, construct and edit analytical writing that responds explicitly to set topics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E544CB2" w14:textId="379650DD" w:rsidR="00D45BD1" w:rsidRPr="00415F18" w:rsidRDefault="005D5A2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Identifies moments in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430F2760" w14:textId="2DC2ADDE" w:rsidR="00D45BD1" w:rsidRPr="00415F18" w:rsidRDefault="005D5A2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Describes moments in the text with connections to the topic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37665821" w14:textId="4BD64C4F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Engages with the text in consideration of a topic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C4FC40D" w14:textId="05569420" w:rsidR="00D45BD1" w:rsidRPr="00415F18" w:rsidRDefault="00AC269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Discusses the text through an accurate reading of the topic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4B210D4D" w14:textId="5540A055" w:rsidR="00D45BD1" w:rsidRPr="00415F18" w:rsidRDefault="00AC269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Examines the connections between the ideas and/or values of the text presented in response to a close reading of the topic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D45BD1" w:rsidRPr="00242AC0" w14:paraId="2967C222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265D7F39" w14:textId="77777777" w:rsidR="00D45BD1" w:rsidRPr="00242AC0" w:rsidRDefault="00D45BD1" w:rsidP="00D45BD1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1F2DA2AD" w14:textId="76B1C3A4" w:rsidR="00D45BD1" w:rsidRPr="00415F18" w:rsidRDefault="00D45BD1" w:rsidP="00D45BD1">
            <w:pPr>
              <w:spacing w:before="120" w:after="120"/>
              <w:ind w:right="113"/>
              <w:rPr>
                <w:rFonts w:ascii="Arial Narrow" w:hAnsi="Arial Narrow" w:cstheme="minorHAnsi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Plan construct and edit analytical writing that uses key evidence from a text to support ideas and analysis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6BE66AC5" w14:textId="730BE727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 xml:space="preserve">Refers to moments </w:t>
            </w:r>
            <w:r w:rsidR="00AF2488">
              <w:rPr>
                <w:rFonts w:ascii="Arial Narrow" w:hAnsi="Arial Narrow"/>
                <w:sz w:val="20"/>
                <w:szCs w:val="20"/>
              </w:rPr>
              <w:t>in</w:t>
            </w:r>
            <w:r w:rsidRPr="00FE5F92">
              <w:rPr>
                <w:rFonts w:ascii="Arial Narrow" w:hAnsi="Arial Narrow"/>
                <w:sz w:val="20"/>
                <w:szCs w:val="20"/>
              </w:rPr>
              <w:t xml:space="preserve"> the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019B0932" w14:textId="73ED91DA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Provides textual evidence in each paragraph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33BC7FEF" w14:textId="347DB5CD" w:rsidR="00D45BD1" w:rsidRPr="00415F18" w:rsidRDefault="00AC269C" w:rsidP="00D45BD1">
            <w:pPr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Embeds textual evidence that supports the ideas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184B337" w14:textId="42968CF3" w:rsidR="00D45BD1" w:rsidRPr="00415F18" w:rsidRDefault="00AC269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Incorporates textual evidence to explain how the author has conveyed ideas in response to the topic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ADC1D95" w14:textId="699F83A6" w:rsidR="00D45BD1" w:rsidRPr="00415F18" w:rsidRDefault="00AC269C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Integrates selected textual evidence to explain how the author has conveyed ideas in the text and how these connect with the topic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D45BD1" w:rsidRPr="00242AC0" w14:paraId="2E4C0525" w14:textId="77777777" w:rsidTr="00CE5CF5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196F64A0" w14:textId="77777777" w:rsidR="00D45BD1" w:rsidRPr="00242AC0" w:rsidRDefault="00D45BD1" w:rsidP="00D45BD1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3DFEEBF0" w14:textId="3C4FD626" w:rsidR="00D45BD1" w:rsidRPr="00415F18" w:rsidRDefault="00D45BD1" w:rsidP="00D45BD1">
            <w:pPr>
              <w:spacing w:before="120" w:after="120"/>
              <w:ind w:right="113"/>
              <w:rPr>
                <w:rFonts w:ascii="Arial Narrow" w:hAnsi="Arial Narrow" w:cstheme="minorHAnsi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Plan, construct and edit analytical writing that explores and refines the organisational structures of analytical writing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EE8132C" w14:textId="77777777" w:rsidR="00AC269C" w:rsidRPr="004C3C81" w:rsidRDefault="00AC269C" w:rsidP="00AC269C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Lists points from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6174105C" w14:textId="2833C4FA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Uses language that refers to the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194DCB3" w14:textId="77777777" w:rsidR="00AC269C" w:rsidRPr="004C3C81" w:rsidRDefault="00AC269C" w:rsidP="00AC269C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Paraphrases points from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3CA48924" w14:textId="74BDC612" w:rsidR="00D45BD1" w:rsidRPr="00415F18" w:rsidRDefault="00D45BD1" w:rsidP="00D45BD1">
            <w:pPr>
              <w:spacing w:before="80" w:after="120"/>
              <w:rPr>
                <w:rFonts w:ascii="Arial Narrow" w:hAnsi="Arial Narrow" w:cs="Arial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Uses generic language to describe the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060FCECC" w14:textId="77777777" w:rsidR="00AC269C" w:rsidRPr="004C3C81" w:rsidRDefault="00AC269C" w:rsidP="00AC269C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Uses generic paragraph structure to summarise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0F2DFD40" w14:textId="3ED9D46A" w:rsidR="00D45BD1" w:rsidRPr="00D45BD1" w:rsidRDefault="00D45BD1" w:rsidP="00D45BD1">
            <w:pPr>
              <w:spacing w:before="80"/>
              <w:rPr>
                <w:rFonts w:ascii="Arial Narrow" w:hAnsi="Arial Narrow" w:cstheme="minorHAnsi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Uses appropriate language to explore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8307727" w14:textId="780EA363" w:rsidR="00AC269C" w:rsidRPr="004C3C81" w:rsidRDefault="00AC269C" w:rsidP="00AC269C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Develops c</w:t>
            </w:r>
            <w:r w:rsidR="009C7B6B">
              <w:rPr>
                <w:rFonts w:ascii="Arial Narrow" w:hAnsi="Arial Narrow" w:cstheme="minorHAnsi"/>
                <w:sz w:val="20"/>
                <w:szCs w:val="20"/>
              </w:rPr>
              <w:t>onnected</w:t>
            </w:r>
            <w:r w:rsidRPr="004C3C81">
              <w:rPr>
                <w:rFonts w:ascii="Arial Narrow" w:hAnsi="Arial Narrow" w:cstheme="minorHAnsi"/>
                <w:sz w:val="20"/>
                <w:szCs w:val="20"/>
              </w:rPr>
              <w:t xml:space="preserve"> paragraphs to discuss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72594B8D" w14:textId="570CDC24" w:rsidR="00D45BD1" w:rsidRPr="00415F18" w:rsidRDefault="00AC269C" w:rsidP="00D45BD1">
            <w:pPr>
              <w:spacing w:before="8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Selects language and metalanguage to engage with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1C5F55E3" w14:textId="632C2158" w:rsidR="00AC269C" w:rsidRPr="004C3C81" w:rsidRDefault="00AC269C" w:rsidP="00AC269C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Constructs cohesive paragraphs to examine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66B44F1D" w14:textId="106E9C17" w:rsidR="00D45BD1" w:rsidRPr="00415F18" w:rsidRDefault="00AC269C" w:rsidP="00AC269C">
            <w:pPr>
              <w:spacing w:before="80" w:after="120"/>
              <w:rPr>
                <w:rFonts w:ascii="Arial Narrow" w:hAnsi="Arial Narrow"/>
                <w:sz w:val="18"/>
                <w:szCs w:val="18"/>
              </w:rPr>
            </w:pPr>
            <w:r w:rsidRPr="004C3C81">
              <w:rPr>
                <w:rFonts w:ascii="Arial Narrow" w:hAnsi="Arial Narrow" w:cstheme="minorHAnsi"/>
                <w:sz w:val="20"/>
                <w:szCs w:val="20"/>
              </w:rPr>
              <w:t>Uses appropriate language and accurate metalanguage to examine the ideas and values of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</w:tbl>
    <w:p w14:paraId="27827C25" w14:textId="4E737EE4" w:rsidR="008D74EF" w:rsidRDefault="008D74EF" w:rsidP="00080CDC">
      <w:pPr>
        <w:pStyle w:val="VCAAtablecondensed"/>
        <w:spacing w:before="0" w:after="0"/>
      </w:pPr>
    </w:p>
    <w:p w14:paraId="41E1EB01" w14:textId="66C7AFF0" w:rsidR="00FB5849" w:rsidRPr="00850356" w:rsidRDefault="00FB5849" w:rsidP="00FB5849">
      <w:pPr>
        <w:spacing w:after="60"/>
        <w:rPr>
          <w:rFonts w:ascii="Arial Narrow" w:hAnsi="Arial Narrow" w:cs="Arial"/>
          <w:sz w:val="20"/>
          <w:szCs w:val="20"/>
        </w:rPr>
      </w:pPr>
      <w:r w:rsidRPr="00850356">
        <w:rPr>
          <w:rFonts w:ascii="Arial Narrow" w:hAnsi="Arial Narrow" w:cs="Arial"/>
          <w:sz w:val="20"/>
          <w:szCs w:val="20"/>
        </w:rPr>
        <w:t xml:space="preserve">KEY to marking scale based on the outcome contributing </w:t>
      </w:r>
      <w:r>
        <w:rPr>
          <w:rFonts w:ascii="Arial Narrow" w:hAnsi="Arial Narrow" w:cs="Arial"/>
          <w:sz w:val="20"/>
          <w:szCs w:val="20"/>
        </w:rPr>
        <w:t>3</w:t>
      </w:r>
      <w:r w:rsidRPr="00850356">
        <w:rPr>
          <w:rFonts w:ascii="Arial Narrow" w:hAnsi="Arial Narrow" w:cs="Arial"/>
          <w:sz w:val="20"/>
          <w:szCs w:val="20"/>
        </w:rPr>
        <w:t>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FB5849" w:rsidRPr="00AB4A6A" w14:paraId="544CD5CE" w14:textId="77777777" w:rsidTr="002E27D5">
        <w:tc>
          <w:tcPr>
            <w:tcW w:w="2062" w:type="dxa"/>
            <w:vAlign w:val="center"/>
          </w:tcPr>
          <w:p w14:paraId="13014DB6" w14:textId="6FD5D825" w:rsidR="00FB5849" w:rsidRPr="00AB4A6A" w:rsidRDefault="00FB5849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Very l</w:t>
            </w:r>
            <w:r w:rsidRPr="00AB4A6A">
              <w:rPr>
                <w:rFonts w:cs="Arial"/>
                <w:sz w:val="18"/>
                <w:szCs w:val="18"/>
              </w:rPr>
              <w:t>ow 1–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063" w:type="dxa"/>
            <w:vAlign w:val="center"/>
          </w:tcPr>
          <w:p w14:paraId="340EEDB9" w14:textId="0BB68C95" w:rsidR="00FB5849" w:rsidRPr="00AB4A6A" w:rsidRDefault="00FB5849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AB4A6A">
              <w:rPr>
                <w:rFonts w:cs="Arial"/>
                <w:sz w:val="18"/>
                <w:szCs w:val="18"/>
              </w:rPr>
              <w:t xml:space="preserve">ow </w:t>
            </w:r>
            <w:r>
              <w:rPr>
                <w:rFonts w:cs="Arial"/>
                <w:sz w:val="18"/>
                <w:szCs w:val="18"/>
              </w:rPr>
              <w:t>7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063" w:type="dxa"/>
            <w:vAlign w:val="center"/>
          </w:tcPr>
          <w:p w14:paraId="3BC2AB4C" w14:textId="64681F60" w:rsidR="00FB5849" w:rsidRPr="00AB4A6A" w:rsidRDefault="00FB5849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Medium </w:t>
            </w:r>
            <w:r>
              <w:rPr>
                <w:rFonts w:cs="Arial"/>
                <w:sz w:val="18"/>
                <w:szCs w:val="18"/>
              </w:rPr>
              <w:t>13</w:t>
            </w:r>
            <w:r w:rsidRPr="00AB4A6A">
              <w:rPr>
                <w:rFonts w:cs="Arial"/>
                <w:sz w:val="18"/>
                <w:szCs w:val="18"/>
              </w:rPr>
              <w:t>–1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063" w:type="dxa"/>
            <w:vAlign w:val="center"/>
          </w:tcPr>
          <w:p w14:paraId="36325B53" w14:textId="66FA8D96" w:rsidR="00FB5849" w:rsidRPr="00AB4A6A" w:rsidRDefault="00FB5849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>High 1</w:t>
            </w:r>
            <w:r>
              <w:rPr>
                <w:rFonts w:cs="Arial"/>
                <w:sz w:val="18"/>
                <w:szCs w:val="18"/>
              </w:rPr>
              <w:t>9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063" w:type="dxa"/>
            <w:vAlign w:val="center"/>
          </w:tcPr>
          <w:p w14:paraId="44E65B64" w14:textId="1F75B7F8" w:rsidR="00FB5849" w:rsidRPr="00AB4A6A" w:rsidRDefault="00FB5849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Very high </w:t>
            </w:r>
            <w:r>
              <w:rPr>
                <w:rFonts w:cs="Arial"/>
                <w:sz w:val="18"/>
                <w:szCs w:val="18"/>
              </w:rPr>
              <w:t>25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3</w:t>
            </w:r>
            <w:r w:rsidRPr="00AB4A6A">
              <w:rPr>
                <w:rFonts w:cs="Arial"/>
                <w:sz w:val="18"/>
                <w:szCs w:val="18"/>
              </w:rPr>
              <w:t>0</w:t>
            </w:r>
          </w:p>
        </w:tc>
      </w:tr>
    </w:tbl>
    <w:p w14:paraId="22B32ECF" w14:textId="77777777" w:rsidR="00FB5849" w:rsidRPr="00080CDC" w:rsidRDefault="00FB5849" w:rsidP="00FB5849">
      <w:pPr>
        <w:pStyle w:val="VCAAtablecondensed"/>
        <w:spacing w:before="0" w:after="0"/>
      </w:pPr>
    </w:p>
    <w:p w14:paraId="3FD7CA4B" w14:textId="77777777" w:rsidR="00FB5849" w:rsidRPr="00080CDC" w:rsidRDefault="00FB5849" w:rsidP="00080CDC">
      <w:pPr>
        <w:pStyle w:val="VCAAtablecondensed"/>
        <w:spacing w:before="0" w:after="0"/>
      </w:pPr>
    </w:p>
    <w:sectPr w:rsidR="00FB5849" w:rsidRPr="00080CDC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F539E" w:rsidRDefault="00EF539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F539E" w:rsidRDefault="00EF53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EF539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293DF9F" w:rsidR="00EF539E" w:rsidRPr="00D06414" w:rsidRDefault="00EF539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9BDCEDF" w:rsidR="00EF539E" w:rsidRPr="00D06414" w:rsidRDefault="00EF539E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624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EF539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3936FC7B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F539E" w:rsidRDefault="00EF539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F539E" w:rsidRDefault="00EF53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4DDBFC5" w:rsidR="00EF539E" w:rsidRPr="00D86DE4" w:rsidRDefault="00FB5849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539E">
          <w:rPr>
            <w:color w:val="999999" w:themeColor="accent2"/>
          </w:rPr>
          <w:t xml:space="preserve">VCE </w:t>
        </w:r>
        <w:r w:rsidR="00415F18">
          <w:rPr>
            <w:color w:val="999999" w:themeColor="accent2"/>
          </w:rPr>
          <w:t>English</w:t>
        </w:r>
        <w:r w:rsidR="00EF539E">
          <w:rPr>
            <w:color w:val="999999" w:themeColor="accent2"/>
          </w:rPr>
          <w:t>: Performance descriptors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EF539E" w:rsidRPr="009370BC" w:rsidRDefault="00EF539E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D9"/>
    <w:multiLevelType w:val="hybridMultilevel"/>
    <w:tmpl w:val="8D8231C6"/>
    <w:lvl w:ilvl="0" w:tplc="99D043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B98552E"/>
    <w:multiLevelType w:val="hybridMultilevel"/>
    <w:tmpl w:val="243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80CDC"/>
    <w:rsid w:val="000A71F7"/>
    <w:rsid w:val="000F09E4"/>
    <w:rsid w:val="000F16FD"/>
    <w:rsid w:val="000F5AAF"/>
    <w:rsid w:val="00143520"/>
    <w:rsid w:val="00153AD2"/>
    <w:rsid w:val="001779EA"/>
    <w:rsid w:val="001A60E4"/>
    <w:rsid w:val="001D3246"/>
    <w:rsid w:val="001E2344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D5247"/>
    <w:rsid w:val="002E4FB5"/>
    <w:rsid w:val="00302FB8"/>
    <w:rsid w:val="00304EA1"/>
    <w:rsid w:val="00311EFD"/>
    <w:rsid w:val="00313C4C"/>
    <w:rsid w:val="00314D81"/>
    <w:rsid w:val="00322FC6"/>
    <w:rsid w:val="0035293F"/>
    <w:rsid w:val="00362B4F"/>
    <w:rsid w:val="00376B6A"/>
    <w:rsid w:val="00391986"/>
    <w:rsid w:val="003A00B4"/>
    <w:rsid w:val="003C5D7C"/>
    <w:rsid w:val="003C5E71"/>
    <w:rsid w:val="00415F18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A4C31"/>
    <w:rsid w:val="004F5BDA"/>
    <w:rsid w:val="0051631E"/>
    <w:rsid w:val="00537A1F"/>
    <w:rsid w:val="00566029"/>
    <w:rsid w:val="00574299"/>
    <w:rsid w:val="005923CB"/>
    <w:rsid w:val="005B391B"/>
    <w:rsid w:val="005D3D78"/>
    <w:rsid w:val="005D5A2C"/>
    <w:rsid w:val="005E2EF0"/>
    <w:rsid w:val="005F4092"/>
    <w:rsid w:val="0068471E"/>
    <w:rsid w:val="00684F98"/>
    <w:rsid w:val="00693FFD"/>
    <w:rsid w:val="006C07C1"/>
    <w:rsid w:val="006D2159"/>
    <w:rsid w:val="006E4737"/>
    <w:rsid w:val="006F787C"/>
    <w:rsid w:val="00702636"/>
    <w:rsid w:val="00724507"/>
    <w:rsid w:val="00771A81"/>
    <w:rsid w:val="00773E6C"/>
    <w:rsid w:val="00781FB1"/>
    <w:rsid w:val="007D1B6D"/>
    <w:rsid w:val="00813C37"/>
    <w:rsid w:val="008154B5"/>
    <w:rsid w:val="00823962"/>
    <w:rsid w:val="00852719"/>
    <w:rsid w:val="00860115"/>
    <w:rsid w:val="0088619A"/>
    <w:rsid w:val="0088783C"/>
    <w:rsid w:val="008D71EF"/>
    <w:rsid w:val="008D74EF"/>
    <w:rsid w:val="009370BC"/>
    <w:rsid w:val="00962445"/>
    <w:rsid w:val="009674E5"/>
    <w:rsid w:val="00970580"/>
    <w:rsid w:val="0098739B"/>
    <w:rsid w:val="009B61E5"/>
    <w:rsid w:val="009C7B6B"/>
    <w:rsid w:val="009D1E89"/>
    <w:rsid w:val="009E5707"/>
    <w:rsid w:val="00A17661"/>
    <w:rsid w:val="00A24B2D"/>
    <w:rsid w:val="00A343CF"/>
    <w:rsid w:val="00A40966"/>
    <w:rsid w:val="00A921E0"/>
    <w:rsid w:val="00A922F4"/>
    <w:rsid w:val="00A937FE"/>
    <w:rsid w:val="00AA3EB3"/>
    <w:rsid w:val="00AB6FD1"/>
    <w:rsid w:val="00AC269C"/>
    <w:rsid w:val="00AE5526"/>
    <w:rsid w:val="00AF051B"/>
    <w:rsid w:val="00AF2488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45BD1"/>
    <w:rsid w:val="00D51947"/>
    <w:rsid w:val="00D532F0"/>
    <w:rsid w:val="00D77413"/>
    <w:rsid w:val="00D82759"/>
    <w:rsid w:val="00D86DE4"/>
    <w:rsid w:val="00D93B2B"/>
    <w:rsid w:val="00DE1909"/>
    <w:rsid w:val="00DE51DB"/>
    <w:rsid w:val="00E23F1D"/>
    <w:rsid w:val="00E30E05"/>
    <w:rsid w:val="00E36361"/>
    <w:rsid w:val="00E40242"/>
    <w:rsid w:val="00E538E6"/>
    <w:rsid w:val="00E55AE9"/>
    <w:rsid w:val="00E9771F"/>
    <w:rsid w:val="00EB0C84"/>
    <w:rsid w:val="00EF539E"/>
    <w:rsid w:val="00F17FDE"/>
    <w:rsid w:val="00F40D53"/>
    <w:rsid w:val="00F4525C"/>
    <w:rsid w:val="00F50D86"/>
    <w:rsid w:val="00FB4E2E"/>
    <w:rsid w:val="00FB5849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E2344"/>
    <w:pPr>
      <w:tabs>
        <w:tab w:val="left" w:pos="425"/>
      </w:tabs>
      <w:spacing w:after="0" w:line="240" w:lineRule="auto"/>
      <w:contextualSpacing/>
    </w:pPr>
    <w:rPr>
      <w:rFonts w:ascii="Arial Narrow" w:eastAsia="Times New Roman" w:hAnsi="Arial Narrow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62B4F"/>
    <w:pPr>
      <w:ind w:left="720"/>
      <w:contextualSpacing/>
    </w:pPr>
    <w:rPr>
      <w:lang w:val="en-AU"/>
    </w:rPr>
  </w:style>
  <w:style w:type="paragraph" w:customStyle="1" w:styleId="VCAAtablecondensedbulletlessspace">
    <w:name w:val="VCAA table condensed bullet less space"/>
    <w:basedOn w:val="VCAAtablecondensedbullet"/>
    <w:qFormat/>
    <w:rsid w:val="001A60E4"/>
    <w:pPr>
      <w:tabs>
        <w:tab w:val="clear" w:pos="425"/>
      </w:tabs>
      <w:spacing w:line="240" w:lineRule="auto"/>
      <w:ind w:left="178" w:hanging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1270E4"/>
    <w:rsid w:val="003F11D8"/>
    <w:rsid w:val="00752C17"/>
    <w:rsid w:val="009325D2"/>
    <w:rsid w:val="00B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9077-FA8E-42CE-BFF8-45728D17F1E5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sharepoint/v3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1aab662d-a6b2-42d6-996b-a574723d1ad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C791B3-B5FF-499E-AFE6-F20DF97D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English: Performance descriptors</vt:lpstr>
    </vt:vector>
  </TitlesOfParts>
  <Company>Victorian Curriculum and Assessment Authority</Company>
  <LinksUpToDate>false</LinksUpToDate>
  <CharactersWithSpaces>3675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English: Performance descriptors</dc:title>
  <dc:subject>VCE English</dc:subject>
  <dc:creator>vcaa@education.vic.gov.au</dc:creator>
  <cp:keywords>english, performance descriptors, unit 3, outcome 1, task 1</cp:keywords>
  <cp:lastModifiedBy>Julie Coleman</cp:lastModifiedBy>
  <cp:revision>4</cp:revision>
  <cp:lastPrinted>2015-05-15T02:36:00Z</cp:lastPrinted>
  <dcterms:created xsi:type="dcterms:W3CDTF">2022-09-16T01:33:00Z</dcterms:created>
  <dcterms:modified xsi:type="dcterms:W3CDTF">2022-09-19T03:29:00Z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