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4163461" w:rsidR="00F4525C" w:rsidRPr="003F2CBA" w:rsidRDefault="004771C5" w:rsidP="009B61E5">
      <w:pPr>
        <w:pStyle w:val="VCAADocumenttitle"/>
      </w:pPr>
      <w:r w:rsidRPr="003F2CBA">
        <w:t>202</w:t>
      </w:r>
      <w:r w:rsidR="00DF16B0">
        <w:t>2</w:t>
      </w:r>
      <w:r w:rsidRPr="003F2CBA">
        <w:t xml:space="preserve"> VCE Music Prescribed list of notated solo works: </w:t>
      </w:r>
      <w:r w:rsidR="003C459C" w:rsidRPr="003F2CBA">
        <w:t>Contemporary Double</w:t>
      </w:r>
      <w:r w:rsidR="001954E7" w:rsidRPr="003F2CBA">
        <w:t xml:space="preserve"> Bass</w:t>
      </w:r>
    </w:p>
    <w:p w14:paraId="3ACF5CE1" w14:textId="77777777" w:rsidR="00287FE4" w:rsidRPr="003F2CBA" w:rsidRDefault="00287FE4" w:rsidP="00287FE4">
      <w:pPr>
        <w:pStyle w:val="VCAAbody"/>
      </w:pPr>
      <w:bookmarkStart w:id="0" w:name="TemplateOverview"/>
      <w:bookmarkEnd w:id="0"/>
      <w:r w:rsidRPr="003F2CBA">
        <w:t>This list must be used in conjunction with information provided in the following documents:</w:t>
      </w:r>
    </w:p>
    <w:p w14:paraId="402AEFF1" w14:textId="208E26F5" w:rsidR="00287FE4" w:rsidRPr="003F2CBA" w:rsidRDefault="00E83CD1" w:rsidP="00520636">
      <w:pPr>
        <w:pStyle w:val="VCAAbullet"/>
        <w:rPr>
          <w:rStyle w:val="Hyperlink"/>
        </w:rPr>
      </w:pPr>
      <w:r w:rsidRPr="003F2CBA">
        <w:fldChar w:fldCharType="begin"/>
      </w:r>
      <w:r w:rsidRPr="003F2CBA">
        <w:instrText xml:space="preserve"> HYPERLINK "https://www.vcaa.vic.edu.au/curriculum/vce/vce-study-designs/music/Pages/Index.aspx" </w:instrText>
      </w:r>
      <w:r w:rsidRPr="003F2CBA">
        <w:fldChar w:fldCharType="separate"/>
      </w:r>
      <w:r w:rsidR="00287FE4" w:rsidRPr="003F2CBA">
        <w:rPr>
          <w:rStyle w:val="Hyperlink"/>
        </w:rPr>
        <w:t>VCE Music Study Design 2017–202</w:t>
      </w:r>
      <w:r w:rsidR="00793AC0" w:rsidRPr="003F2CBA">
        <w:rPr>
          <w:rStyle w:val="Hyperlink"/>
        </w:rPr>
        <w:t>2</w:t>
      </w:r>
    </w:p>
    <w:p w14:paraId="4A43BFF9" w14:textId="03C3D6BA" w:rsidR="00287FE4" w:rsidRPr="003F2CBA" w:rsidRDefault="00E83CD1" w:rsidP="00520636">
      <w:pPr>
        <w:pStyle w:val="VCAAbullet"/>
      </w:pPr>
      <w:r w:rsidRPr="003F2CBA">
        <w:fldChar w:fldCharType="end"/>
      </w:r>
      <w:r w:rsidR="00287FE4" w:rsidRPr="003F2CBA">
        <w:t>VCE Music</w:t>
      </w:r>
      <w:r w:rsidR="00287FE4" w:rsidRPr="003F2CBA" w:rsidDel="00AA4FB9">
        <w:t xml:space="preserve"> </w:t>
      </w:r>
      <w:r w:rsidR="00287FE4" w:rsidRPr="003F2CBA">
        <w:t>Performance Examination Specifications and Assessment Criteria (both 2017–202</w:t>
      </w:r>
      <w:r w:rsidR="00793AC0" w:rsidRPr="003F2CBA">
        <w:t>2</w:t>
      </w:r>
      <w:r w:rsidR="00287FE4" w:rsidRPr="003F2CBA">
        <w:t xml:space="preserve">), available via the </w:t>
      </w:r>
      <w:hyperlink r:id="rId11" w:history="1">
        <w:r w:rsidR="00287FE4" w:rsidRPr="003F2CBA">
          <w:rPr>
            <w:rStyle w:val="Hyperlink"/>
          </w:rPr>
          <w:t>Music Performance Units 3–4</w:t>
        </w:r>
      </w:hyperlink>
      <w:r w:rsidR="00287FE4" w:rsidRPr="003F2CBA">
        <w:t xml:space="preserve"> webpage of the VCAA website</w:t>
      </w:r>
    </w:p>
    <w:p w14:paraId="2428A1FA" w14:textId="606CF960" w:rsidR="00287FE4" w:rsidRPr="003F2CBA" w:rsidRDefault="00287FE4" w:rsidP="00520636">
      <w:pPr>
        <w:pStyle w:val="VCAAbullet"/>
      </w:pPr>
      <w:r w:rsidRPr="003F2CBA">
        <w:t>VCE Music Investigation Examination Specifications and Assessment Criteria (both 2017–202</w:t>
      </w:r>
      <w:r w:rsidR="00793AC0" w:rsidRPr="003F2CBA">
        <w:t>2</w:t>
      </w:r>
      <w:r w:rsidRPr="003F2CBA">
        <w:t xml:space="preserve">), available via the </w:t>
      </w:r>
      <w:hyperlink r:id="rId12" w:history="1">
        <w:r w:rsidRPr="003F2CBA">
          <w:rPr>
            <w:rStyle w:val="Hyperlink"/>
          </w:rPr>
          <w:t>Music Investigation Units 3–4</w:t>
        </w:r>
      </w:hyperlink>
      <w:r w:rsidRPr="003F2CBA">
        <w:t xml:space="preserve"> webpage of the VCAA website </w:t>
      </w:r>
    </w:p>
    <w:p w14:paraId="45DACA96" w14:textId="506466BB" w:rsidR="00287FE4" w:rsidRPr="003F2CBA" w:rsidRDefault="0075580B" w:rsidP="00520636">
      <w:pPr>
        <w:pStyle w:val="VCAAbullet"/>
      </w:pPr>
      <w:hyperlink r:id="rId13" w:history="1">
        <w:r w:rsidR="00287FE4" w:rsidRPr="003F2CBA">
          <w:rPr>
            <w:rStyle w:val="Hyperlink"/>
          </w:rPr>
          <w:t>Notices to Schools</w:t>
        </w:r>
      </w:hyperlink>
      <w:r w:rsidR="00287FE4" w:rsidRPr="003F2CBA">
        <w:t xml:space="preserve"> and the </w:t>
      </w:r>
      <w:hyperlink r:id="rId14" w:history="1">
        <w:r w:rsidR="00287FE4" w:rsidRPr="003F2CBA">
          <w:rPr>
            <w:rStyle w:val="Hyperlink"/>
            <w:i/>
          </w:rPr>
          <w:t>VCAA Bulletin</w:t>
        </w:r>
      </w:hyperlink>
      <w:r w:rsidR="00287FE4" w:rsidRPr="003F2CBA">
        <w:t xml:space="preserve">, both </w:t>
      </w:r>
      <w:r w:rsidR="00287FE4" w:rsidRPr="003F2CBA">
        <w:rPr>
          <w:rFonts w:eastAsia="Times"/>
        </w:rPr>
        <w:t>available via the webpage of the VCAA website.</w:t>
      </w:r>
    </w:p>
    <w:p w14:paraId="759AC35E" w14:textId="77777777" w:rsidR="00287FE4" w:rsidRPr="003F2CBA" w:rsidRDefault="00287FE4" w:rsidP="00287FE4">
      <w:pPr>
        <w:pStyle w:val="VCAAbody"/>
      </w:pPr>
      <w:r w:rsidRPr="003F2CBA">
        <w:t>An assessment report is published annually and provided on the VCAA website.</w:t>
      </w:r>
    </w:p>
    <w:p w14:paraId="4D45D60C" w14:textId="2C4E3328" w:rsidR="00287FE4" w:rsidRPr="003F2CBA" w:rsidRDefault="00287FE4" w:rsidP="00287FE4">
      <w:pPr>
        <w:pStyle w:val="VCAAbody"/>
      </w:pPr>
      <w:r w:rsidRPr="003F2CBA">
        <w:t xml:space="preserve">Students may not perform the same work in more than one examination across VCE Music Performance, VCE Music Investigation and/or VCE VET Music. This rule applies for studies undertaken in the same, previous and/or subsequent years. </w:t>
      </w:r>
    </w:p>
    <w:p w14:paraId="28BC75C5" w14:textId="77777777" w:rsidR="00520636" w:rsidRPr="003F2CBA" w:rsidRDefault="00520636" w:rsidP="00520636">
      <w:pPr>
        <w:pStyle w:val="VCAAHeading3"/>
      </w:pPr>
      <w:r w:rsidRPr="003F2CBA">
        <w:t>Instrument</w:t>
      </w:r>
    </w:p>
    <w:p w14:paraId="4F0D5075" w14:textId="2EC2B4BA" w:rsidR="00520636" w:rsidRPr="003F2CBA" w:rsidRDefault="00520636" w:rsidP="00287FE4">
      <w:pPr>
        <w:pStyle w:val="VCAAbody"/>
        <w:rPr>
          <w:strike/>
        </w:rPr>
      </w:pPr>
      <w:r w:rsidRPr="003F2CBA">
        <w:t>Students must perform all works using an upright double bass. Students may use a bow as appropriate to the style of the work.</w:t>
      </w:r>
    </w:p>
    <w:p w14:paraId="50646837" w14:textId="5A79EB55" w:rsidR="002754C1" w:rsidRPr="003F2CBA" w:rsidRDefault="00287FE4" w:rsidP="00287FE4">
      <w:pPr>
        <w:pStyle w:val="VCAAHeading3"/>
      </w:pPr>
      <w:r w:rsidRPr="003F2CBA">
        <w:t>Study design requirements</w:t>
      </w:r>
    </w:p>
    <w:p w14:paraId="6A0B7666" w14:textId="57E86F1A" w:rsidR="00BD0724" w:rsidRPr="003F2CBA" w:rsidRDefault="00287FE4" w:rsidP="000F16FD">
      <w:pPr>
        <w:pStyle w:val="VCAAHeading4"/>
      </w:pPr>
      <w:r w:rsidRPr="003F2CBA">
        <w:t>Music Investigation</w:t>
      </w:r>
    </w:p>
    <w:p w14:paraId="6956CBE6" w14:textId="719E3B5B" w:rsidR="00B62480" w:rsidRPr="003F2CBA" w:rsidRDefault="00287FE4" w:rsidP="000F16FD">
      <w:pPr>
        <w:pStyle w:val="VCAAHeading5"/>
      </w:pPr>
      <w:r w:rsidRPr="003F2CBA">
        <w:t>Compliance requirements</w:t>
      </w:r>
    </w:p>
    <w:p w14:paraId="54697CFA" w14:textId="3C79A587" w:rsidR="00E83CD1" w:rsidRPr="003F2CBA" w:rsidRDefault="00520636" w:rsidP="00E83CD1">
      <w:pPr>
        <w:pStyle w:val="VCAAbody"/>
      </w:pPr>
      <w:r w:rsidRPr="003F2CBA">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r w:rsidR="00E83CD1" w:rsidRPr="003F2CBA">
        <w:t xml:space="preserve"> </w:t>
      </w:r>
    </w:p>
    <w:p w14:paraId="6DEC6BA4" w14:textId="4B8B9B43" w:rsidR="00E83CD1" w:rsidRPr="003F2CBA" w:rsidRDefault="00E83CD1" w:rsidP="00520636">
      <w:pPr>
        <w:pStyle w:val="VCAAHeading4"/>
      </w:pPr>
      <w:r w:rsidRPr="003F2CBA">
        <w:t>M</w:t>
      </w:r>
      <w:r w:rsidR="001A3336" w:rsidRPr="003F2CBA">
        <w:t>usic Performance</w:t>
      </w:r>
    </w:p>
    <w:p w14:paraId="21EA7734" w14:textId="08304025" w:rsidR="00E83CD1" w:rsidRPr="003F2CBA" w:rsidRDefault="001A3336" w:rsidP="003B5BD8">
      <w:pPr>
        <w:pStyle w:val="VCAAHeading5"/>
      </w:pPr>
      <w:r w:rsidRPr="003F2CBA">
        <w:t>Compliance requirements</w:t>
      </w:r>
    </w:p>
    <w:p w14:paraId="695CF231" w14:textId="77777777" w:rsidR="00520636" w:rsidRPr="003F2CBA" w:rsidRDefault="00520636" w:rsidP="00520636">
      <w:pPr>
        <w:pStyle w:val="VCAAbody"/>
      </w:pPr>
      <w:r w:rsidRPr="003F2CBA">
        <w:t xml:space="preserve">Students who select to perform as a soloist for Units 3 and 4 and select Contemporary Double Bass as their instrument must choose all solo works for Units 3 and 4, Outcome 1 from this list. All works performed in the end-of-year performance examination must also be selected from this list or be approved as alternative works. </w:t>
      </w:r>
    </w:p>
    <w:p w14:paraId="384885DA" w14:textId="77777777" w:rsidR="00520636" w:rsidRPr="003F2CBA" w:rsidRDefault="00520636">
      <w:pPr>
        <w:rPr>
          <w:rFonts w:ascii="Arial" w:hAnsi="Arial" w:cs="Arial"/>
          <w:color w:val="000000" w:themeColor="text1"/>
          <w:sz w:val="20"/>
        </w:rPr>
      </w:pPr>
      <w:r w:rsidRPr="003F2CBA">
        <w:br w:type="page"/>
      </w:r>
    </w:p>
    <w:p w14:paraId="031E7B33" w14:textId="1E4781BA" w:rsidR="00E83CD1" w:rsidRPr="003F2CBA" w:rsidRDefault="00520636" w:rsidP="00520636">
      <w:pPr>
        <w:pStyle w:val="VCAAbody"/>
      </w:pPr>
      <w:r w:rsidRPr="003F2CBA">
        <w:lastRenderedPageBreak/>
        <w:t>The program for the Music Performance end-of year performance examination for Contemporary Double Bass must consist of at least five works. The program must include at least</w:t>
      </w:r>
      <w:r w:rsidR="00E83CD1" w:rsidRPr="003F2CBA">
        <w:t>:</w:t>
      </w:r>
    </w:p>
    <w:p w14:paraId="1726EA33" w14:textId="77777777" w:rsidR="001954E7" w:rsidRPr="003F2CBA" w:rsidRDefault="001954E7" w:rsidP="00520636">
      <w:pPr>
        <w:pStyle w:val="VCAAbullet"/>
      </w:pPr>
      <w:r w:rsidRPr="003F2CBA">
        <w:t>one unaccompanied work</w:t>
      </w:r>
    </w:p>
    <w:p w14:paraId="4AF35189" w14:textId="3754A6B6" w:rsidR="00520636" w:rsidRPr="003F2CBA" w:rsidRDefault="001954E7" w:rsidP="00520636">
      <w:pPr>
        <w:pStyle w:val="VCAAbullet"/>
      </w:pPr>
      <w:proofErr w:type="gramStart"/>
      <w:r w:rsidRPr="003F2CBA">
        <w:t>two</w:t>
      </w:r>
      <w:proofErr w:type="gramEnd"/>
      <w:r w:rsidRPr="003F2CBA">
        <w:t xml:space="preserve"> works with accompaniment</w:t>
      </w:r>
      <w:r w:rsidR="00520636" w:rsidRPr="003F2CBA">
        <w:t>.</w:t>
      </w:r>
    </w:p>
    <w:p w14:paraId="68CEA717" w14:textId="23284330" w:rsidR="00E83CD1" w:rsidRPr="003F2CBA" w:rsidRDefault="00E83CD1" w:rsidP="00E83CD1">
      <w:pPr>
        <w:pStyle w:val="VCAAHeading4"/>
      </w:pPr>
      <w:r w:rsidRPr="003F2CBA">
        <w:t>Sample programs</w:t>
      </w:r>
    </w:p>
    <w:p w14:paraId="27C0B87B" w14:textId="1AC823B4" w:rsidR="002329F3" w:rsidRPr="003F2CBA" w:rsidRDefault="00520636" w:rsidP="001A3336">
      <w:pPr>
        <w:pStyle w:val="VCAAbody"/>
      </w:pPr>
      <w:r w:rsidRPr="003F2CBA">
        <w:t>Sample programs for Music Performance are provided as advice only. The works need not be performed in the order listed. A sample program for Contemporary Double Bass is provided at the end of this list</w:t>
      </w:r>
      <w:r w:rsidR="00E83CD1" w:rsidRPr="003F2CBA">
        <w:t>.</w:t>
      </w:r>
    </w:p>
    <w:p w14:paraId="0B926A54" w14:textId="2236DAF3" w:rsidR="00E83CD1" w:rsidRPr="003F2CBA" w:rsidRDefault="00E83CD1" w:rsidP="00E83CD1">
      <w:pPr>
        <w:pStyle w:val="VCAAHeading3"/>
      </w:pPr>
      <w:r w:rsidRPr="003F2CBA">
        <w:t>Music Inve</w:t>
      </w:r>
      <w:r w:rsidR="001A3336" w:rsidRPr="003F2CBA">
        <w:t>stigation and Music Performance</w:t>
      </w:r>
    </w:p>
    <w:p w14:paraId="0B05DC1B" w14:textId="6C1DC9B3" w:rsidR="00E83CD1" w:rsidRPr="003F2CBA" w:rsidRDefault="00E83CD1" w:rsidP="00E83CD1">
      <w:pPr>
        <w:pStyle w:val="VCAAHeading4"/>
      </w:pPr>
      <w:r w:rsidRPr="003F2CBA">
        <w:t>202</w:t>
      </w:r>
      <w:r w:rsidR="00DF16B0">
        <w:t>2</w:t>
      </w:r>
      <w:r w:rsidRPr="003F2CBA">
        <w:t xml:space="preserve"> update</w:t>
      </w:r>
    </w:p>
    <w:p w14:paraId="7AD9A523" w14:textId="77777777" w:rsidR="00E83CD1" w:rsidRPr="003F2CBA" w:rsidRDefault="00E83CD1" w:rsidP="00520636">
      <w:pPr>
        <w:pStyle w:val="VCAAbullet"/>
      </w:pPr>
      <w:r w:rsidRPr="003F2CBA">
        <w:t xml:space="preserve">Each title listed constitutes one work. </w:t>
      </w:r>
    </w:p>
    <w:p w14:paraId="237B82B9" w14:textId="77777777" w:rsidR="00520636" w:rsidRPr="003F2CBA" w:rsidRDefault="00520636" w:rsidP="00520636">
      <w:pPr>
        <w:pStyle w:val="VCAAbullet"/>
        <w:rPr>
          <w:rFonts w:eastAsiaTheme="minorHAnsi"/>
          <w:lang w:eastAsia="en-US"/>
        </w:rPr>
      </w:pPr>
      <w:r w:rsidRPr="003F2CBA">
        <w:t>In many cases the works on this list are specific transcriptions or arrangements. These arrangements have different musical and technical challenges from the original works. The listed works are to be performed as notated. Other editions or arrangements are not acceptable. Any different arrangement is subject to approval in the Alternative Works process.</w:t>
      </w:r>
    </w:p>
    <w:p w14:paraId="5452C235" w14:textId="77777777" w:rsidR="00520636" w:rsidRPr="0083376C" w:rsidRDefault="00520636" w:rsidP="00520636">
      <w:pPr>
        <w:pStyle w:val="VCAAbullet"/>
      </w:pPr>
      <w:r w:rsidRPr="003F2CBA">
        <w:t>Students should use information provided in the music by th</w:t>
      </w:r>
      <w:r w:rsidRPr="0083376C">
        <w:t>e comp</w:t>
      </w:r>
      <w:r>
        <w:t xml:space="preserve">oser, arranger and/or an editor </w:t>
      </w:r>
      <w:r w:rsidRPr="0083376C">
        <w:t>approp</w:t>
      </w:r>
      <w:r>
        <w:t xml:space="preserve">riately. Details added to the </w:t>
      </w:r>
      <w:r w:rsidRPr="0083376C">
        <w:t>original score by an ed</w:t>
      </w:r>
      <w:r>
        <w:t>itor, such as fingering or dyna</w:t>
      </w:r>
      <w:r w:rsidRPr="0083376C">
        <w:t>mics</w:t>
      </w:r>
      <w:r>
        <w:t>, may be varied to achieve the student’</w:t>
      </w:r>
      <w:r w:rsidRPr="0083376C">
        <w:t xml:space="preserve">s intended interpretation of the work </w:t>
      </w:r>
    </w:p>
    <w:p w14:paraId="6ECDC4FC" w14:textId="05F15DC0" w:rsidR="001954E7" w:rsidRPr="0083376C" w:rsidRDefault="00520636" w:rsidP="00520636">
      <w:pPr>
        <w:pStyle w:val="VCAAbullet"/>
      </w:pPr>
      <w:r w:rsidRPr="009949FA">
        <w:t>Repeats are optional. Accompanists are not required to play all bars of the introduction or lengthy passages following the conclusion of the solo part.</w:t>
      </w:r>
    </w:p>
    <w:p w14:paraId="169EDC8E" w14:textId="77777777" w:rsidR="0075580B" w:rsidRDefault="00E83CD1" w:rsidP="00520636">
      <w:pPr>
        <w:pStyle w:val="VCAAbullet"/>
      </w:pPr>
      <w:r>
        <w:t>T</w:t>
      </w:r>
      <w:r w:rsidRPr="0083376C">
        <w:t>he closing d</w:t>
      </w:r>
      <w:r>
        <w:t xml:space="preserve">ate for </w:t>
      </w:r>
      <w:r w:rsidR="001954E7">
        <w:t>a</w:t>
      </w:r>
      <w:r>
        <w:t xml:space="preserve">lternative works and </w:t>
      </w:r>
      <w:r w:rsidR="001954E7">
        <w:t>a</w:t>
      </w:r>
      <w:r w:rsidRPr="0083376C">
        <w:t>lternat</w:t>
      </w:r>
      <w:r>
        <w:t xml:space="preserve">ive instrument applications is </w:t>
      </w:r>
      <w:r w:rsidRPr="0075580B">
        <w:t xml:space="preserve">Wednesday </w:t>
      </w:r>
      <w:r w:rsidR="00520636" w:rsidRPr="0075580B">
        <w:br/>
      </w:r>
      <w:r w:rsidR="0075580B">
        <w:t>23 February 2022</w:t>
      </w:r>
      <w:r w:rsidRPr="0075580B">
        <w:t>.</w:t>
      </w:r>
    </w:p>
    <w:p w14:paraId="54F7EB66" w14:textId="1EF6AC7C" w:rsidR="00E83CD1" w:rsidRPr="0075580B" w:rsidRDefault="0075580B" w:rsidP="00520636">
      <w:pPr>
        <w:pStyle w:val="VCAAbullet"/>
      </w:pPr>
      <w:r w:rsidRPr="0075580B">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r w:rsidR="00E83CD1" w:rsidRPr="0075580B">
        <w:t xml:space="preserve"> </w:t>
      </w:r>
    </w:p>
    <w:p w14:paraId="27F7210E" w14:textId="77777777" w:rsidR="00520636" w:rsidRPr="00301FEE" w:rsidRDefault="00520636" w:rsidP="00520636">
      <w:pPr>
        <w:pStyle w:val="VCAAHeading3"/>
      </w:pPr>
      <w:r w:rsidRPr="00301FEE">
        <w:t>Accompaniments</w:t>
      </w:r>
      <w:bookmarkStart w:id="1" w:name="_GoBack"/>
      <w:bookmarkEnd w:id="1"/>
    </w:p>
    <w:p w14:paraId="466A6414" w14:textId="11D133EB" w:rsidR="00E83CD1" w:rsidRPr="0024477B" w:rsidRDefault="00520636" w:rsidP="00520636">
      <w:pPr>
        <w:pStyle w:val="VCAAbody"/>
      </w:pPr>
      <w:r w:rsidRPr="00301FEE">
        <w:t>The accompaniment may be provided live by a single instrument such as piano, another keyboard, guitar, drum kit or another bass. Where a second bass is used, the work of the student must be clearly identifiable. Alternatively, students may use a pre-recorded accompaniment. The recording may include sounds of one or more instruments. The recording may be purchased as a pre-recorded CD or students may present their own pre-recorded accompaniment. The backing track must not include a recording of the notated parts that are to be performed by the soloist. The content of the accompaniment will not be assessed in performance. All recorded material used in the examination, including click tracks, must be audible to the assessors</w:t>
      </w:r>
      <w:r>
        <w:t>.</w:t>
      </w:r>
    </w:p>
    <w:p w14:paraId="1652E36B" w14:textId="77777777" w:rsidR="00E83CD1" w:rsidRDefault="00E83CD1">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6CD895A6" w:rsidR="00E83CD1" w:rsidRPr="00646D64" w:rsidRDefault="00520636" w:rsidP="00520636">
      <w:pPr>
        <w:pStyle w:val="VCAAHeading2"/>
        <w:spacing w:before="240" w:after="240"/>
      </w:pPr>
      <w:r>
        <w:lastRenderedPageBreak/>
        <w:t>Contemporary Double</w:t>
      </w:r>
      <w:r w:rsidR="001954E7">
        <w:t xml:space="preserve"> Bass</w:t>
      </w:r>
    </w:p>
    <w:tbl>
      <w:tblPr>
        <w:tblStyle w:val="VCAATableClosed"/>
        <w:tblW w:w="10065" w:type="dxa"/>
        <w:tblInd w:w="-289" w:type="dxa"/>
        <w:tblLayout w:type="fixed"/>
        <w:tblLook w:val="04A0" w:firstRow="1" w:lastRow="0" w:firstColumn="1" w:lastColumn="0" w:noHBand="0" w:noVBand="1"/>
        <w:tblCaption w:val="Table one"/>
        <w:tblDescription w:val="VCAA closed table style"/>
      </w:tblPr>
      <w:tblGrid>
        <w:gridCol w:w="1564"/>
        <w:gridCol w:w="3591"/>
        <w:gridCol w:w="2217"/>
        <w:gridCol w:w="2693"/>
      </w:tblGrid>
      <w:tr w:rsidR="00520636" w:rsidRPr="00B13D3B" w14:paraId="01ED4ED1" w14:textId="77777777" w:rsidTr="006D4A70">
        <w:trPr>
          <w:cnfStyle w:val="100000000000" w:firstRow="1" w:lastRow="0" w:firstColumn="0" w:lastColumn="0" w:oddVBand="0" w:evenVBand="0" w:oddHBand="0" w:evenHBand="0" w:firstRowFirstColumn="0" w:firstRowLastColumn="0" w:lastRowFirstColumn="0" w:lastRowLastColumn="0"/>
        </w:trPr>
        <w:tc>
          <w:tcPr>
            <w:tcW w:w="1564" w:type="dxa"/>
            <w:tcBorders>
              <w:bottom w:val="single" w:sz="4" w:space="0" w:color="000000" w:themeColor="text1"/>
            </w:tcBorders>
          </w:tcPr>
          <w:p w14:paraId="331842D8" w14:textId="77777777" w:rsidR="00520636" w:rsidRPr="00B13D3B" w:rsidRDefault="00520636" w:rsidP="00520636">
            <w:pPr>
              <w:pStyle w:val="VCAAtablecondensedheading"/>
            </w:pPr>
            <w:r w:rsidRPr="00833E99">
              <w:t>Composer</w:t>
            </w:r>
          </w:p>
        </w:tc>
        <w:tc>
          <w:tcPr>
            <w:tcW w:w="3591" w:type="dxa"/>
            <w:tcBorders>
              <w:bottom w:val="single" w:sz="4" w:space="0" w:color="000000" w:themeColor="text1"/>
            </w:tcBorders>
          </w:tcPr>
          <w:p w14:paraId="44C93228" w14:textId="77777777" w:rsidR="00520636" w:rsidRPr="00B13D3B" w:rsidRDefault="00520636" w:rsidP="00520636">
            <w:pPr>
              <w:pStyle w:val="VCAAtablecondensedheading"/>
            </w:pPr>
            <w:r w:rsidRPr="00833E99">
              <w:t>Title</w:t>
            </w:r>
          </w:p>
        </w:tc>
        <w:tc>
          <w:tcPr>
            <w:tcW w:w="2217" w:type="dxa"/>
            <w:tcBorders>
              <w:bottom w:val="single" w:sz="4" w:space="0" w:color="000000" w:themeColor="text1"/>
            </w:tcBorders>
          </w:tcPr>
          <w:p w14:paraId="759612A0" w14:textId="77777777" w:rsidR="00520636" w:rsidRPr="00B13D3B" w:rsidRDefault="00520636" w:rsidP="00520636">
            <w:pPr>
              <w:pStyle w:val="VCAAtablecondensedheading"/>
            </w:pPr>
            <w:r>
              <w:t>P</w:t>
            </w:r>
            <w:r w:rsidRPr="00833E99">
              <w:t>ublisher</w:t>
            </w:r>
          </w:p>
        </w:tc>
        <w:tc>
          <w:tcPr>
            <w:tcW w:w="2693" w:type="dxa"/>
            <w:tcBorders>
              <w:bottom w:val="single" w:sz="4" w:space="0" w:color="000000" w:themeColor="text1"/>
            </w:tcBorders>
          </w:tcPr>
          <w:p w14:paraId="19558C1F" w14:textId="77777777" w:rsidR="00520636" w:rsidRPr="00B13D3B" w:rsidRDefault="00520636" w:rsidP="00520636">
            <w:pPr>
              <w:pStyle w:val="VCAAtablecondensedheading"/>
            </w:pPr>
            <w:r w:rsidRPr="00833E99">
              <w:t>Duration</w:t>
            </w:r>
            <w:r>
              <w:t xml:space="preserve"> (min)</w:t>
            </w:r>
          </w:p>
        </w:tc>
      </w:tr>
      <w:tr w:rsidR="00520636" w14:paraId="49D0A2AA" w14:textId="77777777" w:rsidTr="006D4A70">
        <w:tc>
          <w:tcPr>
            <w:tcW w:w="1564" w:type="dxa"/>
            <w:tcBorders>
              <w:bottom w:val="nil"/>
            </w:tcBorders>
          </w:tcPr>
          <w:p w14:paraId="07F55B55" w14:textId="54B1B775" w:rsidR="00520636" w:rsidRDefault="00520636" w:rsidP="00520636">
            <w:pPr>
              <w:pStyle w:val="VCAAtablecondensed"/>
              <w:spacing w:line="240" w:lineRule="auto"/>
            </w:pPr>
            <w:r w:rsidRPr="000307C1">
              <w:rPr>
                <w:noProof/>
                <w:lang w:val="en-AU"/>
              </w:rPr>
              <w:t>CARTER, Ron</w:t>
            </w:r>
          </w:p>
        </w:tc>
        <w:tc>
          <w:tcPr>
            <w:tcW w:w="3591" w:type="dxa"/>
            <w:tcBorders>
              <w:bottom w:val="nil"/>
            </w:tcBorders>
          </w:tcPr>
          <w:p w14:paraId="6ABD7038" w14:textId="7936387A" w:rsidR="00520636" w:rsidRDefault="00520636" w:rsidP="006D4A70">
            <w:pPr>
              <w:pStyle w:val="VCAAtablecondensed"/>
              <w:spacing w:line="240" w:lineRule="auto"/>
            </w:pPr>
            <w:r w:rsidRPr="000307C1">
              <w:rPr>
                <w:noProof/>
                <w:lang w:val="en-AU"/>
              </w:rPr>
              <w:t>Any one of:</w:t>
            </w:r>
            <w:r>
              <w:rPr>
                <w:noProof/>
                <w:lang w:val="en-AU"/>
              </w:rPr>
              <w:br/>
            </w:r>
            <w:r w:rsidRPr="000307C1">
              <w:rPr>
                <w:noProof/>
                <w:lang w:val="en-AU"/>
              </w:rPr>
              <w:t>‘One Bass Rag’</w:t>
            </w:r>
            <w:r>
              <w:rPr>
                <w:noProof/>
                <w:lang w:val="en-AU"/>
              </w:rPr>
              <w:br/>
            </w:r>
            <w:r w:rsidRPr="000307C1">
              <w:rPr>
                <w:noProof/>
                <w:lang w:val="en-AU"/>
              </w:rPr>
              <w:t>‘Little Waltz’</w:t>
            </w:r>
            <w:r>
              <w:rPr>
                <w:noProof/>
                <w:lang w:val="en-AU"/>
              </w:rPr>
              <w:br/>
            </w:r>
            <w:r w:rsidRPr="000307C1">
              <w:rPr>
                <w:noProof/>
                <w:lang w:val="en-AU"/>
              </w:rPr>
              <w:t>‘Fill in the Blank Spaces’</w:t>
            </w:r>
            <w:r>
              <w:rPr>
                <w:noProof/>
                <w:lang w:val="en-AU"/>
              </w:rPr>
              <w:br/>
            </w:r>
            <w:r w:rsidRPr="000307C1">
              <w:rPr>
                <w:noProof/>
                <w:lang w:val="en-AU"/>
              </w:rPr>
              <w:t xml:space="preserve">in </w:t>
            </w:r>
            <w:r w:rsidRPr="000307C1">
              <w:rPr>
                <w:i/>
                <w:noProof/>
                <w:lang w:val="en-AU"/>
              </w:rPr>
              <w:t>The Ron Carter Collection</w:t>
            </w:r>
            <w:r w:rsidRPr="000307C1">
              <w:rPr>
                <w:noProof/>
                <w:lang w:val="en-AU"/>
              </w:rPr>
              <w:t>.</w:t>
            </w:r>
            <w:r w:rsidR="006D4A70">
              <w:rPr>
                <w:noProof/>
                <w:lang w:val="en-AU"/>
              </w:rPr>
              <w:br/>
            </w:r>
            <w:r w:rsidRPr="000307C1">
              <w:rPr>
                <w:noProof/>
                <w:lang w:val="en-AU"/>
              </w:rPr>
              <w:t>Contains melody and solo. Melody must be performed. Either the notated solo or an improvised solo may be performed.</w:t>
            </w:r>
          </w:p>
        </w:tc>
        <w:tc>
          <w:tcPr>
            <w:tcW w:w="2217" w:type="dxa"/>
            <w:tcBorders>
              <w:bottom w:val="nil"/>
            </w:tcBorders>
          </w:tcPr>
          <w:p w14:paraId="008708DA" w14:textId="50F5A5BF" w:rsidR="00520636" w:rsidRDefault="00520636" w:rsidP="00520636">
            <w:pPr>
              <w:pStyle w:val="VCAAtablecondensed"/>
              <w:spacing w:line="240" w:lineRule="auto"/>
            </w:pPr>
            <w:r w:rsidRPr="000307C1">
              <w:rPr>
                <w:noProof/>
                <w:lang w:val="en-AU"/>
              </w:rPr>
              <w:t>Artist Transcriptions, Hal Leonard, ISBN 0-7935-5749-6</w:t>
            </w:r>
          </w:p>
        </w:tc>
        <w:tc>
          <w:tcPr>
            <w:tcW w:w="2693" w:type="dxa"/>
            <w:tcBorders>
              <w:bottom w:val="nil"/>
            </w:tcBorders>
          </w:tcPr>
          <w:p w14:paraId="576B48B1" w14:textId="295B92C4" w:rsidR="00520636" w:rsidRDefault="00520636" w:rsidP="00520636">
            <w:pPr>
              <w:pStyle w:val="VCAAtablecondensed"/>
              <w:spacing w:line="240" w:lineRule="auto"/>
            </w:pPr>
            <w:r w:rsidRPr="000307C1">
              <w:rPr>
                <w:noProof/>
                <w:lang w:val="en-AU"/>
              </w:rPr>
              <w:t>May be performed accompanied or unaccompanied.</w:t>
            </w:r>
          </w:p>
        </w:tc>
      </w:tr>
      <w:tr w:rsidR="00520636" w14:paraId="1765AAAC" w14:textId="77777777" w:rsidTr="006D4A70">
        <w:tc>
          <w:tcPr>
            <w:tcW w:w="1564" w:type="dxa"/>
            <w:tcBorders>
              <w:top w:val="nil"/>
              <w:bottom w:val="nil"/>
            </w:tcBorders>
          </w:tcPr>
          <w:p w14:paraId="63FD3C6E" w14:textId="3FE10ACA" w:rsidR="00520636" w:rsidRPr="0024477B" w:rsidRDefault="00520636" w:rsidP="00520636">
            <w:pPr>
              <w:pStyle w:val="VCAAtablecondensed"/>
              <w:spacing w:line="240" w:lineRule="auto"/>
            </w:pPr>
            <w:r w:rsidRPr="000307C1">
              <w:rPr>
                <w:noProof/>
                <w:lang w:val="en-AU"/>
              </w:rPr>
              <w:t xml:space="preserve">COLEMAN, Todd </w:t>
            </w:r>
          </w:p>
        </w:tc>
        <w:tc>
          <w:tcPr>
            <w:tcW w:w="3591" w:type="dxa"/>
            <w:tcBorders>
              <w:top w:val="nil"/>
              <w:bottom w:val="nil"/>
            </w:tcBorders>
          </w:tcPr>
          <w:p w14:paraId="05043EA7" w14:textId="687C7386" w:rsidR="00520636" w:rsidRPr="0024477B" w:rsidRDefault="00520636" w:rsidP="006D4A70">
            <w:pPr>
              <w:pStyle w:val="VCAAtablecondensed"/>
              <w:spacing w:line="240" w:lineRule="auto"/>
            </w:pPr>
            <w:r w:rsidRPr="000307C1">
              <w:rPr>
                <w:noProof/>
                <w:lang w:val="en-AU"/>
              </w:rPr>
              <w:t>Any of:</w:t>
            </w:r>
            <w:r w:rsidR="006D4A70">
              <w:rPr>
                <w:noProof/>
                <w:lang w:val="en-AU"/>
              </w:rPr>
              <w:br/>
            </w:r>
            <w:r w:rsidRPr="000307C1">
              <w:rPr>
                <w:noProof/>
                <w:lang w:val="en-AU"/>
              </w:rPr>
              <w:t>‘500 Miles High’ solo by Stanley Clarke</w:t>
            </w:r>
            <w:r w:rsidR="006D4A70">
              <w:rPr>
                <w:noProof/>
                <w:lang w:val="en-AU"/>
              </w:rPr>
              <w:br/>
            </w:r>
            <w:r w:rsidRPr="000307C1">
              <w:rPr>
                <w:noProof/>
                <w:lang w:val="en-AU"/>
              </w:rPr>
              <w:t>‘Shiny Stockings’ solo by Richard Davis</w:t>
            </w:r>
            <w:r w:rsidR="006D4A70">
              <w:rPr>
                <w:noProof/>
                <w:lang w:val="en-AU"/>
              </w:rPr>
              <w:br/>
            </w:r>
            <w:r w:rsidRPr="000307C1">
              <w:rPr>
                <w:noProof/>
                <w:lang w:val="en-AU"/>
              </w:rPr>
              <w:t>‘Body and Soul’ solo by Jimmy Blanton</w:t>
            </w:r>
            <w:r w:rsidR="006D4A70">
              <w:rPr>
                <w:noProof/>
                <w:lang w:val="en-AU"/>
              </w:rPr>
              <w:br/>
            </w:r>
            <w:r w:rsidRPr="000307C1">
              <w:rPr>
                <w:noProof/>
                <w:lang w:val="en-AU"/>
              </w:rPr>
              <w:t xml:space="preserve">in </w:t>
            </w:r>
            <w:r w:rsidRPr="000307C1">
              <w:rPr>
                <w:i/>
                <w:noProof/>
                <w:lang w:val="en-AU"/>
              </w:rPr>
              <w:t>The Bass Tradition</w:t>
            </w:r>
            <w:r w:rsidRPr="000307C1">
              <w:rPr>
                <w:noProof/>
                <w:lang w:val="en-AU"/>
              </w:rPr>
              <w:t>.</w:t>
            </w:r>
          </w:p>
        </w:tc>
        <w:tc>
          <w:tcPr>
            <w:tcW w:w="2217" w:type="dxa"/>
            <w:tcBorders>
              <w:top w:val="nil"/>
              <w:bottom w:val="nil"/>
            </w:tcBorders>
          </w:tcPr>
          <w:p w14:paraId="0EE4355B" w14:textId="2F771F37" w:rsidR="00520636" w:rsidRPr="0024477B" w:rsidRDefault="00520636" w:rsidP="006D4A70">
            <w:pPr>
              <w:pStyle w:val="VCAAtablecondensed"/>
              <w:spacing w:line="240" w:lineRule="auto"/>
              <w:rPr>
                <w:i/>
              </w:rPr>
            </w:pPr>
            <w:r w:rsidRPr="000307C1">
              <w:rPr>
                <w:noProof/>
                <w:lang w:val="en-AU"/>
              </w:rPr>
              <w:t xml:space="preserve">Jamey Aebersold Jazz </w:t>
            </w:r>
            <w:r w:rsidR="006D4A70">
              <w:rPr>
                <w:noProof/>
                <w:lang w:val="en-AU"/>
              </w:rPr>
              <w:br/>
            </w:r>
            <w:r w:rsidRPr="000307C1">
              <w:rPr>
                <w:noProof/>
                <w:lang w:val="en-AU"/>
              </w:rPr>
              <w:t>AMPD</w:t>
            </w:r>
          </w:p>
        </w:tc>
        <w:tc>
          <w:tcPr>
            <w:tcW w:w="2693" w:type="dxa"/>
            <w:tcBorders>
              <w:top w:val="nil"/>
              <w:bottom w:val="nil"/>
            </w:tcBorders>
          </w:tcPr>
          <w:p w14:paraId="63DFAFBC" w14:textId="2B63CD6D" w:rsidR="00520636" w:rsidRPr="0024477B" w:rsidRDefault="00520636" w:rsidP="00520636">
            <w:pPr>
              <w:pStyle w:val="VCAAtablecondensed"/>
              <w:spacing w:line="240" w:lineRule="auto"/>
              <w:rPr>
                <w:rFonts w:cs="Times New Roman"/>
              </w:rPr>
            </w:pPr>
            <w:r w:rsidRPr="000307C1">
              <w:rPr>
                <w:noProof/>
                <w:lang w:val="en-AU"/>
              </w:rPr>
              <w:t>May be performed accompanied or unaccompanied.</w:t>
            </w:r>
          </w:p>
        </w:tc>
      </w:tr>
      <w:tr w:rsidR="00520636" w14:paraId="49295641" w14:textId="77777777" w:rsidTr="006D4A70">
        <w:tc>
          <w:tcPr>
            <w:tcW w:w="1564" w:type="dxa"/>
            <w:tcBorders>
              <w:top w:val="nil"/>
              <w:bottom w:val="nil"/>
            </w:tcBorders>
          </w:tcPr>
          <w:p w14:paraId="32514720" w14:textId="79D73FD8" w:rsidR="00520636" w:rsidRPr="0024477B" w:rsidRDefault="00520636" w:rsidP="00520636">
            <w:pPr>
              <w:pStyle w:val="VCAAtablecondensed"/>
              <w:spacing w:line="240" w:lineRule="auto"/>
            </w:pPr>
            <w:r w:rsidRPr="000307C1">
              <w:rPr>
                <w:noProof/>
                <w:lang w:val="en-AU"/>
              </w:rPr>
              <w:t>ROBERTSON, Ben</w:t>
            </w:r>
          </w:p>
        </w:tc>
        <w:tc>
          <w:tcPr>
            <w:tcW w:w="3591" w:type="dxa"/>
            <w:tcBorders>
              <w:top w:val="nil"/>
              <w:bottom w:val="nil"/>
            </w:tcBorders>
          </w:tcPr>
          <w:p w14:paraId="73226AC4" w14:textId="481C97A2" w:rsidR="00520636" w:rsidRPr="0024477B" w:rsidRDefault="00520636" w:rsidP="00520636">
            <w:pPr>
              <w:pStyle w:val="VCAAtablecondensed"/>
              <w:spacing w:line="240" w:lineRule="auto"/>
            </w:pPr>
            <w:r w:rsidRPr="000307C1">
              <w:rPr>
                <w:i/>
                <w:noProof/>
                <w:lang w:val="en-AU"/>
              </w:rPr>
              <w:t>Re: Song I Knew</w:t>
            </w:r>
            <w:r w:rsidRPr="000307C1">
              <w:rPr>
                <w:noProof/>
                <w:lang w:val="en-AU"/>
              </w:rPr>
              <w:t xml:space="preserve"> solo by Ben Robertson</w:t>
            </w:r>
          </w:p>
        </w:tc>
        <w:tc>
          <w:tcPr>
            <w:tcW w:w="2217" w:type="dxa"/>
            <w:tcBorders>
              <w:top w:val="nil"/>
              <w:bottom w:val="nil"/>
            </w:tcBorders>
          </w:tcPr>
          <w:p w14:paraId="0A66E0BC" w14:textId="642C3CEF" w:rsidR="00520636" w:rsidRPr="0024477B" w:rsidRDefault="00520636" w:rsidP="006D4A70">
            <w:pPr>
              <w:pStyle w:val="VCAAtablecondensed"/>
              <w:spacing w:line="240" w:lineRule="auto"/>
              <w:rPr>
                <w:rFonts w:cs="Times New Roman"/>
                <w:i/>
              </w:rPr>
            </w:pPr>
            <w:r w:rsidRPr="000307C1">
              <w:rPr>
                <w:noProof/>
                <w:lang w:val="en-AU"/>
              </w:rPr>
              <w:t>Songhouse Music</w:t>
            </w:r>
            <w:r w:rsidR="006D4A70">
              <w:rPr>
                <w:noProof/>
                <w:lang w:val="en-AU"/>
              </w:rPr>
              <w:br/>
            </w:r>
            <w:hyperlink r:id="rId15" w:history="1">
              <w:r w:rsidR="006D4A70" w:rsidRPr="00C44F08">
                <w:rPr>
                  <w:rStyle w:val="Hyperlink"/>
                  <w:noProof/>
                  <w:lang w:val="en-AU"/>
                </w:rPr>
                <w:t>www.benrobertson.com.au</w:t>
              </w:r>
            </w:hyperlink>
          </w:p>
        </w:tc>
        <w:tc>
          <w:tcPr>
            <w:tcW w:w="2693" w:type="dxa"/>
            <w:tcBorders>
              <w:top w:val="nil"/>
              <w:bottom w:val="nil"/>
            </w:tcBorders>
          </w:tcPr>
          <w:p w14:paraId="27C845C5" w14:textId="3F78CBDD" w:rsidR="00520636" w:rsidRPr="0024477B" w:rsidRDefault="00520636" w:rsidP="00520636">
            <w:pPr>
              <w:pStyle w:val="VCAAtablecondensed"/>
              <w:spacing w:line="240" w:lineRule="auto"/>
              <w:rPr>
                <w:rFonts w:cs="Times New Roman"/>
              </w:rPr>
            </w:pPr>
            <w:r w:rsidRPr="000307C1">
              <w:rPr>
                <w:noProof/>
                <w:lang w:val="en-AU"/>
              </w:rPr>
              <w:t xml:space="preserve">Solo from CD: </w:t>
            </w:r>
            <w:r w:rsidRPr="000307C1">
              <w:rPr>
                <w:i/>
                <w:noProof/>
                <w:lang w:val="en-AU"/>
              </w:rPr>
              <w:t>Going Home</w:t>
            </w:r>
            <w:r w:rsidRPr="000307C1">
              <w:rPr>
                <w:noProof/>
                <w:lang w:val="en-AU"/>
              </w:rPr>
              <w:t>, FGHR wwm 005 to be performed with accompaniment. Appropriate bass line to back melody also required.</w:t>
            </w:r>
          </w:p>
        </w:tc>
      </w:tr>
      <w:tr w:rsidR="00520636" w14:paraId="228F0ED0" w14:textId="77777777" w:rsidTr="006D4A70">
        <w:tc>
          <w:tcPr>
            <w:tcW w:w="1564" w:type="dxa"/>
            <w:tcBorders>
              <w:top w:val="nil"/>
              <w:bottom w:val="nil"/>
            </w:tcBorders>
          </w:tcPr>
          <w:p w14:paraId="51DEE496" w14:textId="464B184C" w:rsidR="00520636" w:rsidRPr="0024477B" w:rsidRDefault="00520636" w:rsidP="00520636">
            <w:pPr>
              <w:pStyle w:val="VCAAtablecondensed"/>
              <w:spacing w:line="240" w:lineRule="auto"/>
            </w:pPr>
            <w:r>
              <w:t>GERSHWIN, George arr. ROBERTSON, Ben</w:t>
            </w:r>
          </w:p>
        </w:tc>
        <w:tc>
          <w:tcPr>
            <w:tcW w:w="3591" w:type="dxa"/>
            <w:tcBorders>
              <w:top w:val="nil"/>
              <w:bottom w:val="nil"/>
            </w:tcBorders>
          </w:tcPr>
          <w:p w14:paraId="6EF43AB0" w14:textId="1596CF3A" w:rsidR="00520636" w:rsidRPr="0024477B" w:rsidRDefault="00520636" w:rsidP="00520636">
            <w:pPr>
              <w:pStyle w:val="VCAAtablecondensed"/>
              <w:spacing w:line="240" w:lineRule="auto"/>
            </w:pPr>
            <w:r w:rsidRPr="003B0E86">
              <w:t>‘Don’t Get Around Much Anymore’</w:t>
            </w:r>
            <w:r>
              <w:t xml:space="preserve"> </w:t>
            </w:r>
            <w:r w:rsidRPr="000307C1">
              <w:rPr>
                <w:i/>
                <w:noProof/>
                <w:lang w:val="en-AU"/>
              </w:rPr>
              <w:t xml:space="preserve"> </w:t>
            </w:r>
            <w:r w:rsidRPr="000307C1">
              <w:rPr>
                <w:noProof/>
                <w:lang w:val="en-AU"/>
              </w:rPr>
              <w:t>solo by Ben Robertson</w:t>
            </w:r>
          </w:p>
        </w:tc>
        <w:tc>
          <w:tcPr>
            <w:tcW w:w="2217" w:type="dxa"/>
            <w:tcBorders>
              <w:top w:val="nil"/>
              <w:bottom w:val="nil"/>
            </w:tcBorders>
          </w:tcPr>
          <w:p w14:paraId="2A7C56DE" w14:textId="5D9DFDA1" w:rsidR="00520636" w:rsidRPr="0024477B" w:rsidRDefault="0075580B" w:rsidP="00520636">
            <w:pPr>
              <w:pStyle w:val="VCAAtablecondensed"/>
              <w:spacing w:line="240" w:lineRule="auto"/>
              <w:rPr>
                <w:rFonts w:cs="Times New Roman"/>
                <w:i/>
              </w:rPr>
            </w:pPr>
            <w:hyperlink r:id="rId16" w:history="1">
              <w:r w:rsidR="00520636" w:rsidRPr="00EA5AE7">
                <w:rPr>
                  <w:rStyle w:val="Hyperlink"/>
                  <w:noProof/>
                  <w:lang w:val="en-AU"/>
                </w:rPr>
                <w:t>www.benrobertson.com.au</w:t>
              </w:r>
            </w:hyperlink>
            <w:r w:rsidR="00520636">
              <w:rPr>
                <w:noProof/>
                <w:lang w:val="en-AU"/>
              </w:rPr>
              <w:t xml:space="preserve"> </w:t>
            </w:r>
          </w:p>
        </w:tc>
        <w:tc>
          <w:tcPr>
            <w:tcW w:w="2693" w:type="dxa"/>
            <w:tcBorders>
              <w:top w:val="nil"/>
              <w:bottom w:val="nil"/>
            </w:tcBorders>
          </w:tcPr>
          <w:p w14:paraId="5D871308" w14:textId="77777777" w:rsidR="00520636" w:rsidRPr="003B0E86" w:rsidRDefault="00520636" w:rsidP="00520636">
            <w:pPr>
              <w:pStyle w:val="VCAAtablecondensed"/>
              <w:spacing w:line="240" w:lineRule="auto"/>
            </w:pPr>
            <w:r w:rsidRPr="003B0E86">
              <w:t>Can be performed with piano standard melody, bass accompaniment to short piano solo before bass</w:t>
            </w:r>
            <w:r>
              <w:t xml:space="preserve"> </w:t>
            </w:r>
            <w:r w:rsidRPr="003B0E86">
              <w:t>transcription i</w:t>
            </w:r>
            <w:r>
              <w:t xml:space="preserve">s </w:t>
            </w:r>
            <w:r w:rsidRPr="003B0E86">
              <w:t>performed, then standard melody to finish.</w:t>
            </w:r>
          </w:p>
          <w:p w14:paraId="21F1EF8D" w14:textId="77777777" w:rsidR="00520636" w:rsidRDefault="00520636" w:rsidP="00520636">
            <w:pPr>
              <w:pStyle w:val="VCAAtablecondensed"/>
              <w:spacing w:line="240" w:lineRule="auto"/>
            </w:pPr>
            <w:r>
              <w:t>Reference recording: A–Z of Jazz</w:t>
            </w:r>
          </w:p>
          <w:p w14:paraId="7F1D4FE5" w14:textId="597FBF4D" w:rsidR="00520636" w:rsidRPr="0024477B" w:rsidRDefault="00520636" w:rsidP="00520636">
            <w:pPr>
              <w:pStyle w:val="VCAAtablecondensed"/>
              <w:spacing w:line="240" w:lineRule="auto"/>
              <w:rPr>
                <w:rFonts w:cs="Times New Roman"/>
              </w:rPr>
            </w:pPr>
            <w:r>
              <w:t>(Included with permission of James Morrison and Melbourne Symphony Orchestra)</w:t>
            </w:r>
          </w:p>
        </w:tc>
      </w:tr>
      <w:tr w:rsidR="00520636" w14:paraId="616B353D" w14:textId="77777777" w:rsidTr="006D4A70">
        <w:tc>
          <w:tcPr>
            <w:tcW w:w="1564" w:type="dxa"/>
            <w:tcBorders>
              <w:top w:val="nil"/>
              <w:bottom w:val="nil"/>
            </w:tcBorders>
          </w:tcPr>
          <w:p w14:paraId="6537F689" w14:textId="280FAAFA" w:rsidR="00520636" w:rsidRPr="0024477B" w:rsidRDefault="00520636" w:rsidP="00520636">
            <w:pPr>
              <w:pStyle w:val="VCAAtablecondensed"/>
              <w:spacing w:line="240" w:lineRule="auto"/>
            </w:pPr>
            <w:r>
              <w:t>GOLDSBY, John</w:t>
            </w:r>
          </w:p>
        </w:tc>
        <w:tc>
          <w:tcPr>
            <w:tcW w:w="3591" w:type="dxa"/>
            <w:tcBorders>
              <w:top w:val="nil"/>
              <w:bottom w:val="nil"/>
            </w:tcBorders>
          </w:tcPr>
          <w:p w14:paraId="2EF9CFB8" w14:textId="5D52A782" w:rsidR="00520636" w:rsidRPr="0024477B" w:rsidRDefault="00520636" w:rsidP="006D4A70">
            <w:pPr>
              <w:pStyle w:val="VCAAtablecondensed"/>
              <w:spacing w:line="240" w:lineRule="auto"/>
            </w:pPr>
            <w:r w:rsidRPr="00AA633B">
              <w:t>Any one of:</w:t>
            </w:r>
            <w:r w:rsidR="006D4A70">
              <w:br/>
            </w:r>
            <w:r w:rsidRPr="00AA633B">
              <w:t>‘Sophisticated Lady’ solo by Jimmy Blanton</w:t>
            </w:r>
            <w:r w:rsidR="006D4A70">
              <w:br/>
            </w:r>
            <w:r w:rsidRPr="00AA633B">
              <w:t>‘I Got Rhythm’ solo by Slam Stewart</w:t>
            </w:r>
            <w:r w:rsidR="006D4A70">
              <w:br/>
            </w:r>
            <w:r w:rsidRPr="00AA633B">
              <w:t>‘Tale of the Fingers’ solo by Paul Chambers</w:t>
            </w:r>
            <w:r w:rsidR="006D4A70">
              <w:br/>
            </w:r>
            <w:r w:rsidRPr="00AA633B">
              <w:t>‘Elsa’ solo by Eddie Gomez</w:t>
            </w:r>
            <w:r w:rsidR="006D4A70">
              <w:br/>
            </w:r>
            <w:r w:rsidRPr="00AA633B">
              <w:t xml:space="preserve">in </w:t>
            </w:r>
            <w:r w:rsidRPr="00AA633B">
              <w:rPr>
                <w:i/>
              </w:rPr>
              <w:t>Jazz Bowing Techniques for the Improvising Bassist</w:t>
            </w:r>
          </w:p>
        </w:tc>
        <w:tc>
          <w:tcPr>
            <w:tcW w:w="2217" w:type="dxa"/>
            <w:tcBorders>
              <w:top w:val="nil"/>
              <w:bottom w:val="nil"/>
            </w:tcBorders>
          </w:tcPr>
          <w:p w14:paraId="40A2998A" w14:textId="4DB22E80" w:rsidR="00520636" w:rsidRPr="0024477B" w:rsidRDefault="00520636" w:rsidP="006D4A70">
            <w:pPr>
              <w:pStyle w:val="VCAAtablecondensed"/>
              <w:spacing w:line="240" w:lineRule="auto"/>
              <w:rPr>
                <w:rFonts w:cs="Times New Roman"/>
                <w:i/>
              </w:rPr>
            </w:pPr>
            <w:r w:rsidRPr="00AA633B">
              <w:t xml:space="preserve">Jamey </w:t>
            </w:r>
            <w:proofErr w:type="spellStart"/>
            <w:r w:rsidRPr="00AA633B">
              <w:t>Aebersold</w:t>
            </w:r>
            <w:proofErr w:type="spellEnd"/>
            <w:r w:rsidRPr="00AA633B">
              <w:t xml:space="preserve"> Jazz </w:t>
            </w:r>
            <w:r w:rsidR="006D4A70">
              <w:br/>
            </w:r>
            <w:r w:rsidRPr="00AA633B">
              <w:t>AMPD</w:t>
            </w:r>
          </w:p>
        </w:tc>
        <w:tc>
          <w:tcPr>
            <w:tcW w:w="2693" w:type="dxa"/>
            <w:tcBorders>
              <w:top w:val="nil"/>
              <w:bottom w:val="nil"/>
            </w:tcBorders>
          </w:tcPr>
          <w:p w14:paraId="38E918DA" w14:textId="66239AC5" w:rsidR="00520636" w:rsidRPr="0024477B" w:rsidRDefault="00520636" w:rsidP="00520636">
            <w:pPr>
              <w:pStyle w:val="VCAAtablecondensed"/>
              <w:spacing w:line="240" w:lineRule="auto"/>
              <w:rPr>
                <w:rFonts w:cs="Times New Roman"/>
              </w:rPr>
            </w:pPr>
            <w:r w:rsidRPr="00AA633B">
              <w:t>All of these works must be performed ‘</w:t>
            </w:r>
            <w:proofErr w:type="spellStart"/>
            <w:r w:rsidRPr="00AA633B">
              <w:t>arco</w:t>
            </w:r>
            <w:proofErr w:type="spellEnd"/>
            <w:r w:rsidRPr="00AA633B">
              <w:t>’.</w:t>
            </w:r>
          </w:p>
        </w:tc>
      </w:tr>
      <w:tr w:rsidR="00520636" w14:paraId="419068A1" w14:textId="77777777" w:rsidTr="006D4A70">
        <w:tc>
          <w:tcPr>
            <w:tcW w:w="1564" w:type="dxa"/>
            <w:tcBorders>
              <w:top w:val="nil"/>
              <w:bottom w:val="nil"/>
            </w:tcBorders>
          </w:tcPr>
          <w:p w14:paraId="68E66164" w14:textId="2577467D" w:rsidR="00520636" w:rsidRPr="00796454" w:rsidRDefault="00520636" w:rsidP="00520636">
            <w:pPr>
              <w:pStyle w:val="VCAAtablecondensed"/>
              <w:spacing w:line="240" w:lineRule="auto"/>
            </w:pPr>
            <w:r w:rsidRPr="00AA633B">
              <w:t xml:space="preserve">GOLDSBY, John </w:t>
            </w:r>
          </w:p>
        </w:tc>
        <w:tc>
          <w:tcPr>
            <w:tcW w:w="3591" w:type="dxa"/>
            <w:tcBorders>
              <w:top w:val="nil"/>
              <w:bottom w:val="nil"/>
            </w:tcBorders>
          </w:tcPr>
          <w:p w14:paraId="32223E10" w14:textId="7608FD89" w:rsidR="00520636" w:rsidRPr="00796454" w:rsidRDefault="00520636" w:rsidP="006D4A70">
            <w:pPr>
              <w:pStyle w:val="VCAAtablecondensed"/>
              <w:spacing w:line="240" w:lineRule="auto"/>
              <w:rPr>
                <w:i/>
              </w:rPr>
            </w:pPr>
            <w:r w:rsidRPr="00AA633B">
              <w:t>Any one of:</w:t>
            </w:r>
            <w:r w:rsidR="006D4A70">
              <w:br/>
            </w:r>
            <w:r w:rsidRPr="00AA633B">
              <w:t>‘What’s New’</w:t>
            </w:r>
            <w:r w:rsidR="006D4A70">
              <w:br/>
            </w:r>
            <w:r w:rsidRPr="00AA633B">
              <w:t>‘Lover Come Back to Me’</w:t>
            </w:r>
            <w:r w:rsidR="006D4A70">
              <w:br/>
            </w:r>
            <w:r w:rsidRPr="00AA633B">
              <w:t>‘All the Things You Are’</w:t>
            </w:r>
            <w:r w:rsidR="006D4A70">
              <w:br/>
            </w:r>
            <w:r w:rsidRPr="00AA633B">
              <w:t xml:space="preserve">in </w:t>
            </w:r>
            <w:r w:rsidRPr="00AA633B">
              <w:rPr>
                <w:i/>
              </w:rPr>
              <w:t>Bass Notes</w:t>
            </w:r>
          </w:p>
        </w:tc>
        <w:tc>
          <w:tcPr>
            <w:tcW w:w="2217" w:type="dxa"/>
            <w:tcBorders>
              <w:top w:val="nil"/>
              <w:bottom w:val="nil"/>
            </w:tcBorders>
          </w:tcPr>
          <w:p w14:paraId="515AF776" w14:textId="77777777" w:rsidR="00520636" w:rsidRPr="00AA633B" w:rsidRDefault="00520636" w:rsidP="00520636">
            <w:pPr>
              <w:pStyle w:val="VCAAtablecondensed"/>
              <w:spacing w:line="240" w:lineRule="auto"/>
            </w:pPr>
            <w:r w:rsidRPr="00AA633B">
              <w:t xml:space="preserve">Jamey </w:t>
            </w:r>
            <w:proofErr w:type="spellStart"/>
            <w:r w:rsidRPr="00AA633B">
              <w:t>Aebersold</w:t>
            </w:r>
            <w:proofErr w:type="spellEnd"/>
            <w:r w:rsidRPr="00AA633B">
              <w:t xml:space="preserve"> Jazz</w:t>
            </w:r>
          </w:p>
          <w:p w14:paraId="66B3B624" w14:textId="29D43F36" w:rsidR="00520636" w:rsidRPr="00796454" w:rsidRDefault="00520636" w:rsidP="00520636">
            <w:pPr>
              <w:pStyle w:val="VCAAtablecondensed"/>
              <w:spacing w:line="240" w:lineRule="auto"/>
            </w:pPr>
            <w:r w:rsidRPr="00AA633B">
              <w:t>AMPD</w:t>
            </w:r>
          </w:p>
        </w:tc>
        <w:tc>
          <w:tcPr>
            <w:tcW w:w="2693" w:type="dxa"/>
            <w:tcBorders>
              <w:top w:val="nil"/>
              <w:bottom w:val="nil"/>
            </w:tcBorders>
          </w:tcPr>
          <w:p w14:paraId="175F641D" w14:textId="1804858D" w:rsidR="00520636" w:rsidRPr="00796454" w:rsidRDefault="00520636" w:rsidP="00520636">
            <w:pPr>
              <w:pStyle w:val="VCAAtablecondensed"/>
              <w:spacing w:line="240" w:lineRule="auto"/>
            </w:pPr>
            <w:r w:rsidRPr="00AA633B">
              <w:rPr>
                <w:rFonts w:eastAsia="Times"/>
              </w:rPr>
              <w:t>Must be performed with track on supplied backing CD.</w:t>
            </w:r>
          </w:p>
        </w:tc>
      </w:tr>
      <w:tr w:rsidR="00520636" w14:paraId="21811A06" w14:textId="77777777" w:rsidTr="006D4A70">
        <w:tc>
          <w:tcPr>
            <w:tcW w:w="1564" w:type="dxa"/>
            <w:tcBorders>
              <w:top w:val="nil"/>
              <w:bottom w:val="nil"/>
            </w:tcBorders>
          </w:tcPr>
          <w:p w14:paraId="5C0AB5E3" w14:textId="694AEE53" w:rsidR="00520636" w:rsidRPr="00796454" w:rsidRDefault="00520636" w:rsidP="00520636">
            <w:pPr>
              <w:pStyle w:val="VCAAtablecondensed"/>
              <w:spacing w:line="240" w:lineRule="auto"/>
            </w:pPr>
            <w:r w:rsidRPr="00AA633B">
              <w:t>HALL, Jim</w:t>
            </w:r>
          </w:p>
        </w:tc>
        <w:tc>
          <w:tcPr>
            <w:tcW w:w="3591" w:type="dxa"/>
            <w:tcBorders>
              <w:top w:val="nil"/>
              <w:bottom w:val="nil"/>
            </w:tcBorders>
          </w:tcPr>
          <w:p w14:paraId="21F0B7A8" w14:textId="48BCB71E" w:rsidR="00520636" w:rsidRPr="00796454" w:rsidRDefault="00520636" w:rsidP="00520636">
            <w:pPr>
              <w:pStyle w:val="VCAAtablecondensed"/>
              <w:spacing w:line="240" w:lineRule="auto"/>
              <w:rPr>
                <w:i/>
              </w:rPr>
            </w:pPr>
            <w:r w:rsidRPr="00AA633B">
              <w:rPr>
                <w:i/>
              </w:rPr>
              <w:t>Osaka Express</w:t>
            </w:r>
          </w:p>
        </w:tc>
        <w:tc>
          <w:tcPr>
            <w:tcW w:w="2217" w:type="dxa"/>
            <w:tcBorders>
              <w:top w:val="nil"/>
              <w:bottom w:val="nil"/>
            </w:tcBorders>
          </w:tcPr>
          <w:p w14:paraId="7CEC3E65" w14:textId="77777777" w:rsidR="00520636" w:rsidRPr="00AA633B" w:rsidRDefault="00520636" w:rsidP="00520636">
            <w:pPr>
              <w:pStyle w:val="VCAAtablecondensed"/>
              <w:spacing w:line="240" w:lineRule="auto"/>
            </w:pPr>
            <w:proofErr w:type="spellStart"/>
            <w:r w:rsidRPr="00AA633B">
              <w:t>Janhall</w:t>
            </w:r>
            <w:proofErr w:type="spellEnd"/>
            <w:r w:rsidRPr="00AA633B">
              <w:t xml:space="preserve"> Music</w:t>
            </w:r>
          </w:p>
          <w:p w14:paraId="2AC27AFA" w14:textId="0E22B257" w:rsidR="00520636" w:rsidRPr="00796454" w:rsidRDefault="00520636" w:rsidP="00520636">
            <w:pPr>
              <w:pStyle w:val="VCAAtablecondensed"/>
              <w:spacing w:line="240" w:lineRule="auto"/>
            </w:pPr>
            <w:r w:rsidRPr="00AA633B">
              <w:rPr>
                <w:i/>
              </w:rPr>
              <w:t>World’s greatest Fake book</w:t>
            </w:r>
            <w:r w:rsidRPr="00AA633B">
              <w:t>,</w:t>
            </w:r>
            <w:r w:rsidRPr="00AA633B">
              <w:rPr>
                <w:i/>
                <w:iCs/>
              </w:rPr>
              <w:t xml:space="preserve"> </w:t>
            </w:r>
            <w:r w:rsidRPr="00AA633B">
              <w:t>Sher Music Co.</w:t>
            </w:r>
          </w:p>
        </w:tc>
        <w:tc>
          <w:tcPr>
            <w:tcW w:w="2693" w:type="dxa"/>
            <w:tcBorders>
              <w:top w:val="nil"/>
              <w:bottom w:val="nil"/>
            </w:tcBorders>
          </w:tcPr>
          <w:p w14:paraId="01F4A596" w14:textId="64205AA4" w:rsidR="00520636" w:rsidRPr="00796454" w:rsidRDefault="00520636" w:rsidP="00520636">
            <w:pPr>
              <w:pStyle w:val="VCAAtablecondensed"/>
              <w:spacing w:line="240" w:lineRule="auto"/>
            </w:pPr>
            <w:r w:rsidRPr="00AA633B">
              <w:rPr>
                <w:rFonts w:eastAsia="Times"/>
              </w:rPr>
              <w:t>Melody to be performed solo or with accompaniment (piano or guitar) and solo on changes.</w:t>
            </w:r>
          </w:p>
        </w:tc>
      </w:tr>
      <w:tr w:rsidR="00520636" w14:paraId="5FEA62AC" w14:textId="77777777" w:rsidTr="006D4A70">
        <w:tc>
          <w:tcPr>
            <w:tcW w:w="1564" w:type="dxa"/>
            <w:tcBorders>
              <w:top w:val="nil"/>
              <w:bottom w:val="nil"/>
            </w:tcBorders>
          </w:tcPr>
          <w:p w14:paraId="70D02A4D" w14:textId="2F625383" w:rsidR="00520636" w:rsidRPr="00796454" w:rsidRDefault="00520636" w:rsidP="00520636">
            <w:pPr>
              <w:pStyle w:val="VCAAtablecondensed"/>
              <w:spacing w:line="240" w:lineRule="auto"/>
            </w:pPr>
            <w:r w:rsidRPr="00AA633B">
              <w:t xml:space="preserve">LEVY, Hank </w:t>
            </w:r>
          </w:p>
        </w:tc>
        <w:tc>
          <w:tcPr>
            <w:tcW w:w="3591" w:type="dxa"/>
            <w:tcBorders>
              <w:top w:val="nil"/>
              <w:bottom w:val="nil"/>
            </w:tcBorders>
          </w:tcPr>
          <w:p w14:paraId="7CF3BFCF" w14:textId="1A00DE2C" w:rsidR="00520636" w:rsidRPr="00796454" w:rsidRDefault="00520636" w:rsidP="006D4A70">
            <w:pPr>
              <w:pStyle w:val="VCAAtablecondensed"/>
              <w:spacing w:line="240" w:lineRule="auto"/>
              <w:rPr>
                <w:i/>
              </w:rPr>
            </w:pPr>
            <w:r w:rsidRPr="00AA633B">
              <w:t>Any one of</w:t>
            </w:r>
            <w:proofErr w:type="gramStart"/>
            <w:r w:rsidRPr="00AA633B">
              <w:t>:</w:t>
            </w:r>
            <w:proofErr w:type="gramEnd"/>
            <w:r w:rsidR="006D4A70">
              <w:br/>
            </w:r>
            <w:r w:rsidRPr="00AA633B">
              <w:t>‘</w:t>
            </w:r>
            <w:proofErr w:type="spellStart"/>
            <w:r w:rsidRPr="00AA633B">
              <w:t>Poopsie’s</w:t>
            </w:r>
            <w:proofErr w:type="spellEnd"/>
            <w:r w:rsidRPr="00AA633B">
              <w:t xml:space="preserve"> Penthouse’</w:t>
            </w:r>
            <w:r w:rsidR="006D4A70">
              <w:br/>
            </w:r>
            <w:r w:rsidRPr="00AA633B">
              <w:t>‘Quiet Friday’</w:t>
            </w:r>
            <w:r w:rsidR="006D4A70">
              <w:br/>
            </w:r>
            <w:r w:rsidRPr="00AA633B">
              <w:t>‘Pete is a Four Letter Word’</w:t>
            </w:r>
            <w:r w:rsidR="006D4A70">
              <w:br/>
            </w:r>
            <w:r w:rsidRPr="00AA633B">
              <w:t xml:space="preserve">in </w:t>
            </w:r>
            <w:r w:rsidRPr="00AA633B">
              <w:rPr>
                <w:i/>
              </w:rPr>
              <w:t>2 plus 2 = 5 A Study in Odd Times</w:t>
            </w:r>
            <w:r w:rsidRPr="00AA633B">
              <w:t>.</w:t>
            </w:r>
          </w:p>
        </w:tc>
        <w:tc>
          <w:tcPr>
            <w:tcW w:w="2217" w:type="dxa"/>
            <w:tcBorders>
              <w:top w:val="nil"/>
              <w:bottom w:val="nil"/>
            </w:tcBorders>
          </w:tcPr>
          <w:p w14:paraId="2E126182" w14:textId="6F305910" w:rsidR="00520636" w:rsidRPr="00796454" w:rsidRDefault="00520636" w:rsidP="006D4A70">
            <w:pPr>
              <w:pStyle w:val="VCAAtablecondensed"/>
              <w:spacing w:line="240" w:lineRule="auto"/>
            </w:pPr>
            <w:r w:rsidRPr="00AA633B">
              <w:t>Music Minus One</w:t>
            </w:r>
            <w:r w:rsidR="006D4A70">
              <w:br/>
            </w:r>
            <w:r w:rsidRPr="00AA633B">
              <w:t>MMOCD 2047-DBS</w:t>
            </w:r>
          </w:p>
        </w:tc>
        <w:tc>
          <w:tcPr>
            <w:tcW w:w="2693" w:type="dxa"/>
            <w:tcBorders>
              <w:top w:val="nil"/>
              <w:bottom w:val="nil"/>
            </w:tcBorders>
          </w:tcPr>
          <w:p w14:paraId="12339511" w14:textId="7BDA9AB1" w:rsidR="00520636" w:rsidRPr="00796454" w:rsidRDefault="00520636" w:rsidP="00520636">
            <w:pPr>
              <w:pStyle w:val="VCAAtablecondensed"/>
              <w:spacing w:line="240" w:lineRule="auto"/>
            </w:pPr>
            <w:r w:rsidRPr="00AA633B">
              <w:rPr>
                <w:rFonts w:eastAsia="Times"/>
              </w:rPr>
              <w:t>Must be performed with track on supplied backing CD.</w:t>
            </w:r>
          </w:p>
        </w:tc>
      </w:tr>
      <w:tr w:rsidR="00520636" w14:paraId="1BF0B0D3" w14:textId="77777777" w:rsidTr="006D4A70">
        <w:tc>
          <w:tcPr>
            <w:tcW w:w="1564" w:type="dxa"/>
            <w:tcBorders>
              <w:top w:val="nil"/>
              <w:bottom w:val="nil"/>
            </w:tcBorders>
          </w:tcPr>
          <w:p w14:paraId="02BF8654" w14:textId="0C6D7DC0" w:rsidR="00520636" w:rsidRPr="00796454" w:rsidRDefault="00520636" w:rsidP="00520636">
            <w:pPr>
              <w:pStyle w:val="VCAAtablecondensed"/>
              <w:spacing w:line="240" w:lineRule="auto"/>
            </w:pPr>
            <w:r>
              <w:lastRenderedPageBreak/>
              <w:t>MCALL, Barney</w:t>
            </w:r>
          </w:p>
        </w:tc>
        <w:tc>
          <w:tcPr>
            <w:tcW w:w="3591" w:type="dxa"/>
            <w:tcBorders>
              <w:top w:val="nil"/>
              <w:bottom w:val="nil"/>
            </w:tcBorders>
          </w:tcPr>
          <w:p w14:paraId="0890EC88" w14:textId="5F7DF58E" w:rsidR="00520636" w:rsidRPr="00796454" w:rsidRDefault="00520636" w:rsidP="00520636">
            <w:pPr>
              <w:pStyle w:val="VCAAtablecondensed"/>
              <w:spacing w:line="240" w:lineRule="auto"/>
              <w:rPr>
                <w:i/>
              </w:rPr>
            </w:pPr>
            <w:r w:rsidRPr="00EC26E7">
              <w:rPr>
                <w:i/>
              </w:rPr>
              <w:t>Route 666</w:t>
            </w:r>
            <w:r>
              <w:t xml:space="preserve">, </w:t>
            </w:r>
            <w:r w:rsidRPr="00EC26E7">
              <w:t>to be played at a minimum speed of 130bpm</w:t>
            </w:r>
          </w:p>
        </w:tc>
        <w:tc>
          <w:tcPr>
            <w:tcW w:w="2217" w:type="dxa"/>
            <w:tcBorders>
              <w:top w:val="nil"/>
              <w:bottom w:val="nil"/>
            </w:tcBorders>
          </w:tcPr>
          <w:p w14:paraId="3ACED0BC" w14:textId="63C22BA9" w:rsidR="006D4A70" w:rsidRPr="00B63E94" w:rsidRDefault="0075580B" w:rsidP="006D4A70">
            <w:pPr>
              <w:rPr>
                <w:rFonts w:cs="Arial"/>
                <w:sz w:val="20"/>
                <w:szCs w:val="20"/>
              </w:rPr>
            </w:pPr>
            <w:hyperlink r:id="rId17" w:history="1">
              <w:r w:rsidR="00520636" w:rsidRPr="00B63E94">
                <w:rPr>
                  <w:rFonts w:cs="Arial"/>
                  <w:sz w:val="20"/>
                  <w:szCs w:val="20"/>
                </w:rPr>
                <w:t>barneymcall.com/scores/</w:t>
              </w:r>
            </w:hyperlink>
          </w:p>
        </w:tc>
        <w:tc>
          <w:tcPr>
            <w:tcW w:w="2693" w:type="dxa"/>
            <w:tcBorders>
              <w:top w:val="nil"/>
              <w:bottom w:val="nil"/>
            </w:tcBorders>
          </w:tcPr>
          <w:p w14:paraId="2B2A9707" w14:textId="4DECB634" w:rsidR="00520636" w:rsidRPr="00B63E94" w:rsidRDefault="00520636" w:rsidP="00520636">
            <w:pPr>
              <w:pStyle w:val="VCAAtablecondensed"/>
              <w:spacing w:line="240" w:lineRule="auto"/>
              <w:rPr>
                <w:szCs w:val="20"/>
              </w:rPr>
            </w:pPr>
            <w:r w:rsidRPr="00B63E94">
              <w:rPr>
                <w:szCs w:val="20"/>
              </w:rPr>
              <w:t xml:space="preserve">Improvised accompaniment. </w:t>
            </w:r>
          </w:p>
        </w:tc>
      </w:tr>
      <w:tr w:rsidR="00520636" w14:paraId="1AE37772" w14:textId="77777777" w:rsidTr="006D4A70">
        <w:tc>
          <w:tcPr>
            <w:tcW w:w="1564" w:type="dxa"/>
            <w:tcBorders>
              <w:top w:val="nil"/>
              <w:bottom w:val="nil"/>
            </w:tcBorders>
          </w:tcPr>
          <w:p w14:paraId="3A7AECD1" w14:textId="0D16CB20" w:rsidR="00520636" w:rsidRPr="00796454" w:rsidRDefault="00520636" w:rsidP="00520636">
            <w:pPr>
              <w:pStyle w:val="VCAAtablecondensed"/>
              <w:spacing w:line="240" w:lineRule="auto"/>
            </w:pPr>
            <w:r w:rsidRPr="00AA633B">
              <w:t xml:space="preserve">SHER, Chuck </w:t>
            </w:r>
            <w:r>
              <w:t>and</w:t>
            </w:r>
            <w:r w:rsidRPr="00AA633B">
              <w:t xml:space="preserve"> JOHNSON, Marc</w:t>
            </w:r>
          </w:p>
        </w:tc>
        <w:tc>
          <w:tcPr>
            <w:tcW w:w="3591" w:type="dxa"/>
            <w:tcBorders>
              <w:top w:val="nil"/>
              <w:bottom w:val="nil"/>
            </w:tcBorders>
          </w:tcPr>
          <w:p w14:paraId="18DBD7E2" w14:textId="0B2F33B9" w:rsidR="00520636" w:rsidRPr="00796454" w:rsidRDefault="00520636" w:rsidP="006D4A70">
            <w:pPr>
              <w:pStyle w:val="VCAAtablecondensed"/>
              <w:spacing w:line="240" w:lineRule="auto"/>
              <w:rPr>
                <w:i/>
              </w:rPr>
            </w:pPr>
            <w:r w:rsidRPr="00AA633B">
              <w:t xml:space="preserve">Any one of: </w:t>
            </w:r>
            <w:r w:rsidR="006D4A70">
              <w:br/>
            </w:r>
            <w:r w:rsidRPr="00AA633B">
              <w:t>‘Waltz for Debby’ solo by Scot La Faro</w:t>
            </w:r>
            <w:r w:rsidR="006D4A70">
              <w:br/>
            </w:r>
            <w:r w:rsidRPr="00AA633B">
              <w:t xml:space="preserve">‘Self </w:t>
            </w:r>
            <w:proofErr w:type="spellStart"/>
            <w:r w:rsidRPr="00AA633B">
              <w:t>Defence</w:t>
            </w:r>
            <w:proofErr w:type="spellEnd"/>
            <w:r w:rsidRPr="00AA633B">
              <w:t>’ solo by Gary Willis</w:t>
            </w:r>
            <w:r w:rsidR="006D4A70">
              <w:br/>
            </w:r>
            <w:r w:rsidRPr="00AA633B">
              <w:t>‘</w:t>
            </w:r>
            <w:proofErr w:type="spellStart"/>
            <w:r w:rsidRPr="00AA633B">
              <w:t>Waltse</w:t>
            </w:r>
            <w:proofErr w:type="spellEnd"/>
            <w:r w:rsidRPr="00AA633B">
              <w:t xml:space="preserve"> for Dave’ solo by Eddie Gomez</w:t>
            </w:r>
            <w:r w:rsidR="006D4A70">
              <w:br/>
            </w:r>
            <w:r w:rsidRPr="00AA633B">
              <w:t xml:space="preserve">in </w:t>
            </w:r>
            <w:r w:rsidRPr="00AA633B">
              <w:rPr>
                <w:i/>
              </w:rPr>
              <w:t>Concepts for Bass Soloing</w:t>
            </w:r>
          </w:p>
        </w:tc>
        <w:tc>
          <w:tcPr>
            <w:tcW w:w="2217" w:type="dxa"/>
            <w:tcBorders>
              <w:top w:val="nil"/>
              <w:bottom w:val="nil"/>
            </w:tcBorders>
          </w:tcPr>
          <w:p w14:paraId="44F5B74B" w14:textId="21CFE8A9" w:rsidR="00520636" w:rsidRPr="00796454" w:rsidRDefault="00520636" w:rsidP="006D4A70">
            <w:pPr>
              <w:pStyle w:val="VCAAtablecondensed"/>
              <w:spacing w:line="240" w:lineRule="auto"/>
            </w:pPr>
            <w:r w:rsidRPr="00AA633B">
              <w:t>Sher Music Co.</w:t>
            </w:r>
            <w:r w:rsidR="006D4A70">
              <w:br/>
            </w:r>
            <w:r w:rsidRPr="00AA633B">
              <w:t>ISBN 1-883217-00-8</w:t>
            </w:r>
          </w:p>
        </w:tc>
        <w:tc>
          <w:tcPr>
            <w:tcW w:w="2693" w:type="dxa"/>
            <w:tcBorders>
              <w:top w:val="nil"/>
              <w:bottom w:val="nil"/>
            </w:tcBorders>
          </w:tcPr>
          <w:p w14:paraId="218588F2" w14:textId="5E508D63" w:rsidR="00520636" w:rsidRPr="00796454" w:rsidRDefault="00520636" w:rsidP="00520636">
            <w:pPr>
              <w:pStyle w:val="VCAAtablecondensed"/>
              <w:spacing w:line="240" w:lineRule="auto"/>
            </w:pPr>
            <w:r w:rsidRPr="00AA633B">
              <w:t>May be performed accompanied or unaccompanied.</w:t>
            </w:r>
          </w:p>
        </w:tc>
      </w:tr>
      <w:tr w:rsidR="00520636" w14:paraId="538F39C1" w14:textId="77777777" w:rsidTr="006D4A70">
        <w:tc>
          <w:tcPr>
            <w:tcW w:w="1564" w:type="dxa"/>
            <w:tcBorders>
              <w:top w:val="nil"/>
              <w:bottom w:val="nil"/>
            </w:tcBorders>
          </w:tcPr>
          <w:p w14:paraId="4B503143" w14:textId="534CE73B" w:rsidR="00520636" w:rsidRPr="00796454" w:rsidRDefault="00520636" w:rsidP="00520636">
            <w:pPr>
              <w:pStyle w:val="VCAAtablecondensed"/>
              <w:spacing w:line="240" w:lineRule="auto"/>
            </w:pPr>
            <w:r w:rsidRPr="00AA633B">
              <w:t>SHER, Chuck</w:t>
            </w:r>
          </w:p>
        </w:tc>
        <w:tc>
          <w:tcPr>
            <w:tcW w:w="3591" w:type="dxa"/>
            <w:tcBorders>
              <w:top w:val="nil"/>
              <w:bottom w:val="nil"/>
            </w:tcBorders>
          </w:tcPr>
          <w:p w14:paraId="5E7EA27E" w14:textId="1A59826F" w:rsidR="00520636" w:rsidRPr="00796454" w:rsidRDefault="00520636" w:rsidP="006D4A70">
            <w:pPr>
              <w:pStyle w:val="VCAAtablecondensed"/>
              <w:spacing w:line="240" w:lineRule="auto"/>
              <w:rPr>
                <w:i/>
              </w:rPr>
            </w:pPr>
            <w:r w:rsidRPr="00AA633B">
              <w:t xml:space="preserve">Any one of: </w:t>
            </w:r>
            <w:r w:rsidR="006D4A70">
              <w:br/>
            </w:r>
            <w:r w:rsidRPr="00AA633B">
              <w:t>‘Lil’ Darlin’’ solo by Ray Brown</w:t>
            </w:r>
            <w:r w:rsidR="006D4A70">
              <w:br/>
            </w:r>
            <w:r w:rsidRPr="00AA633B">
              <w:t>‘Sicily’ solo by Eddie Gomez</w:t>
            </w:r>
            <w:r w:rsidR="006D4A70">
              <w:br/>
            </w:r>
            <w:r w:rsidRPr="00AA633B">
              <w:t>‘Bass Blues’ solo by Paul Chambers</w:t>
            </w:r>
            <w:r w:rsidR="006D4A70">
              <w:br/>
            </w:r>
            <w:r w:rsidRPr="00AA633B">
              <w:t xml:space="preserve">in </w:t>
            </w:r>
            <w:r w:rsidRPr="00AA633B">
              <w:rPr>
                <w:i/>
              </w:rPr>
              <w:t>The Improviser’s Bass Method</w:t>
            </w:r>
          </w:p>
        </w:tc>
        <w:tc>
          <w:tcPr>
            <w:tcW w:w="2217" w:type="dxa"/>
            <w:tcBorders>
              <w:top w:val="nil"/>
              <w:bottom w:val="nil"/>
            </w:tcBorders>
          </w:tcPr>
          <w:p w14:paraId="3B2C9CBB" w14:textId="4DCF611E" w:rsidR="00520636" w:rsidRPr="00796454" w:rsidRDefault="00520636" w:rsidP="00520636">
            <w:pPr>
              <w:pStyle w:val="VCAAtablecondensed"/>
              <w:spacing w:line="240" w:lineRule="auto"/>
            </w:pPr>
            <w:r w:rsidRPr="00AA633B">
              <w:t>Sher Music Co.</w:t>
            </w:r>
          </w:p>
        </w:tc>
        <w:tc>
          <w:tcPr>
            <w:tcW w:w="2693" w:type="dxa"/>
            <w:tcBorders>
              <w:top w:val="nil"/>
              <w:bottom w:val="nil"/>
            </w:tcBorders>
          </w:tcPr>
          <w:p w14:paraId="39858D6C" w14:textId="27CDA8EC" w:rsidR="00520636" w:rsidRPr="00796454" w:rsidRDefault="00520636" w:rsidP="00520636">
            <w:pPr>
              <w:pStyle w:val="VCAAtablecondensed"/>
              <w:spacing w:line="240" w:lineRule="auto"/>
            </w:pPr>
            <w:r w:rsidRPr="00AA633B">
              <w:t>May be performed accompanied or unaccompanied.</w:t>
            </w:r>
          </w:p>
        </w:tc>
      </w:tr>
      <w:tr w:rsidR="00520636" w14:paraId="7848BC7A" w14:textId="77777777" w:rsidTr="006D4A70">
        <w:tc>
          <w:tcPr>
            <w:tcW w:w="1564" w:type="dxa"/>
            <w:tcBorders>
              <w:top w:val="nil"/>
              <w:bottom w:val="nil"/>
            </w:tcBorders>
          </w:tcPr>
          <w:p w14:paraId="3E5EF3E0" w14:textId="17D6243A" w:rsidR="00520636" w:rsidRPr="00796454" w:rsidRDefault="00520636" w:rsidP="00520636">
            <w:pPr>
              <w:pStyle w:val="VCAAtablecondensed"/>
              <w:spacing w:line="240" w:lineRule="auto"/>
            </w:pPr>
            <w:r w:rsidRPr="00AA633B">
              <w:t xml:space="preserve">SMITH, Kenny </w:t>
            </w:r>
          </w:p>
        </w:tc>
        <w:tc>
          <w:tcPr>
            <w:tcW w:w="3591" w:type="dxa"/>
            <w:tcBorders>
              <w:top w:val="nil"/>
              <w:bottom w:val="nil"/>
            </w:tcBorders>
          </w:tcPr>
          <w:p w14:paraId="5BBEBD3A" w14:textId="474DDD4A" w:rsidR="00520636" w:rsidRPr="00796454" w:rsidRDefault="00520636" w:rsidP="006D4A70">
            <w:pPr>
              <w:pStyle w:val="VCAAtablecondensed"/>
              <w:spacing w:line="240" w:lineRule="auto"/>
              <w:rPr>
                <w:i/>
              </w:rPr>
            </w:pPr>
            <w:r w:rsidRPr="00AA633B">
              <w:t xml:space="preserve">Any one of: </w:t>
            </w:r>
            <w:r w:rsidR="006D4A70">
              <w:br/>
            </w:r>
            <w:r w:rsidRPr="00AA633B">
              <w:t>‘John Brown’s Body’</w:t>
            </w:r>
            <w:r w:rsidR="006D4A70">
              <w:br/>
            </w:r>
            <w:r w:rsidRPr="00AA633B">
              <w:t>‘Watermelon Man’</w:t>
            </w:r>
            <w:r w:rsidR="006D4A70">
              <w:br/>
            </w:r>
            <w:r w:rsidRPr="00AA633B">
              <w:t>‘Comin’ Home Baby’</w:t>
            </w:r>
            <w:r w:rsidR="006D4A70">
              <w:br/>
            </w:r>
            <w:r w:rsidRPr="00AA633B">
              <w:t xml:space="preserve">in </w:t>
            </w:r>
            <w:r w:rsidRPr="00AA633B">
              <w:rPr>
                <w:i/>
              </w:rPr>
              <w:t>The Beat Goes On</w:t>
            </w:r>
          </w:p>
        </w:tc>
        <w:tc>
          <w:tcPr>
            <w:tcW w:w="2217" w:type="dxa"/>
            <w:tcBorders>
              <w:top w:val="nil"/>
              <w:bottom w:val="nil"/>
            </w:tcBorders>
          </w:tcPr>
          <w:p w14:paraId="3F6E46A4" w14:textId="6ECD95AF" w:rsidR="00520636" w:rsidRPr="00796454" w:rsidRDefault="00520636" w:rsidP="006D4A70">
            <w:pPr>
              <w:pStyle w:val="VCAAtablecondensed"/>
              <w:spacing w:line="240" w:lineRule="auto"/>
            </w:pPr>
            <w:r w:rsidRPr="00AA633B">
              <w:t>Music Minus One</w:t>
            </w:r>
            <w:r w:rsidR="006D4A70">
              <w:br/>
            </w:r>
            <w:r w:rsidRPr="00AA633B">
              <w:t>MMOCD 4304</w:t>
            </w:r>
          </w:p>
        </w:tc>
        <w:tc>
          <w:tcPr>
            <w:tcW w:w="2693" w:type="dxa"/>
            <w:tcBorders>
              <w:top w:val="nil"/>
              <w:bottom w:val="nil"/>
            </w:tcBorders>
          </w:tcPr>
          <w:p w14:paraId="0498E2FD" w14:textId="5C1423AA" w:rsidR="00520636" w:rsidRPr="00796454" w:rsidRDefault="00520636" w:rsidP="00520636">
            <w:pPr>
              <w:pStyle w:val="VCAAtablecondensed"/>
              <w:spacing w:line="240" w:lineRule="auto"/>
            </w:pPr>
            <w:r w:rsidRPr="00AA633B">
              <w:rPr>
                <w:rFonts w:eastAsia="Times"/>
              </w:rPr>
              <w:t>Must be performed with track on supplied backing CD.</w:t>
            </w:r>
          </w:p>
        </w:tc>
      </w:tr>
      <w:tr w:rsidR="00520636" w14:paraId="276DA7BC" w14:textId="77777777" w:rsidTr="006D4A70">
        <w:tc>
          <w:tcPr>
            <w:tcW w:w="1564" w:type="dxa"/>
            <w:tcBorders>
              <w:top w:val="nil"/>
              <w:bottom w:val="single" w:sz="4" w:space="0" w:color="000000" w:themeColor="text1"/>
            </w:tcBorders>
          </w:tcPr>
          <w:p w14:paraId="219416A4" w14:textId="488729AE" w:rsidR="00520636" w:rsidRPr="00796454" w:rsidRDefault="00520636" w:rsidP="00520636">
            <w:pPr>
              <w:pStyle w:val="VCAAtablecondensed"/>
              <w:spacing w:line="240" w:lineRule="auto"/>
            </w:pPr>
            <w:r w:rsidRPr="00AA633B">
              <w:t xml:space="preserve">STAGNERO, Oscar </w:t>
            </w:r>
            <w:r>
              <w:t>and</w:t>
            </w:r>
            <w:r w:rsidRPr="00AA633B">
              <w:t xml:space="preserve"> </w:t>
            </w:r>
            <w:r w:rsidR="00B63E94">
              <w:br/>
            </w:r>
            <w:r w:rsidRPr="00AA633B">
              <w:t xml:space="preserve">SHER, Chuck </w:t>
            </w:r>
          </w:p>
        </w:tc>
        <w:tc>
          <w:tcPr>
            <w:tcW w:w="3591" w:type="dxa"/>
            <w:tcBorders>
              <w:top w:val="nil"/>
              <w:bottom w:val="single" w:sz="4" w:space="0" w:color="000000" w:themeColor="text1"/>
            </w:tcBorders>
          </w:tcPr>
          <w:p w14:paraId="49354C06" w14:textId="22A28DFF" w:rsidR="00520636" w:rsidRPr="00796454" w:rsidRDefault="00520636" w:rsidP="006D4A70">
            <w:pPr>
              <w:pStyle w:val="VCAAtablecondensed"/>
              <w:spacing w:after="240" w:line="240" w:lineRule="auto"/>
              <w:rPr>
                <w:i/>
              </w:rPr>
            </w:pPr>
            <w:r w:rsidRPr="00AA633B">
              <w:t xml:space="preserve">Any one of: </w:t>
            </w:r>
            <w:r w:rsidR="006D4A70">
              <w:br/>
            </w:r>
            <w:r w:rsidRPr="00AA633B">
              <w:t xml:space="preserve">‘Nica’s Dream’, </w:t>
            </w:r>
            <w:proofErr w:type="spellStart"/>
            <w:r w:rsidRPr="00AA633B">
              <w:t>Stagnero’s</w:t>
            </w:r>
            <w:proofErr w:type="spellEnd"/>
            <w:r w:rsidRPr="00AA633B">
              <w:t xml:space="preserve"> Bass Line, p. 235</w:t>
            </w:r>
            <w:r w:rsidR="006D4A70">
              <w:br/>
            </w:r>
            <w:r w:rsidRPr="00AA633B">
              <w:t xml:space="preserve">‘La Rumba </w:t>
            </w:r>
            <w:proofErr w:type="spellStart"/>
            <w:r w:rsidRPr="00AA633B">
              <w:t>Esta</w:t>
            </w:r>
            <w:proofErr w:type="spellEnd"/>
            <w:r w:rsidRPr="00AA633B">
              <w:t xml:space="preserve"> Buena’, Pedro Perez Bass Line</w:t>
            </w:r>
            <w:r w:rsidR="006D4A70">
              <w:br/>
            </w:r>
            <w:r w:rsidRPr="00AA633B">
              <w:t xml:space="preserve">‘Sin Saber </w:t>
            </w:r>
            <w:proofErr w:type="spellStart"/>
            <w:r w:rsidRPr="00AA633B">
              <w:t>Porque</w:t>
            </w:r>
            <w:proofErr w:type="spellEnd"/>
            <w:r w:rsidRPr="00AA633B">
              <w:t xml:space="preserve">’ </w:t>
            </w:r>
            <w:proofErr w:type="spellStart"/>
            <w:r w:rsidRPr="00AA633B">
              <w:t>Stagnero’s</w:t>
            </w:r>
            <w:proofErr w:type="spellEnd"/>
            <w:r w:rsidRPr="00AA633B">
              <w:t xml:space="preserve"> Bass Line</w:t>
            </w:r>
            <w:r w:rsidR="006D4A70">
              <w:br/>
            </w:r>
            <w:r w:rsidRPr="00AA633B">
              <w:t xml:space="preserve">in </w:t>
            </w:r>
            <w:r w:rsidRPr="00AA633B">
              <w:rPr>
                <w:i/>
              </w:rPr>
              <w:t>The Latin Bass Book – a Practical Guide</w:t>
            </w:r>
          </w:p>
        </w:tc>
        <w:tc>
          <w:tcPr>
            <w:tcW w:w="2217" w:type="dxa"/>
            <w:tcBorders>
              <w:top w:val="nil"/>
              <w:bottom w:val="single" w:sz="4" w:space="0" w:color="000000" w:themeColor="text1"/>
            </w:tcBorders>
          </w:tcPr>
          <w:p w14:paraId="1CB24FBC" w14:textId="06EBC7F9" w:rsidR="00520636" w:rsidRPr="00796454" w:rsidRDefault="00520636" w:rsidP="006D4A70">
            <w:pPr>
              <w:pStyle w:val="VCAAtablecondensed"/>
              <w:spacing w:line="240" w:lineRule="auto"/>
            </w:pPr>
            <w:r w:rsidRPr="00AA633B">
              <w:t>Sher Music Co.</w:t>
            </w:r>
            <w:r w:rsidR="006D4A70">
              <w:br/>
            </w:r>
            <w:r w:rsidRPr="00AA633B">
              <w:t>0304674880</w:t>
            </w:r>
          </w:p>
        </w:tc>
        <w:tc>
          <w:tcPr>
            <w:tcW w:w="2693" w:type="dxa"/>
            <w:tcBorders>
              <w:top w:val="nil"/>
              <w:bottom w:val="single" w:sz="4" w:space="0" w:color="000000" w:themeColor="text1"/>
            </w:tcBorders>
          </w:tcPr>
          <w:p w14:paraId="7FA992B2" w14:textId="70826164" w:rsidR="00520636" w:rsidRPr="00796454" w:rsidRDefault="00520636" w:rsidP="00520636">
            <w:pPr>
              <w:pStyle w:val="VCAAtablecondensed"/>
              <w:spacing w:line="240" w:lineRule="auto"/>
            </w:pPr>
            <w:r w:rsidRPr="00AA633B">
              <w:t>May be performed accompanied or unaccompanied.</w:t>
            </w:r>
          </w:p>
        </w:tc>
      </w:tr>
    </w:tbl>
    <w:p w14:paraId="3DD854D9" w14:textId="77777777" w:rsidR="00520636" w:rsidRDefault="00520636" w:rsidP="00520636"/>
    <w:p w14:paraId="5CB33040" w14:textId="5F9AD2DD" w:rsidR="00243F0D" w:rsidRDefault="00243F0D" w:rsidP="00520636">
      <w:pPr>
        <w:pStyle w:val="VCAAnumbers"/>
        <w:numPr>
          <w:ilvl w:val="0"/>
          <w:numId w:val="0"/>
        </w:numPr>
      </w:pPr>
    </w:p>
    <w:p w14:paraId="51984EDC" w14:textId="78DB2184" w:rsidR="00520636" w:rsidRDefault="00520636" w:rsidP="00520636">
      <w:pPr>
        <w:pStyle w:val="VCAAnumbers"/>
        <w:numPr>
          <w:ilvl w:val="0"/>
          <w:numId w:val="0"/>
        </w:numPr>
      </w:pPr>
    </w:p>
    <w:p w14:paraId="5D2A7454" w14:textId="7F0E2046" w:rsidR="001A3336" w:rsidRPr="00646D64" w:rsidRDefault="001A3336" w:rsidP="001A3336">
      <w:pPr>
        <w:pStyle w:val="VCAAHeading3"/>
      </w:pPr>
      <w:r w:rsidRPr="00646D64">
        <w:t>Sample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361"/>
        <w:gridCol w:w="3301"/>
      </w:tblGrid>
      <w:tr w:rsidR="00B63E94" w:rsidRPr="00543081" w14:paraId="1C288FA0" w14:textId="77777777" w:rsidTr="004658B5">
        <w:tc>
          <w:tcPr>
            <w:tcW w:w="2977" w:type="dxa"/>
          </w:tcPr>
          <w:p w14:paraId="3B249513" w14:textId="32607F6C" w:rsidR="00B63E94" w:rsidRPr="00543081" w:rsidRDefault="00B63E94" w:rsidP="00B63E94">
            <w:pPr>
              <w:pStyle w:val="VCAAtablecondensed"/>
            </w:pPr>
            <w:r w:rsidRPr="00BC4B00">
              <w:t>CHAMBERS, P arr. SHER, C</w:t>
            </w:r>
          </w:p>
        </w:tc>
        <w:tc>
          <w:tcPr>
            <w:tcW w:w="3361" w:type="dxa"/>
          </w:tcPr>
          <w:p w14:paraId="0577C18A" w14:textId="4E36E091" w:rsidR="00B63E94" w:rsidRPr="00543081" w:rsidRDefault="00B63E94" w:rsidP="00B63E94">
            <w:pPr>
              <w:pStyle w:val="VCAAtablecondensed"/>
            </w:pPr>
            <w:r w:rsidRPr="00BC4B00">
              <w:t>‘Bass Blues’</w:t>
            </w:r>
          </w:p>
        </w:tc>
        <w:tc>
          <w:tcPr>
            <w:tcW w:w="3301" w:type="dxa"/>
          </w:tcPr>
          <w:p w14:paraId="5E48711F" w14:textId="5571AD64" w:rsidR="00B63E94" w:rsidRPr="00543081" w:rsidRDefault="00B63E94" w:rsidP="00B63E94">
            <w:pPr>
              <w:pStyle w:val="VCAAtablecondensed"/>
            </w:pPr>
          </w:p>
        </w:tc>
      </w:tr>
      <w:tr w:rsidR="00B63E94" w:rsidRPr="00543081" w14:paraId="2594B045" w14:textId="77777777" w:rsidTr="004658B5">
        <w:tc>
          <w:tcPr>
            <w:tcW w:w="2977" w:type="dxa"/>
          </w:tcPr>
          <w:p w14:paraId="5B1AAD0A" w14:textId="2873F738" w:rsidR="00B63E94" w:rsidRPr="00543081" w:rsidRDefault="00B63E94" w:rsidP="00B63E94">
            <w:pPr>
              <w:pStyle w:val="VCAAtablecondensed"/>
            </w:pPr>
            <w:r w:rsidRPr="00BC4B00">
              <w:t>HANCOCK, H</w:t>
            </w:r>
          </w:p>
        </w:tc>
        <w:tc>
          <w:tcPr>
            <w:tcW w:w="3361" w:type="dxa"/>
          </w:tcPr>
          <w:p w14:paraId="296D3027" w14:textId="3D232E66" w:rsidR="00B63E94" w:rsidRPr="00543081" w:rsidRDefault="00B63E94" w:rsidP="00B63E94">
            <w:pPr>
              <w:pStyle w:val="VCAAtablecondensed"/>
            </w:pPr>
            <w:r w:rsidRPr="00BC4B00">
              <w:t>‘Watermelon Man’</w:t>
            </w:r>
          </w:p>
        </w:tc>
        <w:tc>
          <w:tcPr>
            <w:tcW w:w="3301" w:type="dxa"/>
          </w:tcPr>
          <w:p w14:paraId="5CDD01A3" w14:textId="0515C68C" w:rsidR="00B63E94" w:rsidRPr="00543081" w:rsidRDefault="00B63E94" w:rsidP="00B63E94">
            <w:pPr>
              <w:pStyle w:val="VCAAtablecondensed"/>
            </w:pPr>
          </w:p>
        </w:tc>
      </w:tr>
      <w:tr w:rsidR="00B63E94" w:rsidRPr="00543081" w14:paraId="2DD9015A" w14:textId="77777777" w:rsidTr="004658B5">
        <w:tc>
          <w:tcPr>
            <w:tcW w:w="2977" w:type="dxa"/>
          </w:tcPr>
          <w:p w14:paraId="543B09AD" w14:textId="6F27E26B" w:rsidR="00B63E94" w:rsidRPr="00543081" w:rsidRDefault="00B63E94" w:rsidP="00B63E94">
            <w:pPr>
              <w:pStyle w:val="VCAAtablecondensed"/>
            </w:pPr>
            <w:r w:rsidRPr="00BC4B00">
              <w:t>CARTER, R</w:t>
            </w:r>
          </w:p>
        </w:tc>
        <w:tc>
          <w:tcPr>
            <w:tcW w:w="3361" w:type="dxa"/>
          </w:tcPr>
          <w:p w14:paraId="77EF1E0B" w14:textId="184D968C" w:rsidR="00B63E94" w:rsidRPr="00543081" w:rsidRDefault="00B63E94" w:rsidP="00B63E94">
            <w:pPr>
              <w:pStyle w:val="VCAAtablecondensed"/>
            </w:pPr>
            <w:r w:rsidRPr="00BC4B00">
              <w:t>‘Little Waltz’</w:t>
            </w:r>
          </w:p>
        </w:tc>
        <w:tc>
          <w:tcPr>
            <w:tcW w:w="3301" w:type="dxa"/>
          </w:tcPr>
          <w:p w14:paraId="2B6070ED" w14:textId="2F6EADF2" w:rsidR="00B63E94" w:rsidRPr="00543081" w:rsidRDefault="00B63E94" w:rsidP="00B63E94">
            <w:pPr>
              <w:pStyle w:val="VCAAtablecondensed"/>
            </w:pPr>
          </w:p>
        </w:tc>
      </w:tr>
      <w:tr w:rsidR="00B63E94" w:rsidRPr="00543081" w14:paraId="7F0D7563" w14:textId="77777777" w:rsidTr="004658B5">
        <w:tc>
          <w:tcPr>
            <w:tcW w:w="2977" w:type="dxa"/>
          </w:tcPr>
          <w:p w14:paraId="58740C09" w14:textId="73954522" w:rsidR="00B63E94" w:rsidRPr="00543081" w:rsidRDefault="00B63E94" w:rsidP="00B63E94">
            <w:pPr>
              <w:pStyle w:val="VCAAtablecondensed"/>
            </w:pPr>
            <w:r w:rsidRPr="00BC4B00">
              <w:t>GOLDSBY, J</w:t>
            </w:r>
          </w:p>
        </w:tc>
        <w:tc>
          <w:tcPr>
            <w:tcW w:w="3361" w:type="dxa"/>
          </w:tcPr>
          <w:p w14:paraId="76FE9A7F" w14:textId="408A261C" w:rsidR="00B63E94" w:rsidRPr="00543081" w:rsidRDefault="00B63E94" w:rsidP="00B63E94">
            <w:pPr>
              <w:pStyle w:val="VCAAtablecondensed"/>
            </w:pPr>
            <w:r w:rsidRPr="00BC4B00">
              <w:t>‘All the Things You Are’</w:t>
            </w:r>
          </w:p>
        </w:tc>
        <w:tc>
          <w:tcPr>
            <w:tcW w:w="3301" w:type="dxa"/>
          </w:tcPr>
          <w:p w14:paraId="2079E330" w14:textId="4413E286" w:rsidR="00B63E94" w:rsidRPr="00543081" w:rsidRDefault="00B63E94" w:rsidP="00B63E94">
            <w:pPr>
              <w:pStyle w:val="VCAAtablecondensed"/>
            </w:pPr>
          </w:p>
        </w:tc>
      </w:tr>
      <w:tr w:rsidR="00B63E94" w:rsidRPr="00543081" w14:paraId="5A11533A" w14:textId="77777777" w:rsidTr="004658B5">
        <w:tc>
          <w:tcPr>
            <w:tcW w:w="2977" w:type="dxa"/>
          </w:tcPr>
          <w:p w14:paraId="723EF843" w14:textId="0EE4C449" w:rsidR="00B63E94" w:rsidRPr="00543081" w:rsidRDefault="00B63E94" w:rsidP="00B63E94">
            <w:pPr>
              <w:pStyle w:val="VCAAtablecondensed"/>
            </w:pPr>
            <w:r>
              <w:t>SHER</w:t>
            </w:r>
            <w:r w:rsidRPr="00AA633B">
              <w:t xml:space="preserve">, Chuck and </w:t>
            </w:r>
            <w:r>
              <w:t>JOHNSON</w:t>
            </w:r>
            <w:r w:rsidRPr="00AA633B">
              <w:t>, Marc</w:t>
            </w:r>
            <w:r>
              <w:t>,</w:t>
            </w:r>
            <w:r w:rsidRPr="00BC4B00">
              <w:t xml:space="preserve"> </w:t>
            </w:r>
            <w:r>
              <w:t xml:space="preserve">arr. </w:t>
            </w:r>
            <w:r w:rsidRPr="00BC4B00">
              <w:t>WILLIS, G</w:t>
            </w:r>
          </w:p>
        </w:tc>
        <w:tc>
          <w:tcPr>
            <w:tcW w:w="3361" w:type="dxa"/>
          </w:tcPr>
          <w:p w14:paraId="74C723D0" w14:textId="794ADC43" w:rsidR="00B63E94" w:rsidRPr="00543081" w:rsidRDefault="00B63E94" w:rsidP="00B63E94">
            <w:pPr>
              <w:pStyle w:val="VCAAtablecondensed"/>
            </w:pPr>
            <w:r w:rsidRPr="00BC4B00">
              <w:t xml:space="preserve">‘Self </w:t>
            </w:r>
            <w:proofErr w:type="spellStart"/>
            <w:r w:rsidRPr="00BC4B00">
              <w:t>Defence</w:t>
            </w:r>
            <w:proofErr w:type="spellEnd"/>
            <w:r w:rsidRPr="00BC4B00">
              <w:t>’</w:t>
            </w:r>
          </w:p>
        </w:tc>
        <w:tc>
          <w:tcPr>
            <w:tcW w:w="3301" w:type="dxa"/>
          </w:tcPr>
          <w:p w14:paraId="16B5DDF9" w14:textId="49E5FEB4" w:rsidR="00B63E94" w:rsidRPr="00543081" w:rsidRDefault="00B63E94" w:rsidP="00B63E94">
            <w:pPr>
              <w:pStyle w:val="VCAAtablecondensed"/>
            </w:pPr>
          </w:p>
        </w:tc>
      </w:tr>
      <w:tr w:rsidR="00B63E94" w:rsidRPr="00543081" w14:paraId="3F99C984" w14:textId="77777777" w:rsidTr="004658B5">
        <w:tc>
          <w:tcPr>
            <w:tcW w:w="2977" w:type="dxa"/>
          </w:tcPr>
          <w:p w14:paraId="79159795" w14:textId="02FDFAEF" w:rsidR="00B63E94" w:rsidRPr="00543081" w:rsidRDefault="00B63E94" w:rsidP="00B63E94">
            <w:pPr>
              <w:pStyle w:val="VCAAtablecondensed"/>
            </w:pPr>
            <w:r w:rsidRPr="00BC4B00">
              <w:t>BROWN, R arr. SHER, C</w:t>
            </w:r>
          </w:p>
        </w:tc>
        <w:tc>
          <w:tcPr>
            <w:tcW w:w="3361" w:type="dxa"/>
          </w:tcPr>
          <w:p w14:paraId="4C6530AE" w14:textId="12CC9CCF" w:rsidR="00B63E94" w:rsidRPr="00543081" w:rsidRDefault="00B63E94" w:rsidP="00B63E94">
            <w:pPr>
              <w:pStyle w:val="VCAAtablecondensed"/>
            </w:pPr>
            <w:r w:rsidRPr="00BC4B00">
              <w:t>‘Lil’ Darlin’</w:t>
            </w:r>
          </w:p>
        </w:tc>
        <w:tc>
          <w:tcPr>
            <w:tcW w:w="3301" w:type="dxa"/>
          </w:tcPr>
          <w:p w14:paraId="61095F4C" w14:textId="176918EF" w:rsidR="00B63E94" w:rsidRPr="00543081" w:rsidRDefault="00B63E94" w:rsidP="00B63E94">
            <w:pPr>
              <w:pStyle w:val="VCAAtablecondensed"/>
            </w:pPr>
          </w:p>
        </w:tc>
      </w:tr>
    </w:tbl>
    <w:p w14:paraId="4F79D0EC" w14:textId="2F260595" w:rsidR="002647BB" w:rsidRDefault="002647BB" w:rsidP="004771C5">
      <w:pPr>
        <w:pStyle w:val="VCAAcaptionsandfootnotes"/>
        <w:rPr>
          <w:noProof/>
        </w:rPr>
      </w:pPr>
    </w:p>
    <w:sectPr w:rsidR="002647BB"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85E24" w:rsidRDefault="00A85E24" w:rsidP="00304EA1">
      <w:pPr>
        <w:spacing w:after="0" w:line="240" w:lineRule="auto"/>
      </w:pPr>
      <w:r>
        <w:separator/>
      </w:r>
    </w:p>
  </w:endnote>
  <w:endnote w:type="continuationSeparator" w:id="0">
    <w:p w14:paraId="3270DF94" w14:textId="77777777" w:rsidR="00A85E24" w:rsidRDefault="00A85E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A85E24" w14:paraId="11B520DD" w14:textId="77777777" w:rsidTr="00287FE4">
      <w:trPr>
        <w:trHeight w:val="701"/>
      </w:trPr>
      <w:tc>
        <w:tcPr>
          <w:tcW w:w="2691" w:type="dxa"/>
          <w:vAlign w:val="center"/>
        </w:tcPr>
        <w:p w14:paraId="64B6B833" w14:textId="0E550DA4" w:rsidR="00A85E24" w:rsidRPr="002329F3" w:rsidRDefault="00A85E24"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5D32EE0" w:rsidR="00A85E24" w:rsidRPr="00B41951" w:rsidRDefault="00A85E24"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5580B">
            <w:rPr>
              <w:noProof/>
            </w:rPr>
            <w:t>4</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5580B">
            <w:rPr>
              <w:noProof/>
            </w:rPr>
            <w:t>4</w:t>
          </w:r>
          <w:r>
            <w:rPr>
              <w:noProof/>
            </w:rPr>
            <w:fldChar w:fldCharType="end"/>
          </w:r>
        </w:p>
      </w:tc>
      <w:tc>
        <w:tcPr>
          <w:tcW w:w="3463" w:type="dxa"/>
        </w:tcPr>
        <w:p w14:paraId="40D3A030" w14:textId="4CACA5D4" w:rsidR="00A85E24" w:rsidRDefault="00A85E24" w:rsidP="00DF16B0">
          <w:pPr>
            <w:pStyle w:val="VCAAtrademarkinfo"/>
            <w:jc w:val="right"/>
          </w:pPr>
          <w:r w:rsidRPr="000E5C9E">
            <w:t xml:space="preserve">For use from 1 </w:t>
          </w:r>
          <w:r w:rsidRPr="003F2CBA">
            <w:t>January 202</w:t>
          </w:r>
          <w:r w:rsidR="00DF16B0">
            <w:t>2</w:t>
          </w:r>
          <w:r w:rsidRPr="000E5C9E">
            <w:t>.</w:t>
          </w:r>
          <w:r w:rsidRPr="000E5C9E">
            <w:br/>
            <w:t xml:space="preserve">Annual updates are published at </w:t>
          </w:r>
          <w:hyperlink r:id="rId2" w:history="1">
            <w:r w:rsidRPr="004E61A9">
              <w:rPr>
                <w:rStyle w:val="Hyperlink"/>
              </w:rPr>
              <w:t>www.vcaa.vic.edu.au</w:t>
            </w:r>
          </w:hyperlink>
        </w:p>
      </w:tc>
    </w:tr>
  </w:tbl>
  <w:p w14:paraId="7723AB21" w14:textId="77777777" w:rsidR="00A85E24" w:rsidRPr="00D06414" w:rsidRDefault="00A85E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A85E24" w:rsidRDefault="00A85E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85E24" w:rsidRPr="003F2CBA" w14:paraId="36A4ADC1" w14:textId="77777777" w:rsidTr="000F5AAF">
      <w:tc>
        <w:tcPr>
          <w:tcW w:w="1459" w:type="pct"/>
          <w:tcMar>
            <w:left w:w="0" w:type="dxa"/>
            <w:right w:w="0" w:type="dxa"/>
          </w:tcMar>
        </w:tcPr>
        <w:p w14:paraId="74DB1FC2" w14:textId="77777777" w:rsidR="00A85E24" w:rsidRPr="00D06414" w:rsidRDefault="00A85E2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85E24" w:rsidRPr="00D06414" w:rsidRDefault="00A85E2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071FC2C" w:rsidR="00A85E24" w:rsidRPr="003F2CBA" w:rsidRDefault="00A85E24" w:rsidP="00DF16B0">
          <w:pPr>
            <w:tabs>
              <w:tab w:val="right" w:pos="9639"/>
            </w:tabs>
            <w:spacing w:before="120" w:line="240" w:lineRule="exact"/>
            <w:jc w:val="right"/>
            <w:rPr>
              <w:rFonts w:asciiTheme="majorHAnsi" w:hAnsiTheme="majorHAnsi" w:cs="Arial"/>
              <w:color w:val="999999" w:themeColor="accent2"/>
              <w:sz w:val="18"/>
              <w:szCs w:val="18"/>
            </w:rPr>
          </w:pPr>
          <w:r w:rsidRPr="003F2CBA">
            <w:rPr>
              <w:sz w:val="16"/>
              <w:szCs w:val="16"/>
            </w:rPr>
            <w:t>For use from 1 January 202</w:t>
          </w:r>
          <w:r w:rsidR="00DF16B0">
            <w:rPr>
              <w:sz w:val="16"/>
              <w:szCs w:val="16"/>
            </w:rPr>
            <w:t>2</w:t>
          </w:r>
          <w:r w:rsidR="00793AC0" w:rsidRPr="003F2CBA">
            <w:rPr>
              <w:sz w:val="16"/>
              <w:szCs w:val="16"/>
            </w:rPr>
            <w:t>.</w:t>
          </w:r>
          <w:r w:rsidRPr="003F2CBA">
            <w:rPr>
              <w:sz w:val="16"/>
              <w:szCs w:val="16"/>
            </w:rPr>
            <w:br/>
            <w:t xml:space="preserve">Annual updates are published at </w:t>
          </w:r>
          <w:hyperlink r:id="rId2" w:history="1">
            <w:r w:rsidRPr="003F2CBA">
              <w:rPr>
                <w:rStyle w:val="Hyperlink"/>
                <w:sz w:val="16"/>
                <w:szCs w:val="16"/>
              </w:rPr>
              <w:t>www.vcaa.vic.edu.au</w:t>
            </w:r>
          </w:hyperlink>
        </w:p>
      </w:tc>
    </w:tr>
  </w:tbl>
  <w:p w14:paraId="66AA931D" w14:textId="10D75063" w:rsidR="00A85E24" w:rsidRPr="00D06414" w:rsidRDefault="00A85E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85E24" w:rsidRDefault="00A85E24" w:rsidP="00304EA1">
      <w:pPr>
        <w:spacing w:after="0" w:line="240" w:lineRule="auto"/>
      </w:pPr>
      <w:r>
        <w:separator/>
      </w:r>
    </w:p>
  </w:footnote>
  <w:footnote w:type="continuationSeparator" w:id="0">
    <w:p w14:paraId="13540A36" w14:textId="77777777" w:rsidR="00A85E24" w:rsidRDefault="00A85E2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2E4250D" w:rsidR="00A85E24" w:rsidRPr="00D86DE4" w:rsidRDefault="0075580B"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A85E24">
          <w:rPr>
            <w:color w:val="999999" w:themeColor="accent2"/>
          </w:rPr>
          <w:t>202</w:t>
        </w:r>
        <w:r w:rsidR="00DF16B0">
          <w:rPr>
            <w:color w:val="999999" w:themeColor="accent2"/>
          </w:rPr>
          <w:t>2</w:t>
        </w:r>
        <w:r w:rsidR="00A85E24">
          <w:rPr>
            <w:color w:val="999999" w:themeColor="accent2"/>
          </w:rPr>
          <w:t xml:space="preserve"> VCE Music Prescribed list of notated solo works: Contemporary Double Bass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85E24" w:rsidRPr="009370BC" w:rsidRDefault="00A85E2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9432ED9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32FC9"/>
    <w:multiLevelType w:val="hybridMultilevel"/>
    <w:tmpl w:val="454A77B6"/>
    <w:lvl w:ilvl="0" w:tplc="BDC0E04E">
      <w:start w:val="1"/>
      <w:numFmt w:val="bullet"/>
      <w:pStyle w:val="smallbulletleft"/>
      <w:lvlText w:val=""/>
      <w:lvlJc w:val="left"/>
      <w:pPr>
        <w:tabs>
          <w:tab w:val="num" w:pos="360"/>
        </w:tabs>
        <w:ind w:left="360" w:hanging="360"/>
      </w:pPr>
      <w:rPr>
        <w:rFonts w:ascii="Symbol" w:hAnsi="Symbol" w:hint="default"/>
      </w:rPr>
    </w:lvl>
    <w:lvl w:ilvl="1" w:tplc="A300A346" w:tentative="1">
      <w:start w:val="1"/>
      <w:numFmt w:val="bullet"/>
      <w:lvlText w:val="o"/>
      <w:lvlJc w:val="left"/>
      <w:pPr>
        <w:tabs>
          <w:tab w:val="num" w:pos="1080"/>
        </w:tabs>
        <w:ind w:left="1080" w:hanging="360"/>
      </w:pPr>
      <w:rPr>
        <w:rFonts w:ascii="Courier New" w:hAnsi="Courier New" w:hint="default"/>
      </w:rPr>
    </w:lvl>
    <w:lvl w:ilvl="2" w:tplc="5806422C" w:tentative="1">
      <w:start w:val="1"/>
      <w:numFmt w:val="bullet"/>
      <w:lvlText w:val=""/>
      <w:lvlJc w:val="left"/>
      <w:pPr>
        <w:tabs>
          <w:tab w:val="num" w:pos="1800"/>
        </w:tabs>
        <w:ind w:left="1800" w:hanging="360"/>
      </w:pPr>
      <w:rPr>
        <w:rFonts w:ascii="Wingdings" w:hAnsi="Wingdings" w:hint="default"/>
      </w:rPr>
    </w:lvl>
    <w:lvl w:ilvl="3" w:tplc="0BAE8932" w:tentative="1">
      <w:start w:val="1"/>
      <w:numFmt w:val="bullet"/>
      <w:lvlText w:val=""/>
      <w:lvlJc w:val="left"/>
      <w:pPr>
        <w:tabs>
          <w:tab w:val="num" w:pos="2520"/>
        </w:tabs>
        <w:ind w:left="2520" w:hanging="360"/>
      </w:pPr>
      <w:rPr>
        <w:rFonts w:ascii="Symbol" w:hAnsi="Symbol" w:hint="default"/>
      </w:rPr>
    </w:lvl>
    <w:lvl w:ilvl="4" w:tplc="B04008E6" w:tentative="1">
      <w:start w:val="1"/>
      <w:numFmt w:val="bullet"/>
      <w:lvlText w:val="o"/>
      <w:lvlJc w:val="left"/>
      <w:pPr>
        <w:tabs>
          <w:tab w:val="num" w:pos="3240"/>
        </w:tabs>
        <w:ind w:left="3240" w:hanging="360"/>
      </w:pPr>
      <w:rPr>
        <w:rFonts w:ascii="Courier New" w:hAnsi="Courier New" w:hint="default"/>
      </w:rPr>
    </w:lvl>
    <w:lvl w:ilvl="5" w:tplc="E116A226" w:tentative="1">
      <w:start w:val="1"/>
      <w:numFmt w:val="bullet"/>
      <w:lvlText w:val=""/>
      <w:lvlJc w:val="left"/>
      <w:pPr>
        <w:tabs>
          <w:tab w:val="num" w:pos="3960"/>
        </w:tabs>
        <w:ind w:left="3960" w:hanging="360"/>
      </w:pPr>
      <w:rPr>
        <w:rFonts w:ascii="Wingdings" w:hAnsi="Wingdings" w:hint="default"/>
      </w:rPr>
    </w:lvl>
    <w:lvl w:ilvl="6" w:tplc="23B2E7E8" w:tentative="1">
      <w:start w:val="1"/>
      <w:numFmt w:val="bullet"/>
      <w:lvlText w:val=""/>
      <w:lvlJc w:val="left"/>
      <w:pPr>
        <w:tabs>
          <w:tab w:val="num" w:pos="4680"/>
        </w:tabs>
        <w:ind w:left="4680" w:hanging="360"/>
      </w:pPr>
      <w:rPr>
        <w:rFonts w:ascii="Symbol" w:hAnsi="Symbol" w:hint="default"/>
      </w:rPr>
    </w:lvl>
    <w:lvl w:ilvl="7" w:tplc="5DF298FA" w:tentative="1">
      <w:start w:val="1"/>
      <w:numFmt w:val="bullet"/>
      <w:lvlText w:val="o"/>
      <w:lvlJc w:val="left"/>
      <w:pPr>
        <w:tabs>
          <w:tab w:val="num" w:pos="5400"/>
        </w:tabs>
        <w:ind w:left="5400" w:hanging="360"/>
      </w:pPr>
      <w:rPr>
        <w:rFonts w:ascii="Courier New" w:hAnsi="Courier New" w:hint="default"/>
      </w:rPr>
    </w:lvl>
    <w:lvl w:ilvl="8" w:tplc="27A406C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9707AA"/>
    <w:multiLevelType w:val="hybridMultilevel"/>
    <w:tmpl w:val="E80CD1EE"/>
    <w:lvl w:ilvl="0" w:tplc="26D6605C">
      <w:start w:val="1"/>
      <w:numFmt w:val="bullet"/>
      <w:pStyle w:val="VCAA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49165294"/>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1DDD"/>
    <w:rsid w:val="001779EA"/>
    <w:rsid w:val="001954E7"/>
    <w:rsid w:val="001A3336"/>
    <w:rsid w:val="001D3246"/>
    <w:rsid w:val="002279BA"/>
    <w:rsid w:val="002329F3"/>
    <w:rsid w:val="00243F0D"/>
    <w:rsid w:val="00260767"/>
    <w:rsid w:val="002647BB"/>
    <w:rsid w:val="002754C1"/>
    <w:rsid w:val="002841C8"/>
    <w:rsid w:val="0028516B"/>
    <w:rsid w:val="00287FE4"/>
    <w:rsid w:val="002C6F90"/>
    <w:rsid w:val="002E4FB5"/>
    <w:rsid w:val="00302FB8"/>
    <w:rsid w:val="00304EA1"/>
    <w:rsid w:val="00314D81"/>
    <w:rsid w:val="00322FC6"/>
    <w:rsid w:val="0035293F"/>
    <w:rsid w:val="00391986"/>
    <w:rsid w:val="003A00B4"/>
    <w:rsid w:val="003B5BD8"/>
    <w:rsid w:val="003C459C"/>
    <w:rsid w:val="003C5E71"/>
    <w:rsid w:val="003F2CBA"/>
    <w:rsid w:val="00417AA3"/>
    <w:rsid w:val="00425DFE"/>
    <w:rsid w:val="00434EDB"/>
    <w:rsid w:val="00440B32"/>
    <w:rsid w:val="0046078D"/>
    <w:rsid w:val="004658B5"/>
    <w:rsid w:val="004771C5"/>
    <w:rsid w:val="00495C80"/>
    <w:rsid w:val="004A2ED8"/>
    <w:rsid w:val="004F5BDA"/>
    <w:rsid w:val="0051631E"/>
    <w:rsid w:val="00520636"/>
    <w:rsid w:val="00537A1F"/>
    <w:rsid w:val="00566029"/>
    <w:rsid w:val="00591D1F"/>
    <w:rsid w:val="005923CB"/>
    <w:rsid w:val="005B391B"/>
    <w:rsid w:val="005B71B4"/>
    <w:rsid w:val="005D3D78"/>
    <w:rsid w:val="005E2EF0"/>
    <w:rsid w:val="005F4092"/>
    <w:rsid w:val="0068471E"/>
    <w:rsid w:val="00684F98"/>
    <w:rsid w:val="00693FFD"/>
    <w:rsid w:val="006D2159"/>
    <w:rsid w:val="006D4A70"/>
    <w:rsid w:val="006F787C"/>
    <w:rsid w:val="00702636"/>
    <w:rsid w:val="00724507"/>
    <w:rsid w:val="007356D6"/>
    <w:rsid w:val="0075580B"/>
    <w:rsid w:val="00773E6C"/>
    <w:rsid w:val="00781FB1"/>
    <w:rsid w:val="00793AC0"/>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85E24"/>
    <w:rsid w:val="00A921E0"/>
    <w:rsid w:val="00A922F4"/>
    <w:rsid w:val="00AE5526"/>
    <w:rsid w:val="00AF051B"/>
    <w:rsid w:val="00B01578"/>
    <w:rsid w:val="00B0738F"/>
    <w:rsid w:val="00B13D3B"/>
    <w:rsid w:val="00B152A0"/>
    <w:rsid w:val="00B230DB"/>
    <w:rsid w:val="00B25D07"/>
    <w:rsid w:val="00B26601"/>
    <w:rsid w:val="00B41951"/>
    <w:rsid w:val="00B53229"/>
    <w:rsid w:val="00B62480"/>
    <w:rsid w:val="00B63E94"/>
    <w:rsid w:val="00B81B70"/>
    <w:rsid w:val="00B871D9"/>
    <w:rsid w:val="00B91D54"/>
    <w:rsid w:val="00BB3BAB"/>
    <w:rsid w:val="00BD0724"/>
    <w:rsid w:val="00BD2B91"/>
    <w:rsid w:val="00BE5521"/>
    <w:rsid w:val="00BF6C23"/>
    <w:rsid w:val="00C53263"/>
    <w:rsid w:val="00C57876"/>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95E51"/>
    <w:rsid w:val="00DE1829"/>
    <w:rsid w:val="00DE1909"/>
    <w:rsid w:val="00DE51DB"/>
    <w:rsid w:val="00DF16B0"/>
    <w:rsid w:val="00E23F1D"/>
    <w:rsid w:val="00E30E05"/>
    <w:rsid w:val="00E36361"/>
    <w:rsid w:val="00E55AE9"/>
    <w:rsid w:val="00E83CD1"/>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20636"/>
    <w:pPr>
      <w:numPr>
        <w:numId w:val="6"/>
      </w:numPr>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normal10pt">
    <w:name w:val="normal 10 pt"/>
    <w:basedOn w:val="DefaultParagraphFont"/>
    <w:rsid w:val="004658B5"/>
    <w:rPr>
      <w:sz w:val="20"/>
    </w:rPr>
  </w:style>
  <w:style w:type="paragraph" w:customStyle="1" w:styleId="smallbulletleft">
    <w:name w:val="small bullet left"/>
    <w:basedOn w:val="Normal"/>
    <w:rsid w:val="00520636"/>
    <w:pPr>
      <w:widowControl w:val="0"/>
      <w:numPr>
        <w:numId w:val="7"/>
      </w:numPr>
      <w:autoSpaceDE w:val="0"/>
      <w:autoSpaceDN w:val="0"/>
      <w:adjustRightInd w:val="0"/>
      <w:spacing w:after="0" w:line="240" w:lineRule="auto"/>
    </w:pPr>
    <w:rPr>
      <w:rFonts w:ascii="Arial Narrow" w:eastAsia="Times New Roman" w:hAnsi="Arial Narrow" w:cs="Times New Roman"/>
      <w:color w:val="303132"/>
      <w:sz w:val="4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s://barneymcall.com/scores/" TargetMode="External"/><Relationship Id="rId2" Type="http://schemas.openxmlformats.org/officeDocument/2006/relationships/customXml" Target="../customXml/item2.xml"/><Relationship Id="rId16" Type="http://schemas.openxmlformats.org/officeDocument/2006/relationships/hyperlink" Target="http://www.benrobertson.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nrobertson.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770664"/>
    <w:rsid w:val="009325D2"/>
    <w:rsid w:val="00B82BEC"/>
    <w:rsid w:val="00F964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1C7E-4A5B-402F-B231-22B7DFBE28F5}"/>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elements/1.1/"/>
    <ds:schemaRef ds:uri="db061968-aad3-43c0-93c5-49c4b90a685a"/>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03EA74F-C603-4843-9A7C-B090044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2021 VCE Music Prescribed list of notated solo works: Contemporary Double Bass</vt:lpstr>
    </vt:vector>
  </TitlesOfParts>
  <Company>Victorian Curriculum and Assessment Authority</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Contemporary Double Bass</dc:title>
  <dc:subject>VCE Music</dc:subject>
  <dc:creator>Victorian Curriculum and Assessment Authority (VCAA)</dc:creator>
  <cp:keywords>contemporary, double, bass, music, prescribed, notated, solo, works, performance, investigation, programs</cp:keywords>
  <cp:lastModifiedBy>Arnold, Margaret J</cp:lastModifiedBy>
  <cp:revision>3</cp:revision>
  <cp:lastPrinted>2019-11-26T22:14:00Z</cp:lastPrinted>
  <dcterms:created xsi:type="dcterms:W3CDTF">2021-10-19T02:16:00Z</dcterms:created>
  <dcterms:modified xsi:type="dcterms:W3CDTF">2021-10-25T20:42:00Z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