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6C4BB" w14:textId="6CA3FD9D" w:rsidR="00F4525C" w:rsidRDefault="00C630F4" w:rsidP="001E0D6B">
      <w:pPr>
        <w:pStyle w:val="VCAADocumenttitle"/>
        <w:spacing w:before="0" w:after="0"/>
      </w:pPr>
      <w:r>
        <w:t>VCE Music</w:t>
      </w:r>
    </w:p>
    <w:p w14:paraId="7D984E1F" w14:textId="048A3E8C" w:rsidR="00B62480" w:rsidRPr="00823962" w:rsidRDefault="00C630F4" w:rsidP="00FB4A2E">
      <w:pPr>
        <w:pStyle w:val="VCAAHeading2"/>
        <w:spacing w:before="120"/>
        <w:jc w:val="center"/>
      </w:pPr>
      <w:bookmarkStart w:id="0" w:name="TemplateOverview"/>
      <w:bookmarkEnd w:id="0"/>
      <w:r>
        <w:t>Mission Impossible (original TV series): Analysis at a glance</w:t>
      </w:r>
      <w:r>
        <w:br/>
      </w:r>
      <w:r w:rsidRPr="00C630F4">
        <w:rPr>
          <w:sz w:val="32"/>
          <w:szCs w:val="32"/>
        </w:rPr>
        <w:t>Lalo Shiffrin 49”</w:t>
      </w:r>
    </w:p>
    <w:tbl>
      <w:tblPr>
        <w:tblW w:w="14881" w:type="dxa"/>
        <w:tblLayout w:type="fixed"/>
        <w:tblCellMar>
          <w:left w:w="80" w:type="dxa"/>
          <w:right w:w="80" w:type="dxa"/>
        </w:tblCellMar>
        <w:tblLook w:val="0000" w:firstRow="0" w:lastRow="0" w:firstColumn="0" w:lastColumn="0" w:noHBand="0" w:noVBand="0"/>
      </w:tblPr>
      <w:tblGrid>
        <w:gridCol w:w="4960"/>
        <w:gridCol w:w="4960"/>
        <w:gridCol w:w="4961"/>
      </w:tblGrid>
      <w:tr w:rsidR="00C630F4" w:rsidRPr="00503A38" w14:paraId="4DD7AB15" w14:textId="77777777" w:rsidTr="00163652">
        <w:trPr>
          <w:trHeight w:val="2187"/>
        </w:trPr>
        <w:tc>
          <w:tcPr>
            <w:tcW w:w="4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619B86E" w14:textId="77777777" w:rsidR="00C630F4" w:rsidRPr="00E77CB5" w:rsidRDefault="00C630F4" w:rsidP="001E0D6B">
            <w:pPr>
              <w:widowControl w:val="0"/>
              <w:tabs>
                <w:tab w:val="left" w:pos="3760"/>
              </w:tabs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color w:val="0F7EB4"/>
                <w:sz w:val="18"/>
              </w:rPr>
            </w:pPr>
            <w:r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>PITCH (melody, harmony, tonality)</w:t>
            </w:r>
          </w:p>
          <w:p w14:paraId="63C53A63" w14:textId="77777777" w:rsidR="00C630F4" w:rsidRDefault="00C630F4" w:rsidP="001E0D6B">
            <w:pPr>
              <w:pStyle w:val="ListParagraph"/>
              <w:widowControl w:val="0"/>
              <w:numPr>
                <w:ilvl w:val="0"/>
                <w:numId w:val="6"/>
              </w:numPr>
              <w:ind w:left="204" w:hanging="204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G minor with modulation to C minor (iv)</w:t>
            </w:r>
          </w:p>
          <w:p w14:paraId="205DCD6C" w14:textId="77777777" w:rsidR="00C630F4" w:rsidRDefault="00C630F4" w:rsidP="00163652">
            <w:pPr>
              <w:pStyle w:val="ListParagraph"/>
              <w:widowControl w:val="0"/>
              <w:numPr>
                <w:ilvl w:val="0"/>
                <w:numId w:val="6"/>
              </w:numPr>
              <w:ind w:left="204" w:hanging="204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Use of chords i, III, iv, and altered </w:t>
            </w:r>
            <w:proofErr w:type="spellStart"/>
            <w:r>
              <w:rPr>
                <w:rFonts w:ascii="Arial Narrow" w:hAnsi="Arial Narrow"/>
                <w:sz w:val="18"/>
              </w:rPr>
              <w:t>viis</w:t>
            </w:r>
            <w:proofErr w:type="spellEnd"/>
            <w:r>
              <w:rPr>
                <w:rFonts w:ascii="Arial Narrow" w:hAnsi="Arial Narrow"/>
                <w:sz w:val="18"/>
              </w:rPr>
              <w:t>; use of block chords; repetition of harmonic bass; number of harmonic changes per bar; dissonance</w:t>
            </w:r>
          </w:p>
          <w:p w14:paraId="499E5976" w14:textId="77777777" w:rsidR="00C630F4" w:rsidRPr="00724180" w:rsidRDefault="00C630F4" w:rsidP="006A1E6E">
            <w:pPr>
              <w:pStyle w:val="ListParagraph"/>
              <w:widowControl w:val="0"/>
              <w:numPr>
                <w:ilvl w:val="0"/>
                <w:numId w:val="6"/>
              </w:numPr>
              <w:spacing w:after="80"/>
              <w:ind w:left="204" w:hanging="204"/>
              <w:rPr>
                <w:rFonts w:ascii="Arial Narrow" w:hAnsi="Arial Narrow"/>
                <w:sz w:val="18"/>
              </w:rPr>
            </w:pPr>
            <w:r w:rsidRPr="00EE5DDB">
              <w:rPr>
                <w:rFonts w:ascii="Arial Narrow" w:hAnsi="Arial Narrow"/>
                <w:b/>
                <w:bCs/>
                <w:sz w:val="18"/>
              </w:rPr>
              <w:t>Melody</w:t>
            </w:r>
            <w:r>
              <w:rPr>
                <w:rFonts w:ascii="Arial Narrow" w:hAnsi="Arial Narrow"/>
                <w:sz w:val="18"/>
              </w:rPr>
              <w:t xml:space="preserve">: main motif: medium range; short phrases; chordal; small leaps but angular; high register in flute, medium and low in brass; descending pattern; inverted for variation; repeated motif in bass in bass which is also played by brass; ornamentation (trill); descending sequence in brass used against inverted main motif acts almost like a countermelody </w:t>
            </w:r>
          </w:p>
        </w:tc>
        <w:tc>
          <w:tcPr>
            <w:tcW w:w="4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ADAEAAB" w14:textId="77777777" w:rsidR="00C630F4" w:rsidRPr="00E77CB5" w:rsidRDefault="00C630F4" w:rsidP="001E0D6B">
            <w:pPr>
              <w:widowControl w:val="0"/>
              <w:tabs>
                <w:tab w:val="left" w:pos="3760"/>
              </w:tabs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color w:val="0F7EB4"/>
                <w:sz w:val="18"/>
              </w:rPr>
            </w:pPr>
            <w:r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>DURATION (</w:t>
            </w:r>
            <w:proofErr w:type="spellStart"/>
            <w:r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>metre</w:t>
            </w:r>
            <w:proofErr w:type="spellEnd"/>
            <w:r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>, rhythm, tempo)</w:t>
            </w:r>
          </w:p>
          <w:p w14:paraId="1B69840E" w14:textId="77777777" w:rsidR="00C630F4" w:rsidRDefault="00C630F4" w:rsidP="001E0D6B">
            <w:pPr>
              <w:pStyle w:val="ListParagraph"/>
              <w:widowControl w:val="0"/>
              <w:numPr>
                <w:ilvl w:val="0"/>
                <w:numId w:val="9"/>
              </w:numPr>
              <w:ind w:left="205" w:hanging="205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5/4 metre</w:t>
            </w:r>
          </w:p>
          <w:p w14:paraId="39FBD013" w14:textId="77777777" w:rsidR="00C630F4" w:rsidRDefault="00C630F4" w:rsidP="00163652">
            <w:pPr>
              <w:pStyle w:val="ListParagraph"/>
              <w:widowControl w:val="0"/>
              <w:numPr>
                <w:ilvl w:val="0"/>
                <w:numId w:val="9"/>
              </w:numPr>
              <w:ind w:left="205" w:hanging="205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 xml:space="preserve">Constant tempo – allegro; Slight </w:t>
            </w:r>
            <w:proofErr w:type="spellStart"/>
            <w:r>
              <w:rPr>
                <w:rFonts w:ascii="Arial Narrow" w:hAnsi="Arial Narrow"/>
                <w:sz w:val="18"/>
              </w:rPr>
              <w:t>rall</w:t>
            </w:r>
            <w:proofErr w:type="spellEnd"/>
            <w:r>
              <w:rPr>
                <w:rFonts w:ascii="Arial Narrow" w:hAnsi="Arial Narrow"/>
                <w:sz w:val="18"/>
              </w:rPr>
              <w:t xml:space="preserve"> at end</w:t>
            </w:r>
          </w:p>
          <w:p w14:paraId="0C6A2B38" w14:textId="77777777" w:rsidR="00C630F4" w:rsidRDefault="00C630F4" w:rsidP="00163652">
            <w:pPr>
              <w:pStyle w:val="ListParagraph"/>
              <w:widowControl w:val="0"/>
              <w:numPr>
                <w:ilvl w:val="0"/>
                <w:numId w:val="9"/>
              </w:numPr>
              <w:ind w:left="205" w:hanging="205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Use of syncopation – rhythmic vocabulary (see below)</w:t>
            </w:r>
          </w:p>
          <w:p w14:paraId="6008AD4D" w14:textId="77777777" w:rsidR="00C630F4" w:rsidRDefault="00C630F4" w:rsidP="00163652">
            <w:pPr>
              <w:pStyle w:val="ListParagraph"/>
              <w:widowControl w:val="0"/>
              <w:numPr>
                <w:ilvl w:val="0"/>
                <w:numId w:val="9"/>
              </w:numPr>
              <w:ind w:left="205" w:hanging="205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Ostinato in claves on 2 beats of the bar</w:t>
            </w:r>
          </w:p>
          <w:p w14:paraId="47ED5863" w14:textId="77777777" w:rsidR="00C630F4" w:rsidRDefault="00C630F4" w:rsidP="00163652">
            <w:pPr>
              <w:pStyle w:val="ListParagraph"/>
              <w:widowControl w:val="0"/>
              <w:numPr>
                <w:ilvl w:val="0"/>
                <w:numId w:val="9"/>
              </w:numPr>
              <w:ind w:left="205" w:hanging="205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Bongoes play variety of rhythms, sometimes doubling the bass motif, sometimes crotchets and other times almost improvisatory – use of roll at conclusion</w:t>
            </w:r>
          </w:p>
          <w:p w14:paraId="776499A4" w14:textId="77777777" w:rsidR="00C630F4" w:rsidRDefault="00C630F4" w:rsidP="00163652">
            <w:pPr>
              <w:pStyle w:val="ListParagraph"/>
              <w:widowControl w:val="0"/>
              <w:numPr>
                <w:ilvl w:val="0"/>
                <w:numId w:val="9"/>
              </w:numPr>
              <w:ind w:left="205" w:hanging="205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Use of strong accents, on and off beat, throughout</w:t>
            </w:r>
          </w:p>
          <w:p w14:paraId="696713F3" w14:textId="77777777" w:rsidR="00C630F4" w:rsidRPr="00724180" w:rsidRDefault="00C630F4" w:rsidP="006A1E6E">
            <w:pPr>
              <w:pStyle w:val="ListParagraph"/>
              <w:widowControl w:val="0"/>
              <w:numPr>
                <w:ilvl w:val="0"/>
                <w:numId w:val="9"/>
              </w:numPr>
              <w:spacing w:after="80"/>
              <w:ind w:left="205" w:hanging="205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Polyrhythmic</w:t>
            </w:r>
          </w:p>
        </w:tc>
        <w:tc>
          <w:tcPr>
            <w:tcW w:w="496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275365B" w14:textId="77777777" w:rsidR="00C630F4" w:rsidRPr="00E77CB5" w:rsidRDefault="00C630F4" w:rsidP="001E0D6B">
            <w:pPr>
              <w:widowControl w:val="0"/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color w:val="0F7EB4"/>
                <w:sz w:val="18"/>
              </w:rPr>
            </w:pPr>
            <w:r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>STRUCTURE</w:t>
            </w:r>
          </w:p>
          <w:p w14:paraId="55B31C2C" w14:textId="77777777" w:rsidR="00C630F4" w:rsidRDefault="00C630F4" w:rsidP="001E0D6B">
            <w:pPr>
              <w:pStyle w:val="BodyText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 xml:space="preserve">Intro: </w:t>
            </w:r>
            <w:r>
              <w:rPr>
                <w:rFonts w:ascii="Arial Narrow" w:hAnsi="Arial Narrow"/>
                <w:b w:val="0"/>
              </w:rPr>
              <w:tab/>
              <w:t xml:space="preserve">Trill on flute </w:t>
            </w:r>
          </w:p>
          <w:p w14:paraId="534C9907" w14:textId="77777777" w:rsidR="00C630F4" w:rsidRDefault="00C630F4" w:rsidP="00163652">
            <w:pPr>
              <w:pStyle w:val="BodyText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1–6</w:t>
            </w:r>
            <w:r>
              <w:rPr>
                <w:rFonts w:ascii="Arial Narrow" w:hAnsi="Arial Narrow"/>
                <w:b w:val="0"/>
              </w:rPr>
              <w:tab/>
              <w:t>Bass motif on trombones with kit, bongoes and claves</w:t>
            </w:r>
          </w:p>
          <w:p w14:paraId="3C97819A" w14:textId="77777777" w:rsidR="00C630F4" w:rsidRDefault="00C630F4" w:rsidP="00163652">
            <w:pPr>
              <w:pStyle w:val="BodyText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7–10</w:t>
            </w:r>
            <w:r>
              <w:rPr>
                <w:rFonts w:ascii="Arial Narrow" w:hAnsi="Arial Narrow"/>
                <w:b w:val="0"/>
              </w:rPr>
              <w:tab/>
              <w:t>Main motif played by flute with bass and percussion</w:t>
            </w:r>
          </w:p>
          <w:p w14:paraId="1B53C58B" w14:textId="77777777" w:rsidR="00C630F4" w:rsidRDefault="00C630F4" w:rsidP="00163652">
            <w:pPr>
              <w:pStyle w:val="BodyText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11–12</w:t>
            </w:r>
            <w:r>
              <w:rPr>
                <w:rFonts w:ascii="Arial Narrow" w:hAnsi="Arial Narrow"/>
                <w:b w:val="0"/>
              </w:rPr>
              <w:tab/>
              <w:t>Middle brass play bass motif</w:t>
            </w:r>
          </w:p>
          <w:p w14:paraId="77CE1BBE" w14:textId="77777777" w:rsidR="00C630F4" w:rsidRDefault="00C630F4" w:rsidP="00163652">
            <w:pPr>
              <w:pStyle w:val="BodyText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13–16</w:t>
            </w:r>
            <w:r>
              <w:rPr>
                <w:rFonts w:ascii="Arial Narrow" w:hAnsi="Arial Narrow"/>
                <w:b w:val="0"/>
              </w:rPr>
              <w:tab/>
              <w:t>Flute plays inversion of main motif</w:t>
            </w:r>
          </w:p>
          <w:p w14:paraId="390B3558" w14:textId="77777777" w:rsidR="00C630F4" w:rsidRDefault="00C630F4" w:rsidP="00163652">
            <w:pPr>
              <w:pStyle w:val="BodyText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17–20</w:t>
            </w:r>
            <w:r>
              <w:rPr>
                <w:rFonts w:ascii="Arial Narrow" w:hAnsi="Arial Narrow"/>
                <w:b w:val="0"/>
              </w:rPr>
              <w:tab/>
              <w:t>Trombones plays main motif</w:t>
            </w:r>
          </w:p>
          <w:p w14:paraId="7E0A4B67" w14:textId="77777777" w:rsidR="00C630F4" w:rsidRDefault="00C630F4" w:rsidP="00163652">
            <w:pPr>
              <w:pStyle w:val="BodyText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21–24</w:t>
            </w:r>
            <w:r>
              <w:rPr>
                <w:rFonts w:ascii="Arial Narrow" w:hAnsi="Arial Narrow"/>
                <w:b w:val="0"/>
              </w:rPr>
              <w:tab/>
              <w:t>Trumpets play inverted main motif against descending</w:t>
            </w:r>
          </w:p>
          <w:p w14:paraId="6BFBB7D6" w14:textId="3BF6BD30" w:rsidR="00C630F4" w:rsidRDefault="00C630F4" w:rsidP="00163652">
            <w:pPr>
              <w:pStyle w:val="BodyText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ab/>
              <w:t>syncopated sequence in trombones</w:t>
            </w:r>
          </w:p>
          <w:p w14:paraId="32C86BAD" w14:textId="77777777" w:rsidR="00C630F4" w:rsidRPr="00503A38" w:rsidRDefault="00C630F4" w:rsidP="006A1E6E">
            <w:pPr>
              <w:pStyle w:val="BodyText"/>
              <w:spacing w:after="80"/>
              <w:rPr>
                <w:rFonts w:ascii="Arial Narrow" w:hAnsi="Arial Narrow"/>
                <w:b w:val="0"/>
              </w:rPr>
            </w:pPr>
            <w:r>
              <w:rPr>
                <w:rFonts w:ascii="Arial Narrow" w:hAnsi="Arial Narrow"/>
                <w:b w:val="0"/>
              </w:rPr>
              <w:t>Ends with tutti dissonant chord</w:t>
            </w:r>
          </w:p>
        </w:tc>
      </w:tr>
      <w:tr w:rsidR="00C630F4" w:rsidRPr="00503A38" w14:paraId="613CE248" w14:textId="77777777" w:rsidTr="00163652">
        <w:trPr>
          <w:trHeight w:val="1050"/>
        </w:trPr>
        <w:tc>
          <w:tcPr>
            <w:tcW w:w="4960" w:type="dxa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CB194C" w14:textId="77777777" w:rsidR="00C630F4" w:rsidRPr="00E77CB5" w:rsidRDefault="00C630F4" w:rsidP="001E0D6B">
            <w:pPr>
              <w:widowControl w:val="0"/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color w:val="0F7EB4"/>
                <w:sz w:val="18"/>
              </w:rPr>
            </w:pPr>
            <w:r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>DYNAMICS</w:t>
            </w:r>
          </w:p>
          <w:p w14:paraId="3B965C31" w14:textId="77777777" w:rsidR="00C630F4" w:rsidRPr="009B32E5" w:rsidRDefault="00C630F4" w:rsidP="001E0D6B">
            <w:pPr>
              <w:pStyle w:val="ListParagraph"/>
              <w:widowControl w:val="0"/>
              <w:numPr>
                <w:ilvl w:val="0"/>
                <w:numId w:val="7"/>
              </w:numPr>
              <w:ind w:left="204" w:hanging="204"/>
            </w:pPr>
            <w:r>
              <w:rPr>
                <w:rFonts w:ascii="Arial Narrow" w:hAnsi="Arial Narrow"/>
                <w:sz w:val="18"/>
              </w:rPr>
              <w:t>Dynamic level affected by the number and type of instruments e.g. softer when flute has the lead</w:t>
            </w:r>
          </w:p>
        </w:tc>
        <w:tc>
          <w:tcPr>
            <w:tcW w:w="4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125B86A4" w14:textId="77777777" w:rsidR="00C630F4" w:rsidRPr="00E77CB5" w:rsidRDefault="00C630F4" w:rsidP="001E0D6B">
            <w:pPr>
              <w:widowControl w:val="0"/>
              <w:tabs>
                <w:tab w:val="left" w:pos="3760"/>
              </w:tabs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color w:val="0F7EB4"/>
                <w:sz w:val="18"/>
              </w:rPr>
            </w:pPr>
            <w:r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>TONE COLOUR</w:t>
            </w:r>
          </w:p>
          <w:p w14:paraId="5C48F5F4" w14:textId="77777777" w:rsidR="00C630F4" w:rsidRDefault="00C630F4" w:rsidP="001E0D6B">
            <w:pPr>
              <w:pStyle w:val="ListParagraph"/>
              <w:widowControl w:val="0"/>
              <w:numPr>
                <w:ilvl w:val="0"/>
                <w:numId w:val="8"/>
              </w:numPr>
              <w:spacing w:after="120"/>
              <w:ind w:left="205" w:hanging="205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Stage band type line up; percussion includes kit, bongoes and claves; horn section includes trumpets, horns and trombones</w:t>
            </w:r>
          </w:p>
          <w:p w14:paraId="6EC7418D" w14:textId="77777777" w:rsidR="00C630F4" w:rsidRPr="00E77CB5" w:rsidRDefault="00C630F4" w:rsidP="001E0D6B">
            <w:pPr>
              <w:widowControl w:val="0"/>
              <w:spacing w:after="80" w:line="240" w:lineRule="auto"/>
              <w:jc w:val="center"/>
              <w:rPr>
                <w:rFonts w:ascii="Arial Narrow" w:hAnsi="Arial Narrow"/>
                <w:b/>
                <w:bCs/>
                <w:color w:val="0F7EB4"/>
                <w:sz w:val="18"/>
              </w:rPr>
            </w:pPr>
            <w:r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>ARTICULATION</w:t>
            </w:r>
          </w:p>
          <w:p w14:paraId="6D2AB761" w14:textId="77777777" w:rsidR="00C630F4" w:rsidRPr="009B32E5" w:rsidRDefault="00C630F4" w:rsidP="001E0D6B">
            <w:pPr>
              <w:pStyle w:val="ListParagraph"/>
              <w:widowControl w:val="0"/>
              <w:numPr>
                <w:ilvl w:val="0"/>
                <w:numId w:val="7"/>
              </w:numPr>
              <w:spacing w:after="80"/>
              <w:ind w:left="204" w:hanging="204"/>
              <w:rPr>
                <w:rFonts w:ascii="Arial Narrow" w:hAnsi="Arial Narrow"/>
                <w:sz w:val="18"/>
              </w:rPr>
            </w:pPr>
            <w:r>
              <w:rPr>
                <w:rFonts w:ascii="Arial Narrow" w:hAnsi="Arial Narrow"/>
                <w:sz w:val="18"/>
              </w:rPr>
              <w:t>Detached playing style; l</w:t>
            </w:r>
            <w:r w:rsidRPr="001923E0">
              <w:rPr>
                <w:rFonts w:ascii="Arial Narrow" w:hAnsi="Arial Narrow"/>
                <w:sz w:val="18"/>
              </w:rPr>
              <w:t>ittle vibrato</w:t>
            </w:r>
          </w:p>
        </w:tc>
        <w:tc>
          <w:tcPr>
            <w:tcW w:w="4961" w:type="dxa"/>
            <w:vMerge w:val="restart"/>
            <w:tcBorders>
              <w:top w:val="single" w:sz="2" w:space="0" w:color="auto"/>
              <w:left w:val="single" w:sz="2" w:space="0" w:color="auto"/>
              <w:right w:val="single" w:sz="2" w:space="0" w:color="auto"/>
            </w:tcBorders>
          </w:tcPr>
          <w:p w14:paraId="1AC9F981" w14:textId="77777777" w:rsidR="00C630F4" w:rsidRPr="00E77CB5" w:rsidRDefault="00C630F4" w:rsidP="001E0D6B">
            <w:pPr>
              <w:widowControl w:val="0"/>
              <w:tabs>
                <w:tab w:val="left" w:pos="3760"/>
              </w:tabs>
              <w:spacing w:before="80" w:after="80" w:line="240" w:lineRule="auto"/>
              <w:jc w:val="center"/>
              <w:rPr>
                <w:rFonts w:ascii="Arial Narrow" w:hAnsi="Arial Narrow"/>
                <w:b/>
                <w:bCs/>
                <w:color w:val="548DD4" w:themeColor="text2" w:themeTint="99"/>
                <w:sz w:val="18"/>
              </w:rPr>
            </w:pPr>
            <w:r w:rsidRPr="00E77CB5">
              <w:rPr>
                <w:rFonts w:ascii="Arial Narrow" w:hAnsi="Arial Narrow"/>
                <w:b/>
                <w:bCs/>
                <w:color w:val="548DD4" w:themeColor="text2" w:themeTint="99"/>
                <w:sz w:val="18"/>
              </w:rPr>
              <w:t>TEXTURE</w:t>
            </w:r>
          </w:p>
          <w:p w14:paraId="24E2F26F" w14:textId="09E660D8" w:rsidR="00C630F4" w:rsidRPr="006A1E6E" w:rsidRDefault="00C630F4" w:rsidP="001E0D6B">
            <w:pPr>
              <w:pStyle w:val="ListParagraph"/>
              <w:widowControl w:val="0"/>
              <w:numPr>
                <w:ilvl w:val="0"/>
                <w:numId w:val="8"/>
              </w:numPr>
              <w:tabs>
                <w:tab w:val="left" w:pos="3760"/>
              </w:tabs>
              <w:spacing w:after="80"/>
              <w:ind w:left="206" w:hanging="206"/>
              <w:rPr>
                <w:rFonts w:ascii="Arial Narrow" w:hAnsi="Arial Narrow"/>
                <w:sz w:val="18"/>
              </w:rPr>
            </w:pPr>
            <w:r w:rsidRPr="006A1E6E">
              <w:rPr>
                <w:rFonts w:ascii="Arial Narrow" w:hAnsi="Arial Narrow"/>
                <w:sz w:val="18"/>
              </w:rPr>
              <w:t>basically homophonic with use of a counter sequence</w:t>
            </w:r>
            <w:r w:rsidR="001E0D6B">
              <w:rPr>
                <w:rFonts w:ascii="Arial Narrow" w:hAnsi="Arial Narrow"/>
                <w:noProof/>
                <w:sz w:val="18"/>
                <w:lang w:val="en-US"/>
              </w:rPr>
              <w:drawing>
                <wp:inline distT="0" distB="0" distL="0" distR="0" wp14:anchorId="661DE8BA" wp14:editId="2476127F">
                  <wp:extent cx="2981325" cy="2341095"/>
                  <wp:effectExtent l="0" t="0" r="0" b="2540"/>
                  <wp:docPr id="3" name="Picture 3" descr="Tab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Tabl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9193" cy="234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7B4618" w14:textId="6B1452C9" w:rsidR="00C630F4" w:rsidRPr="00503A38" w:rsidRDefault="00C630F4" w:rsidP="00163652">
            <w:pPr>
              <w:widowControl w:val="0"/>
              <w:rPr>
                <w:rFonts w:ascii="Arial Narrow" w:hAnsi="Arial Narrow"/>
                <w:sz w:val="18"/>
              </w:rPr>
            </w:pPr>
          </w:p>
        </w:tc>
      </w:tr>
      <w:tr w:rsidR="00C630F4" w:rsidRPr="00503A38" w14:paraId="42CDD097" w14:textId="77777777" w:rsidTr="00163652">
        <w:trPr>
          <w:trHeight w:val="1447"/>
        </w:trPr>
        <w:tc>
          <w:tcPr>
            <w:tcW w:w="4960" w:type="dxa"/>
            <w:vMerge w:val="restart"/>
            <w:tcBorders>
              <w:top w:val="single" w:sz="4" w:space="0" w:color="auto"/>
              <w:left w:val="single" w:sz="2" w:space="0" w:color="auto"/>
              <w:right w:val="single" w:sz="2" w:space="0" w:color="auto"/>
            </w:tcBorders>
          </w:tcPr>
          <w:p w14:paraId="77C1BCA5" w14:textId="032DD3AA" w:rsidR="00C630F4" w:rsidRPr="00E77CB5" w:rsidRDefault="00C630F4" w:rsidP="001E0D6B">
            <w:pPr>
              <w:widowControl w:val="0"/>
              <w:spacing w:before="40" w:after="80" w:line="240" w:lineRule="auto"/>
              <w:rPr>
                <w:rFonts w:ascii="Arial Narrow" w:hAnsi="Arial Narrow"/>
                <w:b/>
                <w:bCs/>
                <w:color w:val="0F7EB4"/>
                <w:sz w:val="18"/>
              </w:rPr>
            </w:pPr>
            <w:r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 xml:space="preserve">Performing </w:t>
            </w:r>
            <w:r w:rsidR="001E0D6B"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>i</w:t>
            </w:r>
            <w:r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>deas</w:t>
            </w:r>
          </w:p>
          <w:p w14:paraId="5E6EF3A3" w14:textId="77777777" w:rsidR="00C630F4" w:rsidRDefault="00C630F4" w:rsidP="001E0D6B">
            <w:pPr>
              <w:pStyle w:val="ListParagraph"/>
              <w:widowControl w:val="0"/>
              <w:numPr>
                <w:ilvl w:val="0"/>
                <w:numId w:val="8"/>
              </w:numPr>
              <w:ind w:left="204" w:hanging="204"/>
              <w:rPr>
                <w:rFonts w:ascii="Arial Narrow" w:hAnsi="Arial Narrow"/>
                <w:color w:val="000000" w:themeColor="text1"/>
                <w:sz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</w:rPr>
              <w:t>play bass motif on various instruments and in various registers</w:t>
            </w:r>
          </w:p>
          <w:p w14:paraId="61858B0E" w14:textId="77777777" w:rsidR="00C630F4" w:rsidRDefault="00C630F4" w:rsidP="00163652">
            <w:pPr>
              <w:pStyle w:val="ListParagraph"/>
              <w:widowControl w:val="0"/>
              <w:numPr>
                <w:ilvl w:val="0"/>
                <w:numId w:val="8"/>
              </w:numPr>
              <w:ind w:left="204" w:hanging="204"/>
              <w:rPr>
                <w:rFonts w:ascii="Arial Narrow" w:hAnsi="Arial Narrow"/>
                <w:color w:val="000000" w:themeColor="text1"/>
                <w:sz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</w:rPr>
              <w:t>improvise over bass motif using rhythms from piece and Gm scale</w:t>
            </w:r>
          </w:p>
          <w:p w14:paraId="5B3485EE" w14:textId="77777777" w:rsidR="00C630F4" w:rsidRDefault="00C630F4" w:rsidP="00163652">
            <w:pPr>
              <w:pStyle w:val="ListParagraph"/>
              <w:widowControl w:val="0"/>
              <w:numPr>
                <w:ilvl w:val="0"/>
                <w:numId w:val="8"/>
              </w:numPr>
              <w:ind w:left="204" w:hanging="204"/>
              <w:rPr>
                <w:rFonts w:ascii="Arial Narrow" w:hAnsi="Arial Narrow"/>
                <w:color w:val="000000" w:themeColor="text1"/>
                <w:sz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</w:rPr>
              <w:t>play main motif and inversion on various instruments</w:t>
            </w:r>
          </w:p>
          <w:p w14:paraId="0902E03E" w14:textId="77777777" w:rsidR="00C630F4" w:rsidRDefault="00C630F4" w:rsidP="00163652">
            <w:pPr>
              <w:pStyle w:val="ListParagraph"/>
              <w:widowControl w:val="0"/>
              <w:numPr>
                <w:ilvl w:val="0"/>
                <w:numId w:val="8"/>
              </w:numPr>
              <w:ind w:left="204" w:hanging="204"/>
              <w:rPr>
                <w:rFonts w:ascii="Arial Narrow" w:hAnsi="Arial Narrow"/>
                <w:color w:val="000000" w:themeColor="text1"/>
                <w:sz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</w:rPr>
              <w:t>rehearse and perform class arrangement</w:t>
            </w:r>
          </w:p>
          <w:p w14:paraId="4E6169C3" w14:textId="77777777" w:rsidR="00C630F4" w:rsidRDefault="00C630F4" w:rsidP="00163652">
            <w:pPr>
              <w:pStyle w:val="ListParagraph"/>
              <w:widowControl w:val="0"/>
              <w:numPr>
                <w:ilvl w:val="0"/>
                <w:numId w:val="8"/>
              </w:numPr>
              <w:ind w:left="204" w:hanging="204"/>
              <w:rPr>
                <w:rFonts w:ascii="Arial Narrow" w:hAnsi="Arial Narrow"/>
                <w:color w:val="000000" w:themeColor="text1"/>
                <w:sz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</w:rPr>
              <w:t>experiment with articulation and dynamics</w:t>
            </w:r>
          </w:p>
          <w:p w14:paraId="0A23435F" w14:textId="77777777" w:rsidR="00C630F4" w:rsidRDefault="00C630F4" w:rsidP="00163652">
            <w:pPr>
              <w:pStyle w:val="ListParagraph"/>
              <w:widowControl w:val="0"/>
              <w:numPr>
                <w:ilvl w:val="0"/>
                <w:numId w:val="8"/>
              </w:numPr>
              <w:ind w:left="204" w:hanging="204"/>
              <w:rPr>
                <w:rFonts w:ascii="Arial Narrow" w:hAnsi="Arial Narrow"/>
                <w:color w:val="000000" w:themeColor="text1"/>
                <w:sz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</w:rPr>
              <w:t>improvise rhythms and melodies using a metre of 5 and minor tonality</w:t>
            </w:r>
          </w:p>
          <w:p w14:paraId="05DC4BB6" w14:textId="77777777" w:rsidR="00C630F4" w:rsidRDefault="00C630F4" w:rsidP="006A1E6E">
            <w:pPr>
              <w:pStyle w:val="ListParagraph"/>
              <w:widowControl w:val="0"/>
              <w:numPr>
                <w:ilvl w:val="0"/>
                <w:numId w:val="8"/>
              </w:numPr>
              <w:spacing w:after="80"/>
              <w:ind w:left="204" w:hanging="204"/>
              <w:rPr>
                <w:rFonts w:ascii="Arial Narrow" w:hAnsi="Arial Narrow"/>
                <w:color w:val="000000" w:themeColor="text1"/>
                <w:sz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</w:rPr>
              <w:t>play and experiment with results of creative activities</w:t>
            </w:r>
          </w:p>
          <w:p w14:paraId="1B4821A2" w14:textId="001C848E" w:rsidR="00C630F4" w:rsidRPr="00E77CB5" w:rsidRDefault="00C630F4" w:rsidP="001E0D6B">
            <w:pPr>
              <w:widowControl w:val="0"/>
              <w:spacing w:after="80" w:line="240" w:lineRule="auto"/>
              <w:rPr>
                <w:rFonts w:ascii="Arial Narrow" w:hAnsi="Arial Narrow"/>
                <w:b/>
                <w:bCs/>
                <w:color w:val="0F7EB4"/>
                <w:sz w:val="18"/>
              </w:rPr>
            </w:pPr>
            <w:r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 xml:space="preserve">Responding and </w:t>
            </w:r>
            <w:r w:rsidR="001E0D6B"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>a</w:t>
            </w:r>
            <w:r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 xml:space="preserve">nalysing </w:t>
            </w:r>
            <w:r w:rsidR="001E0D6B"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>i</w:t>
            </w:r>
            <w:r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>deas</w:t>
            </w:r>
          </w:p>
          <w:p w14:paraId="393F0351" w14:textId="77777777" w:rsidR="00C630F4" w:rsidRDefault="00C630F4" w:rsidP="001E0D6B">
            <w:pPr>
              <w:pStyle w:val="ListParagraph"/>
              <w:widowControl w:val="0"/>
              <w:numPr>
                <w:ilvl w:val="0"/>
                <w:numId w:val="11"/>
              </w:numPr>
              <w:ind w:left="204" w:hanging="204"/>
              <w:rPr>
                <w:rFonts w:ascii="Arial Narrow" w:hAnsi="Arial Narrow"/>
                <w:color w:val="000000" w:themeColor="text1"/>
                <w:sz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</w:rPr>
              <w:t>research, examine and/or discuss TV themes and the music reflects the genre</w:t>
            </w:r>
          </w:p>
          <w:p w14:paraId="416F0E7F" w14:textId="77777777" w:rsidR="00C630F4" w:rsidRDefault="00C630F4" w:rsidP="00C630F4">
            <w:pPr>
              <w:pStyle w:val="ListParagraph"/>
              <w:widowControl w:val="0"/>
              <w:numPr>
                <w:ilvl w:val="0"/>
                <w:numId w:val="11"/>
              </w:numPr>
              <w:ind w:left="204" w:hanging="204"/>
              <w:rPr>
                <w:rFonts w:ascii="Arial Narrow" w:hAnsi="Arial Narrow"/>
                <w:color w:val="000000" w:themeColor="text1"/>
                <w:sz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</w:rPr>
              <w:t>compare instrumentation of various TV themes</w:t>
            </w:r>
          </w:p>
          <w:p w14:paraId="5C8BF055" w14:textId="77777777" w:rsidR="00C630F4" w:rsidRDefault="00C630F4" w:rsidP="00C630F4">
            <w:pPr>
              <w:pStyle w:val="ListParagraph"/>
              <w:widowControl w:val="0"/>
              <w:numPr>
                <w:ilvl w:val="0"/>
                <w:numId w:val="11"/>
              </w:numPr>
              <w:ind w:left="204" w:hanging="204"/>
              <w:rPr>
                <w:rFonts w:ascii="Arial Narrow" w:hAnsi="Arial Narrow"/>
                <w:color w:val="000000" w:themeColor="text1"/>
                <w:sz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</w:rPr>
              <w:lastRenderedPageBreak/>
              <w:t>examine how this theme reflects popular music of the late 60s and compare with current. TV themes in a similar genre</w:t>
            </w:r>
          </w:p>
          <w:p w14:paraId="7F8FD0AE" w14:textId="77777777" w:rsidR="00C630F4" w:rsidRDefault="00C630F4" w:rsidP="00C630F4">
            <w:pPr>
              <w:pStyle w:val="ListParagraph"/>
              <w:widowControl w:val="0"/>
              <w:numPr>
                <w:ilvl w:val="0"/>
                <w:numId w:val="11"/>
              </w:numPr>
              <w:ind w:left="204" w:hanging="204"/>
              <w:rPr>
                <w:rFonts w:ascii="Arial Narrow" w:hAnsi="Arial Narrow"/>
                <w:color w:val="000000" w:themeColor="text1"/>
                <w:sz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</w:rPr>
              <w:t>compare this version with more recent versions in 4/4</w:t>
            </w:r>
          </w:p>
          <w:p w14:paraId="4B45A151" w14:textId="77777777" w:rsidR="00C630F4" w:rsidRPr="001923E0" w:rsidRDefault="00C630F4" w:rsidP="00C630F4">
            <w:pPr>
              <w:pStyle w:val="ListParagraph"/>
              <w:widowControl w:val="0"/>
              <w:numPr>
                <w:ilvl w:val="0"/>
                <w:numId w:val="11"/>
              </w:numPr>
              <w:spacing w:after="40"/>
              <w:ind w:left="204" w:hanging="204"/>
              <w:rPr>
                <w:rFonts w:ascii="Arial Narrow" w:hAnsi="Arial Narrow"/>
                <w:color w:val="000000" w:themeColor="text1"/>
                <w:sz w:val="18"/>
              </w:rPr>
            </w:pPr>
            <w:r>
              <w:rPr>
                <w:rFonts w:ascii="Arial Narrow" w:hAnsi="Arial Narrow"/>
                <w:color w:val="000000" w:themeColor="text1"/>
                <w:sz w:val="18"/>
              </w:rPr>
              <w:t xml:space="preserve">identify, examine, discuss features of the piece – motif, riff, sequence, inversion, chromaticism, altered chords, minor tonality and harmony, 5/4, syncopation, ostinato, ornamentation, dissonance, intro/outro, </w:t>
            </w:r>
            <w:proofErr w:type="spellStart"/>
            <w:r>
              <w:rPr>
                <w:rFonts w:ascii="Arial Narrow" w:hAnsi="Arial Narrow"/>
                <w:color w:val="000000" w:themeColor="text1"/>
                <w:sz w:val="18"/>
              </w:rPr>
              <w:t>rall</w:t>
            </w:r>
            <w:proofErr w:type="spellEnd"/>
            <w:r>
              <w:rPr>
                <w:rFonts w:ascii="Arial Narrow" w:hAnsi="Arial Narrow"/>
                <w:color w:val="000000" w:themeColor="text1"/>
                <w:sz w:val="18"/>
              </w:rPr>
              <w:t>, instrumental features such as range, playing techniques and transposition</w:t>
            </w:r>
          </w:p>
        </w:tc>
        <w:tc>
          <w:tcPr>
            <w:tcW w:w="4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94A6EE0" w14:textId="61B1DDFE" w:rsidR="00C630F4" w:rsidRPr="00E77CB5" w:rsidRDefault="00C630F4" w:rsidP="001E0D6B">
            <w:pPr>
              <w:widowControl w:val="0"/>
              <w:tabs>
                <w:tab w:val="left" w:pos="3760"/>
              </w:tabs>
              <w:spacing w:before="40" w:after="80" w:line="240" w:lineRule="auto"/>
              <w:rPr>
                <w:rFonts w:ascii="Arial Narrow" w:hAnsi="Arial Narrow"/>
                <w:b/>
                <w:bCs/>
                <w:color w:val="0F7EB4"/>
                <w:sz w:val="18"/>
              </w:rPr>
            </w:pPr>
            <w:r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lastRenderedPageBreak/>
              <w:t xml:space="preserve">Creating </w:t>
            </w:r>
            <w:r w:rsidR="001E0D6B"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>i</w:t>
            </w:r>
            <w:r w:rsidRPr="00E77CB5">
              <w:rPr>
                <w:rFonts w:ascii="Arial Narrow" w:hAnsi="Arial Narrow"/>
                <w:b/>
                <w:bCs/>
                <w:color w:val="0F7EB4"/>
                <w:sz w:val="18"/>
              </w:rPr>
              <w:t>deas</w:t>
            </w:r>
          </w:p>
          <w:p w14:paraId="478C6808" w14:textId="77777777" w:rsidR="00C630F4" w:rsidRPr="006A1E6E" w:rsidRDefault="00C630F4" w:rsidP="001E0D6B">
            <w:pPr>
              <w:pStyle w:val="ListParagraph"/>
              <w:widowControl w:val="0"/>
              <w:numPr>
                <w:ilvl w:val="0"/>
                <w:numId w:val="10"/>
              </w:numPr>
              <w:ind w:left="205" w:hanging="205"/>
              <w:rPr>
                <w:rFonts w:ascii="Arial Narrow" w:hAnsi="Arial Narrow"/>
                <w:sz w:val="18"/>
              </w:rPr>
            </w:pPr>
            <w:r w:rsidRPr="00375315">
              <w:rPr>
                <w:rFonts w:ascii="Arial Narrow" w:hAnsi="Arial Narrow"/>
                <w:color w:val="000000" w:themeColor="text1"/>
                <w:sz w:val="18"/>
              </w:rPr>
              <w:t>improvise</w:t>
            </w:r>
            <w:r w:rsidRPr="006A1E6E">
              <w:rPr>
                <w:rFonts w:ascii="Arial Narrow" w:hAnsi="Arial Narrow"/>
                <w:sz w:val="18"/>
              </w:rPr>
              <w:t xml:space="preserve"> rhythms and melodies using a metre of 5 and minor tonality</w:t>
            </w:r>
          </w:p>
          <w:p w14:paraId="707FE0E2" w14:textId="77777777" w:rsidR="00C630F4" w:rsidRPr="006A1E6E" w:rsidRDefault="00C630F4" w:rsidP="00C630F4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3760"/>
              </w:tabs>
              <w:ind w:left="205" w:hanging="205"/>
              <w:rPr>
                <w:rFonts w:ascii="Arial Narrow" w:hAnsi="Arial Narrow"/>
                <w:sz w:val="18"/>
              </w:rPr>
            </w:pPr>
            <w:r w:rsidRPr="006A1E6E">
              <w:rPr>
                <w:rFonts w:ascii="Arial Narrow" w:hAnsi="Arial Narrow"/>
                <w:sz w:val="18"/>
              </w:rPr>
              <w:t xml:space="preserve">create </w:t>
            </w:r>
            <w:proofErr w:type="spellStart"/>
            <w:r w:rsidRPr="006A1E6E">
              <w:rPr>
                <w:rFonts w:ascii="Arial Narrow" w:hAnsi="Arial Narrow"/>
                <w:sz w:val="18"/>
              </w:rPr>
              <w:t>ostinati</w:t>
            </w:r>
            <w:proofErr w:type="spellEnd"/>
            <w:r w:rsidRPr="006A1E6E">
              <w:rPr>
                <w:rFonts w:ascii="Arial Narrow" w:hAnsi="Arial Narrow"/>
                <w:sz w:val="18"/>
              </w:rPr>
              <w:t xml:space="preserve"> in a metre of 5</w:t>
            </w:r>
          </w:p>
          <w:p w14:paraId="74E3201B" w14:textId="77777777" w:rsidR="00C630F4" w:rsidRPr="006A1E6E" w:rsidRDefault="00C630F4" w:rsidP="00C630F4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3760"/>
              </w:tabs>
              <w:ind w:left="205" w:hanging="205"/>
              <w:rPr>
                <w:rFonts w:ascii="Arial Narrow" w:hAnsi="Arial Narrow"/>
                <w:sz w:val="18"/>
              </w:rPr>
            </w:pPr>
            <w:r w:rsidRPr="006A1E6E">
              <w:rPr>
                <w:rFonts w:ascii="Arial Narrow" w:hAnsi="Arial Narrow"/>
                <w:sz w:val="18"/>
              </w:rPr>
              <w:t>experiment with rhythms in 5 using only snare and ride cymbal</w:t>
            </w:r>
          </w:p>
          <w:p w14:paraId="48539C20" w14:textId="77777777" w:rsidR="00C630F4" w:rsidRPr="006A1E6E" w:rsidRDefault="00C630F4" w:rsidP="00C630F4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3760"/>
              </w:tabs>
              <w:ind w:left="205" w:hanging="205"/>
              <w:rPr>
                <w:rFonts w:ascii="Arial Narrow" w:hAnsi="Arial Narrow"/>
                <w:sz w:val="18"/>
              </w:rPr>
            </w:pPr>
            <w:r w:rsidRPr="006A1E6E">
              <w:rPr>
                <w:rFonts w:ascii="Arial Narrow" w:hAnsi="Arial Narrow"/>
                <w:sz w:val="18"/>
              </w:rPr>
              <w:t>experiment with chord progressions using I, III and iv and altered 7ths</w:t>
            </w:r>
          </w:p>
          <w:p w14:paraId="4A995C41" w14:textId="77777777" w:rsidR="00C630F4" w:rsidRPr="006A1E6E" w:rsidRDefault="00C630F4" w:rsidP="00C630F4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3760"/>
              </w:tabs>
              <w:ind w:left="205" w:hanging="205"/>
              <w:rPr>
                <w:rFonts w:ascii="Arial Narrow" w:hAnsi="Arial Narrow"/>
                <w:sz w:val="18"/>
              </w:rPr>
            </w:pPr>
            <w:r w:rsidRPr="006A1E6E">
              <w:rPr>
                <w:rFonts w:ascii="Arial Narrow" w:hAnsi="Arial Narrow"/>
                <w:sz w:val="18"/>
              </w:rPr>
              <w:t>experiment with very short introductions and endings using ornamentation and dissonant chords</w:t>
            </w:r>
          </w:p>
          <w:p w14:paraId="78750147" w14:textId="77777777" w:rsidR="00C630F4" w:rsidRPr="006A1E6E" w:rsidRDefault="00C630F4" w:rsidP="00C630F4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3760"/>
              </w:tabs>
              <w:ind w:left="205" w:hanging="205"/>
              <w:rPr>
                <w:rFonts w:ascii="Arial Narrow" w:hAnsi="Arial Narrow"/>
                <w:sz w:val="18"/>
              </w:rPr>
            </w:pPr>
            <w:r w:rsidRPr="006A1E6E">
              <w:rPr>
                <w:rFonts w:ascii="Arial Narrow" w:hAnsi="Arial Narrow"/>
                <w:sz w:val="18"/>
              </w:rPr>
              <w:t>experiment with varying riffs through use of inversion, augmentation, diminution, etc.</w:t>
            </w:r>
          </w:p>
          <w:p w14:paraId="3BBEEE90" w14:textId="77777777" w:rsidR="00C630F4" w:rsidRPr="006A1E6E" w:rsidRDefault="00C630F4" w:rsidP="00C630F4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3760"/>
              </w:tabs>
              <w:ind w:left="205" w:hanging="205"/>
              <w:rPr>
                <w:rFonts w:ascii="Arial Narrow" w:hAnsi="Arial Narrow"/>
                <w:sz w:val="18"/>
              </w:rPr>
            </w:pPr>
            <w:r w:rsidRPr="006A1E6E">
              <w:rPr>
                <w:rFonts w:ascii="Arial Narrow" w:hAnsi="Arial Narrow"/>
                <w:sz w:val="18"/>
              </w:rPr>
              <w:t>invent a “counter-riff</w:t>
            </w:r>
          </w:p>
          <w:p w14:paraId="26D2E833" w14:textId="77777777" w:rsidR="00C630F4" w:rsidRPr="00A61B98" w:rsidRDefault="00C630F4" w:rsidP="006A1E6E">
            <w:pPr>
              <w:pStyle w:val="ListParagraph"/>
              <w:widowControl w:val="0"/>
              <w:numPr>
                <w:ilvl w:val="0"/>
                <w:numId w:val="10"/>
              </w:numPr>
              <w:tabs>
                <w:tab w:val="left" w:pos="3760"/>
              </w:tabs>
              <w:spacing w:after="80"/>
              <w:ind w:left="205" w:hanging="205"/>
              <w:rPr>
                <w:rFonts w:ascii="Arial Narrow" w:hAnsi="Arial Narrow"/>
                <w:color w:val="000080"/>
                <w:sz w:val="18"/>
              </w:rPr>
            </w:pPr>
            <w:r w:rsidRPr="006A1E6E">
              <w:rPr>
                <w:rFonts w:ascii="Arial Narrow" w:hAnsi="Arial Narrow"/>
                <w:sz w:val="18"/>
              </w:rPr>
              <w:t>using the results of these smaller tasks, create a 50” piece for a small or class ensemble which. Includes a bass riff, short melodic motif with variations, harmony and percussion parts</w:t>
            </w:r>
          </w:p>
        </w:tc>
        <w:tc>
          <w:tcPr>
            <w:tcW w:w="4961" w:type="dxa"/>
            <w:vMerge/>
            <w:tcBorders>
              <w:left w:val="single" w:sz="2" w:space="0" w:color="auto"/>
              <w:right w:val="single" w:sz="2" w:space="0" w:color="auto"/>
            </w:tcBorders>
          </w:tcPr>
          <w:p w14:paraId="0422B6DC" w14:textId="77777777" w:rsidR="00C630F4" w:rsidRPr="00503A38" w:rsidRDefault="00C630F4" w:rsidP="00163652">
            <w:pPr>
              <w:widowControl w:val="0"/>
              <w:tabs>
                <w:tab w:val="left" w:pos="3760"/>
              </w:tabs>
              <w:jc w:val="center"/>
              <w:rPr>
                <w:rFonts w:ascii="Arial Narrow" w:hAnsi="Arial Narrow"/>
                <w:color w:val="000080"/>
                <w:sz w:val="18"/>
              </w:rPr>
            </w:pPr>
          </w:p>
        </w:tc>
      </w:tr>
      <w:tr w:rsidR="00C630F4" w:rsidRPr="00503A38" w14:paraId="0B79DCC3" w14:textId="77777777" w:rsidTr="00163652">
        <w:trPr>
          <w:trHeight w:val="1446"/>
        </w:trPr>
        <w:tc>
          <w:tcPr>
            <w:tcW w:w="4960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6CC8134F" w14:textId="77777777" w:rsidR="00C630F4" w:rsidRDefault="00C630F4" w:rsidP="00163652">
            <w:pPr>
              <w:widowControl w:val="0"/>
              <w:rPr>
                <w:rFonts w:ascii="Arial Narrow" w:hAnsi="Arial Narrow"/>
                <w:color w:val="000080"/>
                <w:sz w:val="18"/>
              </w:rPr>
            </w:pPr>
          </w:p>
        </w:tc>
        <w:tc>
          <w:tcPr>
            <w:tcW w:w="49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5299B176" w14:textId="77777777" w:rsidR="00C630F4" w:rsidRPr="00750929" w:rsidRDefault="00C630F4" w:rsidP="00163652">
            <w:pPr>
              <w:pStyle w:val="ListParagraph"/>
              <w:numPr>
                <w:ilvl w:val="0"/>
                <w:numId w:val="8"/>
              </w:numPr>
              <w:spacing w:before="40"/>
              <w:rPr>
                <w:rFonts w:ascii="Arial Narrow" w:eastAsia="Times New Roman" w:hAnsi="Arial Narrow" w:cs="Times New Roman"/>
                <w:sz w:val="18"/>
                <w:szCs w:val="18"/>
                <w:lang w:eastAsia="en-GB"/>
              </w:rPr>
            </w:pPr>
            <w:r w:rsidRPr="00750929">
              <w:rPr>
                <w:rFonts w:ascii="Arial Narrow" w:hAnsi="Arial Narrow"/>
                <w:sz w:val="18"/>
                <w:szCs w:val="18"/>
              </w:rPr>
              <w:t>Schifrin</w:t>
            </w:r>
            <w:r w:rsidRPr="00750929">
              <w:rPr>
                <w:rFonts w:ascii="Arial Narrow" w:eastAsia="Times New Roman" w:hAnsi="Arial Narrow" w:cs="Arial"/>
                <w:color w:val="202122"/>
                <w:sz w:val="18"/>
                <w:szCs w:val="18"/>
                <w:shd w:val="clear" w:color="auto" w:fill="FFFFFF"/>
                <w:lang w:eastAsia="en-GB"/>
              </w:rPr>
              <w:t xml:space="preserve"> used Morse Code for M.I. which is "_ _ .."; if a dot is one beat and a dash is one and a half beats, then this gives a bar of five beats, exactly matching the underlying rhythm</w:t>
            </w:r>
          </w:p>
          <w:p w14:paraId="6D39EE21" w14:textId="77777777" w:rsidR="00C630F4" w:rsidRPr="00750929" w:rsidRDefault="00C630F4" w:rsidP="00163652">
            <w:pPr>
              <w:pStyle w:val="ListParagraph"/>
              <w:numPr>
                <w:ilvl w:val="0"/>
                <w:numId w:val="8"/>
              </w:numPr>
              <w:rPr>
                <w:rFonts w:ascii="Arial Narrow" w:hAnsi="Arial Narrow"/>
                <w:sz w:val="18"/>
                <w:szCs w:val="18"/>
              </w:rPr>
            </w:pPr>
            <w:r w:rsidRPr="00750929">
              <w:rPr>
                <w:rFonts w:ascii="Arial Narrow" w:hAnsi="Arial Narrow"/>
                <w:sz w:val="18"/>
                <w:szCs w:val="18"/>
              </w:rPr>
              <w:t>Extended version with orchestra (3’ 37”):</w:t>
            </w:r>
          </w:p>
          <w:p w14:paraId="62716844" w14:textId="77777777" w:rsidR="00C630F4" w:rsidRPr="00750929" w:rsidRDefault="00C630F4" w:rsidP="001E0D6B">
            <w:pPr>
              <w:spacing w:after="120" w:line="240" w:lineRule="auto"/>
              <w:ind w:left="357"/>
              <w:rPr>
                <w:rFonts w:ascii="Arial Narrow" w:hAnsi="Arial Narrow"/>
                <w:sz w:val="18"/>
                <w:szCs w:val="18"/>
              </w:rPr>
            </w:pPr>
            <w:r w:rsidRPr="00750929">
              <w:rPr>
                <w:rFonts w:ascii="Arial Narrow" w:hAnsi="Arial Narrow"/>
                <w:sz w:val="18"/>
                <w:szCs w:val="18"/>
              </w:rPr>
              <w:t>Lalo Schifrin – Mission Impossible (Main Theme) performed by Lalo Schifrin, James Morrison and Czech National Symphony Orchestra.</w:t>
            </w:r>
          </w:p>
          <w:p w14:paraId="33B9D158" w14:textId="77777777" w:rsidR="00C630F4" w:rsidRDefault="00E77CB5" w:rsidP="001E0D6B">
            <w:pPr>
              <w:spacing w:line="240" w:lineRule="auto"/>
              <w:ind w:left="357"/>
              <w:rPr>
                <w:rFonts w:ascii="Arial Narrow" w:hAnsi="Arial Narrow"/>
                <w:color w:val="000080"/>
                <w:sz w:val="18"/>
              </w:rPr>
            </w:pPr>
            <w:hyperlink r:id="rId12" w:history="1">
              <w:r w:rsidR="00C630F4" w:rsidRPr="00750929">
                <w:rPr>
                  <w:rStyle w:val="Hyperlink"/>
                  <w:rFonts w:ascii="Arial Narrow" w:hAnsi="Arial Narrow"/>
                  <w:sz w:val="18"/>
                  <w:szCs w:val="18"/>
                </w:rPr>
                <w:t>https://www.youtube.com/watch?v=vccYZjRvJ0M</w:t>
              </w:r>
            </w:hyperlink>
          </w:p>
        </w:tc>
        <w:tc>
          <w:tcPr>
            <w:tcW w:w="4961" w:type="dxa"/>
            <w:vMerge/>
            <w:tcBorders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AA0F23C" w14:textId="77777777" w:rsidR="00C630F4" w:rsidRPr="00503A38" w:rsidRDefault="00C630F4" w:rsidP="00163652">
            <w:pPr>
              <w:widowControl w:val="0"/>
              <w:tabs>
                <w:tab w:val="left" w:pos="3760"/>
              </w:tabs>
              <w:jc w:val="center"/>
              <w:rPr>
                <w:rFonts w:ascii="Arial Narrow" w:hAnsi="Arial Narrow"/>
                <w:color w:val="000080"/>
                <w:sz w:val="18"/>
              </w:rPr>
            </w:pPr>
          </w:p>
        </w:tc>
      </w:tr>
    </w:tbl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99"/>
        <w:gridCol w:w="7743"/>
      </w:tblGrid>
      <w:tr w:rsidR="00C630F4" w14:paraId="37F7B32A" w14:textId="77777777" w:rsidTr="00163652">
        <w:tc>
          <w:tcPr>
            <w:tcW w:w="6799" w:type="dxa"/>
          </w:tcPr>
          <w:p w14:paraId="5D16ED25" w14:textId="77777777" w:rsidR="00C630F4" w:rsidRDefault="00C630F4" w:rsidP="006A1E6E">
            <w:pPr>
              <w:spacing w:after="120"/>
              <w:rPr>
                <w:rFonts w:ascii="Arial Narrow" w:hAnsi="Arial Narrow"/>
                <w:sz w:val="18"/>
                <w:szCs w:val="18"/>
              </w:rPr>
            </w:pPr>
            <w:r w:rsidRPr="00690EB4">
              <w:rPr>
                <w:rFonts w:ascii="Arial Narrow" w:hAnsi="Arial Narrow"/>
                <w:sz w:val="18"/>
                <w:szCs w:val="18"/>
              </w:rPr>
              <w:t xml:space="preserve">  </w:t>
            </w:r>
          </w:p>
          <w:p w14:paraId="53948925" w14:textId="77777777" w:rsidR="00C630F4" w:rsidRPr="00690EB4" w:rsidRDefault="00C630F4" w:rsidP="00163652">
            <w:pPr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Main motif</w:t>
            </w:r>
          </w:p>
          <w:p w14:paraId="045E2F14" w14:textId="77777777" w:rsidR="00C630F4" w:rsidRDefault="00C630F4" w:rsidP="00163652">
            <w:r>
              <w:rPr>
                <w:rFonts w:ascii="Corbel" w:hAnsi="Corbel"/>
                <w:noProof/>
                <w:sz w:val="21"/>
                <w:szCs w:val="21"/>
              </w:rPr>
              <w:drawing>
                <wp:inline distT="0" distB="0" distL="0" distR="0" wp14:anchorId="68FB3AC2" wp14:editId="090A1C11">
                  <wp:extent cx="3832965" cy="389255"/>
                  <wp:effectExtent l="0" t="0" r="2540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8" t="15357" r="5704" b="78945"/>
                          <a:stretch/>
                        </pic:blipFill>
                        <pic:spPr bwMode="auto">
                          <a:xfrm>
                            <a:off x="0" y="0"/>
                            <a:ext cx="3875296" cy="393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40D58E" w14:textId="77777777" w:rsidR="00C630F4" w:rsidRPr="00690EB4" w:rsidRDefault="00C630F4" w:rsidP="00163652">
            <w:pPr>
              <w:rPr>
                <w:rFonts w:ascii="Arial Narrow" w:hAnsi="Arial Narrow"/>
                <w:sz w:val="18"/>
                <w:szCs w:val="18"/>
              </w:rPr>
            </w:pPr>
            <w:r w:rsidRPr="00690EB4">
              <w:rPr>
                <w:rFonts w:ascii="Arial Narrow" w:hAnsi="Arial Narrow"/>
                <w:sz w:val="18"/>
                <w:szCs w:val="18"/>
              </w:rPr>
              <w:t xml:space="preserve">Bass </w:t>
            </w:r>
            <w:r>
              <w:rPr>
                <w:rFonts w:ascii="Arial Narrow" w:hAnsi="Arial Narrow"/>
                <w:sz w:val="18"/>
                <w:szCs w:val="18"/>
              </w:rPr>
              <w:t>motif</w:t>
            </w:r>
          </w:p>
          <w:p w14:paraId="4E4D6068" w14:textId="77777777" w:rsidR="00C630F4" w:rsidRDefault="00C630F4" w:rsidP="00163652">
            <w:r>
              <w:rPr>
                <w:rFonts w:ascii="Corbel" w:hAnsi="Corbel"/>
                <w:noProof/>
                <w:sz w:val="21"/>
                <w:szCs w:val="21"/>
              </w:rPr>
              <w:drawing>
                <wp:inline distT="0" distB="0" distL="0" distR="0" wp14:anchorId="63E367C1" wp14:editId="26103E11">
                  <wp:extent cx="3843020" cy="338666"/>
                  <wp:effectExtent l="0" t="0" r="0" b="444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98" t="16100" r="5529" b="78945"/>
                          <a:stretch/>
                        </pic:blipFill>
                        <pic:spPr bwMode="auto">
                          <a:xfrm>
                            <a:off x="0" y="0"/>
                            <a:ext cx="3844213" cy="3387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3" w:type="dxa"/>
          </w:tcPr>
          <w:p w14:paraId="09785BFD" w14:textId="77777777" w:rsidR="00C630F4" w:rsidRDefault="00C630F4" w:rsidP="006A1E6E">
            <w:pPr>
              <w:spacing w:after="120"/>
              <w:rPr>
                <w:rFonts w:ascii="Arial Narrow" w:hAnsi="Arial Narrow"/>
                <w:sz w:val="18"/>
                <w:szCs w:val="18"/>
              </w:rPr>
            </w:pPr>
          </w:p>
          <w:p w14:paraId="696DA318" w14:textId="77777777" w:rsidR="00C630F4" w:rsidRPr="00750929" w:rsidRDefault="00C630F4" w:rsidP="00163652">
            <w:pPr>
              <w:ind w:left="887"/>
              <w:rPr>
                <w:rFonts w:ascii="Arial Narrow" w:hAnsi="Arial Narrow"/>
                <w:sz w:val="18"/>
                <w:szCs w:val="18"/>
              </w:rPr>
            </w:pPr>
            <w:r>
              <w:rPr>
                <w:rFonts w:ascii="Arial Narrow" w:hAnsi="Arial Narrow"/>
                <w:sz w:val="18"/>
                <w:szCs w:val="18"/>
              </w:rPr>
              <w:t>Rhythmic vocabulary</w:t>
            </w:r>
          </w:p>
          <w:p w14:paraId="2E16B3AD" w14:textId="77777777" w:rsidR="00C630F4" w:rsidRDefault="00C630F4" w:rsidP="00163652">
            <w:pPr>
              <w:jc w:val="center"/>
            </w:pPr>
            <w:r>
              <w:rPr>
                <w:rFonts w:ascii="Corbel" w:hAnsi="Corbel"/>
                <w:noProof/>
                <w:sz w:val="21"/>
                <w:szCs w:val="21"/>
              </w:rPr>
              <w:drawing>
                <wp:inline distT="0" distB="0" distL="0" distR="0" wp14:anchorId="5829DBAE" wp14:editId="58DD8351">
                  <wp:extent cx="3572509" cy="397933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56" t="15109" r="5184" b="79069"/>
                          <a:stretch/>
                        </pic:blipFill>
                        <pic:spPr bwMode="auto">
                          <a:xfrm>
                            <a:off x="0" y="0"/>
                            <a:ext cx="3573097" cy="3979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6FA037B" w14:textId="73921417" w:rsidR="003A00B4" w:rsidRPr="003A00B4" w:rsidRDefault="003A00B4" w:rsidP="00C630F4">
      <w:pPr>
        <w:pStyle w:val="VCAAbody"/>
      </w:pPr>
    </w:p>
    <w:sectPr w:rsidR="003A00B4" w:rsidRPr="003A00B4" w:rsidSect="00060A2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type w:val="continuous"/>
      <w:pgSz w:w="16840" w:h="11907" w:orient="landscape" w:code="9"/>
      <w:pgMar w:top="1442" w:right="567" w:bottom="1116" w:left="1418" w:header="283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CD8F9" w14:textId="77777777" w:rsidR="00FD29D3" w:rsidRDefault="00FD29D3" w:rsidP="00304EA1">
      <w:pPr>
        <w:spacing w:after="0" w:line="240" w:lineRule="auto"/>
      </w:pPr>
      <w:r>
        <w:separator/>
      </w:r>
    </w:p>
  </w:endnote>
  <w:endnote w:type="continuationSeparator" w:id="0">
    <w:p w14:paraId="3270DF94" w14:textId="77777777" w:rsidR="00FD29D3" w:rsidRDefault="00FD29D3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CA9D18" w14:textId="77777777" w:rsidR="00E538E6" w:rsidRDefault="00E538E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Ind w:w="567" w:type="dxa"/>
      <w:tblLook w:val="04A0" w:firstRow="1" w:lastRow="0" w:firstColumn="1" w:lastColumn="0" w:noHBand="0" w:noVBand="1"/>
    </w:tblPr>
    <w:tblGrid>
      <w:gridCol w:w="4952"/>
      <w:gridCol w:w="4953"/>
      <w:gridCol w:w="4950"/>
    </w:tblGrid>
    <w:tr w:rsidR="00FD29D3" w:rsidRPr="00D06414" w14:paraId="6474FD3B" w14:textId="77777777" w:rsidTr="00BB3BAB">
      <w:trPr>
        <w:trHeight w:val="476"/>
      </w:trPr>
      <w:tc>
        <w:tcPr>
          <w:tcW w:w="1667" w:type="pct"/>
          <w:tcMar>
            <w:left w:w="0" w:type="dxa"/>
            <w:right w:w="0" w:type="dxa"/>
          </w:tcMar>
        </w:tcPr>
        <w:p w14:paraId="0EC15F2D" w14:textId="33AE7FEB" w:rsidR="00FD29D3" w:rsidRPr="00D06414" w:rsidRDefault="00FD29D3" w:rsidP="00BB3BAB">
          <w:pPr>
            <w:tabs>
              <w:tab w:val="left" w:pos="142"/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BB3BAB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BB3BAB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  <w:r w:rsidR="00060A23"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drawing>
              <wp:anchor distT="0" distB="0" distL="114300" distR="114300" simplePos="0" relativeHeight="251664384" behindDoc="1" locked="1" layoutInCell="1" allowOverlap="1" wp14:anchorId="486E1E7B" wp14:editId="62AAB7C3">
                <wp:simplePos x="0" y="0"/>
                <wp:positionH relativeFrom="column">
                  <wp:posOffset>-1250315</wp:posOffset>
                </wp:positionH>
                <wp:positionV relativeFrom="page">
                  <wp:posOffset>-133985</wp:posOffset>
                </wp:positionV>
                <wp:extent cx="11421745" cy="586740"/>
                <wp:effectExtent l="0" t="0" r="0" b="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a4-footer-03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421745" cy="5867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667" w:type="pct"/>
          <w:tcMar>
            <w:left w:w="0" w:type="dxa"/>
            <w:right w:w="0" w:type="dxa"/>
          </w:tcMar>
        </w:tcPr>
        <w:p w14:paraId="2B6CFA85" w14:textId="7065681A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666" w:type="pct"/>
          <w:tcMar>
            <w:left w:w="0" w:type="dxa"/>
            <w:right w:w="0" w:type="dxa"/>
          </w:tcMar>
        </w:tcPr>
        <w:p w14:paraId="0ED38A80" w14:textId="1FEC8FAA" w:rsidR="00FD29D3" w:rsidRPr="00D06414" w:rsidRDefault="00FD29D3" w:rsidP="00060A23">
          <w:pPr>
            <w:tabs>
              <w:tab w:val="right" w:pos="9639"/>
            </w:tabs>
            <w:spacing w:before="120" w:line="240" w:lineRule="exact"/>
            <w:ind w:right="532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t xml:space="preserve">Page 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begin"/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instrText xml:space="preserve"> PAGE   \* MERGEFORMAT </w:instrTex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separate"/>
          </w:r>
          <w:r w:rsidR="000F5AAF">
            <w:rPr>
              <w:rFonts w:asciiTheme="majorHAnsi" w:hAnsiTheme="majorHAnsi" w:cs="Arial"/>
              <w:noProof/>
              <w:color w:val="999999" w:themeColor="accent2"/>
              <w:sz w:val="18"/>
              <w:szCs w:val="18"/>
            </w:rPr>
            <w:t>2</w:t>
          </w:r>
          <w:r w:rsidRPr="00D06414">
            <w:rPr>
              <w:rFonts w:asciiTheme="majorHAnsi" w:hAnsiTheme="majorHAnsi" w:cs="Arial"/>
              <w:color w:val="999999" w:themeColor="accent2"/>
              <w:sz w:val="18"/>
              <w:szCs w:val="18"/>
            </w:rPr>
            <w:fldChar w:fldCharType="end"/>
          </w:r>
        </w:p>
      </w:tc>
    </w:tr>
  </w:tbl>
  <w:p w14:paraId="7723AB21" w14:textId="77777777" w:rsidR="00FD29D3" w:rsidRPr="00D06414" w:rsidRDefault="00FD29D3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59264" behindDoc="1" locked="1" layoutInCell="1" allowOverlap="1" wp14:anchorId="04C701AE" wp14:editId="619835AB">
          <wp:simplePos x="0" y="0"/>
          <wp:positionH relativeFrom="column">
            <wp:posOffset>-710565</wp:posOffset>
          </wp:positionH>
          <wp:positionV relativeFrom="page">
            <wp:posOffset>10133330</wp:posOffset>
          </wp:positionV>
          <wp:extent cx="7583170" cy="5384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3170" cy="5384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4706" w:type="pct"/>
      <w:tblInd w:w="567" w:type="dxa"/>
      <w:tblLook w:val="04A0" w:firstRow="1" w:lastRow="0" w:firstColumn="1" w:lastColumn="0" w:noHBand="0" w:noVBand="1"/>
    </w:tblPr>
    <w:tblGrid>
      <w:gridCol w:w="4080"/>
      <w:gridCol w:w="4952"/>
      <w:gridCol w:w="4950"/>
    </w:tblGrid>
    <w:tr w:rsidR="00FD29D3" w:rsidRPr="00D06414" w14:paraId="36A4ADC1" w14:textId="77777777" w:rsidTr="000F5AAF">
      <w:tc>
        <w:tcPr>
          <w:tcW w:w="1459" w:type="pct"/>
          <w:tcMar>
            <w:left w:w="0" w:type="dxa"/>
            <w:right w:w="0" w:type="dxa"/>
          </w:tcMar>
        </w:tcPr>
        <w:p w14:paraId="74DB1FC2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  <w:r w:rsidRPr="000F5AAF">
            <w:rPr>
              <w:rFonts w:asciiTheme="majorHAnsi" w:hAnsiTheme="majorHAnsi" w:cs="Arial"/>
              <w:color w:val="FFFFFF" w:themeColor="background1"/>
              <w:sz w:val="18"/>
              <w:szCs w:val="18"/>
            </w:rPr>
            <w:t xml:space="preserve">© </w:t>
          </w:r>
          <w:hyperlink r:id="rId1" w:history="1">
            <w:r w:rsidRPr="000F5AAF">
              <w:rPr>
                <w:rFonts w:asciiTheme="majorHAnsi" w:hAnsiTheme="majorHAnsi" w:cs="Arial"/>
                <w:color w:val="FFFFFF" w:themeColor="background1"/>
                <w:sz w:val="18"/>
                <w:szCs w:val="18"/>
                <w:u w:val="single"/>
              </w:rPr>
              <w:t>VCAA</w:t>
            </w:r>
          </w:hyperlink>
        </w:p>
      </w:tc>
      <w:tc>
        <w:tcPr>
          <w:tcW w:w="1771" w:type="pct"/>
          <w:tcMar>
            <w:left w:w="0" w:type="dxa"/>
            <w:right w:w="0" w:type="dxa"/>
          </w:tcMar>
        </w:tcPr>
        <w:p w14:paraId="155E4DF7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  <w:tc>
        <w:tcPr>
          <w:tcW w:w="1770" w:type="pct"/>
          <w:tcMar>
            <w:left w:w="0" w:type="dxa"/>
            <w:right w:w="0" w:type="dxa"/>
          </w:tcMar>
        </w:tcPr>
        <w:p w14:paraId="5DE1B334" w14:textId="77777777" w:rsidR="00FD29D3" w:rsidRPr="00D06414" w:rsidRDefault="00FD29D3" w:rsidP="00D06414">
          <w:pPr>
            <w:tabs>
              <w:tab w:val="right" w:pos="9639"/>
            </w:tabs>
            <w:spacing w:before="120" w:line="240" w:lineRule="exact"/>
            <w:jc w:val="right"/>
            <w:rPr>
              <w:rFonts w:asciiTheme="majorHAnsi" w:hAnsiTheme="majorHAnsi" w:cs="Arial"/>
              <w:color w:val="999999" w:themeColor="accent2"/>
              <w:sz w:val="18"/>
              <w:szCs w:val="18"/>
            </w:rPr>
          </w:pPr>
        </w:p>
      </w:tc>
    </w:tr>
  </w:tbl>
  <w:p w14:paraId="66AA931D" w14:textId="10D75063" w:rsidR="00FD29D3" w:rsidRPr="00D06414" w:rsidRDefault="000F5AAF" w:rsidP="00D06414">
    <w:pPr>
      <w:pStyle w:val="Footer"/>
      <w:rPr>
        <w:sz w:val="2"/>
      </w:rPr>
    </w:pPr>
    <w:r>
      <w:rPr>
        <w:rFonts w:asciiTheme="majorHAnsi" w:hAnsiTheme="majorHAnsi" w:cs="Arial"/>
        <w:noProof/>
        <w:color w:val="999999" w:themeColor="accent2"/>
        <w:sz w:val="18"/>
        <w:szCs w:val="18"/>
        <w:lang w:val="en-AU" w:eastAsia="en-AU"/>
      </w:rPr>
      <w:drawing>
        <wp:anchor distT="0" distB="0" distL="114300" distR="114300" simplePos="0" relativeHeight="251662336" behindDoc="1" locked="1" layoutInCell="1" allowOverlap="1" wp14:anchorId="2F339E16" wp14:editId="700A1E15">
          <wp:simplePos x="0" y="0"/>
          <wp:positionH relativeFrom="page">
            <wp:posOffset>12065</wp:posOffset>
          </wp:positionH>
          <wp:positionV relativeFrom="bottomMargin">
            <wp:posOffset>148590</wp:posOffset>
          </wp:positionV>
          <wp:extent cx="10680065" cy="548640"/>
          <wp:effectExtent l="0" t="0" r="63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4-cover-footer-04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0065" cy="5486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427F40" w14:textId="77777777" w:rsidR="00FD29D3" w:rsidRDefault="00FD29D3" w:rsidP="00304EA1">
      <w:pPr>
        <w:spacing w:after="0" w:line="240" w:lineRule="auto"/>
      </w:pPr>
      <w:r>
        <w:separator/>
      </w:r>
    </w:p>
  </w:footnote>
  <w:footnote w:type="continuationSeparator" w:id="0">
    <w:p w14:paraId="13540A36" w14:textId="77777777" w:rsidR="00FD29D3" w:rsidRDefault="00FD29D3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70F93" w14:textId="77777777" w:rsidR="00E538E6" w:rsidRDefault="00E538E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221396" w14:textId="0347FAAC" w:rsidR="00FD29D3" w:rsidRPr="00D86DE4" w:rsidRDefault="00E77CB5" w:rsidP="00D86DE4">
    <w:pPr>
      <w:pStyle w:val="VCAAcaptionsandfootnotes"/>
      <w:rPr>
        <w:color w:val="999999" w:themeColor="accent2"/>
      </w:rPr>
    </w:pPr>
    <w:sdt>
      <w:sdtPr>
        <w:rPr>
          <w:color w:val="999999" w:themeColor="accent2"/>
        </w:rPr>
        <w:alias w:val="Title"/>
        <w:tag w:val=""/>
        <w:id w:val="-494956033"/>
        <w:placeholder>
          <w:docPart w:val="A8C39B39ED9FB94FBDEAEED12CD16B85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C630F4">
          <w:rPr>
            <w:color w:val="999999" w:themeColor="accent2"/>
          </w:rPr>
          <w:t>VCE Music</w:t>
        </w:r>
      </w:sdtContent>
    </w:sdt>
    <w:r w:rsidR="00FD29D3">
      <w:rPr>
        <w:color w:val="999999" w:themeColor="accent2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CB6D50" w14:textId="512449EE" w:rsidR="00FD29D3" w:rsidRPr="009370BC" w:rsidRDefault="00FD29D3" w:rsidP="00970580">
    <w:pPr>
      <w:spacing w:after="0"/>
      <w:ind w:right="-142"/>
      <w:jc w:val="right"/>
    </w:pPr>
    <w:r>
      <w:rPr>
        <w:noProof/>
        <w:lang w:val="en-AU" w:eastAsia="en-AU"/>
      </w:rPr>
      <w:drawing>
        <wp:anchor distT="0" distB="0" distL="114300" distR="114300" simplePos="0" relativeHeight="251660288" behindDoc="1" locked="1" layoutInCell="1" allowOverlap="1" wp14:anchorId="274FC993" wp14:editId="3D573DEB">
          <wp:simplePos x="0" y="0"/>
          <wp:positionH relativeFrom="column">
            <wp:posOffset>-902970</wp:posOffset>
          </wp:positionH>
          <wp:positionV relativeFrom="page">
            <wp:posOffset>0</wp:posOffset>
          </wp:positionV>
          <wp:extent cx="10686415" cy="706755"/>
          <wp:effectExtent l="0" t="0" r="0" b="444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4-cover-header-no-cover-05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6415" cy="706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295D7B"/>
    <w:multiLevelType w:val="hybridMultilevel"/>
    <w:tmpl w:val="DB76DB38"/>
    <w:lvl w:ilvl="0" w:tplc="F59E3C58">
      <w:start w:val="1"/>
      <w:numFmt w:val="bullet"/>
      <w:pStyle w:val="VCAAtablecondensed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3F0F14"/>
    <w:multiLevelType w:val="hybridMultilevel"/>
    <w:tmpl w:val="9FC2791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B2B491A"/>
    <w:multiLevelType w:val="hybridMultilevel"/>
    <w:tmpl w:val="6708FBCA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196FDF"/>
    <w:multiLevelType w:val="hybridMultilevel"/>
    <w:tmpl w:val="18829B46"/>
    <w:lvl w:ilvl="0" w:tplc="66F2BD04">
      <w:start w:val="1"/>
      <w:numFmt w:val="decimal"/>
      <w:pStyle w:val="VCAAnumbers"/>
      <w:lvlText w:val="%1."/>
      <w:lvlJc w:val="left"/>
      <w:pPr>
        <w:ind w:left="1287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007" w:hanging="360"/>
      </w:pPr>
    </w:lvl>
    <w:lvl w:ilvl="2" w:tplc="0C09001B" w:tentative="1">
      <w:start w:val="1"/>
      <w:numFmt w:val="lowerRoman"/>
      <w:lvlText w:val="%3."/>
      <w:lvlJc w:val="right"/>
      <w:pPr>
        <w:ind w:left="2727" w:hanging="180"/>
      </w:pPr>
    </w:lvl>
    <w:lvl w:ilvl="3" w:tplc="0C09000F" w:tentative="1">
      <w:start w:val="1"/>
      <w:numFmt w:val="decimal"/>
      <w:lvlText w:val="%4."/>
      <w:lvlJc w:val="left"/>
      <w:pPr>
        <w:ind w:left="3447" w:hanging="360"/>
      </w:pPr>
    </w:lvl>
    <w:lvl w:ilvl="4" w:tplc="0C090019" w:tentative="1">
      <w:start w:val="1"/>
      <w:numFmt w:val="lowerLetter"/>
      <w:lvlText w:val="%5."/>
      <w:lvlJc w:val="left"/>
      <w:pPr>
        <w:ind w:left="4167" w:hanging="360"/>
      </w:pPr>
    </w:lvl>
    <w:lvl w:ilvl="5" w:tplc="0C09001B" w:tentative="1">
      <w:start w:val="1"/>
      <w:numFmt w:val="lowerRoman"/>
      <w:lvlText w:val="%6."/>
      <w:lvlJc w:val="right"/>
      <w:pPr>
        <w:ind w:left="4887" w:hanging="180"/>
      </w:pPr>
    </w:lvl>
    <w:lvl w:ilvl="6" w:tplc="0C09000F" w:tentative="1">
      <w:start w:val="1"/>
      <w:numFmt w:val="decimal"/>
      <w:lvlText w:val="%7."/>
      <w:lvlJc w:val="left"/>
      <w:pPr>
        <w:ind w:left="5607" w:hanging="360"/>
      </w:pPr>
    </w:lvl>
    <w:lvl w:ilvl="7" w:tplc="0C090019" w:tentative="1">
      <w:start w:val="1"/>
      <w:numFmt w:val="lowerLetter"/>
      <w:lvlText w:val="%8."/>
      <w:lvlJc w:val="left"/>
      <w:pPr>
        <w:ind w:left="6327" w:hanging="360"/>
      </w:pPr>
    </w:lvl>
    <w:lvl w:ilvl="8" w:tplc="0C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" w15:restartNumberingAfterBreak="0">
    <w:nsid w:val="41EB2759"/>
    <w:multiLevelType w:val="hybridMultilevel"/>
    <w:tmpl w:val="BA9A5A38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543C51C3"/>
    <w:multiLevelType w:val="hybridMultilevel"/>
    <w:tmpl w:val="C57CD95C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5AC15C58"/>
    <w:multiLevelType w:val="hybridMultilevel"/>
    <w:tmpl w:val="67943796"/>
    <w:lvl w:ilvl="0" w:tplc="DDBE6AB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DDE5B45"/>
    <w:multiLevelType w:val="hybridMultilevel"/>
    <w:tmpl w:val="3A3A322A"/>
    <w:lvl w:ilvl="0" w:tplc="6DEC62AC">
      <w:start w:val="1"/>
      <w:numFmt w:val="bullet"/>
      <w:pStyle w:val="VCAAtablecondensedbullet2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5E9F3CE5"/>
    <w:multiLevelType w:val="hybridMultilevel"/>
    <w:tmpl w:val="A57C1AB6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2872B6C"/>
    <w:multiLevelType w:val="hybridMultilevel"/>
    <w:tmpl w:val="A176B05C"/>
    <w:lvl w:ilvl="0" w:tplc="27F2EE64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3"/>
  </w:num>
  <w:num w:numId="4">
    <w:abstractNumId w:val="0"/>
  </w:num>
  <w:num w:numId="5">
    <w:abstractNumId w:val="8"/>
  </w:num>
  <w:num w:numId="6">
    <w:abstractNumId w:val="9"/>
  </w:num>
  <w:num w:numId="7">
    <w:abstractNumId w:val="1"/>
  </w:num>
  <w:num w:numId="8">
    <w:abstractNumId w:val="4"/>
  </w:num>
  <w:num w:numId="9">
    <w:abstractNumId w:val="2"/>
  </w:num>
  <w:num w:numId="10">
    <w:abstractNumId w:val="7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BAB"/>
    <w:rsid w:val="00003885"/>
    <w:rsid w:val="0005780E"/>
    <w:rsid w:val="00060A23"/>
    <w:rsid w:val="00065CC6"/>
    <w:rsid w:val="000A71F7"/>
    <w:rsid w:val="000F09E4"/>
    <w:rsid w:val="000F16FD"/>
    <w:rsid w:val="000F5AAF"/>
    <w:rsid w:val="00143520"/>
    <w:rsid w:val="00153AD2"/>
    <w:rsid w:val="001779EA"/>
    <w:rsid w:val="001D3246"/>
    <w:rsid w:val="001E0D6B"/>
    <w:rsid w:val="002279BA"/>
    <w:rsid w:val="002329F3"/>
    <w:rsid w:val="00243F0D"/>
    <w:rsid w:val="00260767"/>
    <w:rsid w:val="002647BB"/>
    <w:rsid w:val="002754C1"/>
    <w:rsid w:val="002841C8"/>
    <w:rsid w:val="0028516B"/>
    <w:rsid w:val="002C6F90"/>
    <w:rsid w:val="002E4FB5"/>
    <w:rsid w:val="00302FB8"/>
    <w:rsid w:val="00304EA1"/>
    <w:rsid w:val="00313C4C"/>
    <w:rsid w:val="00314D81"/>
    <w:rsid w:val="00322FC6"/>
    <w:rsid w:val="0035293F"/>
    <w:rsid w:val="00391986"/>
    <w:rsid w:val="003A00B4"/>
    <w:rsid w:val="003C5E71"/>
    <w:rsid w:val="00417AA3"/>
    <w:rsid w:val="00425DFE"/>
    <w:rsid w:val="00434EDB"/>
    <w:rsid w:val="00440B32"/>
    <w:rsid w:val="0046078D"/>
    <w:rsid w:val="00495C80"/>
    <w:rsid w:val="004A2ED8"/>
    <w:rsid w:val="004F5BDA"/>
    <w:rsid w:val="0051631E"/>
    <w:rsid w:val="00537A1F"/>
    <w:rsid w:val="00566029"/>
    <w:rsid w:val="005923CB"/>
    <w:rsid w:val="005B391B"/>
    <w:rsid w:val="005D3D78"/>
    <w:rsid w:val="005E2EF0"/>
    <w:rsid w:val="005F4092"/>
    <w:rsid w:val="0068471E"/>
    <w:rsid w:val="00684F98"/>
    <w:rsid w:val="00693FFD"/>
    <w:rsid w:val="006A1E6E"/>
    <w:rsid w:val="006D2159"/>
    <w:rsid w:val="006F787C"/>
    <w:rsid w:val="00702636"/>
    <w:rsid w:val="00724507"/>
    <w:rsid w:val="00773E6C"/>
    <w:rsid w:val="00781FB1"/>
    <w:rsid w:val="007D1B6D"/>
    <w:rsid w:val="00813C37"/>
    <w:rsid w:val="008154B5"/>
    <w:rsid w:val="00823962"/>
    <w:rsid w:val="00852719"/>
    <w:rsid w:val="008528C7"/>
    <w:rsid w:val="00860115"/>
    <w:rsid w:val="0088783C"/>
    <w:rsid w:val="009370BC"/>
    <w:rsid w:val="00970580"/>
    <w:rsid w:val="0098739B"/>
    <w:rsid w:val="009B61E5"/>
    <w:rsid w:val="009D1E89"/>
    <w:rsid w:val="009E5707"/>
    <w:rsid w:val="00A17661"/>
    <w:rsid w:val="00A24B2D"/>
    <w:rsid w:val="00A40966"/>
    <w:rsid w:val="00A921E0"/>
    <w:rsid w:val="00A922F4"/>
    <w:rsid w:val="00AE5526"/>
    <w:rsid w:val="00AF051B"/>
    <w:rsid w:val="00B01578"/>
    <w:rsid w:val="00B0738F"/>
    <w:rsid w:val="00B13D3B"/>
    <w:rsid w:val="00B26601"/>
    <w:rsid w:val="00B41951"/>
    <w:rsid w:val="00B53229"/>
    <w:rsid w:val="00B62480"/>
    <w:rsid w:val="00B81B70"/>
    <w:rsid w:val="00BB3BAB"/>
    <w:rsid w:val="00BD0724"/>
    <w:rsid w:val="00BD2B91"/>
    <w:rsid w:val="00BE5521"/>
    <w:rsid w:val="00BF6C23"/>
    <w:rsid w:val="00C53263"/>
    <w:rsid w:val="00C630F4"/>
    <w:rsid w:val="00C75F1D"/>
    <w:rsid w:val="00C95156"/>
    <w:rsid w:val="00CA0DC2"/>
    <w:rsid w:val="00CB68E8"/>
    <w:rsid w:val="00D04F01"/>
    <w:rsid w:val="00D06414"/>
    <w:rsid w:val="00D24E5A"/>
    <w:rsid w:val="00D338E4"/>
    <w:rsid w:val="00D51947"/>
    <w:rsid w:val="00D532F0"/>
    <w:rsid w:val="00D77413"/>
    <w:rsid w:val="00D82759"/>
    <w:rsid w:val="00D86DE4"/>
    <w:rsid w:val="00DE1909"/>
    <w:rsid w:val="00DE51DB"/>
    <w:rsid w:val="00E23F1D"/>
    <w:rsid w:val="00E30E05"/>
    <w:rsid w:val="00E36361"/>
    <w:rsid w:val="00E538E6"/>
    <w:rsid w:val="00E55AE9"/>
    <w:rsid w:val="00E77CB5"/>
    <w:rsid w:val="00EB0C84"/>
    <w:rsid w:val="00F17FDE"/>
    <w:rsid w:val="00F40D53"/>
    <w:rsid w:val="00F4525C"/>
    <w:rsid w:val="00F50D86"/>
    <w:rsid w:val="00FB4A2E"/>
    <w:rsid w:val="00FD29D3"/>
    <w:rsid w:val="00FE3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08AF29F3"/>
  <w15:docId w15:val="{FFA1520B-6F8C-AC4E-A214-8DEA769D24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semiHidden/>
    <w:qFormat/>
    <w:rsid w:val="00C5326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370BC"/>
  </w:style>
  <w:style w:type="paragraph" w:styleId="Footer">
    <w:name w:val="footer"/>
    <w:basedOn w:val="Normal"/>
    <w:link w:val="FooterChar"/>
    <w:uiPriority w:val="99"/>
    <w:semiHidden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qFormat/>
    <w:rsid w:val="00C95156"/>
    <w:pPr>
      <w:spacing w:before="600" w:after="480" w:line="680" w:lineRule="exact"/>
      <w:outlineLvl w:val="0"/>
    </w:pPr>
    <w:rPr>
      <w:rFonts w:ascii="Arial" w:hAnsi="Arial" w:cs="Arial"/>
      <w:noProof/>
      <w:color w:val="0F7EB4"/>
      <w:sz w:val="60"/>
      <w:szCs w:val="48"/>
      <w:lang w:val="en-AU" w:eastAsia="en-AU"/>
    </w:rPr>
  </w:style>
  <w:style w:type="paragraph" w:customStyle="1" w:styleId="VCAAHeading1">
    <w:name w:val="VCAA Heading 1"/>
    <w:qFormat/>
    <w:rsid w:val="00DE1909"/>
    <w:pPr>
      <w:spacing w:before="480" w:after="120" w:line="560" w:lineRule="exact"/>
      <w:outlineLvl w:val="1"/>
    </w:pPr>
    <w:rPr>
      <w:rFonts w:ascii="Arial" w:hAnsi="Arial" w:cs="Arial"/>
      <w:color w:val="0F7EB4"/>
      <w:sz w:val="48"/>
      <w:szCs w:val="40"/>
    </w:rPr>
  </w:style>
  <w:style w:type="paragraph" w:customStyle="1" w:styleId="VCAAHeading2">
    <w:name w:val="VCAA Heading 2"/>
    <w:next w:val="VCAAbody"/>
    <w:qFormat/>
    <w:rsid w:val="00DE1909"/>
    <w:pPr>
      <w:spacing w:before="400" w:after="120" w:line="480" w:lineRule="exact"/>
      <w:contextualSpacing/>
      <w:outlineLvl w:val="2"/>
    </w:pPr>
    <w:rPr>
      <w:rFonts w:ascii="Arial" w:hAnsi="Arial" w:cs="Arial"/>
      <w:color w:val="0F7EB4"/>
      <w:sz w:val="40"/>
      <w:szCs w:val="28"/>
    </w:rPr>
  </w:style>
  <w:style w:type="paragraph" w:customStyle="1" w:styleId="VCAAHeading3">
    <w:name w:val="VCAA Heading 3"/>
    <w:next w:val="VCAAbody"/>
    <w:qFormat/>
    <w:rsid w:val="00DE1909"/>
    <w:pPr>
      <w:spacing w:before="320" w:after="120" w:line="400" w:lineRule="exact"/>
      <w:outlineLvl w:val="3"/>
    </w:pPr>
    <w:rPr>
      <w:rFonts w:ascii="Arial" w:hAnsi="Arial" w:cs="Arial"/>
      <w:color w:val="0F7EB4"/>
      <w:sz w:val="32"/>
      <w:szCs w:val="24"/>
    </w:rPr>
  </w:style>
  <w:style w:type="paragraph" w:customStyle="1" w:styleId="VCAAbody">
    <w:name w:val="VCAA body"/>
    <w:link w:val="VCAAbodyChar"/>
    <w:qFormat/>
    <w:rsid w:val="00495C80"/>
    <w:pPr>
      <w:spacing w:before="120" w:after="120" w:line="280" w:lineRule="exact"/>
    </w:pPr>
    <w:rPr>
      <w:rFonts w:ascii="Arial" w:hAnsi="Arial" w:cs="Arial"/>
      <w:color w:val="000000" w:themeColor="text1"/>
      <w:sz w:val="20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tablecondensed">
    <w:name w:val="VCAA table condensed"/>
    <w:qFormat/>
    <w:rsid w:val="00495C80"/>
    <w:pPr>
      <w:spacing w:before="80" w:after="80" w:line="280" w:lineRule="exact"/>
    </w:pPr>
    <w:rPr>
      <w:rFonts w:ascii="Arial Narrow" w:hAnsi="Arial Narrow" w:cs="Arial"/>
      <w:sz w:val="20"/>
    </w:rPr>
  </w:style>
  <w:style w:type="paragraph" w:customStyle="1" w:styleId="VCAAtablecondensedheading">
    <w:name w:val="VCAA table condensed heading"/>
    <w:basedOn w:val="VCAAtablecondensed"/>
    <w:qFormat/>
    <w:rsid w:val="00B13D3B"/>
    <w:rPr>
      <w:color w:val="FFFFFF" w:themeColor="background1"/>
    </w:rPr>
  </w:style>
  <w:style w:type="paragraph" w:customStyle="1" w:styleId="VCAAbullet">
    <w:name w:val="VCAA bullet"/>
    <w:basedOn w:val="VCAAbody"/>
    <w:autoRedefine/>
    <w:qFormat/>
    <w:rsid w:val="003C5E71"/>
    <w:pPr>
      <w:numPr>
        <w:numId w:val="1"/>
      </w:numPr>
      <w:tabs>
        <w:tab w:val="left" w:pos="425"/>
      </w:tabs>
      <w:spacing w:before="60" w:after="60"/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DE51DB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35293F"/>
    <w:pPr>
      <w:numPr>
        <w:numId w:val="3"/>
      </w:numPr>
      <w:ind w:left="425" w:hanging="425"/>
    </w:pPr>
    <w:rPr>
      <w:lang w:val="en-US"/>
    </w:rPr>
  </w:style>
  <w:style w:type="paragraph" w:customStyle="1" w:styleId="VCAAtablecondensedbullet">
    <w:name w:val="VCAA table condensed bullet"/>
    <w:basedOn w:val="Normal"/>
    <w:qFormat/>
    <w:rsid w:val="00495C80"/>
    <w:pPr>
      <w:numPr>
        <w:numId w:val="4"/>
      </w:numPr>
      <w:tabs>
        <w:tab w:val="left" w:pos="425"/>
      </w:tabs>
      <w:overflowPunct w:val="0"/>
      <w:autoSpaceDE w:val="0"/>
      <w:autoSpaceDN w:val="0"/>
      <w:adjustRightInd w:val="0"/>
      <w:spacing w:before="80" w:after="80" w:line="280" w:lineRule="exact"/>
      <w:ind w:left="425" w:hanging="425"/>
      <w:textAlignment w:val="baseline"/>
    </w:pPr>
    <w:rPr>
      <w:rFonts w:ascii="Arial Narrow" w:eastAsia="Times New Roman" w:hAnsi="Arial Narrow" w:cs="Arial"/>
      <w:sz w:val="20"/>
      <w:lang w:val="en-GB" w:eastAsia="ja-JP"/>
    </w:rPr>
  </w:style>
  <w:style w:type="paragraph" w:customStyle="1" w:styleId="VCAAHeading4">
    <w:name w:val="VCAA Heading 4"/>
    <w:next w:val="VCAAbody"/>
    <w:qFormat/>
    <w:rsid w:val="00DE1909"/>
    <w:pPr>
      <w:spacing w:before="280" w:after="120" w:line="360" w:lineRule="exact"/>
      <w:outlineLvl w:val="4"/>
    </w:pPr>
    <w:rPr>
      <w:rFonts w:ascii="Arial" w:hAnsi="Arial" w:cs="Arial"/>
      <w:color w:val="0F7EB4"/>
      <w:sz w:val="28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153AD2"/>
    <w:pPr>
      <w:spacing w:after="360"/>
    </w:pPr>
    <w:rPr>
      <w:sz w:val="18"/>
      <w:szCs w:val="18"/>
    </w:rPr>
  </w:style>
  <w:style w:type="paragraph" w:customStyle="1" w:styleId="VCAAHeading5">
    <w:name w:val="VCAA Heading 5"/>
    <w:next w:val="VCAAbody"/>
    <w:qFormat/>
    <w:rsid w:val="00DE1909"/>
    <w:pPr>
      <w:spacing w:before="240" w:after="120" w:line="320" w:lineRule="exact"/>
      <w:outlineLvl w:val="5"/>
    </w:pPr>
    <w:rPr>
      <w:rFonts w:ascii="Arial" w:hAnsi="Arial" w:cs="Arial"/>
      <w:color w:val="0F7EB4"/>
      <w:sz w:val="24"/>
      <w:szCs w:val="20"/>
      <w:lang w:val="en" w:eastAsia="en-AU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VCAATable">
    <w:name w:val="VCAA Table"/>
    <w:basedOn w:val="TableNormal"/>
    <w:uiPriority w:val="99"/>
    <w:rsid w:val="00434EDB"/>
    <w:pPr>
      <w:spacing w:before="40" w:after="40" w:line="240" w:lineRule="auto"/>
    </w:pPr>
    <w:rPr>
      <w:rFonts w:ascii="Arial Narrow" w:hAnsi="Arial Narrow"/>
      <w:color w:val="000000" w:themeColor="text1"/>
    </w:rPr>
    <w:tblPr>
      <w:tblBorders>
        <w:insideH w:val="single" w:sz="4" w:space="0" w:color="auto"/>
      </w:tblBorders>
    </w:tbl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paragraph" w:customStyle="1" w:styleId="VCAAtablecondensedbullet2">
    <w:name w:val="VCAA table condensed bullet 2"/>
    <w:basedOn w:val="VCAAtablecondensedbullet"/>
    <w:qFormat/>
    <w:rsid w:val="00495C80"/>
    <w:pPr>
      <w:numPr>
        <w:numId w:val="5"/>
      </w:numPr>
      <w:ind w:left="850" w:hanging="425"/>
    </w:pPr>
    <w:rPr>
      <w:color w:val="000000" w:themeColor="text1"/>
    </w:rPr>
  </w:style>
  <w:style w:type="table" w:customStyle="1" w:styleId="VCAATableClosed">
    <w:name w:val="VCAA Table Closed"/>
    <w:basedOn w:val="VCAATable"/>
    <w:uiPriority w:val="99"/>
    <w:rsid w:val="00434EDB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  <w:tcPr>
      <w:shd w:val="clear" w:color="auto" w:fill="auto"/>
    </w:tcPr>
    <w:tblStylePr w:type="firstRow">
      <w:rPr>
        <w:rFonts w:ascii="Arial Narrow" w:hAnsi="Arial Narrow"/>
        <w:b/>
        <w:color w:val="FFFFFF" w:themeColor="background1"/>
        <w:sz w:val="22"/>
      </w:rPr>
      <w:tblPr/>
      <w:trPr>
        <w:tblHeader/>
      </w:trPr>
      <w:tcPr>
        <w:tcBorders>
          <w:insideV w:val="single" w:sz="4" w:space="0" w:color="FFFFFF" w:themeColor="background1"/>
        </w:tcBorders>
        <w:shd w:val="clear" w:color="auto" w:fill="0F7EB4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0F09E4"/>
    <w:rPr>
      <w:color w:val="0000FF" w:themeColor="hyperlink"/>
      <w:u w:val="single"/>
    </w:rPr>
  </w:style>
  <w:style w:type="paragraph" w:customStyle="1" w:styleId="VCAAtableheading">
    <w:name w:val="VCAA table heading"/>
    <w:basedOn w:val="VCAAbody"/>
    <w:qFormat/>
    <w:rsid w:val="00417AA3"/>
    <w:rPr>
      <w:color w:val="FFFFFF" w:themeColor="background1"/>
    </w:rPr>
  </w:style>
  <w:style w:type="character" w:customStyle="1" w:styleId="EmphasisBold">
    <w:name w:val="Emphasis (Bold)"/>
    <w:basedOn w:val="DefaultParagraphFont"/>
    <w:uiPriority w:val="1"/>
    <w:qFormat/>
    <w:rsid w:val="00F50D86"/>
    <w:rPr>
      <w:b/>
    </w:rPr>
  </w:style>
  <w:style w:type="character" w:customStyle="1" w:styleId="TitlesItalics">
    <w:name w:val="Titles (Italics)"/>
    <w:basedOn w:val="DefaultParagraphFont"/>
    <w:uiPriority w:val="1"/>
    <w:qFormat/>
    <w:rsid w:val="00F50D86"/>
    <w:rPr>
      <w:i/>
    </w:rPr>
  </w:style>
  <w:style w:type="paragraph" w:customStyle="1" w:styleId="VCAADocumentsubtitle">
    <w:name w:val="VCAA Document subtitle"/>
    <w:basedOn w:val="Normal"/>
    <w:qFormat/>
    <w:rsid w:val="00260767"/>
    <w:pPr>
      <w:jc w:val="center"/>
      <w:outlineLvl w:val="1"/>
    </w:pPr>
    <w:rPr>
      <w:rFonts w:ascii="Arial" w:hAnsi="Arial" w:cs="Arial"/>
      <w:noProof/>
      <w:color w:val="0F7EB4"/>
      <w:sz w:val="56"/>
      <w:szCs w:val="48"/>
      <w:lang w:val="en-AU" w:eastAsia="en-AU"/>
    </w:rPr>
  </w:style>
  <w:style w:type="paragraph" w:customStyle="1" w:styleId="VCAAfigures">
    <w:name w:val="VCAA figures"/>
    <w:basedOn w:val="VCAAbody"/>
    <w:link w:val="VCAAfiguresChar"/>
    <w:qFormat/>
    <w:rsid w:val="00425DFE"/>
    <w:pPr>
      <w:spacing w:line="240" w:lineRule="auto"/>
      <w:jc w:val="center"/>
    </w:pPr>
    <w:rPr>
      <w:noProof/>
    </w:rPr>
  </w:style>
  <w:style w:type="character" w:customStyle="1" w:styleId="VCAAbodyChar">
    <w:name w:val="VCAA body Char"/>
    <w:basedOn w:val="DefaultParagraphFont"/>
    <w:link w:val="VCAAbody"/>
    <w:rsid w:val="00495C80"/>
    <w:rPr>
      <w:rFonts w:ascii="Arial" w:hAnsi="Arial" w:cs="Arial"/>
      <w:color w:val="000000" w:themeColor="text1"/>
      <w:sz w:val="20"/>
    </w:rPr>
  </w:style>
  <w:style w:type="character" w:customStyle="1" w:styleId="VCAAfiguresChar">
    <w:name w:val="VCAA figures Char"/>
    <w:basedOn w:val="VCAAbodyChar"/>
    <w:link w:val="VCAAfigures"/>
    <w:rsid w:val="00425DFE"/>
    <w:rPr>
      <w:rFonts w:ascii="Arial" w:hAnsi="Arial" w:cs="Arial"/>
      <w:noProof/>
      <w:color w:val="000000" w:themeColor="text1"/>
      <w:sz w:val="20"/>
    </w:rPr>
  </w:style>
  <w:style w:type="paragraph" w:styleId="BodyText">
    <w:name w:val="Body Text"/>
    <w:basedOn w:val="Normal"/>
    <w:link w:val="BodyTextChar"/>
    <w:rsid w:val="00C630F4"/>
    <w:pPr>
      <w:widowControl w:val="0"/>
      <w:spacing w:after="0" w:line="240" w:lineRule="auto"/>
    </w:pPr>
    <w:rPr>
      <w:rFonts w:ascii="Comic Sans MS" w:eastAsia="Times" w:hAnsi="Comic Sans MS" w:cs="Times New Roman"/>
      <w:b/>
      <w:sz w:val="18"/>
      <w:szCs w:val="20"/>
      <w:lang w:val="en-AU" w:eastAsia="en-GB"/>
    </w:rPr>
  </w:style>
  <w:style w:type="character" w:customStyle="1" w:styleId="BodyTextChar">
    <w:name w:val="Body Text Char"/>
    <w:basedOn w:val="DefaultParagraphFont"/>
    <w:link w:val="BodyText"/>
    <w:rsid w:val="00C630F4"/>
    <w:rPr>
      <w:rFonts w:ascii="Comic Sans MS" w:eastAsia="Times" w:hAnsi="Comic Sans MS" w:cs="Times New Roman"/>
      <w:b/>
      <w:sz w:val="18"/>
      <w:szCs w:val="20"/>
      <w:lang w:val="en-AU" w:eastAsia="en-GB"/>
    </w:rPr>
  </w:style>
  <w:style w:type="paragraph" w:styleId="ListParagraph">
    <w:name w:val="List Paragraph"/>
    <w:basedOn w:val="Normal"/>
    <w:uiPriority w:val="34"/>
    <w:qFormat/>
    <w:rsid w:val="00C630F4"/>
    <w:pPr>
      <w:spacing w:after="0" w:line="240" w:lineRule="auto"/>
      <w:ind w:left="720"/>
      <w:contextualSpacing/>
    </w:pPr>
    <w:rPr>
      <w:rFonts w:eastAsiaTheme="minorEastAsia"/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hyperlink" Target="https://www.youtube.com/watch?v=vccYZjRvJ0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23" Type="http://schemas.openxmlformats.org/officeDocument/2006/relationships/glossaryDocument" Target="glossary/document.xm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g"/><Relationship Id="rId2" Type="http://schemas.openxmlformats.org/officeDocument/2006/relationships/image" Target="media/image5.jpg"/><Relationship Id="rId1" Type="http://schemas.openxmlformats.org/officeDocument/2006/relationships/hyperlink" Target="https://www.vcaa.vic.edu.au" TargetMode="Externa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hyperlink" Target="https://www.vcaa.vic.edu.au/Footer/Pages/Copyright.aspx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8C39B39ED9FB94FBDEAEED12CD16B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5A191F-E337-1B41-8376-B7AD719CA5CC}"/>
      </w:docPartPr>
      <w:docPartBody>
        <w:p w:rsidR="009325D2" w:rsidRDefault="009325D2">
          <w:pPr>
            <w:pStyle w:val="A8C39B39ED9FB94FBDEAEED12CD16B85"/>
          </w:pPr>
          <w:r w:rsidRPr="00F82DEC">
            <w:rPr>
              <w:rStyle w:val="PlaceholderText"/>
            </w:rPr>
            <w:t>[Title]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5D2"/>
    <w:rsid w:val="002D4D1F"/>
    <w:rsid w:val="0093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8C39B39ED9FB94FBDEAEED12CD16B85">
    <w:name w:val="A8C39B39ED9FB94FBDEAEED12CD16B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A848B5-61E6-45CE-88A6-73FD729D8E9B}">
  <ds:schemaRefs>
    <ds:schemaRef ds:uri="http://purl.org/dc/elements/1.1/"/>
    <ds:schemaRef ds:uri="http://www.w3.org/XML/1998/namespace"/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microsoft.com/office/2006/metadata/properties"/>
    <ds:schemaRef ds:uri="http://purl.org/dc/dcmitype/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659BE48E-3F4D-A04A-BD45-6A291FB5786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B7E868A-264C-4EB1-9961-E43F61BDF14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9EC0A5E-8AA8-438D-B6DD-EEADB80CAA52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593</Words>
  <Characters>3385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VCE Music</vt:lpstr>
    </vt:vector>
  </TitlesOfParts>
  <Company>Victorian Curriculum and Assessment Authority</Company>
  <LinksUpToDate>false</LinksUpToDate>
  <CharactersWithSpaces>3971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VCE Music</dc:title>
  <dc:subject>VCE Music</dc:subject>
  <dc:creator>vcaa@education.vic.gov.au</dc:creator>
  <cp:keywords>music, VCE, mission impossible, analysis at a glance, lalo shiffrin 49"</cp:keywords>
  <cp:lastModifiedBy>Julie Coleman</cp:lastModifiedBy>
  <cp:revision>5</cp:revision>
  <cp:lastPrinted>2015-05-15T02:36:00Z</cp:lastPrinted>
  <dcterms:created xsi:type="dcterms:W3CDTF">2022-08-15T05:31:00Z</dcterms:created>
  <dcterms:modified xsi:type="dcterms:W3CDTF">2022-08-16T05:32:00Z</dcterms:modified>
  <cp:category>curriculum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</Properties>
</file>