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01A0542E" w:rsidR="00F4525C" w:rsidRDefault="00242AC0" w:rsidP="00F211AD">
      <w:pPr>
        <w:pStyle w:val="VCAAHeading1"/>
        <w:spacing w:before="120" w:after="240"/>
      </w:pPr>
      <w:r>
        <w:t xml:space="preserve">VCE </w:t>
      </w:r>
      <w:r w:rsidR="00486498">
        <w:t>Sociology</w:t>
      </w:r>
      <w:r>
        <w:t xml:space="preserve">: </w:t>
      </w:r>
      <w:r w:rsidR="008D74EF">
        <w:t>Performance descriptors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2523"/>
        <w:gridCol w:w="2520"/>
        <w:gridCol w:w="2524"/>
        <w:gridCol w:w="2520"/>
        <w:gridCol w:w="2536"/>
      </w:tblGrid>
      <w:tr w:rsidR="002B3671" w:rsidRPr="002B3671" w14:paraId="6D4B8278" w14:textId="77777777" w:rsidTr="002B3671">
        <w:tc>
          <w:tcPr>
            <w:tcW w:w="15128" w:type="dxa"/>
            <w:gridSpan w:val="6"/>
            <w:shd w:val="clear" w:color="auto" w:fill="0F7EB4"/>
            <w:vAlign w:val="center"/>
          </w:tcPr>
          <w:p w14:paraId="0B1E6973" w14:textId="3BF47F54" w:rsidR="008D74EF" w:rsidRPr="002B3671" w:rsidRDefault="00486498" w:rsidP="008D74EF">
            <w:pPr>
              <w:tabs>
                <w:tab w:val="left" w:pos="9580"/>
              </w:tabs>
              <w:spacing w:before="120"/>
              <w:ind w:right="-136"/>
              <w:jc w:val="center"/>
              <w:rPr>
                <w:rFonts w:ascii="Arial Narrow" w:hAnsi="Arial Narrow"/>
                <w:b/>
                <w:color w:val="FFFFFF" w:themeColor="background1"/>
                <w:lang w:eastAsia="en-AU"/>
              </w:rPr>
            </w:pPr>
            <w:bookmarkStart w:id="0" w:name="TemplateOverview"/>
            <w:bookmarkEnd w:id="0"/>
            <w:r>
              <w:rPr>
                <w:rFonts w:ascii="Arial Narrow" w:hAnsi="Arial Narrow"/>
                <w:b/>
                <w:color w:val="FFFFFF" w:themeColor="background1"/>
                <w:lang w:eastAsia="en-AU"/>
              </w:rPr>
              <w:t>SOCIOLOGY</w:t>
            </w:r>
          </w:p>
          <w:p w14:paraId="28C01DFF" w14:textId="77777777" w:rsidR="008D74EF" w:rsidRPr="002B3671" w:rsidRDefault="008D74EF" w:rsidP="008D74EF">
            <w:pPr>
              <w:spacing w:after="120"/>
              <w:jc w:val="center"/>
              <w:rPr>
                <w:color w:val="FFFFFF" w:themeColor="background1"/>
              </w:rPr>
            </w:pPr>
            <w:r w:rsidRPr="002B3671">
              <w:rPr>
                <w:rFonts w:ascii="Arial Narrow" w:hAnsi="Arial Narrow"/>
                <w:b/>
                <w:color w:val="FFFFFF" w:themeColor="background1"/>
                <w:lang w:eastAsia="en-AU"/>
              </w:rPr>
              <w:t>SCHOOL-ASSESSED COURSEWORK</w:t>
            </w:r>
          </w:p>
        </w:tc>
      </w:tr>
      <w:tr w:rsidR="008D74EF" w:rsidRPr="008D74EF" w14:paraId="1C14234F" w14:textId="77777777" w:rsidTr="008D74EF">
        <w:tc>
          <w:tcPr>
            <w:tcW w:w="15128" w:type="dxa"/>
            <w:gridSpan w:val="6"/>
            <w:tcBorders>
              <w:bottom w:val="single" w:sz="4" w:space="0" w:color="auto"/>
            </w:tcBorders>
            <w:vAlign w:val="center"/>
          </w:tcPr>
          <w:p w14:paraId="04D936B3" w14:textId="77777777" w:rsidR="008D74EF" w:rsidRPr="00242AC0" w:rsidRDefault="008D74EF" w:rsidP="008D74EF">
            <w:pPr>
              <w:spacing w:before="60" w:after="60"/>
              <w:jc w:val="center"/>
            </w:pPr>
            <w:r w:rsidRPr="00242AC0">
              <w:rPr>
                <w:rFonts w:ascii="Arial Narrow" w:hAnsi="Arial Narrow" w:cs="Cordia New"/>
                <w:b/>
              </w:rPr>
              <w:t>Performance descriptors</w:t>
            </w:r>
          </w:p>
        </w:tc>
      </w:tr>
      <w:tr w:rsidR="008D74EF" w:rsidRPr="008D74EF" w14:paraId="1D70D4E9" w14:textId="77777777" w:rsidTr="008D74EF">
        <w:tc>
          <w:tcPr>
            <w:tcW w:w="15128" w:type="dxa"/>
            <w:gridSpan w:val="6"/>
            <w:tcBorders>
              <w:left w:val="nil"/>
              <w:right w:val="nil"/>
            </w:tcBorders>
          </w:tcPr>
          <w:p w14:paraId="4B9B3C9B" w14:textId="77777777" w:rsidR="008D74EF" w:rsidRPr="008D74EF" w:rsidRDefault="008D74EF" w:rsidP="008D74EF">
            <w:pPr>
              <w:rPr>
                <w:sz w:val="12"/>
                <w:szCs w:val="12"/>
              </w:rPr>
            </w:pPr>
          </w:p>
        </w:tc>
      </w:tr>
      <w:tr w:rsidR="00F27374" w:rsidRPr="00242AC0" w14:paraId="17602C39" w14:textId="77777777" w:rsidTr="002B3671">
        <w:tc>
          <w:tcPr>
            <w:tcW w:w="2505" w:type="dxa"/>
            <w:vMerge w:val="restart"/>
            <w:vAlign w:val="center"/>
          </w:tcPr>
          <w:p w14:paraId="0CA4B6E1" w14:textId="6AB2DB68" w:rsidR="00F27374" w:rsidRPr="00242AC0" w:rsidRDefault="00F27374" w:rsidP="008D74EF">
            <w:pP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</w:pPr>
            <w:r w:rsidRPr="00242AC0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 xml:space="preserve">Unit </w:t>
            </w:r>
            <w:r w:rsidR="00F211AD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>4</w:t>
            </w:r>
          </w:p>
          <w:p w14:paraId="26088D1D" w14:textId="5AB4DAC0" w:rsidR="00F27374" w:rsidRPr="00242AC0" w:rsidRDefault="00F27374" w:rsidP="008D74EF">
            <w:pP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</w:pPr>
            <w:r w:rsidRPr="00242AC0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 xml:space="preserve">Outcome </w:t>
            </w:r>
            <w: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>2</w:t>
            </w:r>
          </w:p>
          <w:p w14:paraId="311A4DEE" w14:textId="66756D33" w:rsidR="00F27374" w:rsidRPr="00CD4336" w:rsidRDefault="00F211AD" w:rsidP="00117C70">
            <w:pPr>
              <w:pStyle w:val="VCAAbody"/>
              <w:spacing w:line="240" w:lineRule="exact"/>
              <w:rPr>
                <w:rFonts w:ascii="Arial Narrow" w:hAnsi="Arial Narrow" w:cstheme="minorHAnsi"/>
                <w:b/>
                <w:bCs/>
                <w:szCs w:val="20"/>
                <w:lang w:val="en-AU"/>
              </w:rPr>
            </w:pPr>
            <w:r w:rsidRPr="005F2AFA">
              <w:rPr>
                <w:rFonts w:ascii="Arial Narrow" w:hAnsi="Arial Narrow" w:cs="Cordia New"/>
                <w:b/>
                <w:color w:val="221E1F"/>
                <w:szCs w:val="20"/>
              </w:rPr>
              <w:t>Analyse the nature and purpose of social movements and evaluate their influence on social change</w:t>
            </w:r>
            <w:r w:rsidR="00F27374" w:rsidRPr="00CD4336">
              <w:rPr>
                <w:rFonts w:ascii="Arial Narrow" w:hAnsi="Arial Narrow"/>
                <w:b/>
                <w:bCs/>
                <w:szCs w:val="20"/>
                <w:lang w:val="en-AU"/>
              </w:rPr>
              <w:t>.</w:t>
            </w:r>
          </w:p>
        </w:tc>
        <w:tc>
          <w:tcPr>
            <w:tcW w:w="12623" w:type="dxa"/>
            <w:gridSpan w:val="5"/>
            <w:shd w:val="clear" w:color="auto" w:fill="0F7EB4"/>
            <w:vAlign w:val="center"/>
          </w:tcPr>
          <w:p w14:paraId="592C665F" w14:textId="77777777" w:rsidR="00F27374" w:rsidRPr="00242AC0" w:rsidRDefault="00F27374" w:rsidP="008D74EF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3671"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n-AU"/>
              </w:rPr>
              <w:t>DESCRIPTOR: typical performance in each range</w:t>
            </w:r>
          </w:p>
        </w:tc>
      </w:tr>
      <w:tr w:rsidR="00F27374" w:rsidRPr="00242AC0" w14:paraId="06EFEA4E" w14:textId="77777777" w:rsidTr="008D74EF">
        <w:trPr>
          <w:trHeight w:val="170"/>
        </w:trPr>
        <w:tc>
          <w:tcPr>
            <w:tcW w:w="2505" w:type="dxa"/>
            <w:vMerge/>
            <w:vAlign w:val="center"/>
          </w:tcPr>
          <w:p w14:paraId="5F8D34C9" w14:textId="77777777" w:rsidR="00F27374" w:rsidRPr="00242AC0" w:rsidRDefault="00F27374" w:rsidP="008D74EF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3" w:type="dxa"/>
            <w:vAlign w:val="center"/>
          </w:tcPr>
          <w:p w14:paraId="6FEF26A5" w14:textId="3706207B" w:rsidR="00F27374" w:rsidRPr="00443A55" w:rsidRDefault="00F27374" w:rsidP="00443A5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</w:pPr>
            <w:r w:rsidRPr="00242AC0"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  <w:t>Very low</w:t>
            </w:r>
          </w:p>
        </w:tc>
        <w:tc>
          <w:tcPr>
            <w:tcW w:w="2520" w:type="dxa"/>
            <w:vAlign w:val="center"/>
          </w:tcPr>
          <w:p w14:paraId="5D2D2580" w14:textId="26A4B4E0" w:rsidR="00F27374" w:rsidRPr="00443A55" w:rsidRDefault="00F27374" w:rsidP="00443A5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524" w:type="dxa"/>
            <w:vAlign w:val="center"/>
          </w:tcPr>
          <w:p w14:paraId="5078DBB7" w14:textId="129C1734" w:rsidR="00F27374" w:rsidRPr="00443A55" w:rsidRDefault="00F27374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Medium</w:t>
            </w:r>
          </w:p>
        </w:tc>
        <w:tc>
          <w:tcPr>
            <w:tcW w:w="2520" w:type="dxa"/>
            <w:vAlign w:val="center"/>
          </w:tcPr>
          <w:p w14:paraId="402A628A" w14:textId="4BE5425E" w:rsidR="00F27374" w:rsidRPr="00242AC0" w:rsidRDefault="00F27374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High</w:t>
            </w:r>
          </w:p>
        </w:tc>
        <w:tc>
          <w:tcPr>
            <w:tcW w:w="2536" w:type="dxa"/>
            <w:vAlign w:val="center"/>
          </w:tcPr>
          <w:p w14:paraId="3A41BCAC" w14:textId="76C4ECE5" w:rsidR="00F27374" w:rsidRPr="00443A55" w:rsidRDefault="00F27374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Very high</w:t>
            </w:r>
          </w:p>
        </w:tc>
      </w:tr>
      <w:tr w:rsidR="00F211AD" w:rsidRPr="00242AC0" w14:paraId="7F64F049" w14:textId="77777777" w:rsidTr="00F27374">
        <w:tc>
          <w:tcPr>
            <w:tcW w:w="2505" w:type="dxa"/>
            <w:vMerge/>
            <w:vAlign w:val="center"/>
          </w:tcPr>
          <w:p w14:paraId="3CFC6151" w14:textId="77777777" w:rsidR="00F211AD" w:rsidRPr="00242AC0" w:rsidRDefault="00F211AD" w:rsidP="00F211AD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14:paraId="392E35FF" w14:textId="284B61CC" w:rsidR="00F211AD" w:rsidRPr="007022FA" w:rsidRDefault="00F211AD" w:rsidP="00F211AD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7022FA">
              <w:rPr>
                <w:rFonts w:ascii="Arial Narrow" w:eastAsia="Arial" w:hAnsi="Arial Narrow" w:cs="Arial"/>
                <w:sz w:val="20"/>
                <w:szCs w:val="20"/>
              </w:rPr>
              <w:t>Names a sociological concept</w:t>
            </w:r>
          </w:p>
        </w:tc>
        <w:tc>
          <w:tcPr>
            <w:tcW w:w="2520" w:type="dxa"/>
          </w:tcPr>
          <w:p w14:paraId="3CDA3BBF" w14:textId="12AE3A96" w:rsidR="00F211AD" w:rsidRPr="007022FA" w:rsidRDefault="00F211AD" w:rsidP="00F211AD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7022FA">
              <w:rPr>
                <w:rFonts w:ascii="Arial Narrow" w:eastAsia="Arial" w:hAnsi="Arial Narrow" w:cs="Arial"/>
                <w:sz w:val="20"/>
                <w:szCs w:val="20"/>
              </w:rPr>
              <w:t>Outlines a sociological concept</w:t>
            </w:r>
          </w:p>
        </w:tc>
        <w:tc>
          <w:tcPr>
            <w:tcW w:w="2524" w:type="dxa"/>
          </w:tcPr>
          <w:p w14:paraId="1B32EC80" w14:textId="400E6CBC" w:rsidR="00F211AD" w:rsidRPr="007022FA" w:rsidRDefault="00F211AD" w:rsidP="00F211AD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7022FA">
              <w:rPr>
                <w:rFonts w:ascii="Arial Narrow" w:eastAsia="Arial" w:hAnsi="Arial Narrow" w:cs="Arial"/>
                <w:sz w:val="20"/>
                <w:szCs w:val="20"/>
              </w:rPr>
              <w:t>Describes sociological concepts</w:t>
            </w:r>
          </w:p>
        </w:tc>
        <w:tc>
          <w:tcPr>
            <w:tcW w:w="2520" w:type="dxa"/>
          </w:tcPr>
          <w:p w14:paraId="0BA7A360" w14:textId="1290658C" w:rsidR="00F211AD" w:rsidRPr="007022FA" w:rsidRDefault="00F211AD" w:rsidP="00F211AD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7022FA">
              <w:rPr>
                <w:rFonts w:ascii="Arial Narrow" w:eastAsia="Arial" w:hAnsi="Arial Narrow" w:cs="Arial"/>
                <w:sz w:val="20"/>
                <w:szCs w:val="20"/>
              </w:rPr>
              <w:t>Explains sociological concepts</w:t>
            </w:r>
          </w:p>
        </w:tc>
        <w:tc>
          <w:tcPr>
            <w:tcW w:w="2536" w:type="dxa"/>
          </w:tcPr>
          <w:p w14:paraId="3933482E" w14:textId="023F13B5" w:rsidR="00F211AD" w:rsidRPr="007022FA" w:rsidRDefault="00F211AD" w:rsidP="00F211AD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7022FA">
              <w:rPr>
                <w:rFonts w:ascii="Arial Narrow" w:eastAsia="Arial" w:hAnsi="Arial Narrow" w:cs="Arial"/>
                <w:sz w:val="20"/>
                <w:szCs w:val="20"/>
              </w:rPr>
              <w:t>Applies sociological concepts</w:t>
            </w:r>
          </w:p>
        </w:tc>
      </w:tr>
      <w:tr w:rsidR="00F211AD" w:rsidRPr="00242AC0" w14:paraId="5818D3DD" w14:textId="77777777" w:rsidTr="002B3671">
        <w:tc>
          <w:tcPr>
            <w:tcW w:w="2505" w:type="dxa"/>
            <w:vMerge/>
            <w:vAlign w:val="center"/>
          </w:tcPr>
          <w:p w14:paraId="5E633015" w14:textId="77777777" w:rsidR="00F211AD" w:rsidRPr="00242AC0" w:rsidRDefault="00F211AD" w:rsidP="00F211AD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14:paraId="1E38705F" w14:textId="1B572882" w:rsidR="00F211AD" w:rsidRPr="007022FA" w:rsidRDefault="00F211AD" w:rsidP="00F211AD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7022FA">
              <w:rPr>
                <w:rFonts w:ascii="Arial Narrow" w:eastAsia="Arial" w:hAnsi="Arial Narrow" w:cs="Arial"/>
                <w:sz w:val="20"/>
                <w:szCs w:val="20"/>
              </w:rPr>
              <w:t>Identifies the nature and purpose of social movements</w:t>
            </w:r>
          </w:p>
        </w:tc>
        <w:tc>
          <w:tcPr>
            <w:tcW w:w="2520" w:type="dxa"/>
          </w:tcPr>
          <w:p w14:paraId="763B9EB6" w14:textId="67632960" w:rsidR="00F211AD" w:rsidRPr="007022FA" w:rsidRDefault="00F211AD" w:rsidP="00F211AD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7022FA">
              <w:rPr>
                <w:rFonts w:ascii="Arial Narrow" w:eastAsia="Arial" w:hAnsi="Arial Narrow" w:cs="Arial"/>
                <w:sz w:val="20"/>
                <w:szCs w:val="20"/>
              </w:rPr>
              <w:t>Outlines the nature and purpose of social movements</w:t>
            </w:r>
          </w:p>
        </w:tc>
        <w:tc>
          <w:tcPr>
            <w:tcW w:w="2524" w:type="dxa"/>
          </w:tcPr>
          <w:p w14:paraId="6844A0C7" w14:textId="7BF20EA9" w:rsidR="00F211AD" w:rsidRPr="007022FA" w:rsidRDefault="00F211AD" w:rsidP="00F211AD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7022FA">
              <w:rPr>
                <w:rFonts w:ascii="Arial Narrow" w:eastAsia="Arial" w:hAnsi="Arial Narrow" w:cs="Arial"/>
                <w:sz w:val="20"/>
                <w:szCs w:val="20"/>
              </w:rPr>
              <w:t>Describes the nature and purpose of social movements using examples</w:t>
            </w:r>
          </w:p>
        </w:tc>
        <w:tc>
          <w:tcPr>
            <w:tcW w:w="2520" w:type="dxa"/>
          </w:tcPr>
          <w:p w14:paraId="2BD8EB74" w14:textId="1FF8A201" w:rsidR="00F211AD" w:rsidRPr="007022FA" w:rsidRDefault="00F211AD" w:rsidP="00F211AD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7022FA">
              <w:rPr>
                <w:rFonts w:ascii="Arial Narrow" w:eastAsia="Arial" w:hAnsi="Arial Narrow" w:cs="Arial"/>
                <w:sz w:val="20"/>
                <w:szCs w:val="20"/>
              </w:rPr>
              <w:t>Discusses the nature and purpose of a specific social movement</w:t>
            </w:r>
          </w:p>
        </w:tc>
        <w:tc>
          <w:tcPr>
            <w:tcW w:w="2536" w:type="dxa"/>
          </w:tcPr>
          <w:p w14:paraId="3BCD8FF7" w14:textId="603AE121" w:rsidR="00F211AD" w:rsidRPr="007022FA" w:rsidRDefault="00F211AD" w:rsidP="00F211AD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7022FA">
              <w:rPr>
                <w:rFonts w:ascii="Arial Narrow" w:eastAsia="Arial" w:hAnsi="Arial Narrow" w:cs="Arial"/>
                <w:sz w:val="20"/>
                <w:szCs w:val="20"/>
              </w:rPr>
              <w:t>Analyses the nature and purpose of social movements</w:t>
            </w:r>
          </w:p>
        </w:tc>
      </w:tr>
      <w:tr w:rsidR="00F211AD" w:rsidRPr="00242AC0" w14:paraId="4E081013" w14:textId="77777777" w:rsidTr="002B3671">
        <w:tc>
          <w:tcPr>
            <w:tcW w:w="2505" w:type="dxa"/>
            <w:vMerge/>
            <w:vAlign w:val="center"/>
          </w:tcPr>
          <w:p w14:paraId="4B84BD05" w14:textId="77777777" w:rsidR="00F211AD" w:rsidRPr="00242AC0" w:rsidRDefault="00F211AD" w:rsidP="00F211AD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14:paraId="3E544CB2" w14:textId="586145F5" w:rsidR="00F211AD" w:rsidRPr="007022FA" w:rsidRDefault="00F211AD" w:rsidP="00F211AD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7022FA">
              <w:rPr>
                <w:rFonts w:ascii="Arial Narrow" w:eastAsia="Arial" w:hAnsi="Arial Narrow" w:cs="Arial"/>
                <w:sz w:val="20"/>
                <w:szCs w:val="20"/>
              </w:rPr>
              <w:t xml:space="preserve">States one way power is used by social movements and their opposition </w:t>
            </w:r>
          </w:p>
        </w:tc>
        <w:tc>
          <w:tcPr>
            <w:tcW w:w="2520" w:type="dxa"/>
          </w:tcPr>
          <w:p w14:paraId="430F2760" w14:textId="0762E732" w:rsidR="00F211AD" w:rsidRPr="007022FA" w:rsidRDefault="00F211AD" w:rsidP="00F211AD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7022FA">
              <w:rPr>
                <w:rFonts w:ascii="Arial Narrow" w:eastAsia="Arial" w:hAnsi="Arial Narrow" w:cs="Arial"/>
                <w:sz w:val="20"/>
                <w:szCs w:val="20"/>
              </w:rPr>
              <w:t>Outlines how power is used by social movements and their opposition</w:t>
            </w:r>
          </w:p>
        </w:tc>
        <w:tc>
          <w:tcPr>
            <w:tcW w:w="2524" w:type="dxa"/>
          </w:tcPr>
          <w:p w14:paraId="37665821" w14:textId="1B388E26" w:rsidR="00F211AD" w:rsidRPr="007022FA" w:rsidRDefault="00F211AD" w:rsidP="00F211AD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7022FA">
              <w:rPr>
                <w:rFonts w:ascii="Arial Narrow" w:eastAsia="Arial" w:hAnsi="Arial Narrow" w:cs="Arial"/>
                <w:sz w:val="20"/>
                <w:szCs w:val="20"/>
              </w:rPr>
              <w:t>Describes how power is used by a specific social movement and their opposition</w:t>
            </w:r>
          </w:p>
        </w:tc>
        <w:tc>
          <w:tcPr>
            <w:tcW w:w="2520" w:type="dxa"/>
          </w:tcPr>
          <w:p w14:paraId="6C4FC40D" w14:textId="40632F69" w:rsidR="00F211AD" w:rsidRPr="007022FA" w:rsidRDefault="00F211AD" w:rsidP="00F211AD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7022FA">
              <w:rPr>
                <w:rFonts w:ascii="Arial Narrow" w:eastAsia="Arial" w:hAnsi="Arial Narrow" w:cs="Arial"/>
                <w:sz w:val="20"/>
                <w:szCs w:val="20"/>
              </w:rPr>
              <w:t xml:space="preserve">Explains how power is used by the opposition to a specific social movement and </w:t>
            </w:r>
            <w:proofErr w:type="gramStart"/>
            <w:r w:rsidRPr="007022FA">
              <w:rPr>
                <w:rFonts w:ascii="Arial Narrow" w:eastAsia="Arial" w:hAnsi="Arial Narrow" w:cs="Arial"/>
                <w:sz w:val="20"/>
                <w:szCs w:val="20"/>
              </w:rPr>
              <w:t>it’s</w:t>
            </w:r>
            <w:proofErr w:type="gramEnd"/>
            <w:r w:rsidRPr="007022FA">
              <w:rPr>
                <w:rFonts w:ascii="Arial Narrow" w:eastAsia="Arial" w:hAnsi="Arial Narrow" w:cs="Arial"/>
                <w:sz w:val="20"/>
                <w:szCs w:val="20"/>
              </w:rPr>
              <w:t xml:space="preserve"> opposition</w:t>
            </w:r>
          </w:p>
        </w:tc>
        <w:tc>
          <w:tcPr>
            <w:tcW w:w="2536" w:type="dxa"/>
          </w:tcPr>
          <w:p w14:paraId="4B210D4D" w14:textId="0C81CEFF" w:rsidR="00F211AD" w:rsidRPr="007022FA" w:rsidRDefault="00F211AD" w:rsidP="00F211AD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7022FA">
              <w:rPr>
                <w:rFonts w:ascii="Arial Narrow" w:eastAsia="Arial" w:hAnsi="Arial Narrow" w:cs="Arial"/>
                <w:sz w:val="20"/>
                <w:szCs w:val="20"/>
              </w:rPr>
              <w:t>Analyses how power is used by social movements and by their opposition</w:t>
            </w:r>
          </w:p>
        </w:tc>
      </w:tr>
      <w:tr w:rsidR="00F211AD" w:rsidRPr="00242AC0" w14:paraId="2967C222" w14:textId="77777777" w:rsidTr="002B3671">
        <w:tc>
          <w:tcPr>
            <w:tcW w:w="2505" w:type="dxa"/>
            <w:vMerge/>
            <w:vAlign w:val="center"/>
          </w:tcPr>
          <w:p w14:paraId="265D7F39" w14:textId="77777777" w:rsidR="00F211AD" w:rsidRPr="00242AC0" w:rsidRDefault="00F211AD" w:rsidP="00F211AD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14:paraId="6BE66AC5" w14:textId="7CE56120" w:rsidR="00F211AD" w:rsidRPr="007022FA" w:rsidRDefault="00F211AD" w:rsidP="00F211AD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7022FA">
              <w:rPr>
                <w:rFonts w:ascii="Arial Narrow" w:eastAsia="Arial" w:hAnsi="Arial Narrow" w:cs="Arial"/>
                <w:sz w:val="20"/>
                <w:szCs w:val="20"/>
              </w:rPr>
              <w:t>Identifies social movements' influence on social change</w:t>
            </w:r>
          </w:p>
        </w:tc>
        <w:tc>
          <w:tcPr>
            <w:tcW w:w="2520" w:type="dxa"/>
          </w:tcPr>
          <w:p w14:paraId="019B0932" w14:textId="5AAF9374" w:rsidR="00F211AD" w:rsidRPr="007022FA" w:rsidRDefault="00F211AD" w:rsidP="00F211AD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7022FA">
              <w:rPr>
                <w:rFonts w:ascii="Arial Narrow" w:eastAsia="Arial" w:hAnsi="Arial Narrow" w:cs="Arial"/>
                <w:sz w:val="20"/>
                <w:szCs w:val="20"/>
              </w:rPr>
              <w:t>Describes social movements' influence on social change</w:t>
            </w:r>
          </w:p>
        </w:tc>
        <w:tc>
          <w:tcPr>
            <w:tcW w:w="2524" w:type="dxa"/>
          </w:tcPr>
          <w:p w14:paraId="33BC7FEF" w14:textId="798D8DA8" w:rsidR="00F211AD" w:rsidRPr="007022FA" w:rsidRDefault="00F211AD" w:rsidP="00F211AD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7022FA">
              <w:rPr>
                <w:rFonts w:ascii="Arial Narrow" w:eastAsia="Arial" w:hAnsi="Arial Narrow" w:cs="Arial"/>
                <w:sz w:val="20"/>
                <w:szCs w:val="20"/>
              </w:rPr>
              <w:t>Explain</w:t>
            </w:r>
            <w:r w:rsidR="00452E0F" w:rsidRPr="007022FA">
              <w:rPr>
                <w:rFonts w:ascii="Arial Narrow" w:eastAsia="Arial" w:hAnsi="Arial Narrow" w:cs="Arial"/>
                <w:sz w:val="20"/>
                <w:szCs w:val="20"/>
              </w:rPr>
              <w:t>s</w:t>
            </w:r>
            <w:r w:rsidRPr="007022FA">
              <w:rPr>
                <w:rFonts w:ascii="Arial Narrow" w:eastAsia="Arial" w:hAnsi="Arial Narrow" w:cs="Arial"/>
                <w:sz w:val="20"/>
                <w:szCs w:val="20"/>
              </w:rPr>
              <w:t xml:space="preserve"> the influence of a specific social movement on social change</w:t>
            </w:r>
          </w:p>
        </w:tc>
        <w:tc>
          <w:tcPr>
            <w:tcW w:w="2520" w:type="dxa"/>
          </w:tcPr>
          <w:p w14:paraId="6184B337" w14:textId="198AD79D" w:rsidR="00F211AD" w:rsidRPr="007022FA" w:rsidRDefault="00F211AD" w:rsidP="00F211AD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7022FA">
              <w:rPr>
                <w:rFonts w:ascii="Arial Narrow" w:eastAsia="Arial" w:hAnsi="Arial Narrow" w:cs="Arial"/>
                <w:sz w:val="20"/>
                <w:szCs w:val="20"/>
              </w:rPr>
              <w:t>Discusses the influence of a specific social movement on social change</w:t>
            </w:r>
          </w:p>
        </w:tc>
        <w:tc>
          <w:tcPr>
            <w:tcW w:w="2536" w:type="dxa"/>
          </w:tcPr>
          <w:p w14:paraId="3ADC1D95" w14:textId="4EAEFF41" w:rsidR="00F211AD" w:rsidRPr="007022FA" w:rsidRDefault="00F211AD" w:rsidP="00F211AD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7022FA">
              <w:rPr>
                <w:rFonts w:ascii="Arial Narrow" w:eastAsia="Arial" w:hAnsi="Arial Narrow" w:cs="Arial"/>
                <w:sz w:val="20"/>
                <w:szCs w:val="20"/>
              </w:rPr>
              <w:t>Evaluates the influence of social movements on social change</w:t>
            </w:r>
          </w:p>
        </w:tc>
      </w:tr>
      <w:tr w:rsidR="00F211AD" w:rsidRPr="00242AC0" w14:paraId="35D96A72" w14:textId="77777777" w:rsidTr="002B3671">
        <w:tc>
          <w:tcPr>
            <w:tcW w:w="2505" w:type="dxa"/>
            <w:vMerge/>
            <w:vAlign w:val="center"/>
          </w:tcPr>
          <w:p w14:paraId="6B641ED3" w14:textId="77777777" w:rsidR="00F211AD" w:rsidRPr="00242AC0" w:rsidRDefault="00F211AD" w:rsidP="00F211AD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14:paraId="7AFF6A54" w14:textId="3833B18B" w:rsidR="00F211AD" w:rsidRPr="007022FA" w:rsidRDefault="00F211AD" w:rsidP="00F211AD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  <w:r w:rsidRPr="007022FA">
              <w:rPr>
                <w:rFonts w:ascii="Arial Narrow" w:eastAsia="Arial" w:hAnsi="Arial Narrow" w:cs="Arial"/>
                <w:sz w:val="20"/>
                <w:szCs w:val="20"/>
              </w:rPr>
              <w:t>Identifies relevant source materials to support observations and analysis</w:t>
            </w:r>
          </w:p>
        </w:tc>
        <w:tc>
          <w:tcPr>
            <w:tcW w:w="2520" w:type="dxa"/>
          </w:tcPr>
          <w:p w14:paraId="339F0516" w14:textId="4D701ACE" w:rsidR="00F211AD" w:rsidRPr="007022FA" w:rsidRDefault="00F211AD" w:rsidP="00F211AD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  <w:r w:rsidRPr="007022FA">
              <w:rPr>
                <w:rFonts w:ascii="Arial Narrow" w:eastAsia="Arial" w:hAnsi="Arial Narrow" w:cs="Arial"/>
                <w:sz w:val="20"/>
                <w:szCs w:val="20"/>
              </w:rPr>
              <w:t>Selects relevant source materials that support observations and analysis</w:t>
            </w:r>
          </w:p>
        </w:tc>
        <w:tc>
          <w:tcPr>
            <w:tcW w:w="2524" w:type="dxa"/>
          </w:tcPr>
          <w:p w14:paraId="7692FE79" w14:textId="6D91E063" w:rsidR="00F211AD" w:rsidRPr="007022FA" w:rsidRDefault="00F211AD" w:rsidP="00F211AD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  <w:r w:rsidRPr="007022FA">
              <w:rPr>
                <w:rFonts w:ascii="Arial Narrow" w:eastAsia="Arial" w:hAnsi="Arial Narrow" w:cs="Arial"/>
                <w:sz w:val="20"/>
                <w:szCs w:val="20"/>
              </w:rPr>
              <w:t>Uses relevant source material to support observations and analysis</w:t>
            </w:r>
          </w:p>
        </w:tc>
        <w:tc>
          <w:tcPr>
            <w:tcW w:w="2520" w:type="dxa"/>
          </w:tcPr>
          <w:p w14:paraId="00394DDD" w14:textId="6F2D8954" w:rsidR="00F211AD" w:rsidRPr="007022FA" w:rsidRDefault="00F211AD" w:rsidP="00F211AD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  <w:r w:rsidRPr="007022FA">
              <w:rPr>
                <w:rFonts w:ascii="Arial Narrow" w:eastAsia="Arial" w:hAnsi="Arial Narrow" w:cs="Arial"/>
                <w:sz w:val="20"/>
                <w:szCs w:val="20"/>
              </w:rPr>
              <w:t>Integrates relevant source materials to support observation and analysis</w:t>
            </w:r>
          </w:p>
        </w:tc>
        <w:tc>
          <w:tcPr>
            <w:tcW w:w="2536" w:type="dxa"/>
          </w:tcPr>
          <w:p w14:paraId="316CCBF6" w14:textId="5F109A00" w:rsidR="00F211AD" w:rsidRPr="007022FA" w:rsidRDefault="00F211AD" w:rsidP="00F211AD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  <w:r w:rsidRPr="007022FA">
              <w:rPr>
                <w:rFonts w:ascii="Arial Narrow" w:eastAsia="Arial" w:hAnsi="Arial Narrow" w:cs="Arial"/>
                <w:sz w:val="20"/>
                <w:szCs w:val="20"/>
              </w:rPr>
              <w:t>Uses a variety of relevant source materials to support observations and analysis</w:t>
            </w:r>
          </w:p>
        </w:tc>
      </w:tr>
      <w:tr w:rsidR="00F211AD" w:rsidRPr="00242AC0" w14:paraId="0A9B11BA" w14:textId="77777777" w:rsidTr="002B3671">
        <w:tc>
          <w:tcPr>
            <w:tcW w:w="2505" w:type="dxa"/>
            <w:vMerge/>
            <w:vAlign w:val="center"/>
          </w:tcPr>
          <w:p w14:paraId="22010947" w14:textId="77777777" w:rsidR="00F211AD" w:rsidRPr="00242AC0" w:rsidRDefault="00F211AD" w:rsidP="00F211AD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14:paraId="1CCDB453" w14:textId="6CAA27C6" w:rsidR="00F211AD" w:rsidRPr="007022FA" w:rsidRDefault="00F211AD" w:rsidP="00F211AD">
            <w:pPr>
              <w:spacing w:before="60" w:after="60"/>
              <w:rPr>
                <w:rFonts w:ascii="Arial Narrow" w:eastAsia="Arial" w:hAnsi="Arial Narrow" w:cs="Arial"/>
                <w:sz w:val="20"/>
                <w:szCs w:val="20"/>
              </w:rPr>
            </w:pPr>
            <w:r w:rsidRPr="007022FA">
              <w:rPr>
                <w:rFonts w:ascii="Arial Narrow" w:eastAsia="Arial" w:hAnsi="Arial Narrow" w:cs="Arial"/>
                <w:sz w:val="20"/>
                <w:szCs w:val="20"/>
              </w:rPr>
              <w:t>Provides relevant evidence to draw conclusions</w:t>
            </w:r>
          </w:p>
        </w:tc>
        <w:tc>
          <w:tcPr>
            <w:tcW w:w="2520" w:type="dxa"/>
          </w:tcPr>
          <w:p w14:paraId="1A8B8B3A" w14:textId="54761373" w:rsidR="00F211AD" w:rsidRPr="007022FA" w:rsidRDefault="00F211AD" w:rsidP="00F211AD">
            <w:pPr>
              <w:spacing w:before="60" w:after="60"/>
              <w:rPr>
                <w:rFonts w:ascii="Arial Narrow" w:eastAsia="Arial" w:hAnsi="Arial Narrow" w:cs="Arial"/>
                <w:sz w:val="20"/>
                <w:szCs w:val="20"/>
              </w:rPr>
            </w:pPr>
            <w:r w:rsidRPr="007022FA">
              <w:rPr>
                <w:rFonts w:ascii="Arial Narrow" w:eastAsia="Arial" w:hAnsi="Arial Narrow" w:cs="Arial"/>
                <w:sz w:val="20"/>
                <w:szCs w:val="20"/>
              </w:rPr>
              <w:t>Organises evidence to support a point and draw conclusions</w:t>
            </w:r>
          </w:p>
        </w:tc>
        <w:tc>
          <w:tcPr>
            <w:tcW w:w="2524" w:type="dxa"/>
          </w:tcPr>
          <w:p w14:paraId="7668F6F3" w14:textId="19198679" w:rsidR="00F211AD" w:rsidRPr="007022FA" w:rsidRDefault="00F211AD" w:rsidP="00F211AD">
            <w:pPr>
              <w:spacing w:before="60" w:after="60"/>
              <w:rPr>
                <w:rFonts w:ascii="Arial Narrow" w:eastAsia="Arial" w:hAnsi="Arial Narrow" w:cs="Arial"/>
                <w:sz w:val="20"/>
                <w:szCs w:val="20"/>
              </w:rPr>
            </w:pPr>
            <w:r w:rsidRPr="007022FA">
              <w:rPr>
                <w:rFonts w:ascii="Arial Narrow" w:eastAsia="Arial" w:hAnsi="Arial Narrow" w:cs="Arial"/>
                <w:sz w:val="20"/>
                <w:szCs w:val="20"/>
              </w:rPr>
              <w:t>Combines evidence to support an observation and draw conclusions</w:t>
            </w:r>
          </w:p>
        </w:tc>
        <w:tc>
          <w:tcPr>
            <w:tcW w:w="2520" w:type="dxa"/>
          </w:tcPr>
          <w:p w14:paraId="33D6C209" w14:textId="13484412" w:rsidR="00F211AD" w:rsidRPr="007022FA" w:rsidRDefault="00F211AD" w:rsidP="00F211AD">
            <w:pPr>
              <w:spacing w:before="60" w:after="60"/>
              <w:rPr>
                <w:rFonts w:ascii="Arial Narrow" w:eastAsia="Arial" w:hAnsi="Arial Narrow" w:cs="Arial"/>
                <w:sz w:val="20"/>
                <w:szCs w:val="20"/>
              </w:rPr>
            </w:pPr>
            <w:r w:rsidRPr="007022FA">
              <w:rPr>
                <w:rFonts w:ascii="Arial Narrow" w:eastAsia="Arial" w:hAnsi="Arial Narrow" w:cs="Arial"/>
                <w:sz w:val="20"/>
                <w:szCs w:val="20"/>
              </w:rPr>
              <w:t xml:space="preserve">Interprets evidence to draw a </w:t>
            </w:r>
            <w:proofErr w:type="gramStart"/>
            <w:r w:rsidRPr="007022FA">
              <w:rPr>
                <w:rFonts w:ascii="Arial Narrow" w:eastAsia="Arial" w:hAnsi="Arial Narrow" w:cs="Arial"/>
                <w:sz w:val="20"/>
                <w:szCs w:val="20"/>
              </w:rPr>
              <w:t>conclusions</w:t>
            </w:r>
            <w:proofErr w:type="gramEnd"/>
          </w:p>
        </w:tc>
        <w:tc>
          <w:tcPr>
            <w:tcW w:w="2536" w:type="dxa"/>
          </w:tcPr>
          <w:p w14:paraId="50DEB38D" w14:textId="767DE8CD" w:rsidR="00F211AD" w:rsidRPr="007022FA" w:rsidRDefault="00F211AD" w:rsidP="00F211AD">
            <w:pPr>
              <w:spacing w:before="60" w:after="60"/>
              <w:rPr>
                <w:rFonts w:ascii="Arial Narrow" w:eastAsia="Arial" w:hAnsi="Arial Narrow" w:cs="Arial"/>
                <w:sz w:val="20"/>
                <w:szCs w:val="20"/>
              </w:rPr>
            </w:pPr>
            <w:r w:rsidRPr="007022FA">
              <w:rPr>
                <w:rFonts w:ascii="Arial Narrow" w:eastAsia="Arial" w:hAnsi="Arial Narrow" w:cs="Arial"/>
                <w:sz w:val="20"/>
                <w:szCs w:val="20"/>
              </w:rPr>
              <w:t>Synthesises evidence to draw conclusions</w:t>
            </w:r>
          </w:p>
        </w:tc>
      </w:tr>
    </w:tbl>
    <w:p w14:paraId="3EE955E5" w14:textId="77777777" w:rsidR="00FD057D" w:rsidRDefault="00FD057D" w:rsidP="00FD057D">
      <w:pPr>
        <w:spacing w:after="0" w:line="240" w:lineRule="auto"/>
        <w:rPr>
          <w:rFonts w:cs="Arial"/>
          <w:sz w:val="18"/>
          <w:szCs w:val="18"/>
        </w:rPr>
      </w:pPr>
    </w:p>
    <w:p w14:paraId="574A2294" w14:textId="2BB41621" w:rsidR="00443A55" w:rsidRPr="007C3D7A" w:rsidRDefault="00443A55" w:rsidP="00443A55">
      <w:pPr>
        <w:spacing w:after="120" w:line="240" w:lineRule="auto"/>
        <w:rPr>
          <w:rFonts w:cs="Arial"/>
          <w:sz w:val="18"/>
          <w:szCs w:val="18"/>
        </w:rPr>
      </w:pPr>
      <w:r w:rsidRPr="007C3D7A">
        <w:rPr>
          <w:rFonts w:cs="Arial"/>
          <w:sz w:val="18"/>
          <w:szCs w:val="18"/>
        </w:rPr>
        <w:t xml:space="preserve">KEY to marking scale based on the Outcome contributing </w:t>
      </w:r>
      <w:r w:rsidR="00AE448C">
        <w:rPr>
          <w:rFonts w:cs="Arial"/>
          <w:sz w:val="18"/>
          <w:szCs w:val="18"/>
        </w:rPr>
        <w:t>5</w:t>
      </w:r>
      <w:r w:rsidR="00F31E4C">
        <w:rPr>
          <w:rFonts w:cs="Arial"/>
          <w:sz w:val="18"/>
          <w:szCs w:val="18"/>
        </w:rPr>
        <w:t>0</w:t>
      </w:r>
      <w:r w:rsidRPr="007C3D7A">
        <w:rPr>
          <w:rFonts w:cs="Arial"/>
          <w:sz w:val="18"/>
          <w:szCs w:val="18"/>
        </w:rPr>
        <w:t xml:space="preserve"> </w:t>
      </w:r>
      <w:proofErr w:type="gramStart"/>
      <w:r w:rsidRPr="007C3D7A">
        <w:rPr>
          <w:rFonts w:cs="Arial"/>
          <w:sz w:val="18"/>
          <w:szCs w:val="18"/>
        </w:rPr>
        <w:t>marks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063"/>
        <w:gridCol w:w="2063"/>
        <w:gridCol w:w="2063"/>
        <w:gridCol w:w="2063"/>
      </w:tblGrid>
      <w:tr w:rsidR="00AE448C" w:rsidRPr="00EC42E9" w14:paraId="260AC1DE" w14:textId="77777777" w:rsidTr="00615378">
        <w:tc>
          <w:tcPr>
            <w:tcW w:w="2062" w:type="dxa"/>
            <w:vAlign w:val="center"/>
          </w:tcPr>
          <w:p w14:paraId="521D7622" w14:textId="597F4CEB" w:rsidR="00AE448C" w:rsidRPr="004B7620" w:rsidRDefault="00AE448C" w:rsidP="00AE448C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7D0AF8">
              <w:rPr>
                <w:sz w:val="18"/>
                <w:szCs w:val="18"/>
              </w:rPr>
              <w:t>Very Low 1</w:t>
            </w:r>
            <w:r>
              <w:rPr>
                <w:sz w:val="18"/>
                <w:szCs w:val="18"/>
              </w:rPr>
              <w:t>–10</w:t>
            </w:r>
          </w:p>
        </w:tc>
        <w:tc>
          <w:tcPr>
            <w:tcW w:w="2063" w:type="dxa"/>
            <w:vAlign w:val="center"/>
          </w:tcPr>
          <w:p w14:paraId="4F49E58B" w14:textId="13BACFCC" w:rsidR="00AE448C" w:rsidRPr="004B7620" w:rsidRDefault="00AE448C" w:rsidP="00AE448C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7D0AF8">
              <w:rPr>
                <w:sz w:val="18"/>
                <w:szCs w:val="18"/>
              </w:rPr>
              <w:t xml:space="preserve">Low </w:t>
            </w:r>
            <w:r>
              <w:rPr>
                <w:sz w:val="18"/>
                <w:szCs w:val="18"/>
              </w:rPr>
              <w:t>11–20</w:t>
            </w:r>
          </w:p>
        </w:tc>
        <w:tc>
          <w:tcPr>
            <w:tcW w:w="2063" w:type="dxa"/>
            <w:vAlign w:val="center"/>
          </w:tcPr>
          <w:p w14:paraId="60F7F49D" w14:textId="43339AA7" w:rsidR="00AE448C" w:rsidRPr="004B7620" w:rsidRDefault="00AE448C" w:rsidP="00AE448C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7D0AF8">
              <w:rPr>
                <w:sz w:val="18"/>
                <w:szCs w:val="18"/>
              </w:rPr>
              <w:t xml:space="preserve">Medium </w:t>
            </w:r>
            <w:r>
              <w:rPr>
                <w:sz w:val="18"/>
                <w:szCs w:val="18"/>
              </w:rPr>
              <w:t>21–30</w:t>
            </w:r>
          </w:p>
        </w:tc>
        <w:tc>
          <w:tcPr>
            <w:tcW w:w="2063" w:type="dxa"/>
            <w:vAlign w:val="center"/>
          </w:tcPr>
          <w:p w14:paraId="23701330" w14:textId="56816315" w:rsidR="00AE448C" w:rsidRPr="004B7620" w:rsidRDefault="00AE448C" w:rsidP="00AE448C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7D0AF8">
              <w:rPr>
                <w:sz w:val="18"/>
                <w:szCs w:val="18"/>
              </w:rPr>
              <w:t xml:space="preserve">High </w:t>
            </w:r>
            <w:r>
              <w:rPr>
                <w:sz w:val="18"/>
                <w:szCs w:val="18"/>
              </w:rPr>
              <w:t>31–40</w:t>
            </w:r>
          </w:p>
        </w:tc>
        <w:tc>
          <w:tcPr>
            <w:tcW w:w="2063" w:type="dxa"/>
            <w:vAlign w:val="center"/>
          </w:tcPr>
          <w:p w14:paraId="1D9CDE59" w14:textId="1E36EE1D" w:rsidR="00AE448C" w:rsidRPr="004B7620" w:rsidRDefault="00AE448C" w:rsidP="00AE448C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7D0AF8">
              <w:rPr>
                <w:sz w:val="18"/>
                <w:szCs w:val="18"/>
              </w:rPr>
              <w:t xml:space="preserve">Very High </w:t>
            </w:r>
            <w:r>
              <w:rPr>
                <w:sz w:val="18"/>
                <w:szCs w:val="18"/>
              </w:rPr>
              <w:t>41–5</w:t>
            </w:r>
            <w:r w:rsidRPr="007D0AF8">
              <w:rPr>
                <w:sz w:val="18"/>
                <w:szCs w:val="18"/>
              </w:rPr>
              <w:t>0</w:t>
            </w:r>
          </w:p>
        </w:tc>
      </w:tr>
    </w:tbl>
    <w:p w14:paraId="6C639792" w14:textId="1EBF190E" w:rsidR="008D74EF" w:rsidRPr="00FD057D" w:rsidRDefault="008D74EF" w:rsidP="00F27374">
      <w:pPr>
        <w:pStyle w:val="VCAAfigures"/>
        <w:spacing w:before="0"/>
        <w:jc w:val="left"/>
        <w:rPr>
          <w:sz w:val="8"/>
          <w:szCs w:val="8"/>
        </w:rPr>
      </w:pPr>
    </w:p>
    <w:sectPr w:rsidR="008D74EF" w:rsidRPr="00FD057D" w:rsidSect="008D74E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1440" w:right="567" w:bottom="1117" w:left="851" w:header="284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8D74EF" w:rsidRDefault="008D74EF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8D74EF" w:rsidRDefault="008D74EF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5141"/>
      <w:gridCol w:w="5142"/>
      <w:gridCol w:w="5139"/>
    </w:tblGrid>
    <w:tr w:rsidR="008D74EF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1A520BED" w:rsidR="008D74EF" w:rsidRPr="00D06414" w:rsidRDefault="008D74EF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  <w:lang w:val="en-AU" w:eastAsia="en-AU"/>
            </w:rPr>
            <w:drawing>
              <wp:anchor distT="0" distB="0" distL="114300" distR="114300" simplePos="0" relativeHeight="251664384" behindDoc="1" locked="1" layoutInCell="1" allowOverlap="1" wp14:anchorId="486E1E7B" wp14:editId="62AAB7C3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4-footer-03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8D74EF" w:rsidRPr="00D06414" w:rsidRDefault="008D74EF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4E9AEBFF" w:rsidR="008D74EF" w:rsidRPr="00D06414" w:rsidRDefault="008D74EF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1E2AB9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8D74EF" w:rsidRPr="00D06414" w:rsidRDefault="008D74E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619835AB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236"/>
      <w:gridCol w:w="5141"/>
      <w:gridCol w:w="5138"/>
    </w:tblGrid>
    <w:tr w:rsidR="008D74EF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2DE537AD" w:rsidR="008D74EF" w:rsidRPr="00D06414" w:rsidRDefault="008D74EF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8D74EF" w:rsidRPr="00D06414" w:rsidRDefault="008D74EF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8D74EF" w:rsidRPr="00D06414" w:rsidRDefault="008D74EF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8D74EF" w:rsidRPr="00D06414" w:rsidRDefault="008D74E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700A1E15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8D74EF" w:rsidRDefault="008D74EF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8D74EF" w:rsidRDefault="008D74EF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292CC02F" w:rsidR="008D74EF" w:rsidRPr="00D86DE4" w:rsidRDefault="00AE448C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486498">
          <w:rPr>
            <w:color w:val="999999" w:themeColor="accent2"/>
          </w:rPr>
          <w:t>VCESociology</w:t>
        </w:r>
        <w:proofErr w:type="spellEnd"/>
        <w:r w:rsidR="00486498">
          <w:rPr>
            <w:color w:val="999999" w:themeColor="accent2"/>
          </w:rPr>
          <w:t>: Performance descriptors</w:t>
        </w:r>
      </w:sdtContent>
    </w:sdt>
    <w:r w:rsidR="008D74EF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8D74EF" w:rsidRPr="009370BC" w:rsidRDefault="008D74EF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534AF8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415" cy="706755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814643764">
    <w:abstractNumId w:val="4"/>
  </w:num>
  <w:num w:numId="2" w16cid:durableId="1949239375">
    <w:abstractNumId w:val="2"/>
  </w:num>
  <w:num w:numId="3" w16cid:durableId="422804576">
    <w:abstractNumId w:val="1"/>
  </w:num>
  <w:num w:numId="4" w16cid:durableId="2144883765">
    <w:abstractNumId w:val="0"/>
  </w:num>
  <w:num w:numId="5" w16cid:durableId="623581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5780E"/>
    <w:rsid w:val="00060A23"/>
    <w:rsid w:val="00065CC6"/>
    <w:rsid w:val="000A71F7"/>
    <w:rsid w:val="000F09E4"/>
    <w:rsid w:val="000F16FD"/>
    <w:rsid w:val="000F5AAF"/>
    <w:rsid w:val="00117C70"/>
    <w:rsid w:val="00143520"/>
    <w:rsid w:val="00153AD2"/>
    <w:rsid w:val="00155FFE"/>
    <w:rsid w:val="001779EA"/>
    <w:rsid w:val="001D3246"/>
    <w:rsid w:val="001E2AB9"/>
    <w:rsid w:val="002279BA"/>
    <w:rsid w:val="002329F3"/>
    <w:rsid w:val="00242AC0"/>
    <w:rsid w:val="00243F0D"/>
    <w:rsid w:val="00260767"/>
    <w:rsid w:val="002647BB"/>
    <w:rsid w:val="002754C1"/>
    <w:rsid w:val="002841C8"/>
    <w:rsid w:val="0028516B"/>
    <w:rsid w:val="002B3671"/>
    <w:rsid w:val="002C6F90"/>
    <w:rsid w:val="002E4FB5"/>
    <w:rsid w:val="00302FB8"/>
    <w:rsid w:val="00304EA1"/>
    <w:rsid w:val="00311EFD"/>
    <w:rsid w:val="00313C4C"/>
    <w:rsid w:val="00314D81"/>
    <w:rsid w:val="00315D24"/>
    <w:rsid w:val="00322FC6"/>
    <w:rsid w:val="0035293F"/>
    <w:rsid w:val="00391986"/>
    <w:rsid w:val="003A00B4"/>
    <w:rsid w:val="003C5E71"/>
    <w:rsid w:val="00417AA3"/>
    <w:rsid w:val="00425DFE"/>
    <w:rsid w:val="00434EDB"/>
    <w:rsid w:val="00440B32"/>
    <w:rsid w:val="00443A55"/>
    <w:rsid w:val="00452E0F"/>
    <w:rsid w:val="0046078D"/>
    <w:rsid w:val="00476B9F"/>
    <w:rsid w:val="00486498"/>
    <w:rsid w:val="00495C80"/>
    <w:rsid w:val="004A2ED8"/>
    <w:rsid w:val="004F5BDA"/>
    <w:rsid w:val="0051631E"/>
    <w:rsid w:val="00537A1F"/>
    <w:rsid w:val="00566029"/>
    <w:rsid w:val="00574299"/>
    <w:rsid w:val="005923CB"/>
    <w:rsid w:val="005B391B"/>
    <w:rsid w:val="005D3D78"/>
    <w:rsid w:val="005E2EF0"/>
    <w:rsid w:val="005F4092"/>
    <w:rsid w:val="0068471E"/>
    <w:rsid w:val="00684F98"/>
    <w:rsid w:val="00693FFD"/>
    <w:rsid w:val="006D2159"/>
    <w:rsid w:val="006F787C"/>
    <w:rsid w:val="007022FA"/>
    <w:rsid w:val="00702636"/>
    <w:rsid w:val="00724507"/>
    <w:rsid w:val="007442B6"/>
    <w:rsid w:val="00773E6C"/>
    <w:rsid w:val="00781FB1"/>
    <w:rsid w:val="007D1B6D"/>
    <w:rsid w:val="00813C37"/>
    <w:rsid w:val="008154B5"/>
    <w:rsid w:val="00823962"/>
    <w:rsid w:val="00852719"/>
    <w:rsid w:val="00860115"/>
    <w:rsid w:val="0088783C"/>
    <w:rsid w:val="008D74EF"/>
    <w:rsid w:val="009370BC"/>
    <w:rsid w:val="00970580"/>
    <w:rsid w:val="0098739B"/>
    <w:rsid w:val="009B61E5"/>
    <w:rsid w:val="009D1E89"/>
    <w:rsid w:val="009E5707"/>
    <w:rsid w:val="00A17661"/>
    <w:rsid w:val="00A24B2D"/>
    <w:rsid w:val="00A40966"/>
    <w:rsid w:val="00A921E0"/>
    <w:rsid w:val="00A922F4"/>
    <w:rsid w:val="00A937FE"/>
    <w:rsid w:val="00AB6FD1"/>
    <w:rsid w:val="00AE448C"/>
    <w:rsid w:val="00AE5526"/>
    <w:rsid w:val="00AF051B"/>
    <w:rsid w:val="00B01578"/>
    <w:rsid w:val="00B0738F"/>
    <w:rsid w:val="00B13D3B"/>
    <w:rsid w:val="00B26601"/>
    <w:rsid w:val="00B41951"/>
    <w:rsid w:val="00B53229"/>
    <w:rsid w:val="00B62480"/>
    <w:rsid w:val="00B73D2B"/>
    <w:rsid w:val="00B81B70"/>
    <w:rsid w:val="00BB3BAB"/>
    <w:rsid w:val="00BD0724"/>
    <w:rsid w:val="00BD2B91"/>
    <w:rsid w:val="00BE5521"/>
    <w:rsid w:val="00BF6C23"/>
    <w:rsid w:val="00C53263"/>
    <w:rsid w:val="00C560BC"/>
    <w:rsid w:val="00C75F1D"/>
    <w:rsid w:val="00C95156"/>
    <w:rsid w:val="00CA0DC2"/>
    <w:rsid w:val="00CB68E8"/>
    <w:rsid w:val="00CD4336"/>
    <w:rsid w:val="00D04F01"/>
    <w:rsid w:val="00D06414"/>
    <w:rsid w:val="00D24E5A"/>
    <w:rsid w:val="00D338E4"/>
    <w:rsid w:val="00D51947"/>
    <w:rsid w:val="00D532F0"/>
    <w:rsid w:val="00D77413"/>
    <w:rsid w:val="00D82759"/>
    <w:rsid w:val="00D86DE4"/>
    <w:rsid w:val="00DE1909"/>
    <w:rsid w:val="00DE51DB"/>
    <w:rsid w:val="00E23F1D"/>
    <w:rsid w:val="00E30E05"/>
    <w:rsid w:val="00E36361"/>
    <w:rsid w:val="00E538E6"/>
    <w:rsid w:val="00E55AE9"/>
    <w:rsid w:val="00EB0C84"/>
    <w:rsid w:val="00EC1964"/>
    <w:rsid w:val="00F17FDE"/>
    <w:rsid w:val="00F211AD"/>
    <w:rsid w:val="00F27374"/>
    <w:rsid w:val="00F31E4C"/>
    <w:rsid w:val="00F40D53"/>
    <w:rsid w:val="00F4525C"/>
    <w:rsid w:val="00F50D86"/>
    <w:rsid w:val="00FD057D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3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B73D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3D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121312"/>
    <w:rsid w:val="00717929"/>
    <w:rsid w:val="009325D2"/>
    <w:rsid w:val="00B9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C794C2-8F2F-40ED-9A31-8A481A0E57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8478C9-C609-492F-9186-E6D54F284AFD}"/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VCESociology: Performance descriptors</vt:lpstr>
    </vt:vector>
  </TitlesOfParts>
  <Company>Victorian Curriculum and Assessment Authority</Company>
  <LinksUpToDate>false</LinksUpToDate>
  <CharactersWithSpaces>2204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VCESociology: Performance descriptors</dc:title>
  <dc:subject>VCE Sociology</dc:subject>
  <dc:creator>vcaa@education.vic.gov.au</dc:creator>
  <cp:keywords>sociology, VCE, performance descriptors, unit 3, outcome 2</cp:keywords>
  <cp:lastModifiedBy>Patrick Wilkes</cp:lastModifiedBy>
  <cp:revision>6</cp:revision>
  <cp:lastPrinted>2015-05-15T02:36:00Z</cp:lastPrinted>
  <dcterms:created xsi:type="dcterms:W3CDTF">2023-10-17T04:21:00Z</dcterms:created>
  <dcterms:modified xsi:type="dcterms:W3CDTF">2023-11-23T05:58:00Z</dcterms:modified>
  <cp:category>curriculum, assessment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