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5BD4" w14:textId="29235B86" w:rsidR="00112E3A" w:rsidRPr="00246091" w:rsidRDefault="00246091" w:rsidP="00E35078">
      <w:pPr>
        <w:pStyle w:val="VCAApostertitle"/>
        <w:rPr>
          <w:b/>
        </w:rPr>
      </w:pPr>
      <w:r w:rsidRPr="00246091">
        <w:rPr>
          <w:b/>
        </w:rPr>
        <w:t>Australian money values</w:t>
      </w:r>
    </w:p>
    <w:p w14:paraId="4C7AFDAB" w14:textId="62A97659" w:rsidR="00246091" w:rsidRPr="00246091" w:rsidRDefault="00246091" w:rsidP="00246091">
      <w:pPr>
        <w:pStyle w:val="VCAApostersubtitle"/>
        <w:rPr>
          <w:b w:val="0"/>
        </w:rPr>
      </w:pPr>
      <w:r w:rsidRPr="00246091">
        <w:rPr>
          <w:b w:val="0"/>
        </w:rPr>
        <w:t>Getting to know our currency</w:t>
      </w:r>
    </w:p>
    <w:p w14:paraId="2CE68888" w14:textId="69A08221" w:rsidR="00246091" w:rsidRPr="00246091" w:rsidRDefault="00246091" w:rsidP="00246091">
      <w:pPr>
        <w:pStyle w:val="VCAAbodyintrotext"/>
      </w:pPr>
      <w:r w:rsidRPr="00246091">
        <w:t>These are some different ways that you can represent $2. Can you think of some other combinations of coins to make the value equal $2?</w:t>
      </w:r>
    </w:p>
    <w:p w14:paraId="21A916AD" w14:textId="68B5733A" w:rsidR="00112E3A" w:rsidRDefault="00246091" w:rsidP="00112E3A">
      <w:pPr>
        <w:pStyle w:val="VCAAHeading1"/>
      </w:pPr>
      <w:r>
        <w:t>$2</w:t>
      </w:r>
    </w:p>
    <w:p w14:paraId="14126458" w14:textId="6FAEE1A7" w:rsidR="00246091" w:rsidRPr="00246091" w:rsidRDefault="0021016B" w:rsidP="00CA57FD">
      <w:pPr>
        <w:pStyle w:val="VCAAbodyimagedescription"/>
      </w:pPr>
      <w:r>
        <w:t>[Image description: Image</w:t>
      </w:r>
      <w:r w:rsidR="00246091">
        <w:t xml:space="preserve"> depicts</w:t>
      </w:r>
      <w:r w:rsidR="00246091" w:rsidRPr="00246091">
        <w:t xml:space="preserve"> one $2 coin</w:t>
      </w:r>
      <w:r w:rsidR="00246091">
        <w:t>.</w:t>
      </w:r>
      <w:r>
        <w:t>]</w:t>
      </w:r>
    </w:p>
    <w:p w14:paraId="2C2B8E6E" w14:textId="2058D530" w:rsidR="00246091" w:rsidRPr="00246091" w:rsidRDefault="00246091" w:rsidP="005D40DD">
      <w:pPr>
        <w:pStyle w:val="VCAAbody"/>
      </w:pPr>
      <w:r>
        <w:t>Cent value: 200 cents</w:t>
      </w:r>
    </w:p>
    <w:p w14:paraId="040072FB" w14:textId="77777777" w:rsidR="00246091" w:rsidRDefault="00246091" w:rsidP="00246091">
      <w:pPr>
        <w:pStyle w:val="VCAAHeading1"/>
      </w:pPr>
      <w:r>
        <w:t>$2</w:t>
      </w:r>
    </w:p>
    <w:p w14:paraId="75129749" w14:textId="45FDEE66" w:rsidR="00246091" w:rsidRPr="00246091" w:rsidRDefault="0021016B" w:rsidP="00CA57FD">
      <w:pPr>
        <w:pStyle w:val="VCAAbodyimagedescription"/>
      </w:pPr>
      <w:r>
        <w:t>[Image description: Image</w:t>
      </w:r>
      <w:r w:rsidR="00246091">
        <w:t xml:space="preserve"> depicts two $1</w:t>
      </w:r>
      <w:r w:rsidR="00246091" w:rsidRPr="00246091">
        <w:t xml:space="preserve"> coin</w:t>
      </w:r>
      <w:r w:rsidR="00246091">
        <w:t>s.</w:t>
      </w:r>
      <w:r>
        <w:t>]</w:t>
      </w:r>
    </w:p>
    <w:p w14:paraId="2047C30E" w14:textId="77777777" w:rsidR="00246091" w:rsidRPr="00246091" w:rsidRDefault="00246091" w:rsidP="005D40DD">
      <w:pPr>
        <w:pStyle w:val="VCAAbody"/>
      </w:pPr>
      <w:r>
        <w:t>Cent value: 200 cents</w:t>
      </w:r>
    </w:p>
    <w:p w14:paraId="3B017C4F" w14:textId="77777777" w:rsidR="00246091" w:rsidRDefault="00246091" w:rsidP="00246091">
      <w:pPr>
        <w:pStyle w:val="VCAAHeading1"/>
      </w:pPr>
      <w:r>
        <w:t>$2</w:t>
      </w:r>
    </w:p>
    <w:p w14:paraId="430AA83C" w14:textId="22412714" w:rsidR="00246091" w:rsidRPr="00246091" w:rsidRDefault="0021016B" w:rsidP="00CA57FD">
      <w:pPr>
        <w:pStyle w:val="VCAAbodyimagedescription"/>
      </w:pPr>
      <w:r>
        <w:t>[Image description: Image</w:t>
      </w:r>
      <w:r w:rsidR="00246091">
        <w:t xml:space="preserve"> depicts</w:t>
      </w:r>
      <w:r w:rsidR="00246091" w:rsidRPr="00246091">
        <w:t xml:space="preserve"> </w:t>
      </w:r>
      <w:r w:rsidR="00246091">
        <w:t>two 50 cent coins and one $1</w:t>
      </w:r>
      <w:r w:rsidR="00246091" w:rsidRPr="00246091">
        <w:t xml:space="preserve"> coin</w:t>
      </w:r>
      <w:r w:rsidR="00246091">
        <w:t>.</w:t>
      </w:r>
      <w:r>
        <w:t>]</w:t>
      </w:r>
    </w:p>
    <w:p w14:paraId="0AE4CEDB" w14:textId="77777777" w:rsidR="00246091" w:rsidRPr="00246091" w:rsidRDefault="00246091" w:rsidP="005D40DD">
      <w:pPr>
        <w:pStyle w:val="VCAAbody"/>
      </w:pPr>
      <w:r>
        <w:t>Cent value: 200 cents</w:t>
      </w:r>
    </w:p>
    <w:p w14:paraId="06E05EDC" w14:textId="77777777" w:rsidR="00246091" w:rsidRDefault="00246091" w:rsidP="00246091">
      <w:pPr>
        <w:pStyle w:val="VCAAHeading1"/>
      </w:pPr>
      <w:r>
        <w:t>$2</w:t>
      </w:r>
    </w:p>
    <w:p w14:paraId="68A3D358" w14:textId="5F690F18" w:rsidR="00246091" w:rsidRPr="00246091" w:rsidRDefault="0021016B" w:rsidP="00CA57FD">
      <w:pPr>
        <w:pStyle w:val="VCAAbodyimagedescription"/>
      </w:pPr>
      <w:r>
        <w:t>[Image description: Image</w:t>
      </w:r>
      <w:r w:rsidR="00246091">
        <w:t xml:space="preserve"> depicts</w:t>
      </w:r>
      <w:r w:rsidR="00246091" w:rsidRPr="00246091">
        <w:t xml:space="preserve"> </w:t>
      </w:r>
      <w:r w:rsidR="00246091">
        <w:t>five 20 cent coins and ten 10 cent coins.</w:t>
      </w:r>
      <w:r>
        <w:t>]</w:t>
      </w:r>
    </w:p>
    <w:p w14:paraId="6FEFC45D" w14:textId="77777777" w:rsidR="00246091" w:rsidRPr="00246091" w:rsidRDefault="00246091" w:rsidP="005D40DD">
      <w:pPr>
        <w:pStyle w:val="VCAAbody"/>
      </w:pPr>
      <w:r>
        <w:t>Cent value: 200 cents</w:t>
      </w:r>
    </w:p>
    <w:p w14:paraId="5C4D051E" w14:textId="77777777" w:rsidR="00246091" w:rsidRDefault="00246091" w:rsidP="00246091">
      <w:pPr>
        <w:pStyle w:val="VCAAHeading1"/>
      </w:pPr>
      <w:r>
        <w:t>$2</w:t>
      </w:r>
    </w:p>
    <w:p w14:paraId="11CA27F1" w14:textId="0EF8A9B3" w:rsidR="00246091" w:rsidRPr="00246091" w:rsidRDefault="0021016B" w:rsidP="00CA57FD">
      <w:pPr>
        <w:pStyle w:val="VCAAbodyimagedescription"/>
      </w:pPr>
      <w:r>
        <w:t>[Image description: Image</w:t>
      </w:r>
      <w:r w:rsidR="00246091">
        <w:t xml:space="preserve"> depicts</w:t>
      </w:r>
      <w:r w:rsidR="009B5FCA">
        <w:t xml:space="preserve"> ten 5 cent coins, two 20 cent coins, one 10 cent coin and one $1 coin.</w:t>
      </w:r>
      <w:r>
        <w:t>]</w:t>
      </w:r>
    </w:p>
    <w:p w14:paraId="7B931DAB" w14:textId="3D974297" w:rsidR="00B978BC" w:rsidRDefault="00246091" w:rsidP="005D40DD">
      <w:pPr>
        <w:pStyle w:val="VCAAbody"/>
      </w:pPr>
      <w:r>
        <w:t>Cent value: 200 cents</w:t>
      </w:r>
    </w:p>
    <w:p w14:paraId="6EE27418" w14:textId="77777777" w:rsidR="00B978BC" w:rsidRDefault="00B978BC" w:rsidP="00AE636F">
      <w:pPr>
        <w:pStyle w:val="VCAAbody"/>
      </w:pPr>
      <w:r>
        <w:br w:type="page"/>
      </w:r>
    </w:p>
    <w:p w14:paraId="0C1121CA" w14:textId="482EE413" w:rsidR="00B978BC" w:rsidRPr="00246091" w:rsidRDefault="00B978BC" w:rsidP="00B978BC">
      <w:pPr>
        <w:pStyle w:val="VCAApostertitle"/>
        <w:rPr>
          <w:b/>
        </w:rPr>
      </w:pPr>
      <w:r w:rsidRPr="00246091">
        <w:rPr>
          <w:b/>
        </w:rPr>
        <w:lastRenderedPageBreak/>
        <w:t xml:space="preserve">Australian </w:t>
      </w:r>
      <w:r>
        <w:rPr>
          <w:b/>
        </w:rPr>
        <w:t>bank coins</w:t>
      </w:r>
    </w:p>
    <w:p w14:paraId="0849E933" w14:textId="77777777" w:rsidR="00B978BC" w:rsidRPr="00246091" w:rsidRDefault="00B978BC" w:rsidP="00B978BC">
      <w:pPr>
        <w:pStyle w:val="VCAApostersubtitle"/>
        <w:rPr>
          <w:b w:val="0"/>
        </w:rPr>
      </w:pPr>
      <w:r w:rsidRPr="00246091">
        <w:rPr>
          <w:b w:val="0"/>
        </w:rPr>
        <w:t>Getting to know our currency</w:t>
      </w:r>
    </w:p>
    <w:p w14:paraId="61121B16" w14:textId="47DB1C0B" w:rsidR="00B978BC" w:rsidRDefault="00B978BC" w:rsidP="00B978BC">
      <w:pPr>
        <w:pStyle w:val="VCAAHeading1"/>
      </w:pPr>
      <w:r>
        <w:t>5c</w:t>
      </w:r>
    </w:p>
    <w:p w14:paraId="0EA5F6A2" w14:textId="4164BC6D" w:rsidR="00B978BC" w:rsidRPr="00CA57FD" w:rsidRDefault="0021016B" w:rsidP="00CA57FD">
      <w:pPr>
        <w:pStyle w:val="VCAAbodyimagedescription"/>
      </w:pPr>
      <w:r>
        <w:t>[Image description: Image</w:t>
      </w:r>
      <w:r w:rsidR="00B978BC">
        <w:t xml:space="preserve"> depicts</w:t>
      </w:r>
      <w:r w:rsidR="00B978BC" w:rsidRPr="00246091">
        <w:t xml:space="preserve"> one </w:t>
      </w:r>
      <w:r w:rsidR="00B978BC">
        <w:t>5 cent coin.</w:t>
      </w:r>
      <w:r>
        <w:t>]</w:t>
      </w:r>
    </w:p>
    <w:p w14:paraId="0FF35DF3" w14:textId="1894AA0D" w:rsidR="00B978BC" w:rsidRDefault="00B978BC" w:rsidP="005D40DD">
      <w:pPr>
        <w:pStyle w:val="VCAAbody"/>
      </w:pPr>
      <w:r>
        <w:t>Coin: 5c</w:t>
      </w:r>
    </w:p>
    <w:p w14:paraId="1A4C685A" w14:textId="52F4F350" w:rsidR="00B978BC" w:rsidRDefault="00B978BC" w:rsidP="005D40DD">
      <w:pPr>
        <w:pStyle w:val="VCAAbody"/>
      </w:pPr>
      <w:r>
        <w:t>Cent value: 5 cents</w:t>
      </w:r>
    </w:p>
    <w:p w14:paraId="1A272C4A" w14:textId="1764D8A4" w:rsidR="00B978BC" w:rsidRPr="00246091" w:rsidRDefault="00B978BC" w:rsidP="005D40DD">
      <w:pPr>
        <w:pStyle w:val="VCAAbody"/>
      </w:pPr>
      <w:r>
        <w:t>Features: The echidna is an Australian monotreme (egg-laying mammal)</w:t>
      </w:r>
    </w:p>
    <w:p w14:paraId="2C4707E6" w14:textId="412EEDC7" w:rsidR="00B978BC" w:rsidRDefault="00B978BC" w:rsidP="00B978BC">
      <w:pPr>
        <w:pStyle w:val="VCAAHeading1"/>
      </w:pPr>
      <w:r>
        <w:t>10c</w:t>
      </w:r>
    </w:p>
    <w:p w14:paraId="3C06DA99" w14:textId="449B091A" w:rsidR="00B978BC" w:rsidRPr="00246091" w:rsidRDefault="0021016B" w:rsidP="00CA57FD">
      <w:pPr>
        <w:pStyle w:val="VCAAbodyimagedescription"/>
      </w:pPr>
      <w:r>
        <w:t>[Image description: Image</w:t>
      </w:r>
      <w:r w:rsidR="00B978BC">
        <w:t xml:space="preserve"> depicts</w:t>
      </w:r>
      <w:r w:rsidR="00B978BC" w:rsidRPr="00246091">
        <w:t xml:space="preserve"> one </w:t>
      </w:r>
      <w:r w:rsidR="00B978BC">
        <w:t>10 cent coin.</w:t>
      </w:r>
      <w:r>
        <w:t>]</w:t>
      </w:r>
    </w:p>
    <w:p w14:paraId="6DFCE377" w14:textId="1D3CA869" w:rsidR="00B978BC" w:rsidRDefault="00B978BC" w:rsidP="005D40DD">
      <w:pPr>
        <w:pStyle w:val="VCAAbody"/>
      </w:pPr>
      <w:r>
        <w:t>Coin: 10c</w:t>
      </w:r>
    </w:p>
    <w:p w14:paraId="19AF3BCD" w14:textId="0A61AB8A" w:rsidR="00B978BC" w:rsidRDefault="00B978BC" w:rsidP="005D40DD">
      <w:pPr>
        <w:pStyle w:val="VCAAbody"/>
      </w:pPr>
      <w:r>
        <w:t>Cent value: 10 cents</w:t>
      </w:r>
    </w:p>
    <w:p w14:paraId="7295ECC7" w14:textId="1FC9F7EB" w:rsidR="00B978BC" w:rsidRPr="00B978BC" w:rsidRDefault="00B978BC" w:rsidP="005D40DD">
      <w:pPr>
        <w:pStyle w:val="VCAAbody"/>
        <w:rPr>
          <w:lang w:val="en-AU"/>
        </w:rPr>
      </w:pPr>
      <w:r>
        <w:t xml:space="preserve">Features: </w:t>
      </w:r>
      <w:r>
        <w:rPr>
          <w:lang w:val="en-AU"/>
        </w:rPr>
        <w:t>The lyrebird is a ground-dwelling Australian bird with the amazing ability to mimic sounds from its environment</w:t>
      </w:r>
    </w:p>
    <w:p w14:paraId="4E67ECCB" w14:textId="5746EB54" w:rsidR="00B978BC" w:rsidRDefault="00B978BC" w:rsidP="00B978BC">
      <w:pPr>
        <w:pStyle w:val="VCAAHeading1"/>
      </w:pPr>
      <w:r>
        <w:t>20c</w:t>
      </w:r>
    </w:p>
    <w:p w14:paraId="03F41598" w14:textId="7598C531" w:rsidR="00B978BC" w:rsidRPr="00246091" w:rsidRDefault="0021016B" w:rsidP="00CA57FD">
      <w:pPr>
        <w:pStyle w:val="VCAAbodyimagedescription"/>
      </w:pPr>
      <w:r>
        <w:t>[Image description: Image</w:t>
      </w:r>
      <w:r w:rsidR="00B978BC">
        <w:t xml:space="preserve"> depicts</w:t>
      </w:r>
      <w:r w:rsidR="00B978BC" w:rsidRPr="00246091">
        <w:t xml:space="preserve"> one </w:t>
      </w:r>
      <w:r w:rsidR="00B978BC">
        <w:t>20 cent coin.</w:t>
      </w:r>
      <w:r>
        <w:t>]</w:t>
      </w:r>
    </w:p>
    <w:p w14:paraId="45ED26A2" w14:textId="16F75392" w:rsidR="00B978BC" w:rsidRDefault="00B978BC" w:rsidP="005D40DD">
      <w:pPr>
        <w:pStyle w:val="VCAAbody"/>
      </w:pPr>
      <w:r>
        <w:t>Coin: 20c</w:t>
      </w:r>
    </w:p>
    <w:p w14:paraId="35EFFA75" w14:textId="1E13097C" w:rsidR="00B978BC" w:rsidRDefault="00B978BC" w:rsidP="005D40DD">
      <w:pPr>
        <w:pStyle w:val="VCAAbody"/>
      </w:pPr>
      <w:r>
        <w:t>Cent value: 20 cents</w:t>
      </w:r>
    </w:p>
    <w:p w14:paraId="526819AB" w14:textId="4CD66AF1" w:rsidR="00B978BC" w:rsidRPr="00512544" w:rsidRDefault="00B978BC" w:rsidP="005D40DD">
      <w:pPr>
        <w:pStyle w:val="VCAAbody"/>
        <w:rPr>
          <w:lang w:val="en-AU"/>
        </w:rPr>
      </w:pPr>
      <w:r>
        <w:t xml:space="preserve">Features: </w:t>
      </w:r>
      <w:r w:rsidRPr="00B978BC">
        <w:rPr>
          <w:lang w:val="en-AU"/>
        </w:rPr>
        <w:t>The platypus is a semiaquatic monotreme (egg-layi</w:t>
      </w:r>
      <w:r w:rsidR="00512544">
        <w:rPr>
          <w:lang w:val="en-AU"/>
        </w:rPr>
        <w:t xml:space="preserve">ng mammal) unique to Australia </w:t>
      </w:r>
    </w:p>
    <w:p w14:paraId="7EAD93AD" w14:textId="008228C8" w:rsidR="00B978BC" w:rsidRDefault="00B978BC" w:rsidP="00B978BC">
      <w:pPr>
        <w:pStyle w:val="VCAAHeading1"/>
      </w:pPr>
      <w:r>
        <w:t>50c</w:t>
      </w:r>
    </w:p>
    <w:p w14:paraId="64075CE4" w14:textId="0CBA0195" w:rsidR="00B978BC" w:rsidRPr="00246091" w:rsidRDefault="0021016B" w:rsidP="00CA57FD">
      <w:pPr>
        <w:pStyle w:val="VCAAbodyimagedescription"/>
      </w:pPr>
      <w:r>
        <w:t>[Image description: Image</w:t>
      </w:r>
      <w:r w:rsidR="00B978BC">
        <w:t xml:space="preserve"> depicts</w:t>
      </w:r>
      <w:r w:rsidR="00B978BC" w:rsidRPr="00246091">
        <w:t xml:space="preserve"> one </w:t>
      </w:r>
      <w:r w:rsidR="00B978BC">
        <w:t>50 cent coin.</w:t>
      </w:r>
      <w:r>
        <w:t>]</w:t>
      </w:r>
    </w:p>
    <w:p w14:paraId="09837936" w14:textId="048C4814" w:rsidR="00B978BC" w:rsidRDefault="00B978BC" w:rsidP="005D40DD">
      <w:pPr>
        <w:pStyle w:val="VCAAbody"/>
      </w:pPr>
      <w:r>
        <w:t>Coin: 50c</w:t>
      </w:r>
    </w:p>
    <w:p w14:paraId="13CDD30E" w14:textId="47507919" w:rsidR="00B978BC" w:rsidRDefault="00B978BC" w:rsidP="005D40DD">
      <w:pPr>
        <w:pStyle w:val="VCAAbody"/>
      </w:pPr>
      <w:r>
        <w:t>Cent value: 50 cents</w:t>
      </w:r>
    </w:p>
    <w:p w14:paraId="5A2669AB" w14:textId="296DE0B4" w:rsidR="00B978BC" w:rsidRPr="00B978BC" w:rsidRDefault="00B978BC" w:rsidP="005D40DD">
      <w:pPr>
        <w:pStyle w:val="VCAAbody"/>
        <w:rPr>
          <w:lang w:val="en-AU"/>
        </w:rPr>
      </w:pPr>
      <w:r>
        <w:t xml:space="preserve">Features: </w:t>
      </w:r>
      <w:r w:rsidRPr="00B978BC">
        <w:rPr>
          <w:lang w:val="en-AU"/>
        </w:rPr>
        <w:t xml:space="preserve">The Commonwealth Coat of Arms features a kangaroo, an emu and a shield showing symbols of the Australian states </w:t>
      </w:r>
    </w:p>
    <w:p w14:paraId="0EB0BE0F" w14:textId="7707859D" w:rsidR="00B978BC" w:rsidRDefault="00B978BC" w:rsidP="00B978BC">
      <w:pPr>
        <w:pStyle w:val="VCAAHeading1"/>
      </w:pPr>
      <w:r>
        <w:t>$1</w:t>
      </w:r>
    </w:p>
    <w:p w14:paraId="2D77FF5F" w14:textId="3C58ACD5" w:rsidR="00B978BC" w:rsidRPr="005D40DD" w:rsidRDefault="0021016B" w:rsidP="00CA57FD">
      <w:pPr>
        <w:pStyle w:val="VCAAbodyimagedescription"/>
      </w:pPr>
      <w:r>
        <w:t>[Image description: Image</w:t>
      </w:r>
      <w:r w:rsidR="00B978BC">
        <w:t xml:space="preserve"> depicts</w:t>
      </w:r>
      <w:r w:rsidR="00B978BC" w:rsidRPr="00246091">
        <w:t xml:space="preserve"> one </w:t>
      </w:r>
      <w:r w:rsidR="00B978BC">
        <w:t>$1 coin.</w:t>
      </w:r>
      <w:r>
        <w:t>]</w:t>
      </w:r>
    </w:p>
    <w:p w14:paraId="6F8CA2A5" w14:textId="756D47D0" w:rsidR="00B978BC" w:rsidRDefault="00B978BC" w:rsidP="005D40DD">
      <w:pPr>
        <w:pStyle w:val="VCAAbody"/>
      </w:pPr>
      <w:r>
        <w:t>Coin: $1</w:t>
      </w:r>
    </w:p>
    <w:p w14:paraId="01488A8F" w14:textId="7C68EF45" w:rsidR="00B978BC" w:rsidRDefault="00B978BC" w:rsidP="005D40DD">
      <w:pPr>
        <w:pStyle w:val="VCAAbody"/>
      </w:pPr>
      <w:r>
        <w:lastRenderedPageBreak/>
        <w:t>Cent value: 100 cents</w:t>
      </w:r>
    </w:p>
    <w:p w14:paraId="56F831BE" w14:textId="62C8316B" w:rsidR="00B978BC" w:rsidRPr="00B978BC" w:rsidRDefault="00B978BC" w:rsidP="005D40DD">
      <w:pPr>
        <w:pStyle w:val="VCAAbody"/>
        <w:rPr>
          <w:lang w:val="en-AU"/>
        </w:rPr>
      </w:pPr>
      <w:r>
        <w:t xml:space="preserve">Features: </w:t>
      </w:r>
      <w:r w:rsidRPr="00B978BC">
        <w:rPr>
          <w:lang w:val="en-AU"/>
        </w:rPr>
        <w:t xml:space="preserve">Kangaroos are the world’s largest marsupial </w:t>
      </w:r>
    </w:p>
    <w:p w14:paraId="0A991CCC" w14:textId="7D0922E9" w:rsidR="00B978BC" w:rsidRDefault="00B978BC" w:rsidP="00B978BC">
      <w:pPr>
        <w:pStyle w:val="VCAAHeading1"/>
      </w:pPr>
      <w:r>
        <w:t>$2</w:t>
      </w:r>
    </w:p>
    <w:p w14:paraId="2EF263BA" w14:textId="4BB078D6" w:rsidR="00B978BC" w:rsidRPr="00246091" w:rsidRDefault="0021016B" w:rsidP="00CA57FD">
      <w:pPr>
        <w:pStyle w:val="VCAAbodyimagedescription"/>
      </w:pPr>
      <w:r>
        <w:t>[Image description: Image</w:t>
      </w:r>
      <w:r w:rsidR="00B978BC">
        <w:t xml:space="preserve"> depicts</w:t>
      </w:r>
      <w:r w:rsidR="00B978BC" w:rsidRPr="00246091">
        <w:t xml:space="preserve"> one </w:t>
      </w:r>
      <w:r w:rsidR="00B978BC">
        <w:t>$2 coin.</w:t>
      </w:r>
      <w:r>
        <w:t>]</w:t>
      </w:r>
    </w:p>
    <w:p w14:paraId="23E89117" w14:textId="7980BCED" w:rsidR="00B978BC" w:rsidRDefault="00B978BC" w:rsidP="005D40DD">
      <w:pPr>
        <w:pStyle w:val="VCAAbody"/>
      </w:pPr>
      <w:r>
        <w:t>Coin: $2</w:t>
      </w:r>
    </w:p>
    <w:p w14:paraId="2C12F3E0" w14:textId="3C0F1305" w:rsidR="00B978BC" w:rsidRDefault="00B978BC" w:rsidP="005D40DD">
      <w:pPr>
        <w:pStyle w:val="VCAAbody"/>
      </w:pPr>
      <w:r>
        <w:t>Cent value: 200 cents</w:t>
      </w:r>
    </w:p>
    <w:p w14:paraId="6E22AE04" w14:textId="3092AA50" w:rsidR="00B978BC" w:rsidRPr="00B978BC" w:rsidRDefault="00B978BC" w:rsidP="005D40DD">
      <w:pPr>
        <w:pStyle w:val="VCAAbody"/>
        <w:rPr>
          <w:lang w:val="en-AU"/>
        </w:rPr>
      </w:pPr>
      <w:r>
        <w:t xml:space="preserve">Features: </w:t>
      </w:r>
      <w:r w:rsidRPr="00B978BC">
        <w:rPr>
          <w:lang w:val="en-AU"/>
        </w:rPr>
        <w:t xml:space="preserve">The image represents an archetype of an Aboriginal tribal elder </w:t>
      </w:r>
    </w:p>
    <w:p w14:paraId="584C88F6" w14:textId="77777777" w:rsidR="00B978BC" w:rsidRDefault="00B978BC" w:rsidP="00B978BC">
      <w:pPr>
        <w:rPr>
          <w:rFonts w:ascii="Arial" w:hAnsi="Arial" w:cs="Arial"/>
          <w:color w:val="000000" w:themeColor="text1"/>
          <w:sz w:val="24"/>
        </w:rPr>
      </w:pPr>
      <w:r>
        <w:br w:type="page"/>
      </w:r>
    </w:p>
    <w:p w14:paraId="09B98213" w14:textId="304272B2" w:rsidR="00007B1B" w:rsidRPr="00246091" w:rsidRDefault="00007B1B" w:rsidP="00007B1B">
      <w:pPr>
        <w:pStyle w:val="VCAApostertitle"/>
        <w:rPr>
          <w:b/>
        </w:rPr>
      </w:pPr>
      <w:r>
        <w:rPr>
          <w:b/>
        </w:rPr>
        <w:lastRenderedPageBreak/>
        <w:t>Australian banknotes (poster 1)</w:t>
      </w:r>
    </w:p>
    <w:p w14:paraId="2CBFC93A" w14:textId="77777777" w:rsidR="00007B1B" w:rsidRPr="00246091" w:rsidRDefault="00007B1B" w:rsidP="00007B1B">
      <w:pPr>
        <w:pStyle w:val="VCAApostersubtitle"/>
        <w:rPr>
          <w:b w:val="0"/>
        </w:rPr>
      </w:pPr>
      <w:r w:rsidRPr="00246091">
        <w:rPr>
          <w:b w:val="0"/>
        </w:rPr>
        <w:t>Getting to know our currency</w:t>
      </w:r>
    </w:p>
    <w:p w14:paraId="2C621202" w14:textId="02D5BF9B" w:rsidR="00007B1B" w:rsidRPr="00007B1B" w:rsidRDefault="00007B1B" w:rsidP="00007B1B">
      <w:pPr>
        <w:pStyle w:val="VCAAbodyintrotext"/>
      </w:pPr>
      <w:r w:rsidRPr="00007B1B">
        <w:t>The Reserve Bank of Australia produces the Australian banknotes that we can use in Australia for purchases. The banknotes all</w:t>
      </w:r>
      <w:r>
        <w:t xml:space="preserve"> </w:t>
      </w:r>
      <w:r w:rsidRPr="00007B1B">
        <w:t>include unique features such as holograms and rolling colour effects that you can see when you</w:t>
      </w:r>
      <w:r>
        <w:t xml:space="preserve"> move and tilt the notes in the </w:t>
      </w:r>
      <w:r w:rsidRPr="00007B1B">
        <w:t>light. What other details can you see in the banknotes?</w:t>
      </w:r>
    </w:p>
    <w:p w14:paraId="142ECB34" w14:textId="341DA4A9" w:rsidR="00007B1B" w:rsidRPr="00246091" w:rsidRDefault="0021016B" w:rsidP="005D40DD">
      <w:pPr>
        <w:pStyle w:val="VCAAbody"/>
      </w:pPr>
      <w:r>
        <w:t xml:space="preserve">[Image descriptions: </w:t>
      </w:r>
      <w:r w:rsidR="00007B1B">
        <w:t>The poster depicts images of both sides of the $5, $10, $20, $50 and $100 Australian banknotes. Features on the banknotes include holograms, rolling colour effects, plus illustrations of specific flora, fauna and people and places on each. Each type of banknote is a different bright colour.</w:t>
      </w:r>
      <w:r>
        <w:t>]</w:t>
      </w:r>
    </w:p>
    <w:p w14:paraId="73251F75" w14:textId="77777777" w:rsidR="00007B1B" w:rsidRDefault="00007B1B" w:rsidP="00007B1B">
      <w:pPr>
        <w:rPr>
          <w:rFonts w:ascii="Arial" w:hAnsi="Arial" w:cs="Arial"/>
          <w:color w:val="000000" w:themeColor="text1"/>
          <w:sz w:val="24"/>
        </w:rPr>
      </w:pPr>
      <w:r>
        <w:br w:type="page"/>
      </w:r>
    </w:p>
    <w:p w14:paraId="25B90664" w14:textId="5611B08E" w:rsidR="005B30A6" w:rsidRPr="00246091" w:rsidRDefault="005B30A6" w:rsidP="005B30A6">
      <w:pPr>
        <w:pStyle w:val="VCAApostertitle"/>
        <w:rPr>
          <w:b/>
        </w:rPr>
      </w:pPr>
      <w:r>
        <w:rPr>
          <w:b/>
        </w:rPr>
        <w:lastRenderedPageBreak/>
        <w:t>Australian banknotes</w:t>
      </w:r>
      <w:r w:rsidR="00007B1B">
        <w:rPr>
          <w:b/>
        </w:rPr>
        <w:t xml:space="preserve"> (poster 2)</w:t>
      </w:r>
    </w:p>
    <w:p w14:paraId="4636DEC7" w14:textId="77777777" w:rsidR="005B30A6" w:rsidRPr="00246091" w:rsidRDefault="005B30A6" w:rsidP="005B30A6">
      <w:pPr>
        <w:pStyle w:val="VCAApostersubtitle"/>
        <w:rPr>
          <w:b w:val="0"/>
        </w:rPr>
      </w:pPr>
      <w:r w:rsidRPr="00246091">
        <w:rPr>
          <w:b w:val="0"/>
        </w:rPr>
        <w:t>Getting to know our currency</w:t>
      </w:r>
    </w:p>
    <w:p w14:paraId="5C590D10" w14:textId="444B7C9D" w:rsidR="005B30A6" w:rsidRDefault="005B30A6" w:rsidP="005B30A6">
      <w:pPr>
        <w:pStyle w:val="VCAAbodyintrotext"/>
        <w:rPr>
          <w:lang w:val="en-AU"/>
        </w:rPr>
      </w:pPr>
      <w:r>
        <w:rPr>
          <w:lang w:val="en-AU"/>
        </w:rPr>
        <w:t>The Reserve Bank of Australia produces the Australian banknotes that we can use in Australia for purchases. The banknotes all include unique features such as holograms and rolling colour effects that you can see when you move and tilt the notes in the light. The main features of three of these notes are highlighted below. What other details can you see in the banknotes?</w:t>
      </w:r>
    </w:p>
    <w:p w14:paraId="14EF2A33" w14:textId="24ECF6C6" w:rsidR="005B30A6" w:rsidRDefault="005B30A6" w:rsidP="005B30A6">
      <w:pPr>
        <w:pStyle w:val="VCAAHeading1"/>
      </w:pPr>
      <w:r>
        <w:t>$5</w:t>
      </w:r>
    </w:p>
    <w:p w14:paraId="36329343" w14:textId="7D4A6859" w:rsidR="005B30A6" w:rsidRPr="005D40DD" w:rsidRDefault="0021016B" w:rsidP="005D40DD">
      <w:pPr>
        <w:pStyle w:val="VCAAbody"/>
      </w:pPr>
      <w:r>
        <w:t>[Image description: A first image</w:t>
      </w:r>
      <w:r w:rsidR="005B30A6" w:rsidRPr="005D40DD">
        <w:t xml:space="preserve"> depicts one side of the $5 note.</w:t>
      </w:r>
      <w:r>
        <w:t>]</w:t>
      </w:r>
    </w:p>
    <w:p w14:paraId="4D1E56F2" w14:textId="35B813CC" w:rsidR="005D40DD" w:rsidRPr="005D40DD" w:rsidRDefault="005D40DD" w:rsidP="005D40DD">
      <w:pPr>
        <w:pStyle w:val="VCAAbody"/>
      </w:pPr>
      <w:r w:rsidRPr="005D40DD">
        <w:t>Flora: Prickly Moses wattle</w:t>
      </w:r>
    </w:p>
    <w:p w14:paraId="6453B920" w14:textId="287BD316" w:rsidR="005D40DD" w:rsidRPr="005D40DD" w:rsidRDefault="005D40DD" w:rsidP="005D40DD">
      <w:pPr>
        <w:pStyle w:val="VCAAbody"/>
      </w:pPr>
      <w:r w:rsidRPr="005D40DD">
        <w:t>Fauna: Eastern spinebill</w:t>
      </w:r>
    </w:p>
    <w:p w14:paraId="7AF1F3C9" w14:textId="77777777" w:rsidR="005D40DD" w:rsidRPr="005D40DD" w:rsidRDefault="005D40DD" w:rsidP="005D40DD">
      <w:pPr>
        <w:pStyle w:val="VCAAbody"/>
      </w:pPr>
      <w:r w:rsidRPr="005D40DD">
        <w:t>Person/Place: New Parliament House and the forecourt mosaic in Canberra</w:t>
      </w:r>
    </w:p>
    <w:p w14:paraId="6EA07500" w14:textId="19CF2B8F" w:rsidR="005B30A6" w:rsidRPr="005D40DD" w:rsidRDefault="0021016B" w:rsidP="00CA57FD">
      <w:pPr>
        <w:pStyle w:val="VCAAbodyimagedescription"/>
      </w:pPr>
      <w:r>
        <w:t xml:space="preserve">[Image description: A second </w:t>
      </w:r>
      <w:r w:rsidR="005B30A6" w:rsidRPr="005D40DD">
        <w:t>image depicts the other side of the $5 note.</w:t>
      </w:r>
      <w:r>
        <w:t>]</w:t>
      </w:r>
    </w:p>
    <w:p w14:paraId="54F27118" w14:textId="77777777" w:rsidR="00CA57FD" w:rsidRDefault="005D40DD" w:rsidP="005D40DD">
      <w:pPr>
        <w:pStyle w:val="VCAAbody"/>
      </w:pPr>
      <w:r w:rsidRPr="005D40DD">
        <w:t xml:space="preserve">Flora: Prickly Moses wattle </w:t>
      </w:r>
    </w:p>
    <w:p w14:paraId="62EE7EAB" w14:textId="77777777" w:rsidR="00CA57FD" w:rsidRDefault="005D40DD" w:rsidP="005D40DD">
      <w:pPr>
        <w:pStyle w:val="VCAAbody"/>
      </w:pPr>
      <w:r w:rsidRPr="005D40DD">
        <w:t xml:space="preserve">Fauna: Eastern spinebill </w:t>
      </w:r>
    </w:p>
    <w:p w14:paraId="637DA18B" w14:textId="73E99463" w:rsidR="005D40DD" w:rsidRPr="005D40DD" w:rsidRDefault="005D40DD" w:rsidP="005D40DD">
      <w:pPr>
        <w:pStyle w:val="VCAAbody"/>
      </w:pPr>
      <w:r w:rsidRPr="005D40DD">
        <w:t>Person/Place: Queen Elizabeth II</w:t>
      </w:r>
    </w:p>
    <w:p w14:paraId="663FFA7F" w14:textId="0A7B0CA6" w:rsidR="005B30A6" w:rsidRDefault="005B30A6" w:rsidP="005B30A6">
      <w:pPr>
        <w:pStyle w:val="VCAAHeading1"/>
      </w:pPr>
      <w:r>
        <w:t>$10</w:t>
      </w:r>
    </w:p>
    <w:p w14:paraId="56E2AB38" w14:textId="42F21C35" w:rsidR="005B30A6" w:rsidRPr="005D40DD" w:rsidRDefault="0021016B" w:rsidP="00CA57FD">
      <w:pPr>
        <w:pStyle w:val="VCAAbodyimagedescription"/>
      </w:pPr>
      <w:r>
        <w:t>[Image description: A first image</w:t>
      </w:r>
      <w:r w:rsidR="005B30A6" w:rsidRPr="005D40DD">
        <w:t xml:space="preserve"> depicts one side of the $10 note.</w:t>
      </w:r>
      <w:r>
        <w:t>]</w:t>
      </w:r>
    </w:p>
    <w:p w14:paraId="2109979E" w14:textId="0975A182" w:rsidR="005D40DD" w:rsidRPr="005D40DD" w:rsidRDefault="005D40DD" w:rsidP="005D40DD">
      <w:pPr>
        <w:pStyle w:val="VCAAbody"/>
      </w:pPr>
      <w:r w:rsidRPr="005D40DD">
        <w:t>Flora: Bramble wattle</w:t>
      </w:r>
    </w:p>
    <w:p w14:paraId="0BB91146" w14:textId="20DC4A74" w:rsidR="005D40DD" w:rsidRPr="005D40DD" w:rsidRDefault="005D40DD" w:rsidP="005D40DD">
      <w:pPr>
        <w:pStyle w:val="VCAAbody"/>
      </w:pPr>
      <w:r w:rsidRPr="005D40DD">
        <w:t>Fauna: Sulphur-crested cockatoo</w:t>
      </w:r>
    </w:p>
    <w:p w14:paraId="55D86B18" w14:textId="77777777" w:rsidR="005D40DD" w:rsidRPr="005D40DD" w:rsidRDefault="005D40DD" w:rsidP="005D40DD">
      <w:pPr>
        <w:pStyle w:val="VCAAbody"/>
      </w:pPr>
      <w:r w:rsidRPr="005D40DD">
        <w:t>Person/Place: Writer and poet Dame Mary Gilmore and a hut that references the Australian bushland from her poetry</w:t>
      </w:r>
    </w:p>
    <w:p w14:paraId="6F6FDDCF" w14:textId="68297735" w:rsidR="005B30A6" w:rsidRPr="005D40DD" w:rsidRDefault="0021016B" w:rsidP="00CA57FD">
      <w:pPr>
        <w:pStyle w:val="VCAAbodyimagedescription"/>
      </w:pPr>
      <w:r>
        <w:t xml:space="preserve">[Image description: A second </w:t>
      </w:r>
      <w:r w:rsidR="005B30A6" w:rsidRPr="005D40DD">
        <w:t>image depicts the other side of the $10 note.</w:t>
      </w:r>
      <w:r>
        <w:t>]</w:t>
      </w:r>
    </w:p>
    <w:p w14:paraId="7D1717DE" w14:textId="13915103" w:rsidR="005D40DD" w:rsidRPr="005D40DD" w:rsidRDefault="005D40DD" w:rsidP="005D40DD">
      <w:pPr>
        <w:pStyle w:val="VCAAbody"/>
      </w:pPr>
      <w:r w:rsidRPr="005D40DD">
        <w:t>Flora: Bramble wattle</w:t>
      </w:r>
    </w:p>
    <w:p w14:paraId="438C92D3" w14:textId="791F4013" w:rsidR="005D40DD" w:rsidRPr="005D40DD" w:rsidRDefault="005D40DD" w:rsidP="005D40DD">
      <w:pPr>
        <w:pStyle w:val="VCAAbody"/>
      </w:pPr>
      <w:r w:rsidRPr="005D40DD">
        <w:t>Fauna: Sulphur-crested cockatoo</w:t>
      </w:r>
    </w:p>
    <w:p w14:paraId="02E97CF3" w14:textId="77777777" w:rsidR="005D40DD" w:rsidRPr="005D40DD" w:rsidRDefault="005D40DD" w:rsidP="005D40DD">
      <w:pPr>
        <w:pStyle w:val="VCAAbody"/>
      </w:pPr>
      <w:r w:rsidRPr="005D40DD">
        <w:t>Person/Place: Poet AB ‘Banjo’ Paterson and a horseman from the era of Paterson’s writing</w:t>
      </w:r>
    </w:p>
    <w:p w14:paraId="2D07BE5A" w14:textId="57A6996A" w:rsidR="005B30A6" w:rsidRDefault="005B30A6" w:rsidP="005B30A6">
      <w:pPr>
        <w:pStyle w:val="VCAAHeading1"/>
      </w:pPr>
      <w:r>
        <w:t>$20</w:t>
      </w:r>
    </w:p>
    <w:p w14:paraId="2F78C4C8" w14:textId="3C41B158" w:rsidR="005B30A6" w:rsidRPr="005D40DD" w:rsidRDefault="0021016B" w:rsidP="00CA57FD">
      <w:pPr>
        <w:pStyle w:val="VCAAbodyimagedescription"/>
      </w:pPr>
      <w:r>
        <w:t>[Image description: A first image</w:t>
      </w:r>
      <w:r w:rsidR="005B30A6" w:rsidRPr="005D40DD">
        <w:t xml:space="preserve"> depicts one side of the $20 note.</w:t>
      </w:r>
      <w:r>
        <w:t>]</w:t>
      </w:r>
    </w:p>
    <w:p w14:paraId="382EE227" w14:textId="209D2A4D" w:rsidR="005D40DD" w:rsidRPr="005D40DD" w:rsidRDefault="005D40DD" w:rsidP="005D40DD">
      <w:pPr>
        <w:pStyle w:val="VCAAbody"/>
      </w:pPr>
      <w:r w:rsidRPr="005D40DD">
        <w:lastRenderedPageBreak/>
        <w:t>Flora: Box-leaf wattle</w:t>
      </w:r>
    </w:p>
    <w:p w14:paraId="0DB9A83D" w14:textId="7130445B" w:rsidR="005D40DD" w:rsidRPr="005D40DD" w:rsidRDefault="005D40DD" w:rsidP="005D40DD">
      <w:pPr>
        <w:pStyle w:val="VCAAbody"/>
      </w:pPr>
      <w:r w:rsidRPr="005D40DD">
        <w:t>Fauna: Laughing kookaburra</w:t>
      </w:r>
    </w:p>
    <w:p w14:paraId="2677F238" w14:textId="77777777" w:rsidR="005D40DD" w:rsidRPr="005D40DD" w:rsidRDefault="005D40DD" w:rsidP="005D40DD">
      <w:pPr>
        <w:pStyle w:val="VCAAbody"/>
      </w:pPr>
      <w:r w:rsidRPr="005D40DD">
        <w:t>Person/Place: Reverend John Flynn, who pioneered the Royal Flying Doctor Service</w:t>
      </w:r>
    </w:p>
    <w:p w14:paraId="0C6C0C7B" w14:textId="3BC6D7BA" w:rsidR="005B30A6" w:rsidRPr="005D40DD" w:rsidRDefault="0021016B" w:rsidP="00CA57FD">
      <w:pPr>
        <w:pStyle w:val="VCAAbodyimagedescription"/>
      </w:pPr>
      <w:r>
        <w:t xml:space="preserve">[Image description: A second </w:t>
      </w:r>
      <w:r w:rsidR="005B30A6" w:rsidRPr="005D40DD">
        <w:t>image depicts the other side of the $20 note.</w:t>
      </w:r>
      <w:r>
        <w:t>]</w:t>
      </w:r>
    </w:p>
    <w:p w14:paraId="697E580A" w14:textId="0C5FDD4E" w:rsidR="005D40DD" w:rsidRPr="005D40DD" w:rsidRDefault="005D40DD" w:rsidP="005D40DD">
      <w:pPr>
        <w:pStyle w:val="VCAAbody"/>
      </w:pPr>
      <w:r w:rsidRPr="005D40DD">
        <w:t>Flora: Box-leaf wattle</w:t>
      </w:r>
    </w:p>
    <w:p w14:paraId="598A3D82" w14:textId="735721FD" w:rsidR="005D40DD" w:rsidRPr="005D40DD" w:rsidRDefault="005D40DD" w:rsidP="005D40DD">
      <w:pPr>
        <w:pStyle w:val="VCAAbody"/>
      </w:pPr>
      <w:r w:rsidRPr="005D40DD">
        <w:t>Fauna: Laughing kookaburra</w:t>
      </w:r>
    </w:p>
    <w:p w14:paraId="27668722" w14:textId="77777777" w:rsidR="005D40DD" w:rsidRPr="005D40DD" w:rsidRDefault="005D40DD" w:rsidP="005D40DD">
      <w:pPr>
        <w:pStyle w:val="VCAAbody"/>
      </w:pPr>
      <w:r w:rsidRPr="005D40DD">
        <w:t>Person/Place: Mary Reibey, a convict who became an astute and successful businesswoman</w:t>
      </w:r>
    </w:p>
    <w:p w14:paraId="49395683" w14:textId="77777777" w:rsidR="005B30A6" w:rsidRDefault="005B30A6" w:rsidP="005B30A6">
      <w:pPr>
        <w:rPr>
          <w:rFonts w:ascii="Arial" w:hAnsi="Arial" w:cs="Arial"/>
          <w:color w:val="000000" w:themeColor="text1"/>
          <w:sz w:val="24"/>
        </w:rPr>
      </w:pPr>
      <w:r>
        <w:br w:type="page"/>
      </w:r>
    </w:p>
    <w:p w14:paraId="13C4605F" w14:textId="396E1DFF" w:rsidR="005B30A6" w:rsidRPr="00246091" w:rsidRDefault="005B30A6" w:rsidP="005B30A6">
      <w:pPr>
        <w:pStyle w:val="VCAApostertitle"/>
        <w:rPr>
          <w:b/>
        </w:rPr>
      </w:pPr>
      <w:r>
        <w:rPr>
          <w:b/>
        </w:rPr>
        <w:lastRenderedPageBreak/>
        <w:t>Australian banknotes</w:t>
      </w:r>
      <w:r w:rsidR="00007B1B">
        <w:rPr>
          <w:b/>
        </w:rPr>
        <w:t xml:space="preserve"> (poster 3)</w:t>
      </w:r>
    </w:p>
    <w:p w14:paraId="6FB1E62A" w14:textId="77777777" w:rsidR="005B30A6" w:rsidRPr="00246091" w:rsidRDefault="005B30A6" w:rsidP="005B30A6">
      <w:pPr>
        <w:pStyle w:val="VCAApostersubtitle"/>
        <w:rPr>
          <w:b w:val="0"/>
        </w:rPr>
      </w:pPr>
      <w:r w:rsidRPr="00246091">
        <w:rPr>
          <w:b w:val="0"/>
        </w:rPr>
        <w:t>Getting to know our currency</w:t>
      </w:r>
    </w:p>
    <w:p w14:paraId="16D7C84E" w14:textId="7CCAF020" w:rsidR="005B30A6" w:rsidRDefault="005B30A6" w:rsidP="005B30A6">
      <w:pPr>
        <w:pStyle w:val="VCAAbodyintrotext"/>
        <w:rPr>
          <w:lang w:val="en-AU"/>
        </w:rPr>
      </w:pPr>
      <w:r>
        <w:rPr>
          <w:lang w:val="en-AU"/>
        </w:rPr>
        <w:t>The Reserve Bank of Australia produces the Australian banknotes that we can use in Australia for purchases. The banknotes all include unique features such as holograms and rolling colour effects that you can see when you move and tilt the notes in the light. The main features of two of these notes are highlighted below. What other details can you see in the banknotes?</w:t>
      </w:r>
    </w:p>
    <w:p w14:paraId="6F2C134D" w14:textId="3AAD4EAF" w:rsidR="005B30A6" w:rsidRDefault="005B30A6" w:rsidP="005B30A6">
      <w:pPr>
        <w:pStyle w:val="VCAAHeading1"/>
      </w:pPr>
      <w:r>
        <w:t>$50</w:t>
      </w:r>
    </w:p>
    <w:p w14:paraId="08ED6F4E" w14:textId="31295E80" w:rsidR="005B30A6" w:rsidRPr="00246091" w:rsidRDefault="0021016B" w:rsidP="00CA57FD">
      <w:pPr>
        <w:pStyle w:val="VCAAbodyimagedescription"/>
      </w:pPr>
      <w:r>
        <w:t>[Image description: A first image</w:t>
      </w:r>
      <w:r w:rsidR="005B30A6">
        <w:t xml:space="preserve"> depicts</w:t>
      </w:r>
      <w:r w:rsidR="005B30A6" w:rsidRPr="00246091">
        <w:t xml:space="preserve"> </w:t>
      </w:r>
      <w:r w:rsidR="005B30A6">
        <w:t>one side of the $50 note.</w:t>
      </w:r>
      <w:r>
        <w:t>]</w:t>
      </w:r>
    </w:p>
    <w:p w14:paraId="5CB3E513" w14:textId="32690853" w:rsidR="005D40DD" w:rsidRPr="005D40DD" w:rsidRDefault="005D40DD" w:rsidP="005D40DD">
      <w:pPr>
        <w:pStyle w:val="VCAAbody"/>
      </w:pPr>
      <w:r w:rsidRPr="005D40DD">
        <w:rPr>
          <w:spacing w:val="-4"/>
          <w:w w:val="96"/>
        </w:rPr>
        <w:t>F</w:t>
      </w:r>
      <w:r w:rsidRPr="005D40DD">
        <w:rPr>
          <w:w w:val="96"/>
        </w:rPr>
        <w:t>lo</w:t>
      </w:r>
      <w:r w:rsidRPr="005D40DD">
        <w:rPr>
          <w:spacing w:val="-4"/>
          <w:w w:val="96"/>
        </w:rPr>
        <w:t>r</w:t>
      </w:r>
      <w:r w:rsidRPr="005D40DD">
        <w:rPr>
          <w:w w:val="96"/>
        </w:rPr>
        <w:t>a:</w:t>
      </w:r>
      <w:r w:rsidRPr="005D40DD">
        <w:rPr>
          <w:spacing w:val="-22"/>
          <w:w w:val="96"/>
        </w:rPr>
        <w:t xml:space="preserve"> </w:t>
      </w:r>
      <w:r w:rsidRPr="005D40DD">
        <w:rPr>
          <w:i/>
          <w:spacing w:val="1"/>
          <w:w w:val="96"/>
        </w:rPr>
        <w:t>A</w:t>
      </w:r>
      <w:r w:rsidRPr="005D40DD">
        <w:rPr>
          <w:i/>
          <w:w w:val="96"/>
        </w:rPr>
        <w:t>ca</w:t>
      </w:r>
      <w:r w:rsidRPr="005D40DD">
        <w:rPr>
          <w:i/>
          <w:spacing w:val="1"/>
          <w:w w:val="96"/>
        </w:rPr>
        <w:t>c</w:t>
      </w:r>
      <w:r w:rsidRPr="005D40DD">
        <w:rPr>
          <w:i/>
          <w:w w:val="96"/>
        </w:rPr>
        <w:t>ia</w:t>
      </w:r>
      <w:r w:rsidRPr="005D40DD">
        <w:rPr>
          <w:i/>
          <w:spacing w:val="3"/>
          <w:w w:val="96"/>
        </w:rPr>
        <w:t xml:space="preserve"> </w:t>
      </w:r>
      <w:r w:rsidRPr="005D40DD">
        <w:rPr>
          <w:i/>
        </w:rPr>
        <w:t>humifusa</w:t>
      </w:r>
      <w:r w:rsidRPr="005D40DD">
        <w:rPr>
          <w:spacing w:val="-24"/>
        </w:rPr>
        <w:t xml:space="preserve"> </w:t>
      </w:r>
      <w:r w:rsidRPr="005D40DD">
        <w:rPr>
          <w:spacing w:val="-2"/>
          <w:w w:val="107"/>
        </w:rPr>
        <w:t>w</w:t>
      </w:r>
      <w:r w:rsidRPr="005D40DD">
        <w:rPr>
          <w:w w:val="106"/>
        </w:rPr>
        <w:t>a</w:t>
      </w:r>
      <w:r w:rsidRPr="005D40DD">
        <w:rPr>
          <w:spacing w:val="1"/>
          <w:w w:val="106"/>
        </w:rPr>
        <w:t>t</w:t>
      </w:r>
      <w:r w:rsidRPr="005D40DD">
        <w:rPr>
          <w:w w:val="107"/>
        </w:rPr>
        <w:t>tle</w:t>
      </w:r>
    </w:p>
    <w:p w14:paraId="3AD4C7F6" w14:textId="4AB1B94B" w:rsidR="005D40DD" w:rsidRPr="005D40DD" w:rsidRDefault="005D40DD" w:rsidP="005D40DD">
      <w:pPr>
        <w:pStyle w:val="VCAAbody"/>
      </w:pPr>
      <w:r w:rsidRPr="005D40DD">
        <w:rPr>
          <w:spacing w:val="-6"/>
          <w:w w:val="93"/>
        </w:rPr>
        <w:t>F</w:t>
      </w:r>
      <w:r w:rsidRPr="005D40DD">
        <w:rPr>
          <w:w w:val="93"/>
        </w:rPr>
        <w:t>auna:</w:t>
      </w:r>
      <w:r w:rsidRPr="005D40DD">
        <w:rPr>
          <w:spacing w:val="-18"/>
          <w:w w:val="93"/>
        </w:rPr>
        <w:t xml:space="preserve"> </w:t>
      </w:r>
      <w:r w:rsidRPr="005D40DD">
        <w:rPr>
          <w:spacing w:val="-3"/>
          <w:w w:val="93"/>
        </w:rPr>
        <w:t>B</w:t>
      </w:r>
      <w:r w:rsidRPr="005D40DD">
        <w:rPr>
          <w:w w:val="93"/>
        </w:rPr>
        <w:t>la</w:t>
      </w:r>
      <w:r w:rsidRPr="005D40DD">
        <w:rPr>
          <w:spacing w:val="1"/>
          <w:w w:val="93"/>
        </w:rPr>
        <w:t>c</w:t>
      </w:r>
      <w:r w:rsidRPr="005D40DD">
        <w:rPr>
          <w:w w:val="93"/>
        </w:rPr>
        <w:t>k</w:t>
      </w:r>
      <w:r w:rsidRPr="005D40DD">
        <w:rPr>
          <w:spacing w:val="16"/>
          <w:w w:val="93"/>
        </w:rPr>
        <w:t xml:space="preserve"> </w:t>
      </w:r>
      <w:r w:rsidRPr="005D40DD">
        <w:rPr>
          <w:spacing w:val="-2"/>
          <w:w w:val="93"/>
        </w:rPr>
        <w:t>s</w:t>
      </w:r>
      <w:r w:rsidRPr="005D40DD">
        <w:rPr>
          <w:spacing w:val="-2"/>
          <w:w w:val="107"/>
        </w:rPr>
        <w:t>w</w:t>
      </w:r>
      <w:r w:rsidRPr="005D40DD">
        <w:rPr>
          <w:spacing w:val="1"/>
          <w:w w:val="94"/>
        </w:rPr>
        <w:t>a</w:t>
      </w:r>
      <w:r w:rsidRPr="005D40DD">
        <w:rPr>
          <w:w w:val="97"/>
        </w:rPr>
        <w:t>n</w:t>
      </w:r>
    </w:p>
    <w:p w14:paraId="1007F360" w14:textId="77777777" w:rsidR="005D40DD" w:rsidRPr="005D40DD" w:rsidRDefault="005D40DD" w:rsidP="005D40DD">
      <w:pPr>
        <w:pStyle w:val="VCAAbody"/>
      </w:pPr>
      <w:r w:rsidRPr="005D40DD">
        <w:rPr>
          <w:w w:val="97"/>
        </w:rPr>
        <w:t>Pe</w:t>
      </w:r>
      <w:r w:rsidRPr="005D40DD">
        <w:rPr>
          <w:spacing w:val="-2"/>
          <w:w w:val="97"/>
        </w:rPr>
        <w:t>r</w:t>
      </w:r>
      <w:r w:rsidRPr="005D40DD">
        <w:rPr>
          <w:w w:val="97"/>
        </w:rPr>
        <w:t>son/</w:t>
      </w:r>
      <w:r w:rsidRPr="005D40DD">
        <w:rPr>
          <w:spacing w:val="-4"/>
          <w:w w:val="97"/>
        </w:rPr>
        <w:t>P</w:t>
      </w:r>
      <w:r w:rsidRPr="005D40DD">
        <w:rPr>
          <w:w w:val="97"/>
        </w:rPr>
        <w:t>lace:</w:t>
      </w:r>
      <w:r w:rsidRPr="005D40DD">
        <w:rPr>
          <w:spacing w:val="-16"/>
          <w:w w:val="97"/>
        </w:rPr>
        <w:t xml:space="preserve"> </w:t>
      </w:r>
      <w:r w:rsidRPr="005D40DD">
        <w:rPr>
          <w:spacing w:val="-5"/>
          <w:w w:val="79"/>
        </w:rPr>
        <w:t>E</w:t>
      </w:r>
      <w:r w:rsidRPr="005D40DD">
        <w:rPr>
          <w:w w:val="105"/>
        </w:rPr>
        <w:t>dith</w:t>
      </w:r>
      <w:r w:rsidRPr="005D40DD">
        <w:rPr>
          <w:spacing w:val="-18"/>
        </w:rPr>
        <w:t xml:space="preserve"> </w:t>
      </w:r>
      <w:r w:rsidRPr="005D40DD">
        <w:rPr>
          <w:spacing w:val="-1"/>
          <w:w w:val="95"/>
        </w:rPr>
        <w:t>C</w:t>
      </w:r>
      <w:r w:rsidRPr="005D40DD">
        <w:rPr>
          <w:spacing w:val="-2"/>
          <w:w w:val="95"/>
        </w:rPr>
        <w:t>ow</w:t>
      </w:r>
      <w:r w:rsidRPr="005D40DD">
        <w:rPr>
          <w:spacing w:val="1"/>
          <w:w w:val="95"/>
        </w:rPr>
        <w:t>a</w:t>
      </w:r>
      <w:r w:rsidRPr="005D40DD">
        <w:rPr>
          <w:w w:val="95"/>
        </w:rPr>
        <w:t>n,</w:t>
      </w:r>
      <w:r w:rsidRPr="005D40DD">
        <w:rPr>
          <w:spacing w:val="-13"/>
          <w:w w:val="95"/>
        </w:rPr>
        <w:t xml:space="preserve"> </w:t>
      </w:r>
      <w:r w:rsidRPr="005D40DD">
        <w:t>the</w:t>
      </w:r>
      <w:r w:rsidRPr="005D40DD">
        <w:rPr>
          <w:spacing w:val="-6"/>
        </w:rPr>
        <w:t xml:space="preserve"> </w:t>
      </w:r>
      <w:r w:rsidRPr="005D40DD">
        <w:t>fi</w:t>
      </w:r>
      <w:r w:rsidRPr="005D40DD">
        <w:rPr>
          <w:spacing w:val="-1"/>
        </w:rPr>
        <w:t>r</w:t>
      </w:r>
      <w:r w:rsidRPr="005D40DD">
        <w:t>st</w:t>
      </w:r>
      <w:r w:rsidRPr="005D40DD">
        <w:rPr>
          <w:spacing w:val="36"/>
        </w:rPr>
        <w:t xml:space="preserve"> </w:t>
      </w:r>
      <w:r w:rsidRPr="005D40DD">
        <w:rPr>
          <w:w w:val="98"/>
        </w:rPr>
        <w:t xml:space="preserve">female </w:t>
      </w:r>
      <w:r w:rsidRPr="005D40DD">
        <w:rPr>
          <w:w w:val="97"/>
        </w:rPr>
        <w:t>mem</w:t>
      </w:r>
      <w:r w:rsidRPr="005D40DD">
        <w:rPr>
          <w:spacing w:val="1"/>
          <w:w w:val="97"/>
        </w:rPr>
        <w:t>b</w:t>
      </w:r>
      <w:r w:rsidRPr="005D40DD">
        <w:rPr>
          <w:w w:val="97"/>
        </w:rPr>
        <w:t>er</w:t>
      </w:r>
      <w:r w:rsidRPr="005D40DD">
        <w:rPr>
          <w:spacing w:val="-18"/>
          <w:w w:val="97"/>
        </w:rPr>
        <w:t xml:space="preserve"> </w:t>
      </w:r>
      <w:r w:rsidRPr="005D40DD">
        <w:t>of</w:t>
      </w:r>
      <w:r w:rsidRPr="005D40DD">
        <w:rPr>
          <w:spacing w:val="-9"/>
        </w:rPr>
        <w:t xml:space="preserve"> </w:t>
      </w:r>
      <w:r w:rsidRPr="005D40DD">
        <w:rPr>
          <w:w w:val="95"/>
        </w:rPr>
        <w:t>an</w:t>
      </w:r>
      <w:r w:rsidRPr="005D40DD">
        <w:rPr>
          <w:spacing w:val="-16"/>
          <w:w w:val="95"/>
        </w:rPr>
        <w:t xml:space="preserve"> </w:t>
      </w:r>
      <w:r w:rsidRPr="005D40DD">
        <w:t>Aus</w:t>
      </w:r>
      <w:r w:rsidRPr="005D40DD">
        <w:rPr>
          <w:spacing w:val="1"/>
        </w:rPr>
        <w:t>t</w:t>
      </w:r>
      <w:r w:rsidRPr="005D40DD">
        <w:rPr>
          <w:spacing w:val="-3"/>
        </w:rPr>
        <w:t>r</w:t>
      </w:r>
      <w:r w:rsidRPr="005D40DD">
        <w:t>ali</w:t>
      </w:r>
      <w:r w:rsidRPr="005D40DD">
        <w:rPr>
          <w:spacing w:val="1"/>
        </w:rPr>
        <w:t>a</w:t>
      </w:r>
      <w:r w:rsidRPr="005D40DD">
        <w:t>n</w:t>
      </w:r>
      <w:r w:rsidRPr="005D40DD">
        <w:rPr>
          <w:spacing w:val="-18"/>
        </w:rPr>
        <w:t xml:space="preserve"> </w:t>
      </w:r>
      <w:r w:rsidRPr="005D40DD">
        <w:rPr>
          <w:w w:val="95"/>
        </w:rPr>
        <w:t>p</w:t>
      </w:r>
      <w:r w:rsidRPr="005D40DD">
        <w:rPr>
          <w:spacing w:val="1"/>
          <w:w w:val="95"/>
        </w:rPr>
        <w:t>a</w:t>
      </w:r>
      <w:r w:rsidRPr="005D40DD">
        <w:rPr>
          <w:w w:val="107"/>
        </w:rPr>
        <w:t>rl</w:t>
      </w:r>
      <w:r w:rsidRPr="005D40DD">
        <w:rPr>
          <w:w w:val="98"/>
        </w:rPr>
        <w:t>i</w:t>
      </w:r>
      <w:r w:rsidRPr="005D40DD">
        <w:rPr>
          <w:spacing w:val="1"/>
          <w:w w:val="98"/>
        </w:rPr>
        <w:t>a</w:t>
      </w:r>
      <w:r w:rsidRPr="005D40DD">
        <w:rPr>
          <w:w w:val="101"/>
        </w:rPr>
        <w:t>ment</w:t>
      </w:r>
    </w:p>
    <w:p w14:paraId="47BA679E" w14:textId="2ACFBF74" w:rsidR="005B30A6" w:rsidRPr="00246091" w:rsidRDefault="0021016B" w:rsidP="00CA57FD">
      <w:pPr>
        <w:pStyle w:val="VCAAbodyimagedescription"/>
      </w:pPr>
      <w:r>
        <w:t xml:space="preserve">[Image description: A second </w:t>
      </w:r>
      <w:r w:rsidR="005B30A6">
        <w:t>image depicts</w:t>
      </w:r>
      <w:r w:rsidR="005B30A6" w:rsidRPr="00246091">
        <w:t xml:space="preserve"> </w:t>
      </w:r>
      <w:r w:rsidR="005B30A6">
        <w:t>the other side of the $50 note.</w:t>
      </w:r>
      <w:r>
        <w:t>]</w:t>
      </w:r>
    </w:p>
    <w:p w14:paraId="3E322425" w14:textId="524855C6" w:rsidR="005D40DD" w:rsidRPr="005D40DD" w:rsidRDefault="005D40DD" w:rsidP="005D40DD">
      <w:pPr>
        <w:pStyle w:val="VCAAbody"/>
      </w:pPr>
      <w:r w:rsidRPr="005D40DD">
        <w:rPr>
          <w:spacing w:val="-4"/>
          <w:w w:val="96"/>
        </w:rPr>
        <w:t>F</w:t>
      </w:r>
      <w:r w:rsidRPr="005D40DD">
        <w:rPr>
          <w:w w:val="96"/>
        </w:rPr>
        <w:t>lo</w:t>
      </w:r>
      <w:r w:rsidRPr="005D40DD">
        <w:rPr>
          <w:spacing w:val="-4"/>
          <w:w w:val="96"/>
        </w:rPr>
        <w:t>r</w:t>
      </w:r>
      <w:r w:rsidRPr="005D40DD">
        <w:rPr>
          <w:w w:val="96"/>
        </w:rPr>
        <w:t>a:</w:t>
      </w:r>
      <w:r w:rsidRPr="005D40DD">
        <w:rPr>
          <w:spacing w:val="-22"/>
          <w:w w:val="96"/>
        </w:rPr>
        <w:t xml:space="preserve"> </w:t>
      </w:r>
      <w:r w:rsidRPr="005D40DD">
        <w:rPr>
          <w:i/>
          <w:spacing w:val="1"/>
          <w:w w:val="96"/>
        </w:rPr>
        <w:t>A</w:t>
      </w:r>
      <w:r w:rsidRPr="005D40DD">
        <w:rPr>
          <w:i/>
          <w:w w:val="96"/>
        </w:rPr>
        <w:t>ca</w:t>
      </w:r>
      <w:r w:rsidRPr="005D40DD">
        <w:rPr>
          <w:i/>
          <w:spacing w:val="1"/>
          <w:w w:val="96"/>
        </w:rPr>
        <w:t>c</w:t>
      </w:r>
      <w:r w:rsidRPr="005D40DD">
        <w:rPr>
          <w:i/>
          <w:w w:val="96"/>
        </w:rPr>
        <w:t>ia</w:t>
      </w:r>
      <w:r w:rsidRPr="005D40DD">
        <w:rPr>
          <w:i/>
          <w:spacing w:val="3"/>
          <w:w w:val="96"/>
        </w:rPr>
        <w:t xml:space="preserve"> </w:t>
      </w:r>
      <w:r w:rsidRPr="005D40DD">
        <w:rPr>
          <w:i/>
        </w:rPr>
        <w:t>humifusa</w:t>
      </w:r>
      <w:r w:rsidRPr="005D40DD">
        <w:rPr>
          <w:spacing w:val="-24"/>
        </w:rPr>
        <w:t xml:space="preserve"> </w:t>
      </w:r>
      <w:r w:rsidRPr="005D40DD">
        <w:rPr>
          <w:spacing w:val="-2"/>
          <w:w w:val="107"/>
        </w:rPr>
        <w:t>w</w:t>
      </w:r>
      <w:r w:rsidRPr="005D40DD">
        <w:rPr>
          <w:w w:val="106"/>
        </w:rPr>
        <w:t>a</w:t>
      </w:r>
      <w:r w:rsidRPr="005D40DD">
        <w:rPr>
          <w:spacing w:val="1"/>
          <w:w w:val="106"/>
        </w:rPr>
        <w:t>t</w:t>
      </w:r>
      <w:r w:rsidRPr="005D40DD">
        <w:rPr>
          <w:w w:val="107"/>
        </w:rPr>
        <w:t>tle</w:t>
      </w:r>
    </w:p>
    <w:p w14:paraId="5F358DAB" w14:textId="37D4CEFF" w:rsidR="005D40DD" w:rsidRPr="005D40DD" w:rsidRDefault="005D40DD" w:rsidP="005D40DD">
      <w:pPr>
        <w:pStyle w:val="VCAAbody"/>
      </w:pPr>
      <w:r w:rsidRPr="005D40DD">
        <w:rPr>
          <w:spacing w:val="-6"/>
          <w:w w:val="93"/>
        </w:rPr>
        <w:t>F</w:t>
      </w:r>
      <w:r w:rsidRPr="005D40DD">
        <w:rPr>
          <w:w w:val="93"/>
        </w:rPr>
        <w:t>auna:</w:t>
      </w:r>
      <w:r w:rsidRPr="005D40DD">
        <w:rPr>
          <w:spacing w:val="-18"/>
          <w:w w:val="93"/>
        </w:rPr>
        <w:t xml:space="preserve"> </w:t>
      </w:r>
      <w:r w:rsidRPr="005D40DD">
        <w:rPr>
          <w:spacing w:val="-3"/>
          <w:w w:val="93"/>
        </w:rPr>
        <w:t>B</w:t>
      </w:r>
      <w:r w:rsidRPr="005D40DD">
        <w:rPr>
          <w:w w:val="93"/>
        </w:rPr>
        <w:t>la</w:t>
      </w:r>
      <w:r w:rsidRPr="005D40DD">
        <w:rPr>
          <w:spacing w:val="1"/>
          <w:w w:val="93"/>
        </w:rPr>
        <w:t>c</w:t>
      </w:r>
      <w:r w:rsidRPr="005D40DD">
        <w:rPr>
          <w:w w:val="93"/>
        </w:rPr>
        <w:t>k</w:t>
      </w:r>
      <w:r w:rsidRPr="005D40DD">
        <w:rPr>
          <w:spacing w:val="16"/>
          <w:w w:val="93"/>
        </w:rPr>
        <w:t xml:space="preserve"> </w:t>
      </w:r>
      <w:r w:rsidRPr="005D40DD">
        <w:rPr>
          <w:spacing w:val="-2"/>
          <w:w w:val="93"/>
        </w:rPr>
        <w:t>s</w:t>
      </w:r>
      <w:r w:rsidRPr="005D40DD">
        <w:rPr>
          <w:spacing w:val="-2"/>
          <w:w w:val="107"/>
        </w:rPr>
        <w:t>w</w:t>
      </w:r>
      <w:r w:rsidRPr="005D40DD">
        <w:rPr>
          <w:spacing w:val="1"/>
          <w:w w:val="94"/>
        </w:rPr>
        <w:t>a</w:t>
      </w:r>
      <w:r w:rsidRPr="005D40DD">
        <w:rPr>
          <w:w w:val="97"/>
        </w:rPr>
        <w:t>n</w:t>
      </w:r>
      <w:bookmarkStart w:id="0" w:name="_GoBack"/>
      <w:bookmarkEnd w:id="0"/>
    </w:p>
    <w:p w14:paraId="2488B0CA" w14:textId="77777777" w:rsidR="005D40DD" w:rsidRPr="005D40DD" w:rsidRDefault="005D40DD" w:rsidP="005D40DD">
      <w:pPr>
        <w:pStyle w:val="VCAAbody"/>
      </w:pPr>
      <w:r w:rsidRPr="005D40DD">
        <w:rPr>
          <w:w w:val="95"/>
        </w:rPr>
        <w:t>Pe</w:t>
      </w:r>
      <w:r w:rsidRPr="005D40DD">
        <w:rPr>
          <w:spacing w:val="-2"/>
          <w:w w:val="95"/>
        </w:rPr>
        <w:t>r</w:t>
      </w:r>
      <w:r w:rsidRPr="005D40DD">
        <w:rPr>
          <w:w w:val="95"/>
        </w:rPr>
        <w:t>son/</w:t>
      </w:r>
      <w:r w:rsidRPr="005D40DD">
        <w:rPr>
          <w:spacing w:val="-4"/>
          <w:w w:val="95"/>
        </w:rPr>
        <w:t>P</w:t>
      </w:r>
      <w:r w:rsidRPr="005D40DD">
        <w:rPr>
          <w:w w:val="95"/>
        </w:rPr>
        <w:t>lace:</w:t>
      </w:r>
      <w:r w:rsidRPr="005D40DD">
        <w:rPr>
          <w:spacing w:val="21"/>
          <w:w w:val="95"/>
        </w:rPr>
        <w:t xml:space="preserve"> </w:t>
      </w:r>
      <w:r w:rsidRPr="005D40DD">
        <w:rPr>
          <w:w w:val="95"/>
        </w:rPr>
        <w:t>D</w:t>
      </w:r>
      <w:r w:rsidRPr="005D40DD">
        <w:rPr>
          <w:spacing w:val="-3"/>
          <w:w w:val="95"/>
        </w:rPr>
        <w:t>a</w:t>
      </w:r>
      <w:r w:rsidRPr="005D40DD">
        <w:rPr>
          <w:spacing w:val="-2"/>
          <w:w w:val="95"/>
        </w:rPr>
        <w:t>v</w:t>
      </w:r>
      <w:r w:rsidRPr="005D40DD">
        <w:rPr>
          <w:w w:val="95"/>
        </w:rPr>
        <w:t>id</w:t>
      </w:r>
      <w:r w:rsidRPr="005D40DD">
        <w:rPr>
          <w:spacing w:val="-12"/>
          <w:w w:val="95"/>
        </w:rPr>
        <w:t xml:space="preserve"> </w:t>
      </w:r>
      <w:r w:rsidRPr="005D40DD">
        <w:rPr>
          <w:w w:val="95"/>
        </w:rPr>
        <w:t>Unai</w:t>
      </w:r>
      <w:r w:rsidRPr="005D40DD">
        <w:rPr>
          <w:spacing w:val="1"/>
          <w:w w:val="95"/>
        </w:rPr>
        <w:t>p</w:t>
      </w:r>
      <w:r w:rsidRPr="005D40DD">
        <w:rPr>
          <w:w w:val="95"/>
        </w:rPr>
        <w:t>on,</w:t>
      </w:r>
      <w:r w:rsidRPr="005D40DD">
        <w:rPr>
          <w:spacing w:val="-21"/>
          <w:w w:val="95"/>
        </w:rPr>
        <w:t xml:space="preserve"> </w:t>
      </w:r>
      <w:r w:rsidRPr="005D40DD">
        <w:rPr>
          <w:w w:val="95"/>
        </w:rPr>
        <w:t>an</w:t>
      </w:r>
      <w:r w:rsidRPr="005D40DD">
        <w:rPr>
          <w:spacing w:val="-13"/>
          <w:w w:val="95"/>
        </w:rPr>
        <w:t xml:space="preserve"> </w:t>
      </w:r>
      <w:r w:rsidRPr="005D40DD">
        <w:rPr>
          <w:w w:val="101"/>
        </w:rPr>
        <w:t>i</w:t>
      </w:r>
      <w:r w:rsidRPr="005D40DD">
        <w:rPr>
          <w:spacing w:val="-3"/>
          <w:w w:val="101"/>
        </w:rPr>
        <w:t>n</w:t>
      </w:r>
      <w:r w:rsidRPr="005D40DD">
        <w:rPr>
          <w:spacing w:val="-2"/>
        </w:rPr>
        <w:t>v</w:t>
      </w:r>
      <w:r w:rsidRPr="005D40DD">
        <w:rPr>
          <w:w w:val="102"/>
        </w:rPr>
        <w:t xml:space="preserve">entor </w:t>
      </w:r>
      <w:r w:rsidRPr="005D40DD">
        <w:rPr>
          <w:spacing w:val="1"/>
          <w:w w:val="96"/>
        </w:rPr>
        <w:t>a</w:t>
      </w:r>
      <w:r w:rsidRPr="005D40DD">
        <w:rPr>
          <w:w w:val="96"/>
        </w:rPr>
        <w:t>nd</w:t>
      </w:r>
      <w:r w:rsidRPr="005D40DD">
        <w:rPr>
          <w:spacing w:val="-18"/>
          <w:w w:val="96"/>
        </w:rPr>
        <w:t xml:space="preserve"> </w:t>
      </w:r>
      <w:r w:rsidRPr="005D40DD">
        <w:t>Aus</w:t>
      </w:r>
      <w:r w:rsidRPr="005D40DD">
        <w:rPr>
          <w:spacing w:val="1"/>
        </w:rPr>
        <w:t>t</w:t>
      </w:r>
      <w:r w:rsidRPr="005D40DD">
        <w:rPr>
          <w:spacing w:val="-3"/>
        </w:rPr>
        <w:t>r</w:t>
      </w:r>
      <w:r w:rsidRPr="005D40DD">
        <w:t>alia</w:t>
      </w:r>
      <w:r w:rsidRPr="005D40DD">
        <w:rPr>
          <w:spacing w:val="-17"/>
        </w:rPr>
        <w:t>’</w:t>
      </w:r>
      <w:r w:rsidRPr="005D40DD">
        <w:t>s</w:t>
      </w:r>
      <w:r w:rsidRPr="005D40DD">
        <w:rPr>
          <w:spacing w:val="-10"/>
        </w:rPr>
        <w:t xml:space="preserve"> </w:t>
      </w:r>
      <w:r w:rsidRPr="005D40DD">
        <w:t>fi</w:t>
      </w:r>
      <w:r w:rsidRPr="005D40DD">
        <w:rPr>
          <w:spacing w:val="-1"/>
        </w:rPr>
        <w:t>r</w:t>
      </w:r>
      <w:r w:rsidRPr="005D40DD">
        <w:t>st</w:t>
      </w:r>
      <w:r w:rsidRPr="005D40DD">
        <w:rPr>
          <w:spacing w:val="36"/>
        </w:rPr>
        <w:t xml:space="preserve"> </w:t>
      </w:r>
      <w:r w:rsidRPr="005D40DD">
        <w:t>p</w:t>
      </w:r>
      <w:r w:rsidRPr="005D40DD">
        <w:rPr>
          <w:spacing w:val="1"/>
        </w:rPr>
        <w:t>ub</w:t>
      </w:r>
      <w:r w:rsidRPr="005D40DD">
        <w:t>li</w:t>
      </w:r>
      <w:r w:rsidRPr="005D40DD">
        <w:rPr>
          <w:spacing w:val="1"/>
        </w:rPr>
        <w:t>s</w:t>
      </w:r>
      <w:r w:rsidRPr="005D40DD">
        <w:t>h</w:t>
      </w:r>
      <w:r w:rsidRPr="005D40DD">
        <w:rPr>
          <w:spacing w:val="1"/>
        </w:rPr>
        <w:t>e</w:t>
      </w:r>
      <w:r w:rsidRPr="005D40DD">
        <w:t>d</w:t>
      </w:r>
      <w:r w:rsidRPr="005D40DD">
        <w:rPr>
          <w:spacing w:val="-22"/>
        </w:rPr>
        <w:t xml:space="preserve"> </w:t>
      </w:r>
      <w:r w:rsidRPr="005D40DD">
        <w:rPr>
          <w:spacing w:val="-3"/>
          <w:w w:val="94"/>
        </w:rPr>
        <w:t>A</w:t>
      </w:r>
      <w:r w:rsidRPr="005D40DD">
        <w:rPr>
          <w:spacing w:val="1"/>
          <w:w w:val="97"/>
        </w:rPr>
        <w:t>b</w:t>
      </w:r>
      <w:r w:rsidRPr="005D40DD">
        <w:t>original</w:t>
      </w:r>
      <w:r w:rsidRPr="005D40DD">
        <w:rPr>
          <w:spacing w:val="-18"/>
        </w:rPr>
        <w:t xml:space="preserve"> </w:t>
      </w:r>
      <w:r w:rsidRPr="005D40DD">
        <w:rPr>
          <w:w w:val="101"/>
        </w:rPr>
        <w:t>author</w:t>
      </w:r>
    </w:p>
    <w:p w14:paraId="638ED2A0" w14:textId="25B06AEA" w:rsidR="005B30A6" w:rsidRDefault="005B30A6" w:rsidP="005B30A6">
      <w:pPr>
        <w:pStyle w:val="VCAAHeading1"/>
      </w:pPr>
      <w:r>
        <w:t>$100</w:t>
      </w:r>
    </w:p>
    <w:p w14:paraId="7933235B" w14:textId="7960D8B8" w:rsidR="005B30A6" w:rsidRPr="00CA57FD" w:rsidRDefault="0021016B" w:rsidP="00CA57FD">
      <w:pPr>
        <w:pStyle w:val="VCAAbodyimagedescription"/>
      </w:pPr>
      <w:r>
        <w:t>[Image description: A first image</w:t>
      </w:r>
      <w:r w:rsidR="005B30A6" w:rsidRPr="00CA57FD">
        <w:t xml:space="preserve"> depicts one side of the $100 note.</w:t>
      </w:r>
      <w:r>
        <w:t>]</w:t>
      </w:r>
    </w:p>
    <w:p w14:paraId="1D9D86E8" w14:textId="3D602DC0" w:rsidR="005D40DD" w:rsidRPr="005D40DD" w:rsidRDefault="005D40DD" w:rsidP="005D40DD">
      <w:pPr>
        <w:pStyle w:val="VCAAbody"/>
      </w:pPr>
      <w:r w:rsidRPr="005D40DD">
        <w:t xml:space="preserve">Flora: </w:t>
      </w:r>
      <w:r w:rsidRPr="005D40DD">
        <w:rPr>
          <w:i/>
        </w:rPr>
        <w:t>Acacia pycnantha</w:t>
      </w:r>
      <w:r w:rsidRPr="005D40DD">
        <w:t xml:space="preserve"> wattle</w:t>
      </w:r>
    </w:p>
    <w:p w14:paraId="0F6BE11B" w14:textId="6873AEBD" w:rsidR="005D40DD" w:rsidRPr="005D40DD" w:rsidRDefault="005D40DD" w:rsidP="005D40DD">
      <w:pPr>
        <w:pStyle w:val="VCAAbody"/>
      </w:pPr>
      <w:r w:rsidRPr="005D40DD">
        <w:t>Fauna: Australian masked owl</w:t>
      </w:r>
    </w:p>
    <w:p w14:paraId="38A7893F" w14:textId="77777777" w:rsidR="005D40DD" w:rsidRPr="005D40DD" w:rsidRDefault="005D40DD" w:rsidP="005D40DD">
      <w:pPr>
        <w:pStyle w:val="VCAAbody"/>
      </w:pPr>
      <w:r w:rsidRPr="005D40DD">
        <w:t>Person/Place: Sir John Monash, an engineer, soldier and civic leader</w:t>
      </w:r>
    </w:p>
    <w:p w14:paraId="40478CD9" w14:textId="564EDF0C" w:rsidR="005B30A6" w:rsidRPr="00246091" w:rsidRDefault="0021016B" w:rsidP="00CA57FD">
      <w:pPr>
        <w:pStyle w:val="VCAAbodyimagedescription"/>
      </w:pPr>
      <w:r>
        <w:t xml:space="preserve">[Image description: A second </w:t>
      </w:r>
      <w:r w:rsidR="005B30A6">
        <w:t>image depicts</w:t>
      </w:r>
      <w:r w:rsidR="005B30A6" w:rsidRPr="00246091">
        <w:t xml:space="preserve"> </w:t>
      </w:r>
      <w:r w:rsidR="005B30A6">
        <w:t>the other side of the $100 note.</w:t>
      </w:r>
      <w:r>
        <w:t>]</w:t>
      </w:r>
    </w:p>
    <w:p w14:paraId="5D86BBF6" w14:textId="374FB0EC" w:rsidR="005D40DD" w:rsidRPr="005D40DD" w:rsidRDefault="005D40DD" w:rsidP="005D40DD">
      <w:pPr>
        <w:pStyle w:val="VCAAbody"/>
      </w:pPr>
      <w:r w:rsidRPr="005D40DD">
        <w:t xml:space="preserve">Flora: </w:t>
      </w:r>
      <w:r w:rsidRPr="00FD596F">
        <w:rPr>
          <w:i/>
        </w:rPr>
        <w:t>Acacia pycnantha</w:t>
      </w:r>
      <w:r w:rsidRPr="005D40DD">
        <w:t xml:space="preserve"> wattle</w:t>
      </w:r>
    </w:p>
    <w:p w14:paraId="4B4B1839" w14:textId="37717724" w:rsidR="005D40DD" w:rsidRPr="005D40DD" w:rsidRDefault="005D40DD" w:rsidP="005D40DD">
      <w:pPr>
        <w:pStyle w:val="VCAAbody"/>
      </w:pPr>
      <w:r w:rsidRPr="005D40DD">
        <w:t>Fauna: Australian masked owl</w:t>
      </w:r>
    </w:p>
    <w:p w14:paraId="74DC2C2A" w14:textId="60D10272" w:rsidR="0075595B" w:rsidRPr="005D40DD" w:rsidRDefault="005D40DD" w:rsidP="005D40DD">
      <w:pPr>
        <w:pStyle w:val="VCAAbody"/>
      </w:pPr>
      <w:r w:rsidRPr="005D40DD">
        <w:t>Person/Place: Dame Nellie Melba, an internationally renowned opera soprano who made important contributions to the arts</w:t>
      </w:r>
    </w:p>
    <w:sectPr w:rsidR="0075595B" w:rsidRPr="005D40DD" w:rsidSect="00AD203C">
      <w:footerReference w:type="default" r:id="rId11"/>
      <w:footerReference w:type="first" r:id="rId12"/>
      <w:pgSz w:w="11907" w:h="16840" w:code="9"/>
      <w:pgMar w:top="964" w:right="1134" w:bottom="964" w:left="1134"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57C4" w14:textId="77777777" w:rsidR="00B978BC" w:rsidRDefault="00B978BC" w:rsidP="00304EA1">
      <w:pPr>
        <w:spacing w:after="0" w:line="240" w:lineRule="auto"/>
      </w:pPr>
      <w:r>
        <w:separator/>
      </w:r>
    </w:p>
  </w:endnote>
  <w:endnote w:type="continuationSeparator" w:id="0">
    <w:p w14:paraId="0B2EB9BF" w14:textId="77777777" w:rsidR="00B978BC" w:rsidRDefault="00B978B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7979" w14:textId="156E1BEA" w:rsidR="00B978BC" w:rsidRPr="00243F0D" w:rsidRDefault="00B978BC" w:rsidP="00C747AD">
    <w:pPr>
      <w:pStyle w:val="VCAAcaptionsandfootnotes"/>
      <w:jc w:val="center"/>
    </w:pPr>
    <w:r>
      <w:rPr>
        <w:color w:val="999999" w:themeColor="accent2"/>
      </w:rPr>
      <w:t xml:space="preserve">© </w:t>
    </w:r>
    <w:hyperlink r:id="rId1" w:history="1">
      <w:r>
        <w:rPr>
          <w:rStyle w:val="Hyperlink"/>
        </w:rPr>
        <w:t>VCAA</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41E1" w14:textId="49F22784" w:rsidR="00B978BC" w:rsidRDefault="00B978BC" w:rsidP="00821568">
    <w:pPr>
      <w:pStyle w:val="VCAAcaptionsandfootnotes"/>
      <w:jc w:val="center"/>
    </w:pPr>
    <w:r>
      <w:rPr>
        <w:color w:val="999999"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2684" w14:textId="77777777" w:rsidR="00B978BC" w:rsidRDefault="00B978BC" w:rsidP="00304EA1">
      <w:pPr>
        <w:spacing w:after="0" w:line="240" w:lineRule="auto"/>
      </w:pPr>
      <w:r>
        <w:separator/>
      </w:r>
    </w:p>
  </w:footnote>
  <w:footnote w:type="continuationSeparator" w:id="0">
    <w:p w14:paraId="4A3A7EA9" w14:textId="77777777" w:rsidR="00B978BC" w:rsidRDefault="00B978BC" w:rsidP="00304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F67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9C2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E08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9CFC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47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F67F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606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9E8E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22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1EF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C416F"/>
    <w:multiLevelType w:val="hybridMultilevel"/>
    <w:tmpl w:val="270C5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B526D4"/>
    <w:multiLevelType w:val="hybridMultilevel"/>
    <w:tmpl w:val="76B0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57069F"/>
    <w:multiLevelType w:val="hybridMultilevel"/>
    <w:tmpl w:val="EAEACE10"/>
    <w:lvl w:ilvl="0" w:tplc="FFFFFFFF">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D6194"/>
    <w:multiLevelType w:val="hybridMultilevel"/>
    <w:tmpl w:val="470630A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D6741"/>
    <w:multiLevelType w:val="hybridMultilevel"/>
    <w:tmpl w:val="CBFC0F9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A3886"/>
    <w:multiLevelType w:val="hybridMultilevel"/>
    <w:tmpl w:val="7BD62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746F8C"/>
    <w:multiLevelType w:val="hybridMultilevel"/>
    <w:tmpl w:val="3D343E1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3D4F"/>
    <w:multiLevelType w:val="hybridMultilevel"/>
    <w:tmpl w:val="6B340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311018"/>
    <w:multiLevelType w:val="hybridMultilevel"/>
    <w:tmpl w:val="9B66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3F6244CD"/>
    <w:multiLevelType w:val="hybridMultilevel"/>
    <w:tmpl w:val="48B0F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7665F7"/>
    <w:multiLevelType w:val="hybridMultilevel"/>
    <w:tmpl w:val="0DEA1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182FC1"/>
    <w:multiLevelType w:val="hybridMultilevel"/>
    <w:tmpl w:val="68D0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0E410F"/>
    <w:multiLevelType w:val="hybridMultilevel"/>
    <w:tmpl w:val="3C0E3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80C13D4"/>
    <w:multiLevelType w:val="hybridMultilevel"/>
    <w:tmpl w:val="50C63FDA"/>
    <w:lvl w:ilvl="0" w:tplc="4FA86642">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557C6B"/>
    <w:multiLevelType w:val="hybridMultilevel"/>
    <w:tmpl w:val="BC7A240C"/>
    <w:lvl w:ilvl="0" w:tplc="FFFFFFFF">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B27796"/>
    <w:multiLevelType w:val="hybridMultilevel"/>
    <w:tmpl w:val="16D2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1182406"/>
    <w:multiLevelType w:val="hybridMultilevel"/>
    <w:tmpl w:val="6D42D83A"/>
    <w:lvl w:ilvl="0" w:tplc="A85EC1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CB7551"/>
    <w:multiLevelType w:val="hybridMultilevel"/>
    <w:tmpl w:val="D48C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872B6C"/>
    <w:multiLevelType w:val="hybridMultilevel"/>
    <w:tmpl w:val="2BC22ECE"/>
    <w:lvl w:ilvl="0" w:tplc="603EA900">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41F53F8"/>
    <w:multiLevelType w:val="hybridMultilevel"/>
    <w:tmpl w:val="55E4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1E4DC9"/>
    <w:multiLevelType w:val="hybridMultilevel"/>
    <w:tmpl w:val="CABC0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A269F1"/>
    <w:multiLevelType w:val="hybridMultilevel"/>
    <w:tmpl w:val="1CEE2EE2"/>
    <w:lvl w:ilvl="0" w:tplc="A4B670AE">
      <w:start w:val="2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0E58B2"/>
    <w:multiLevelType w:val="hybridMultilevel"/>
    <w:tmpl w:val="A1049E94"/>
    <w:lvl w:ilvl="0" w:tplc="39943F3A">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1" w15:restartNumberingAfterBreak="0">
    <w:nsid w:val="7260117C"/>
    <w:multiLevelType w:val="hybridMultilevel"/>
    <w:tmpl w:val="EB56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EC03B0"/>
    <w:multiLevelType w:val="hybridMultilevel"/>
    <w:tmpl w:val="19FAF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001DC9"/>
    <w:multiLevelType w:val="hybridMultilevel"/>
    <w:tmpl w:val="D6AE90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7347D"/>
    <w:multiLevelType w:val="hybridMultilevel"/>
    <w:tmpl w:val="9DB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23"/>
  </w:num>
  <w:num w:numId="4">
    <w:abstractNumId w:val="13"/>
  </w:num>
  <w:num w:numId="5">
    <w:abstractNumId w:val="33"/>
  </w:num>
  <w:num w:numId="6">
    <w:abstractNumId w:val="14"/>
  </w:num>
  <w:num w:numId="7">
    <w:abstractNumId w:val="11"/>
  </w:num>
  <w:num w:numId="8">
    <w:abstractNumId w:val="15"/>
  </w:num>
  <w:num w:numId="9">
    <w:abstractNumId w:val="41"/>
  </w:num>
  <w:num w:numId="10">
    <w:abstractNumId w:val="44"/>
  </w:num>
  <w:num w:numId="11">
    <w:abstractNumId w:val="16"/>
  </w:num>
  <w:num w:numId="12">
    <w:abstractNumId w:val="43"/>
  </w:num>
  <w:num w:numId="13">
    <w:abstractNumId w:val="17"/>
  </w:num>
  <w:num w:numId="14">
    <w:abstractNumId w:val="20"/>
  </w:num>
  <w:num w:numId="15">
    <w:abstractNumId w:val="18"/>
  </w:num>
  <w:num w:numId="16">
    <w:abstractNumId w:val="10"/>
  </w:num>
  <w:num w:numId="17">
    <w:abstractNumId w:val="34"/>
  </w:num>
  <w:num w:numId="18">
    <w:abstractNumId w:val="26"/>
  </w:num>
  <w:num w:numId="19">
    <w:abstractNumId w:val="32"/>
  </w:num>
  <w:num w:numId="20">
    <w:abstractNumId w:val="22"/>
  </w:num>
  <w:num w:numId="21">
    <w:abstractNumId w:val="38"/>
  </w:num>
  <w:num w:numId="22">
    <w:abstractNumId w:val="37"/>
  </w:num>
  <w:num w:numId="23">
    <w:abstractNumId w:val="3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7"/>
  </w:num>
  <w:num w:numId="35">
    <w:abstractNumId w:val="28"/>
  </w:num>
  <w:num w:numId="36">
    <w:abstractNumId w:val="24"/>
  </w:num>
  <w:num w:numId="37">
    <w:abstractNumId w:val="30"/>
  </w:num>
  <w:num w:numId="38">
    <w:abstractNumId w:val="12"/>
  </w:num>
  <w:num w:numId="39">
    <w:abstractNumId w:val="35"/>
  </w:num>
  <w:num w:numId="40">
    <w:abstractNumId w:val="42"/>
  </w:num>
  <w:num w:numId="41">
    <w:abstractNumId w:val="25"/>
  </w:num>
  <w:num w:numId="42">
    <w:abstractNumId w:val="19"/>
  </w:num>
  <w:num w:numId="43">
    <w:abstractNumId w:val="40"/>
  </w:num>
  <w:num w:numId="44">
    <w:abstractNumId w:val="3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56"/>
    <w:rsid w:val="00002D86"/>
    <w:rsid w:val="00004835"/>
    <w:rsid w:val="00007B1B"/>
    <w:rsid w:val="0001014E"/>
    <w:rsid w:val="00014BF7"/>
    <w:rsid w:val="00015877"/>
    <w:rsid w:val="00016B89"/>
    <w:rsid w:val="0003575C"/>
    <w:rsid w:val="00045FAC"/>
    <w:rsid w:val="00050353"/>
    <w:rsid w:val="0005615B"/>
    <w:rsid w:val="0005780E"/>
    <w:rsid w:val="00060A3B"/>
    <w:rsid w:val="00062460"/>
    <w:rsid w:val="000627E9"/>
    <w:rsid w:val="000800BF"/>
    <w:rsid w:val="000862FB"/>
    <w:rsid w:val="00090BC9"/>
    <w:rsid w:val="000914BA"/>
    <w:rsid w:val="000948E6"/>
    <w:rsid w:val="000A71F7"/>
    <w:rsid w:val="000B669E"/>
    <w:rsid w:val="000C799A"/>
    <w:rsid w:val="000D0EA4"/>
    <w:rsid w:val="000E3265"/>
    <w:rsid w:val="000E4034"/>
    <w:rsid w:val="000E580E"/>
    <w:rsid w:val="000F09E4"/>
    <w:rsid w:val="000F134D"/>
    <w:rsid w:val="000F151B"/>
    <w:rsid w:val="000F16FD"/>
    <w:rsid w:val="000F1D5C"/>
    <w:rsid w:val="000F3A47"/>
    <w:rsid w:val="00112E3A"/>
    <w:rsid w:val="00114668"/>
    <w:rsid w:val="00115B8E"/>
    <w:rsid w:val="00117B78"/>
    <w:rsid w:val="0012390E"/>
    <w:rsid w:val="001310A2"/>
    <w:rsid w:val="001363D1"/>
    <w:rsid w:val="00144E8C"/>
    <w:rsid w:val="001457DB"/>
    <w:rsid w:val="001475D6"/>
    <w:rsid w:val="001544F1"/>
    <w:rsid w:val="00163FEA"/>
    <w:rsid w:val="001642C1"/>
    <w:rsid w:val="00167DF0"/>
    <w:rsid w:val="00172F3C"/>
    <w:rsid w:val="00175F5F"/>
    <w:rsid w:val="001807AA"/>
    <w:rsid w:val="001825D2"/>
    <w:rsid w:val="00182B7F"/>
    <w:rsid w:val="0018753B"/>
    <w:rsid w:val="001A0415"/>
    <w:rsid w:val="001A67E9"/>
    <w:rsid w:val="001C682D"/>
    <w:rsid w:val="001E4277"/>
    <w:rsid w:val="001E4D1B"/>
    <w:rsid w:val="00205431"/>
    <w:rsid w:val="0021016B"/>
    <w:rsid w:val="00215553"/>
    <w:rsid w:val="002214BA"/>
    <w:rsid w:val="002279BA"/>
    <w:rsid w:val="002329F3"/>
    <w:rsid w:val="00243F0D"/>
    <w:rsid w:val="00244646"/>
    <w:rsid w:val="00244B0A"/>
    <w:rsid w:val="00246091"/>
    <w:rsid w:val="002647BB"/>
    <w:rsid w:val="002754C1"/>
    <w:rsid w:val="00277F02"/>
    <w:rsid w:val="002841C8"/>
    <w:rsid w:val="0028516B"/>
    <w:rsid w:val="00285D9A"/>
    <w:rsid w:val="00291C6C"/>
    <w:rsid w:val="0029604B"/>
    <w:rsid w:val="002B1E9E"/>
    <w:rsid w:val="002B2185"/>
    <w:rsid w:val="002B6A14"/>
    <w:rsid w:val="002B6B0E"/>
    <w:rsid w:val="002C2105"/>
    <w:rsid w:val="002C3642"/>
    <w:rsid w:val="002C6F90"/>
    <w:rsid w:val="002C73BF"/>
    <w:rsid w:val="002E10AE"/>
    <w:rsid w:val="002E6FCA"/>
    <w:rsid w:val="002F27EC"/>
    <w:rsid w:val="002F6F5A"/>
    <w:rsid w:val="00302FB8"/>
    <w:rsid w:val="00304EA1"/>
    <w:rsid w:val="00307D50"/>
    <w:rsid w:val="00314D81"/>
    <w:rsid w:val="0031607E"/>
    <w:rsid w:val="00322FC6"/>
    <w:rsid w:val="00337948"/>
    <w:rsid w:val="00340B26"/>
    <w:rsid w:val="00343908"/>
    <w:rsid w:val="00350CEF"/>
    <w:rsid w:val="003531D0"/>
    <w:rsid w:val="0036367F"/>
    <w:rsid w:val="00364A08"/>
    <w:rsid w:val="00383F8C"/>
    <w:rsid w:val="00387BE1"/>
    <w:rsid w:val="0039195F"/>
    <w:rsid w:val="00391986"/>
    <w:rsid w:val="003B4FD1"/>
    <w:rsid w:val="003B651E"/>
    <w:rsid w:val="003D57A7"/>
    <w:rsid w:val="003E2819"/>
    <w:rsid w:val="003E53C2"/>
    <w:rsid w:val="003E7B58"/>
    <w:rsid w:val="003F3322"/>
    <w:rsid w:val="00400066"/>
    <w:rsid w:val="00412D82"/>
    <w:rsid w:val="00412F60"/>
    <w:rsid w:val="004131E5"/>
    <w:rsid w:val="00417AA3"/>
    <w:rsid w:val="00427AC6"/>
    <w:rsid w:val="004369F4"/>
    <w:rsid w:val="00437E77"/>
    <w:rsid w:val="00440B32"/>
    <w:rsid w:val="00440C6D"/>
    <w:rsid w:val="00444619"/>
    <w:rsid w:val="004547EA"/>
    <w:rsid w:val="0046078D"/>
    <w:rsid w:val="00463FA3"/>
    <w:rsid w:val="00472018"/>
    <w:rsid w:val="004849E1"/>
    <w:rsid w:val="00490726"/>
    <w:rsid w:val="00490CCC"/>
    <w:rsid w:val="004971C1"/>
    <w:rsid w:val="004A2ED8"/>
    <w:rsid w:val="004B0FF4"/>
    <w:rsid w:val="004B2925"/>
    <w:rsid w:val="004C205B"/>
    <w:rsid w:val="004C70EF"/>
    <w:rsid w:val="004D1EB6"/>
    <w:rsid w:val="004D2A50"/>
    <w:rsid w:val="004D3B0E"/>
    <w:rsid w:val="004D4776"/>
    <w:rsid w:val="004D4E78"/>
    <w:rsid w:val="004D5FC7"/>
    <w:rsid w:val="004D6DF7"/>
    <w:rsid w:val="004E1132"/>
    <w:rsid w:val="004E3BF8"/>
    <w:rsid w:val="004E7CBA"/>
    <w:rsid w:val="004F01A5"/>
    <w:rsid w:val="004F17E1"/>
    <w:rsid w:val="004F5BDA"/>
    <w:rsid w:val="00503CBE"/>
    <w:rsid w:val="00512544"/>
    <w:rsid w:val="0051631E"/>
    <w:rsid w:val="00517DAC"/>
    <w:rsid w:val="00527A83"/>
    <w:rsid w:val="00527C6A"/>
    <w:rsid w:val="00531440"/>
    <w:rsid w:val="00542659"/>
    <w:rsid w:val="005640B5"/>
    <w:rsid w:val="00566029"/>
    <w:rsid w:val="005923CB"/>
    <w:rsid w:val="00595388"/>
    <w:rsid w:val="005A4E39"/>
    <w:rsid w:val="005B30A6"/>
    <w:rsid w:val="005B3489"/>
    <w:rsid w:val="005B391B"/>
    <w:rsid w:val="005C74C6"/>
    <w:rsid w:val="005D3D78"/>
    <w:rsid w:val="005D40DD"/>
    <w:rsid w:val="005D4C51"/>
    <w:rsid w:val="005E2EF0"/>
    <w:rsid w:val="005E4499"/>
    <w:rsid w:val="005F06E8"/>
    <w:rsid w:val="005F5B1D"/>
    <w:rsid w:val="005F5D33"/>
    <w:rsid w:val="00600EB0"/>
    <w:rsid w:val="00621305"/>
    <w:rsid w:val="0062553D"/>
    <w:rsid w:val="006321EE"/>
    <w:rsid w:val="00633DC5"/>
    <w:rsid w:val="00634764"/>
    <w:rsid w:val="00652AA0"/>
    <w:rsid w:val="00665E92"/>
    <w:rsid w:val="006722A9"/>
    <w:rsid w:val="006902CD"/>
    <w:rsid w:val="00693FFD"/>
    <w:rsid w:val="006A2E04"/>
    <w:rsid w:val="006B2DE6"/>
    <w:rsid w:val="006D2159"/>
    <w:rsid w:val="006D764C"/>
    <w:rsid w:val="006D7670"/>
    <w:rsid w:val="006E7A00"/>
    <w:rsid w:val="006F34E8"/>
    <w:rsid w:val="006F5551"/>
    <w:rsid w:val="006F787C"/>
    <w:rsid w:val="00702636"/>
    <w:rsid w:val="00714643"/>
    <w:rsid w:val="0071495B"/>
    <w:rsid w:val="0071657E"/>
    <w:rsid w:val="00716DC0"/>
    <w:rsid w:val="00724507"/>
    <w:rsid w:val="00743C6D"/>
    <w:rsid w:val="0075595B"/>
    <w:rsid w:val="00757A82"/>
    <w:rsid w:val="00773E6C"/>
    <w:rsid w:val="00777D24"/>
    <w:rsid w:val="00786269"/>
    <w:rsid w:val="007A3EFD"/>
    <w:rsid w:val="007B1D71"/>
    <w:rsid w:val="007C081E"/>
    <w:rsid w:val="007D390B"/>
    <w:rsid w:val="007D41D0"/>
    <w:rsid w:val="007D4FB6"/>
    <w:rsid w:val="007E1ED2"/>
    <w:rsid w:val="007E4A91"/>
    <w:rsid w:val="007F49BB"/>
    <w:rsid w:val="00813C37"/>
    <w:rsid w:val="008154B5"/>
    <w:rsid w:val="00821568"/>
    <w:rsid w:val="00823962"/>
    <w:rsid w:val="008303B9"/>
    <w:rsid w:val="008319C5"/>
    <w:rsid w:val="008354D8"/>
    <w:rsid w:val="008375FE"/>
    <w:rsid w:val="0084729B"/>
    <w:rsid w:val="00850219"/>
    <w:rsid w:val="00852719"/>
    <w:rsid w:val="00852E79"/>
    <w:rsid w:val="00852FCA"/>
    <w:rsid w:val="00853A48"/>
    <w:rsid w:val="0085592B"/>
    <w:rsid w:val="00860115"/>
    <w:rsid w:val="00860464"/>
    <w:rsid w:val="00862046"/>
    <w:rsid w:val="00870234"/>
    <w:rsid w:val="008715F5"/>
    <w:rsid w:val="00883921"/>
    <w:rsid w:val="0088783C"/>
    <w:rsid w:val="00891BF3"/>
    <w:rsid w:val="00892F5D"/>
    <w:rsid w:val="008955EB"/>
    <w:rsid w:val="0089628D"/>
    <w:rsid w:val="008A285B"/>
    <w:rsid w:val="008B22CC"/>
    <w:rsid w:val="008B35FD"/>
    <w:rsid w:val="008C6B8A"/>
    <w:rsid w:val="008D331B"/>
    <w:rsid w:val="008E322C"/>
    <w:rsid w:val="00900506"/>
    <w:rsid w:val="0092268E"/>
    <w:rsid w:val="009272FF"/>
    <w:rsid w:val="009314C3"/>
    <w:rsid w:val="009336A3"/>
    <w:rsid w:val="009370BC"/>
    <w:rsid w:val="009405B0"/>
    <w:rsid w:val="00941DEC"/>
    <w:rsid w:val="0094270E"/>
    <w:rsid w:val="00947FEE"/>
    <w:rsid w:val="00956039"/>
    <w:rsid w:val="0096074C"/>
    <w:rsid w:val="009618FD"/>
    <w:rsid w:val="009667F1"/>
    <w:rsid w:val="00971506"/>
    <w:rsid w:val="00974225"/>
    <w:rsid w:val="009867C4"/>
    <w:rsid w:val="0098739B"/>
    <w:rsid w:val="009903E1"/>
    <w:rsid w:val="00990C0B"/>
    <w:rsid w:val="00991B93"/>
    <w:rsid w:val="00995028"/>
    <w:rsid w:val="009A6EC9"/>
    <w:rsid w:val="009B5FCA"/>
    <w:rsid w:val="009B7447"/>
    <w:rsid w:val="009C1C16"/>
    <w:rsid w:val="009C57E3"/>
    <w:rsid w:val="009D6949"/>
    <w:rsid w:val="009E59DA"/>
    <w:rsid w:val="00A17661"/>
    <w:rsid w:val="00A239D3"/>
    <w:rsid w:val="00A24B2D"/>
    <w:rsid w:val="00A32E83"/>
    <w:rsid w:val="00A37E24"/>
    <w:rsid w:val="00A40966"/>
    <w:rsid w:val="00A45BDC"/>
    <w:rsid w:val="00A5441C"/>
    <w:rsid w:val="00A5644C"/>
    <w:rsid w:val="00A56B33"/>
    <w:rsid w:val="00A605F9"/>
    <w:rsid w:val="00A76E72"/>
    <w:rsid w:val="00A77445"/>
    <w:rsid w:val="00A77F1C"/>
    <w:rsid w:val="00A8283C"/>
    <w:rsid w:val="00A921E0"/>
    <w:rsid w:val="00AB2543"/>
    <w:rsid w:val="00AB7062"/>
    <w:rsid w:val="00AC658C"/>
    <w:rsid w:val="00AD203C"/>
    <w:rsid w:val="00AE636F"/>
    <w:rsid w:val="00AF1B9E"/>
    <w:rsid w:val="00AF4B2C"/>
    <w:rsid w:val="00AF6347"/>
    <w:rsid w:val="00B02BDF"/>
    <w:rsid w:val="00B0333D"/>
    <w:rsid w:val="00B069B1"/>
    <w:rsid w:val="00B0738F"/>
    <w:rsid w:val="00B15599"/>
    <w:rsid w:val="00B26601"/>
    <w:rsid w:val="00B275F7"/>
    <w:rsid w:val="00B307D3"/>
    <w:rsid w:val="00B352A6"/>
    <w:rsid w:val="00B37930"/>
    <w:rsid w:val="00B41951"/>
    <w:rsid w:val="00B45199"/>
    <w:rsid w:val="00B45F66"/>
    <w:rsid w:val="00B47F60"/>
    <w:rsid w:val="00B53229"/>
    <w:rsid w:val="00B62480"/>
    <w:rsid w:val="00B653CE"/>
    <w:rsid w:val="00B65CD8"/>
    <w:rsid w:val="00B66239"/>
    <w:rsid w:val="00B70416"/>
    <w:rsid w:val="00B80523"/>
    <w:rsid w:val="00B81B70"/>
    <w:rsid w:val="00B856CB"/>
    <w:rsid w:val="00B879A8"/>
    <w:rsid w:val="00B87E05"/>
    <w:rsid w:val="00B90312"/>
    <w:rsid w:val="00B94CE1"/>
    <w:rsid w:val="00B978BC"/>
    <w:rsid w:val="00BA700B"/>
    <w:rsid w:val="00BB238F"/>
    <w:rsid w:val="00BC2F18"/>
    <w:rsid w:val="00BC3610"/>
    <w:rsid w:val="00BD0724"/>
    <w:rsid w:val="00BE5521"/>
    <w:rsid w:val="00BF7CC4"/>
    <w:rsid w:val="00C07962"/>
    <w:rsid w:val="00C10925"/>
    <w:rsid w:val="00C12F55"/>
    <w:rsid w:val="00C24CD0"/>
    <w:rsid w:val="00C37B17"/>
    <w:rsid w:val="00C53263"/>
    <w:rsid w:val="00C61940"/>
    <w:rsid w:val="00C673DE"/>
    <w:rsid w:val="00C70499"/>
    <w:rsid w:val="00C71EDF"/>
    <w:rsid w:val="00C747AD"/>
    <w:rsid w:val="00C75BC5"/>
    <w:rsid w:val="00C75F1D"/>
    <w:rsid w:val="00C805B2"/>
    <w:rsid w:val="00C951AF"/>
    <w:rsid w:val="00CA57FD"/>
    <w:rsid w:val="00CC0835"/>
    <w:rsid w:val="00CC53F9"/>
    <w:rsid w:val="00CD416D"/>
    <w:rsid w:val="00CD454F"/>
    <w:rsid w:val="00CE3CA8"/>
    <w:rsid w:val="00CE4547"/>
    <w:rsid w:val="00D12C8A"/>
    <w:rsid w:val="00D1511A"/>
    <w:rsid w:val="00D15AC6"/>
    <w:rsid w:val="00D25EF2"/>
    <w:rsid w:val="00D338E4"/>
    <w:rsid w:val="00D35538"/>
    <w:rsid w:val="00D40A6B"/>
    <w:rsid w:val="00D45B89"/>
    <w:rsid w:val="00D51947"/>
    <w:rsid w:val="00D532F0"/>
    <w:rsid w:val="00D607F8"/>
    <w:rsid w:val="00D652E8"/>
    <w:rsid w:val="00D679CD"/>
    <w:rsid w:val="00D77413"/>
    <w:rsid w:val="00D82759"/>
    <w:rsid w:val="00D86DE4"/>
    <w:rsid w:val="00D9102F"/>
    <w:rsid w:val="00D91CAB"/>
    <w:rsid w:val="00D941C2"/>
    <w:rsid w:val="00D96917"/>
    <w:rsid w:val="00DA503D"/>
    <w:rsid w:val="00DA526E"/>
    <w:rsid w:val="00DA6F48"/>
    <w:rsid w:val="00DB1C96"/>
    <w:rsid w:val="00DB1D06"/>
    <w:rsid w:val="00DC632A"/>
    <w:rsid w:val="00DD7095"/>
    <w:rsid w:val="00DE2243"/>
    <w:rsid w:val="00DE2DC6"/>
    <w:rsid w:val="00DF1198"/>
    <w:rsid w:val="00DF3856"/>
    <w:rsid w:val="00DF4B17"/>
    <w:rsid w:val="00E04038"/>
    <w:rsid w:val="00E1310D"/>
    <w:rsid w:val="00E139C5"/>
    <w:rsid w:val="00E162D2"/>
    <w:rsid w:val="00E222B9"/>
    <w:rsid w:val="00E23F1D"/>
    <w:rsid w:val="00E35078"/>
    <w:rsid w:val="00E36361"/>
    <w:rsid w:val="00E42635"/>
    <w:rsid w:val="00E428F0"/>
    <w:rsid w:val="00E42941"/>
    <w:rsid w:val="00E53782"/>
    <w:rsid w:val="00E55AE9"/>
    <w:rsid w:val="00E56D03"/>
    <w:rsid w:val="00E71193"/>
    <w:rsid w:val="00E80D0D"/>
    <w:rsid w:val="00E83D54"/>
    <w:rsid w:val="00E90A60"/>
    <w:rsid w:val="00E932E0"/>
    <w:rsid w:val="00EA1696"/>
    <w:rsid w:val="00EA2E64"/>
    <w:rsid w:val="00EB035B"/>
    <w:rsid w:val="00EB1CC2"/>
    <w:rsid w:val="00EB3E4C"/>
    <w:rsid w:val="00EC21A4"/>
    <w:rsid w:val="00EC5672"/>
    <w:rsid w:val="00EC7A17"/>
    <w:rsid w:val="00ED47BC"/>
    <w:rsid w:val="00EE51B3"/>
    <w:rsid w:val="00EF3812"/>
    <w:rsid w:val="00F066CA"/>
    <w:rsid w:val="00F100BE"/>
    <w:rsid w:val="00F1285B"/>
    <w:rsid w:val="00F1520E"/>
    <w:rsid w:val="00F20D16"/>
    <w:rsid w:val="00F25F5F"/>
    <w:rsid w:val="00F337AC"/>
    <w:rsid w:val="00F40D53"/>
    <w:rsid w:val="00F42733"/>
    <w:rsid w:val="00F43373"/>
    <w:rsid w:val="00F4525C"/>
    <w:rsid w:val="00F464D8"/>
    <w:rsid w:val="00F539BE"/>
    <w:rsid w:val="00F54C25"/>
    <w:rsid w:val="00F61B8A"/>
    <w:rsid w:val="00F70E0B"/>
    <w:rsid w:val="00F84A4C"/>
    <w:rsid w:val="00F93694"/>
    <w:rsid w:val="00F95799"/>
    <w:rsid w:val="00FA080C"/>
    <w:rsid w:val="00FB56CD"/>
    <w:rsid w:val="00FC2FF6"/>
    <w:rsid w:val="00FD1C20"/>
    <w:rsid w:val="00FD1D87"/>
    <w:rsid w:val="00FD579E"/>
    <w:rsid w:val="00FD596F"/>
    <w:rsid w:val="00FE6F33"/>
    <w:rsid w:val="00FE7CE3"/>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EED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47F60"/>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5A4E39"/>
    <w:pPr>
      <w:spacing w:before="480" w:after="120"/>
      <w:outlineLvl w:val="1"/>
    </w:pPr>
    <w:rPr>
      <w:rFonts w:ascii="Arial" w:hAnsi="Arial" w:cs="Arial"/>
      <w:b/>
      <w:color w:val="000000" w:themeColor="text1"/>
      <w:sz w:val="36"/>
      <w:szCs w:val="40"/>
    </w:rPr>
  </w:style>
  <w:style w:type="paragraph" w:customStyle="1" w:styleId="VCAAHeading2-strandorothergrouping">
    <w:name w:val="VCAA Heading 2 - strand or other grouping"/>
    <w:basedOn w:val="VCAAHeading1"/>
    <w:next w:val="VCAAbody"/>
    <w:qFormat/>
    <w:rsid w:val="0036367F"/>
    <w:pPr>
      <w:spacing w:before="240" w:after="160" w:line="360" w:lineRule="exact"/>
      <w:contextualSpacing/>
      <w:outlineLvl w:val="2"/>
    </w:pPr>
    <w:rPr>
      <w:b w:val="0"/>
      <w:color w:val="auto"/>
      <w:sz w:val="32"/>
      <w:szCs w:val="28"/>
    </w:rPr>
  </w:style>
  <w:style w:type="paragraph" w:customStyle="1" w:styleId="VCAAHeading3">
    <w:name w:val="VCAA Heading 3"/>
    <w:basedOn w:val="VCAAHeading2-strandorothergrouping"/>
    <w:next w:val="VCAAbody"/>
    <w:qFormat/>
    <w:rsid w:val="00C07962"/>
    <w:pPr>
      <w:spacing w:before="280" w:after="140"/>
      <w:outlineLvl w:val="3"/>
    </w:pPr>
    <w:rPr>
      <w:sz w:val="28"/>
      <w:szCs w:val="24"/>
    </w:rPr>
  </w:style>
  <w:style w:type="paragraph" w:customStyle="1" w:styleId="VCAAbody">
    <w:name w:val="VCAA body"/>
    <w:link w:val="VCAAbodyChar"/>
    <w:qFormat/>
    <w:rsid w:val="00440C6D"/>
    <w:pPr>
      <w:spacing w:before="120" w:after="120" w:line="280" w:lineRule="exact"/>
    </w:pPr>
    <w:rPr>
      <w:rFonts w:ascii="Arial" w:hAnsi="Arial" w:cs="Arial"/>
      <w:color w:val="000000" w:themeColor="text1"/>
      <w:sz w:val="24"/>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F539BE"/>
    <w:pPr>
      <w:numPr>
        <w:numId w:val="43"/>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4D3B0E"/>
    <w:pPr>
      <w:spacing w:line="280" w:lineRule="exact"/>
      <w:outlineLvl w:val="4"/>
    </w:pPr>
    <w:rPr>
      <w:color w:val="808080" w:themeColor="background1" w:themeShade="80"/>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463FA3"/>
    <w:pPr>
      <w:tabs>
        <w:tab w:val="right" w:pos="9356"/>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3E53C2"/>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postertitle">
    <w:name w:val="VCAA poster title"/>
    <w:basedOn w:val="Normal"/>
    <w:qFormat/>
    <w:rsid w:val="00E35078"/>
    <w:pPr>
      <w:outlineLvl w:val="0"/>
    </w:pPr>
    <w:rPr>
      <w:rFonts w:ascii="Arial" w:hAnsi="Arial" w:cs="Arial"/>
      <w:noProof/>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40C6D"/>
    <w:rPr>
      <w:rFonts w:ascii="Arial" w:hAnsi="Arial" w:cs="Arial"/>
      <w:color w:val="000000" w:themeColor="text1"/>
      <w:sz w:val="24"/>
    </w:rPr>
  </w:style>
  <w:style w:type="character" w:customStyle="1" w:styleId="VCAAfiguresChar">
    <w:name w:val="VCAA figures Char"/>
    <w:basedOn w:val="VCAAbodyChar"/>
    <w:link w:val="VCAAfigures"/>
    <w:rsid w:val="004C70EF"/>
    <w:rPr>
      <w:rFonts w:ascii="Arial" w:hAnsi="Arial" w:cs="Arial"/>
      <w:color w:val="000000" w:themeColor="text1"/>
      <w:sz w:val="20"/>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FD1D87"/>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paragraph" w:customStyle="1" w:styleId="VCAAbody-withlargetabandhangingindent">
    <w:name w:val="VCAA body - with large tab and hanging indent"/>
    <w:basedOn w:val="VCAAbody"/>
    <w:qFormat/>
    <w:rsid w:val="00F539BE"/>
    <w:pPr>
      <w:tabs>
        <w:tab w:val="left" w:pos="3686"/>
      </w:tabs>
      <w:ind w:left="3686" w:hanging="3686"/>
    </w:pPr>
  </w:style>
  <w:style w:type="paragraph" w:customStyle="1" w:styleId="VCAAbullet-withlargetab">
    <w:name w:val="VCAA bullet - with large tab"/>
    <w:basedOn w:val="VCAAbullet"/>
    <w:qFormat/>
    <w:rsid w:val="00F539BE"/>
    <w:pPr>
      <w:ind w:left="4111"/>
    </w:pPr>
  </w:style>
  <w:style w:type="paragraph" w:styleId="TOC7">
    <w:name w:val="toc 7"/>
    <w:basedOn w:val="Normal"/>
    <w:next w:val="Normal"/>
    <w:autoRedefine/>
    <w:uiPriority w:val="39"/>
    <w:semiHidden/>
    <w:unhideWhenUsed/>
    <w:rsid w:val="00B879A8"/>
    <w:pPr>
      <w:spacing w:after="100"/>
      <w:ind w:left="1320"/>
    </w:pPr>
  </w:style>
  <w:style w:type="paragraph" w:customStyle="1" w:styleId="VCAAcrosscurriculumbox">
    <w:name w:val="VCAA cross curriculum box"/>
    <w:basedOn w:val="VCAAtipboxtext"/>
    <w:qFormat/>
    <w:rsid w:val="00947FEE"/>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pPr>
    <w:rPr>
      <w:rFonts w:asciiTheme="minorHAnsi" w:hAnsiTheme="minorHAnsi"/>
      <w:color w:val="auto"/>
    </w:rPr>
  </w:style>
  <w:style w:type="paragraph" w:customStyle="1" w:styleId="VCAAHeading3-abbreviatedcontentdescriptionorotherdescription">
    <w:name w:val="VCAA Heading 3 - abbreviated content description or other description"/>
    <w:basedOn w:val="VCAAHeading3"/>
    <w:qFormat/>
    <w:rsid w:val="0036367F"/>
    <w:pPr>
      <w:spacing w:before="200"/>
    </w:pPr>
    <w:rPr>
      <w:color w:val="000000"/>
      <w14:textFill>
        <w14:solidFill>
          <w14:srgbClr w14:val="000000">
            <w14:lumMod w14:val="50000"/>
          </w14:srgbClr>
        </w14:solidFill>
      </w14:textFill>
    </w:rPr>
  </w:style>
  <w:style w:type="paragraph" w:customStyle="1" w:styleId="VCAApostersubtitle">
    <w:name w:val="VCAA poster sub title"/>
    <w:basedOn w:val="VCAApostertitle"/>
    <w:qFormat/>
    <w:rsid w:val="00246091"/>
    <w:rPr>
      <w:b/>
      <w:sz w:val="40"/>
      <w:szCs w:val="40"/>
    </w:rPr>
  </w:style>
  <w:style w:type="paragraph" w:customStyle="1" w:styleId="VCAAbodyintrotext">
    <w:name w:val="VCAA body intro text"/>
    <w:basedOn w:val="VCAAbody"/>
    <w:qFormat/>
    <w:rsid w:val="00246091"/>
    <w:pPr>
      <w:spacing w:line="400" w:lineRule="exact"/>
    </w:pPr>
    <w:rPr>
      <w:sz w:val="32"/>
      <w:szCs w:val="32"/>
    </w:rPr>
  </w:style>
  <w:style w:type="paragraph" w:customStyle="1" w:styleId="VCAAbodyimagedescription">
    <w:name w:val="VCAA body image description"/>
    <w:basedOn w:val="VCAAbody"/>
    <w:qFormat/>
    <w:rsid w:val="00CA57FD"/>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9EDA-43A7-40AD-81A9-ADCAFDC5BBF2}">
  <ds:schemaRefs>
    <ds:schemaRef ds:uri="http://schemas.microsoft.com/sharepoint/v3/contenttype/forms"/>
  </ds:schemaRefs>
</ds:datastoreItem>
</file>

<file path=customXml/itemProps2.xml><?xml version="1.0" encoding="utf-8"?>
<ds:datastoreItem xmlns:ds="http://schemas.openxmlformats.org/officeDocument/2006/customXml" ds:itemID="{2129FC0F-807C-4003-8069-DD0224DD1E0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7D736CE9-3512-4907-8E0A-870D374ED228}"/>
</file>

<file path=customXml/itemProps4.xml><?xml version="1.0" encoding="utf-8"?>
<ds:datastoreItem xmlns:ds="http://schemas.openxmlformats.org/officeDocument/2006/customXml" ds:itemID="{5413845C-542A-43E8-B5DF-99D07FF6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Digital Technologies Curriculum posters</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posters - text only version</dc:title>
  <dc:creator/>
  <cp:keywords>Victorian Curriculum, coins, banknotes, Economics, Mathematics</cp:keywords>
  <dc:description/>
  <cp:lastModifiedBy/>
  <cp:revision>1</cp:revision>
  <dcterms:created xsi:type="dcterms:W3CDTF">2021-10-27T05:32:00Z</dcterms:created>
  <dcterms:modified xsi:type="dcterms:W3CDTF">2021-10-27T06:20:00Z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