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74C4" w14:textId="77777777" w:rsidR="00600868" w:rsidRDefault="00993F28" w:rsidP="00600868">
      <w:pPr>
        <w:pStyle w:val="VCAADocumenttitle"/>
      </w:pPr>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5207E">
            <w:t>Video transcript</w:t>
          </w:r>
        </w:sdtContent>
      </w:sdt>
      <w:bookmarkStart w:id="0" w:name="TemplateOverview"/>
      <w:bookmarkEnd w:id="0"/>
    </w:p>
    <w:p w14:paraId="14C5456A" w14:textId="7CF0F747" w:rsidR="00600868" w:rsidRPr="00600868" w:rsidRDefault="00993F28" w:rsidP="00600868">
      <w:pPr>
        <w:pStyle w:val="VCAADocumenttitle"/>
      </w:pPr>
      <w:r w:rsidRPr="00993F28">
        <w:rPr>
          <w:sz w:val="48"/>
          <w:szCs w:val="40"/>
        </w:rPr>
        <w:t>English Version 2.0: Familiarisation resources</w:t>
      </w:r>
    </w:p>
    <w:p w14:paraId="5F923AE1" w14:textId="13623F1B" w:rsidR="00993F28" w:rsidRPr="00993F28" w:rsidRDefault="00993F28" w:rsidP="00993F28">
      <w:pPr>
        <w:autoSpaceDE w:val="0"/>
        <w:autoSpaceDN w:val="0"/>
        <w:adjustRightInd w:val="0"/>
        <w:spacing w:after="0" w:line="240" w:lineRule="auto"/>
        <w:rPr>
          <w:rFonts w:ascii="Helvetica Neue" w:hAnsi="Helvetica Neue" w:cs="Helvetica Neue"/>
          <w:b/>
          <w:bCs/>
          <w:color w:val="000000"/>
          <w:lang w:val="en-GB"/>
        </w:rPr>
      </w:pPr>
      <w:r>
        <w:rPr>
          <w:rFonts w:ascii="Helvetica Neue" w:hAnsi="Helvetica Neue" w:cs="Helvetica Neue"/>
          <w:b/>
          <w:bCs/>
          <w:color w:val="000000"/>
          <w:lang w:val="en-GB"/>
        </w:rPr>
        <w:t>Leyna Buller</w:t>
      </w:r>
      <w:r w:rsidR="00B86E49">
        <w:rPr>
          <w:rFonts w:ascii="Helvetica Neue" w:hAnsi="Helvetica Neue" w:cs="Helvetica Neue"/>
          <w:b/>
          <w:bCs/>
          <w:color w:val="000000"/>
          <w:lang w:val="en-GB"/>
        </w:rPr>
        <w:t>:</w:t>
      </w:r>
    </w:p>
    <w:p w14:paraId="07E9B09E"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Hi, I'm Leyna Buller, the acting F-10 unit manager, and I'm thrilled to have the opportunity to discuss with you familiarisation today. </w:t>
      </w:r>
    </w:p>
    <w:p w14:paraId="2B295FF0"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Familiarisation is a process. It is where teachers have the opportunity to engage with and understand the revised curriculum. This includes considering any changes or updates to the curriculum as a result of the revision. </w:t>
      </w:r>
    </w:p>
    <w:p w14:paraId="6D52390D"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During the familiarisation process, schools review and reflect on teaching and learning programs for currency in the context of the Victorian curriculum F-10 version 2.0, as well as well as prepare new ones to engage with the curriculum with fidelity as well as consider the school and student context. </w:t>
      </w:r>
    </w:p>
    <w:p w14:paraId="066390C7"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p>
    <w:p w14:paraId="34B5C8E2"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It's important to note that familiarisation is a term used to refer to both the time period and the materials, as well as the professional learning provided between publication of the curriculum and when it is implemented at a school.</w:t>
      </w:r>
    </w:p>
    <w:p w14:paraId="3CE84E7C"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p>
    <w:p w14:paraId="3717B05B"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Here at the VCAA, we acknowledge that familiarisation extends into the period of implementation. It is an enduring process as there will always be new teachers to the field, teachers that are teaching out of field and leaders who want to extend themselves or reengage with elements of the curriculum that aren't available at the point of time when they need them.</w:t>
      </w:r>
    </w:p>
    <w:p w14:paraId="22D56D93"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There's a myriad of other reasons as to why schools, leaders and teachers might require or want to engage with additional curriculum learning support.</w:t>
      </w:r>
    </w:p>
    <w:p w14:paraId="70D9640F"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p>
    <w:p w14:paraId="5EE09479"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VCAA English familiarisation program encompasses both professional learning and support resources.</w:t>
      </w:r>
    </w:p>
    <w:p w14:paraId="68ACDE11"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professional learning will be further subdivided into webinars and professional learning modules. The support resources will be coming out iteratively, starting from publication and then across 2024.</w:t>
      </w:r>
    </w:p>
    <w:p w14:paraId="4AD01289"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p>
    <w:p w14:paraId="2B63DBE0"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Professional learning will start with webinars to support the Victorian curriculum F-10 English version 2.0. </w:t>
      </w:r>
    </w:p>
    <w:p w14:paraId="30F6EC81"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They will begin in term one 2024. These are live experiences where the VCAA will dive into elements of the curriculum and will often have a question and answer element to them. </w:t>
      </w:r>
    </w:p>
    <w:p w14:paraId="0BDBD953"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p>
    <w:p w14:paraId="0C2CEB12"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These provide a solid foundation for leaders and teachers to initially engage with the curriculum. These are developed with audiences specifically in mind, such as primary teachers or English curriculum leaders. These are recorded and subsequently published on the website as we appreciate sometimes we can't actually make it to the live webinars.</w:t>
      </w:r>
    </w:p>
    <w:p w14:paraId="3242C192"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p>
    <w:p w14:paraId="4608C213"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The Victorian curriculum F-10 version 2.0 will have a series of professional learning modules available to support schools to engage with the curriculum. The VCAA is currently in the process of developing a module for English specifically. These are curated, on-demand videos that will be </w:t>
      </w:r>
      <w:r>
        <w:rPr>
          <w:rFonts w:ascii="Helvetica Neue" w:hAnsi="Helvetica Neue" w:cs="Helvetica Neue"/>
          <w:color w:val="000000"/>
          <w:lang w:val="en-GB"/>
        </w:rPr>
        <w:lastRenderedPageBreak/>
        <w:t>available on a custom learning management system. These modules are broken down into chapters so that the end user can pick and choose their learning journey and cater their learning to the needs they have at any given time.</w:t>
      </w:r>
    </w:p>
    <w:p w14:paraId="590A2A0B"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p>
    <w:p w14:paraId="75FBCB59"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Each module is designed for a specific audience cascading from leader to teacher and is further individualised by primary and secondary school needs. We acknowledge there will be some similarities between the needs of these different audiences, and you'll notice that some of the chapters have crossover. However, some needs must be addressed directly if we are to support teachers, to engage students, and provide a learning environment that ensures all students receive their learning entitlement.</w:t>
      </w:r>
    </w:p>
    <w:p w14:paraId="57B50FFD"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p>
    <w:p w14:paraId="58334416"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Each chapter will contain direct onscreen links to relevant support resources. This will ensure that a teacher does not have to navigate away from the learning space.</w:t>
      </w:r>
    </w:p>
    <w:p w14:paraId="41C7DE67"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p>
    <w:p w14:paraId="2BABEA2A"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Quality professional learning is an essential element of familiarisation, however, it requires tangible support, resources to be as effective as possible. The resources that are published to support initial understanding and engagement with the English curriculum include:</w:t>
      </w:r>
    </w:p>
    <w:p w14:paraId="7D431170"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p>
    <w:p w14:paraId="11010122"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introducing English version 2.0, which is a high level overview of the Victorian curriculum English version 2.0. This is a good document to start with when considering the curriculum initially.</w:t>
      </w:r>
    </w:p>
    <w:p w14:paraId="6E952A2C"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p>
    <w:p w14:paraId="6B7FDC5B"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Then we have the comparison of curriculums document, which outlines and provides a brief commentary of the current English Victorian curriculum as compared to the revised curriculum.</w:t>
      </w:r>
    </w:p>
    <w:p w14:paraId="2335915C"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p>
    <w:p w14:paraId="59164B77"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We then have connections between achievement standards and content descriptions. This document is bespoke to English and it responds to the specific needs of English teachers when using the revised curriculum.</w:t>
      </w:r>
    </w:p>
    <w:p w14:paraId="4759F44A"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p>
    <w:p w14:paraId="60FD8F7A"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We have scope and sequence documents and the English glossary, which the VCAA have published for the curriculum.</w:t>
      </w:r>
    </w:p>
    <w:p w14:paraId="7A7617EE"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p>
    <w:p w14:paraId="1F80F2C9"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Case studies have also been developed to provide teaching and learning units that have been designed by educators using the current curriculum and have been updated to reflect the Victorian curriculum F-10 English Version 2.0. These adapted units will be provided for levels one to eight.</w:t>
      </w:r>
    </w:p>
    <w:p w14:paraId="30EEBD19"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p>
    <w:p w14:paraId="51D924C6"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following resources build on the previous ones in that they are designed to support schools with planning their teaching and assessment using the Victorian curriculum F-10 English Version 2.0. These resources will be published early 2024. First we have the curriculum area maps, which are a resource to review current teaching and learning units against the Victorian curriculum F-10 version 2.0, or</w:t>
      </w:r>
      <w:r>
        <w:rPr>
          <w:rFonts w:ascii="Helvetica Neue" w:hAnsi="Helvetica Neue" w:cs="Helvetica Neue"/>
          <w:b/>
          <w:bCs/>
          <w:color w:val="000000"/>
          <w:lang w:val="en-GB"/>
        </w:rPr>
        <w:t xml:space="preserve"> </w:t>
      </w:r>
      <w:r>
        <w:rPr>
          <w:rFonts w:ascii="Helvetica Neue" w:hAnsi="Helvetica Neue" w:cs="Helvetica Neue"/>
          <w:color w:val="000000"/>
          <w:lang w:val="en-GB"/>
        </w:rPr>
        <w:t xml:space="preserve">use this as an initial document to plan. </w:t>
      </w:r>
    </w:p>
    <w:p w14:paraId="12649EB8"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p>
    <w:p w14:paraId="3929A3B4"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We then have the curriculum area plans, which are a template that can be used to sequence learning both horizontally and vertically for English within a school.</w:t>
      </w:r>
    </w:p>
    <w:p w14:paraId="0D7A0656"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Then we have teaching and learning units which are planning documents that consider the lessons in a sequence. </w:t>
      </w:r>
    </w:p>
    <w:p w14:paraId="1D51D1D5"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p>
    <w:p w14:paraId="66EBA1E2"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To support schools and leaders, all of these templates are accompanied by populated examples that model how the curriculum has been or could be used in a context.</w:t>
      </w:r>
    </w:p>
    <w:p w14:paraId="78AE3C35"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Additionally, there is examples of assessments that clearly use the achievement standards. </w:t>
      </w:r>
    </w:p>
    <w:p w14:paraId="4F48A6AD"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We received feedback that this is a support schools, leaders and teachers would benefit from.</w:t>
      </w:r>
    </w:p>
    <w:p w14:paraId="312F2A91"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p>
    <w:p w14:paraId="7980CFD8"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The Digital Assessment Library delivers free, high quality online classroom assessments, providing teachers with meaningful and timely information about student learning and progress. All assessments are directly aligned to the Victorian curriculum F-10. </w:t>
      </w:r>
    </w:p>
    <w:p w14:paraId="5DB28322"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lastRenderedPageBreak/>
        <w:t>The Digital Assessment Library contains a comprehensive suite of English assessments. The VCAA will progressively release assessments that align with and support the implementation of the revised curriculum.</w:t>
      </w:r>
    </w:p>
    <w:p w14:paraId="245D9E53"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You can find out more about the DAL by the VCAA website.</w:t>
      </w:r>
    </w:p>
    <w:p w14:paraId="368F8A01" w14:textId="77777777" w:rsidR="00993F28" w:rsidRDefault="00993F28" w:rsidP="00993F28">
      <w:pPr>
        <w:autoSpaceDE w:val="0"/>
        <w:autoSpaceDN w:val="0"/>
        <w:adjustRightInd w:val="0"/>
        <w:spacing w:after="0" w:line="240" w:lineRule="auto"/>
        <w:rPr>
          <w:rFonts w:ascii="Helvetica Neue" w:hAnsi="Helvetica Neue" w:cs="Helvetica Neue"/>
          <w:color w:val="000000"/>
          <w:lang w:val="en-GB"/>
        </w:rPr>
      </w:pPr>
    </w:p>
    <w:p w14:paraId="2B976676" w14:textId="3933A296" w:rsidR="002647BB" w:rsidRPr="003A00B4" w:rsidRDefault="002647BB" w:rsidP="00993F28">
      <w:pPr>
        <w:autoSpaceDE w:val="0"/>
        <w:autoSpaceDN w:val="0"/>
        <w:adjustRightInd w:val="0"/>
        <w:spacing w:after="0" w:line="240" w:lineRule="auto"/>
        <w:rPr>
          <w:noProof/>
          <w:sz w:val="18"/>
          <w:szCs w:val="18"/>
        </w:rPr>
      </w:pPr>
    </w:p>
    <w:sectPr w:rsidR="002647BB" w:rsidRPr="003A00B4"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1A94BDD"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440F0">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F3E694A" w:rsidR="00FD29D3" w:rsidRPr="00D86DE4" w:rsidRDefault="00993F2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5207E">
          <w:rPr>
            <w:color w:val="999999" w:themeColor="accent2"/>
          </w:rPr>
          <w:t>Video transcript</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040593878">
    <w:abstractNumId w:val="4"/>
  </w:num>
  <w:num w:numId="2" w16cid:durableId="1641308350">
    <w:abstractNumId w:val="2"/>
  </w:num>
  <w:num w:numId="3" w16cid:durableId="832448783">
    <w:abstractNumId w:val="1"/>
  </w:num>
  <w:num w:numId="4" w16cid:durableId="1468087446">
    <w:abstractNumId w:val="0"/>
  </w:num>
  <w:num w:numId="5" w16cid:durableId="962884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131C"/>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682"/>
    <w:rsid w:val="004F5BDA"/>
    <w:rsid w:val="0051631E"/>
    <w:rsid w:val="00521FB2"/>
    <w:rsid w:val="00537A1F"/>
    <w:rsid w:val="00566029"/>
    <w:rsid w:val="005923CB"/>
    <w:rsid w:val="005B391B"/>
    <w:rsid w:val="005D3D78"/>
    <w:rsid w:val="005E2EF0"/>
    <w:rsid w:val="005F4092"/>
    <w:rsid w:val="00600868"/>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93F28"/>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77760"/>
    <w:rsid w:val="00B81B70"/>
    <w:rsid w:val="00B86E49"/>
    <w:rsid w:val="00BB3BAB"/>
    <w:rsid w:val="00BD0724"/>
    <w:rsid w:val="00BD2B91"/>
    <w:rsid w:val="00BE5521"/>
    <w:rsid w:val="00BF6C23"/>
    <w:rsid w:val="00C440F0"/>
    <w:rsid w:val="00C5207E"/>
    <w:rsid w:val="00C53263"/>
    <w:rsid w:val="00C75F1D"/>
    <w:rsid w:val="00C95156"/>
    <w:rsid w:val="00CA0DC2"/>
    <w:rsid w:val="00CB68E8"/>
    <w:rsid w:val="00CD3916"/>
    <w:rsid w:val="00D00B59"/>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Emphasis">
    <w:name w:val="Emphasis"/>
    <w:basedOn w:val="DefaultParagraphFont"/>
    <w:uiPriority w:val="20"/>
    <w:qFormat/>
    <w:rsid w:val="00C440F0"/>
    <w:rPr>
      <w:i/>
      <w:iCs/>
    </w:rPr>
  </w:style>
  <w:style w:type="paragraph" w:customStyle="1" w:styleId="Default">
    <w:name w:val="Default"/>
    <w:rsid w:val="00521F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B63FDC4A-7CEF-4D77-AF24-1BFED2452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19460982-33FD-4B73-B4C8-CE50AF74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Video transcript</vt:lpstr>
    </vt:vector>
  </TitlesOfParts>
  <Company>Victorian Curriculum and Assessment Authority</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dc:title>
  <dc:creator>Derek Tolan</dc:creator>
  <cp:lastModifiedBy>Francisco Mejia Flood</cp:lastModifiedBy>
  <cp:revision>10</cp:revision>
  <cp:lastPrinted>2015-05-15T02:36:00Z</cp:lastPrinted>
  <dcterms:created xsi:type="dcterms:W3CDTF">2020-02-13T00:55:00Z</dcterms:created>
  <dcterms:modified xsi:type="dcterms:W3CDTF">2023-12-12T03:53:00Z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